
<file path=[Content_Types].xml><?xml version="1.0" encoding="utf-8"?>
<Types xmlns="http://schemas.openxmlformats.org/package/2006/content-types">
  <Default Extension="bin" ContentType="application/vnd.openxmlformats-officedocument.oleObject"/>
  <Default Extension="docx" ContentType="application/vnd.openxmlformats-officedocument.wordprocessingml.document"/>
  <Default Extension="emf" ContentType="image/x-emf"/>
  <Default Extension="gif" ContentType="image/gif"/>
  <Default Extension="jp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538E66" w14:textId="1D74066C" w:rsidR="00C3593B" w:rsidRDefault="00C3593B" w:rsidP="00E75D6F">
      <w:pPr>
        <w:pStyle w:val="ProductFamily"/>
        <w:tabs>
          <w:tab w:val="left" w:pos="5103"/>
        </w:tabs>
      </w:pPr>
    </w:p>
    <w:p w14:paraId="2437E672" w14:textId="77777777" w:rsidR="009C2462" w:rsidRPr="003437ED" w:rsidRDefault="00E93AE3" w:rsidP="00E75D6F">
      <w:pPr>
        <w:pStyle w:val="ProductFamily"/>
        <w:tabs>
          <w:tab w:val="left" w:pos="5103"/>
        </w:tabs>
      </w:pPr>
      <w:r>
        <w:t>Standards</w:t>
      </w:r>
    </w:p>
    <w:p w14:paraId="2437E673" w14:textId="079B8A7A" w:rsidR="009C2462" w:rsidRPr="003437ED" w:rsidRDefault="00E93AE3" w:rsidP="009C2462">
      <w:pPr>
        <w:pStyle w:val="ProductName"/>
      </w:pPr>
      <w:r>
        <w:t>Standards MT</w:t>
      </w:r>
      <w:r w:rsidR="009C2462" w:rsidRPr="003437ED">
        <w:t xml:space="preserve"> </w:t>
      </w:r>
      <w:r w:rsidR="004E199E">
        <w:t xml:space="preserve">Release </w:t>
      </w:r>
      <w:r w:rsidR="0005476A">
        <w:t>20</w:t>
      </w:r>
      <w:r w:rsidR="005F35F2">
        <w:t>2</w:t>
      </w:r>
      <w:r w:rsidR="006B564B">
        <w:t>5</w:t>
      </w:r>
    </w:p>
    <w:p w14:paraId="2437E674" w14:textId="77777777" w:rsidR="00BF5777" w:rsidRDefault="00C877A5" w:rsidP="00677685">
      <w:pPr>
        <w:pStyle w:val="DocumentTitle"/>
        <w:spacing w:before="1880"/>
      </w:pPr>
      <w:r>
        <w:t xml:space="preserve">Discussion paper and </w:t>
      </w:r>
      <w:r w:rsidR="00E03E3F">
        <w:t>Minutes</w:t>
      </w:r>
    </w:p>
    <w:p w14:paraId="2437E675" w14:textId="77777777" w:rsidR="00C952CB" w:rsidRDefault="006446D7" w:rsidP="007E5450">
      <w:pPr>
        <w:pStyle w:val="Releasedate"/>
        <w:spacing w:before="120" w:after="360"/>
        <w:rPr>
          <w:sz w:val="36"/>
          <w:szCs w:val="36"/>
        </w:rPr>
      </w:pPr>
      <w:r>
        <w:rPr>
          <w:sz w:val="36"/>
          <w:szCs w:val="36"/>
        </w:rPr>
        <w:t>Corporate Actions</w:t>
      </w:r>
    </w:p>
    <w:p w14:paraId="79DC7F74" w14:textId="77777777" w:rsidR="00DA4BF5" w:rsidRDefault="00DA4BF5" w:rsidP="007E5450">
      <w:pPr>
        <w:pStyle w:val="Releasedate"/>
        <w:spacing w:before="120" w:after="360"/>
        <w:rPr>
          <w:sz w:val="36"/>
          <w:szCs w:val="36"/>
        </w:rPr>
      </w:pPr>
    </w:p>
    <w:p w14:paraId="2F983DE5" w14:textId="77777777" w:rsidR="00DA4BF5" w:rsidRDefault="00DA4BF5" w:rsidP="007E5450">
      <w:pPr>
        <w:pStyle w:val="Releasedate"/>
        <w:spacing w:before="120" w:after="360"/>
        <w:rPr>
          <w:sz w:val="36"/>
          <w:szCs w:val="36"/>
        </w:rPr>
      </w:pPr>
    </w:p>
    <w:p w14:paraId="2437E676" w14:textId="261E9478" w:rsidR="00406AAE" w:rsidRPr="00406AAE" w:rsidRDefault="0031581B" w:rsidP="004131ED">
      <w:pPr>
        <w:spacing w:before="1080" w:after="0"/>
      </w:pPr>
      <w:r>
        <w:t>Distribution:</w:t>
      </w:r>
      <w:r>
        <w:tab/>
      </w:r>
      <w:r w:rsidR="006B564B" w:rsidRPr="006B564B">
        <w:t>Corporate Action</w:t>
      </w:r>
      <w:r w:rsidR="00303366" w:rsidRPr="006B564B">
        <w:t xml:space="preserve"> </w:t>
      </w:r>
      <w:r w:rsidR="00BF5777" w:rsidRPr="00303366">
        <w:t>Maintenance Working Group</w:t>
      </w:r>
    </w:p>
    <w:p w14:paraId="718F355E" w14:textId="77777777" w:rsidR="001B1CE4" w:rsidRDefault="00406AAE" w:rsidP="00DE305E">
      <w:pPr>
        <w:spacing w:before="0" w:after="0"/>
      </w:pPr>
      <w:r w:rsidRPr="00406AAE">
        <w:t>Author:</w:t>
      </w:r>
      <w:r w:rsidRPr="00406AAE">
        <w:tab/>
      </w:r>
      <w:r w:rsidR="0031581B">
        <w:tab/>
      </w:r>
      <w:r w:rsidR="006B564B" w:rsidRPr="006B564B">
        <w:t xml:space="preserve">Miriam </w:t>
      </w:r>
      <w:proofErr w:type="spellStart"/>
      <w:r w:rsidR="006B564B" w:rsidRPr="006B564B">
        <w:t>Ortseifen</w:t>
      </w:r>
      <w:proofErr w:type="spellEnd"/>
      <w:r w:rsidR="006B564B" w:rsidRPr="006B564B">
        <w:t xml:space="preserve"> / Jacques Littr</w:t>
      </w:r>
      <w:r w:rsidR="00205DC1">
        <w:t>é</w:t>
      </w:r>
    </w:p>
    <w:p w14:paraId="2437E679" w14:textId="1515714A" w:rsidR="00BF5777" w:rsidRDefault="00BF5777" w:rsidP="00DE305E">
      <w:pPr>
        <w:spacing w:before="0" w:after="0"/>
      </w:pPr>
      <w:r>
        <w:t>Date Issued</w:t>
      </w:r>
      <w:r w:rsidRPr="00406AAE">
        <w:t>:</w:t>
      </w:r>
      <w:r w:rsidRPr="00406AAE">
        <w:tab/>
      </w:r>
      <w:r w:rsidR="004C5627" w:rsidRPr="00B36C0B">
        <w:rPr>
          <w:b/>
          <w:bCs/>
          <w:color w:val="0000FF"/>
        </w:rPr>
        <w:t>31</w:t>
      </w:r>
      <w:r w:rsidR="004945FD" w:rsidRPr="00B36C0B">
        <w:rPr>
          <w:b/>
          <w:bCs/>
          <w:color w:val="0000FF"/>
        </w:rPr>
        <w:t xml:space="preserve"> </w:t>
      </w:r>
      <w:r w:rsidR="006C0CB9" w:rsidRPr="00B36C0B">
        <w:rPr>
          <w:b/>
          <w:bCs/>
          <w:color w:val="0000FF"/>
        </w:rPr>
        <w:t>October</w:t>
      </w:r>
      <w:r w:rsidR="004945FD" w:rsidRPr="00B36C0B">
        <w:rPr>
          <w:b/>
          <w:bCs/>
          <w:color w:val="0000FF"/>
        </w:rPr>
        <w:t xml:space="preserve"> 2024</w:t>
      </w:r>
    </w:p>
    <w:p w14:paraId="0E93D185" w14:textId="4751E1C0" w:rsidR="00DA4BF5" w:rsidRPr="004945FD" w:rsidRDefault="00DA4BF5" w:rsidP="00DE305E">
      <w:pPr>
        <w:spacing w:before="0" w:after="0"/>
      </w:pPr>
      <w:r>
        <w:t>Version:</w:t>
      </w:r>
      <w:r>
        <w:tab/>
      </w:r>
      <w:r w:rsidR="003829B1" w:rsidRPr="00B36C0B">
        <w:rPr>
          <w:b/>
          <w:bCs/>
          <w:color w:val="0000FF"/>
        </w:rPr>
        <w:t>FINAL</w:t>
      </w:r>
      <w:r w:rsidR="00387116" w:rsidRPr="00B36C0B">
        <w:rPr>
          <w:b/>
          <w:color w:val="0000FF"/>
        </w:rPr>
        <w:t xml:space="preserve"> </w:t>
      </w:r>
      <w:r w:rsidR="003829B1" w:rsidRPr="00B36C0B">
        <w:rPr>
          <w:b/>
          <w:bCs/>
          <w:color w:val="0000FF"/>
        </w:rPr>
        <w:t>v</w:t>
      </w:r>
      <w:r w:rsidR="003829B1" w:rsidRPr="00B36C0B">
        <w:rPr>
          <w:b/>
          <w:color w:val="0000FF"/>
        </w:rPr>
        <w:t>1</w:t>
      </w:r>
      <w:r w:rsidR="00986A2E" w:rsidRPr="00B36C0B">
        <w:rPr>
          <w:b/>
          <w:bCs/>
          <w:color w:val="0000FF"/>
        </w:rPr>
        <w:t>.</w:t>
      </w:r>
      <w:r w:rsidR="004C5627" w:rsidRPr="00B36C0B">
        <w:rPr>
          <w:b/>
          <w:bCs/>
          <w:color w:val="0000FF"/>
        </w:rPr>
        <w:t>1</w:t>
      </w:r>
      <w:r>
        <w:tab/>
      </w:r>
    </w:p>
    <w:p w14:paraId="2437E67A" w14:textId="10B19447" w:rsidR="0031581B" w:rsidRPr="00406AAE" w:rsidRDefault="0031581B" w:rsidP="00DE305E">
      <w:pPr>
        <w:spacing w:before="0" w:after="0"/>
      </w:pPr>
      <w:r>
        <w:t xml:space="preserve">Meeting Date: </w:t>
      </w:r>
      <w:r>
        <w:tab/>
      </w:r>
      <w:r w:rsidR="004945FD" w:rsidRPr="00617F89">
        <w:t>August 2</w:t>
      </w:r>
      <w:r w:rsidR="00617F89">
        <w:t>7</w:t>
      </w:r>
      <w:r w:rsidR="00617F89" w:rsidRPr="00617F89">
        <w:t xml:space="preserve"> &amp; 2</w:t>
      </w:r>
      <w:r w:rsidR="00617F89">
        <w:t>8</w:t>
      </w:r>
      <w:r w:rsidR="00617F89" w:rsidRPr="00617F89">
        <w:t>, 2024</w:t>
      </w:r>
    </w:p>
    <w:p w14:paraId="6413CFED" w14:textId="77777777" w:rsidR="00A27070" w:rsidRDefault="00A27070" w:rsidP="00DE305E">
      <w:pPr>
        <w:spacing w:before="0" w:after="0"/>
        <w:sectPr w:rsidR="00A27070" w:rsidSect="00487603">
          <w:headerReference w:type="even" r:id="rId12"/>
          <w:headerReference w:type="default" r:id="rId13"/>
          <w:footerReference w:type="even" r:id="rId14"/>
          <w:footerReference w:type="default" r:id="rId15"/>
          <w:headerReference w:type="first" r:id="rId16"/>
          <w:type w:val="oddPage"/>
          <w:pgSz w:w="11909" w:h="16834" w:code="9"/>
          <w:pgMar w:top="1418" w:right="1419" w:bottom="1259" w:left="1701" w:header="1418" w:footer="1418" w:gutter="0"/>
          <w:cols w:space="720"/>
          <w:titlePg/>
          <w:docGrid w:linePitch="360"/>
        </w:sectPr>
      </w:pPr>
    </w:p>
    <w:p w14:paraId="2437E67C" w14:textId="671CAC0F" w:rsidR="001B1CE4" w:rsidRPr="00A41CAD" w:rsidRDefault="001B1CE4" w:rsidP="00A41CAD">
      <w:pPr>
        <w:spacing w:before="0" w:after="0"/>
        <w:rPr>
          <w:b/>
          <w:bCs/>
          <w:sz w:val="40"/>
          <w:szCs w:val="40"/>
        </w:rPr>
      </w:pPr>
      <w:r w:rsidRPr="00A41CAD">
        <w:rPr>
          <w:b/>
          <w:bCs/>
          <w:sz w:val="40"/>
          <w:szCs w:val="40"/>
        </w:rPr>
        <w:lastRenderedPageBreak/>
        <w:t>Table of Contents</w:t>
      </w:r>
    </w:p>
    <w:p w14:paraId="234DC1B2" w14:textId="49AF19E5" w:rsidR="00C41C49" w:rsidRDefault="00734939">
      <w:pPr>
        <w:pStyle w:val="TOC1"/>
        <w:rPr>
          <w:rFonts w:asciiTheme="minorHAnsi" w:eastAsiaTheme="minorEastAsia" w:hAnsiTheme="minorHAnsi" w:cstheme="minorBidi"/>
          <w:b w:val="0"/>
          <w:kern w:val="2"/>
          <w:sz w:val="22"/>
          <w:szCs w:val="22"/>
          <w:lang w:val="en-US"/>
          <w14:ligatures w14:val="standardContextual"/>
        </w:rPr>
      </w:pPr>
      <w:r>
        <w:fldChar w:fldCharType="begin"/>
      </w:r>
      <w:r w:rsidR="002C5FCE">
        <w:instrText xml:space="preserve"> TOC \o </w:instrText>
      </w:r>
      <w:r>
        <w:fldChar w:fldCharType="separate"/>
      </w:r>
      <w:r w:rsidR="00C41C49">
        <w:t>1</w:t>
      </w:r>
      <w:r w:rsidR="00C41C49">
        <w:rPr>
          <w:rFonts w:asciiTheme="minorHAnsi" w:eastAsiaTheme="minorEastAsia" w:hAnsiTheme="minorHAnsi" w:cstheme="minorBidi"/>
          <w:b w:val="0"/>
          <w:kern w:val="2"/>
          <w:sz w:val="22"/>
          <w:szCs w:val="22"/>
          <w:lang w:val="en-US"/>
          <w14:ligatures w14:val="standardContextual"/>
        </w:rPr>
        <w:tab/>
      </w:r>
      <w:r w:rsidR="00C41C49">
        <w:t>Introduction</w:t>
      </w:r>
      <w:r w:rsidR="00C41C49">
        <w:tab/>
      </w:r>
      <w:r w:rsidR="00C41C49">
        <w:fldChar w:fldCharType="begin"/>
      </w:r>
      <w:r w:rsidR="00C41C49">
        <w:instrText xml:space="preserve"> PAGEREF _Toc181280306 \h </w:instrText>
      </w:r>
      <w:r w:rsidR="00C41C49">
        <w:fldChar w:fldCharType="separate"/>
      </w:r>
      <w:r w:rsidR="00C41C49">
        <w:t>4</w:t>
      </w:r>
      <w:r w:rsidR="00C41C49">
        <w:fldChar w:fldCharType="end"/>
      </w:r>
    </w:p>
    <w:p w14:paraId="790C7C50" w14:textId="67A53436" w:rsidR="00C41C49" w:rsidRDefault="00C41C49">
      <w:pPr>
        <w:pStyle w:val="TOC3"/>
        <w:rPr>
          <w:rFonts w:asciiTheme="minorHAnsi" w:eastAsiaTheme="minorEastAsia" w:hAnsiTheme="minorHAnsi" w:cstheme="minorBidi"/>
          <w:kern w:val="2"/>
          <w:sz w:val="22"/>
          <w:szCs w:val="22"/>
          <w:lang w:val="en-US"/>
          <w14:ligatures w14:val="standardContextual"/>
        </w:rPr>
      </w:pPr>
      <w:r>
        <w:t>ISO 15022 – 20022 Maintenance Process</w:t>
      </w:r>
      <w:r>
        <w:tab/>
      </w:r>
      <w:r>
        <w:fldChar w:fldCharType="begin"/>
      </w:r>
      <w:r>
        <w:instrText xml:space="preserve"> PAGEREF _Toc181280307 \h </w:instrText>
      </w:r>
      <w:r>
        <w:fldChar w:fldCharType="separate"/>
      </w:r>
      <w:r>
        <w:t>4</w:t>
      </w:r>
      <w:r>
        <w:fldChar w:fldCharType="end"/>
      </w:r>
    </w:p>
    <w:p w14:paraId="6F0A012C" w14:textId="48295702" w:rsidR="00C41C49" w:rsidRDefault="00C41C49">
      <w:pPr>
        <w:pStyle w:val="TOC3"/>
        <w:rPr>
          <w:rFonts w:asciiTheme="minorHAnsi" w:eastAsiaTheme="minorEastAsia" w:hAnsiTheme="minorHAnsi" w:cstheme="minorBidi"/>
          <w:kern w:val="2"/>
          <w:sz w:val="22"/>
          <w:szCs w:val="22"/>
          <w:lang w:val="en-US"/>
          <w14:ligatures w14:val="standardContextual"/>
        </w:rPr>
      </w:pPr>
      <w:r>
        <w:t>Standards Illustrations in this document</w:t>
      </w:r>
      <w:r>
        <w:tab/>
      </w:r>
      <w:r>
        <w:fldChar w:fldCharType="begin"/>
      </w:r>
      <w:r>
        <w:instrText xml:space="preserve"> PAGEREF _Toc181280308 \h </w:instrText>
      </w:r>
      <w:r>
        <w:fldChar w:fldCharType="separate"/>
      </w:r>
      <w:r>
        <w:t>4</w:t>
      </w:r>
      <w:r>
        <w:fldChar w:fldCharType="end"/>
      </w:r>
    </w:p>
    <w:p w14:paraId="6DDBD56A" w14:textId="2C86C0FF" w:rsidR="00C41C49" w:rsidRDefault="00C41C49">
      <w:pPr>
        <w:pStyle w:val="TOC3"/>
        <w:rPr>
          <w:rFonts w:asciiTheme="minorHAnsi" w:eastAsiaTheme="minorEastAsia" w:hAnsiTheme="minorHAnsi" w:cstheme="minorBidi"/>
          <w:kern w:val="2"/>
          <w:sz w:val="22"/>
          <w:szCs w:val="22"/>
          <w:lang w:val="en-US"/>
          <w14:ligatures w14:val="standardContextual"/>
        </w:rPr>
      </w:pPr>
      <w:r>
        <w:t>SR 2025 change requests</w:t>
      </w:r>
      <w:r>
        <w:tab/>
      </w:r>
      <w:r>
        <w:fldChar w:fldCharType="begin"/>
      </w:r>
      <w:r>
        <w:instrText xml:space="preserve"> PAGEREF _Toc181280309 \h </w:instrText>
      </w:r>
      <w:r>
        <w:fldChar w:fldCharType="separate"/>
      </w:r>
      <w:r>
        <w:t>4</w:t>
      </w:r>
      <w:r>
        <w:fldChar w:fldCharType="end"/>
      </w:r>
    </w:p>
    <w:p w14:paraId="25973B05" w14:textId="13BB08E8" w:rsidR="00C41C49" w:rsidRDefault="00C41C49">
      <w:pPr>
        <w:pStyle w:val="TOC3"/>
        <w:rPr>
          <w:rFonts w:asciiTheme="minorHAnsi" w:eastAsiaTheme="minorEastAsia" w:hAnsiTheme="minorHAnsi" w:cstheme="minorBidi"/>
          <w:kern w:val="2"/>
          <w:sz w:val="22"/>
          <w:szCs w:val="22"/>
          <w:lang w:val="en-US"/>
          <w14:ligatures w14:val="standardContextual"/>
        </w:rPr>
      </w:pPr>
      <w:r>
        <w:t>CR Title Colour notation (</w:t>
      </w:r>
      <w:r w:rsidRPr="00BC2917">
        <w:rPr>
          <w:b/>
        </w:rPr>
        <w:t>for minutes only</w:t>
      </w:r>
      <w:r>
        <w:t>)</w:t>
      </w:r>
      <w:r>
        <w:tab/>
      </w:r>
      <w:r>
        <w:fldChar w:fldCharType="begin"/>
      </w:r>
      <w:r>
        <w:instrText xml:space="preserve"> PAGEREF _Toc181280310 \h </w:instrText>
      </w:r>
      <w:r>
        <w:fldChar w:fldCharType="separate"/>
      </w:r>
      <w:r>
        <w:t>4</w:t>
      </w:r>
      <w:r>
        <w:fldChar w:fldCharType="end"/>
      </w:r>
    </w:p>
    <w:p w14:paraId="35BFFDDE" w14:textId="6DF1D467" w:rsidR="00C41C49" w:rsidRDefault="00C41C49">
      <w:pPr>
        <w:pStyle w:val="TOC3"/>
        <w:rPr>
          <w:rFonts w:asciiTheme="minorHAnsi" w:eastAsiaTheme="minorEastAsia" w:hAnsiTheme="minorHAnsi" w:cstheme="minorBidi"/>
          <w:kern w:val="2"/>
          <w:sz w:val="22"/>
          <w:szCs w:val="22"/>
          <w:lang w:val="en-US"/>
          <w14:ligatures w14:val="standardContextual"/>
        </w:rPr>
      </w:pPr>
      <w:r>
        <w:t>Contact persons regarding this document</w:t>
      </w:r>
      <w:r>
        <w:tab/>
      </w:r>
      <w:r>
        <w:fldChar w:fldCharType="begin"/>
      </w:r>
      <w:r>
        <w:instrText xml:space="preserve"> PAGEREF _Toc181280311 \h </w:instrText>
      </w:r>
      <w:r>
        <w:fldChar w:fldCharType="separate"/>
      </w:r>
      <w:r>
        <w:t>4</w:t>
      </w:r>
      <w:r>
        <w:fldChar w:fldCharType="end"/>
      </w:r>
    </w:p>
    <w:p w14:paraId="217AF954" w14:textId="4830419E" w:rsidR="00C41C49" w:rsidRDefault="00C41C49">
      <w:pPr>
        <w:pStyle w:val="TOC3"/>
        <w:rPr>
          <w:rFonts w:asciiTheme="minorHAnsi" w:eastAsiaTheme="minorEastAsia" w:hAnsiTheme="minorHAnsi" w:cstheme="minorBidi"/>
          <w:kern w:val="2"/>
          <w:sz w:val="22"/>
          <w:szCs w:val="22"/>
          <w:lang w:val="en-US"/>
          <w14:ligatures w14:val="standardContextual"/>
        </w:rPr>
      </w:pPr>
      <w:r>
        <w:t>CA MWG Members for SR2025</w:t>
      </w:r>
      <w:r>
        <w:tab/>
      </w:r>
      <w:r>
        <w:fldChar w:fldCharType="begin"/>
      </w:r>
      <w:r>
        <w:instrText xml:space="preserve"> PAGEREF _Toc181280312 \h </w:instrText>
      </w:r>
      <w:r>
        <w:fldChar w:fldCharType="separate"/>
      </w:r>
      <w:r>
        <w:t>4</w:t>
      </w:r>
      <w:r>
        <w:fldChar w:fldCharType="end"/>
      </w:r>
    </w:p>
    <w:p w14:paraId="05BBD087" w14:textId="7F114E7B" w:rsidR="00C41C49" w:rsidRDefault="00C41C49">
      <w:pPr>
        <w:pStyle w:val="TOC1"/>
        <w:rPr>
          <w:rFonts w:asciiTheme="minorHAnsi" w:eastAsiaTheme="minorEastAsia" w:hAnsiTheme="minorHAnsi" w:cstheme="minorBidi"/>
          <w:b w:val="0"/>
          <w:kern w:val="2"/>
          <w:sz w:val="22"/>
          <w:szCs w:val="22"/>
          <w:lang w:val="en-US"/>
          <w14:ligatures w14:val="standardContextual"/>
        </w:rPr>
      </w:pPr>
      <w:r>
        <w:t>2</w:t>
      </w:r>
      <w:r>
        <w:rPr>
          <w:rFonts w:asciiTheme="minorHAnsi" w:eastAsiaTheme="minorEastAsia" w:hAnsiTheme="minorHAnsi" w:cstheme="minorBidi"/>
          <w:b w:val="0"/>
          <w:kern w:val="2"/>
          <w:sz w:val="22"/>
          <w:szCs w:val="22"/>
          <w:lang w:val="en-US"/>
          <w14:ligatures w14:val="standardContextual"/>
        </w:rPr>
        <w:tab/>
      </w:r>
      <w:r>
        <w:t>Overview of MT Submitted Change Requests</w:t>
      </w:r>
      <w:r>
        <w:tab/>
      </w:r>
      <w:r>
        <w:fldChar w:fldCharType="begin"/>
      </w:r>
      <w:r>
        <w:instrText xml:space="preserve"> PAGEREF _Toc181280313 \h </w:instrText>
      </w:r>
      <w:r>
        <w:fldChar w:fldCharType="separate"/>
      </w:r>
      <w:r>
        <w:t>6</w:t>
      </w:r>
      <w:r>
        <w:fldChar w:fldCharType="end"/>
      </w:r>
    </w:p>
    <w:p w14:paraId="113B89B0" w14:textId="1F5F2BD7" w:rsidR="00C41C49" w:rsidRDefault="00C41C49">
      <w:pPr>
        <w:pStyle w:val="TOC2"/>
        <w:rPr>
          <w:rFonts w:asciiTheme="minorHAnsi" w:eastAsiaTheme="minorEastAsia" w:hAnsiTheme="minorHAnsi" w:cstheme="minorBidi"/>
          <w:snapToGrid/>
          <w:kern w:val="2"/>
          <w:sz w:val="22"/>
          <w:szCs w:val="22"/>
          <w:lang w:val="en-US"/>
          <w14:ligatures w14:val="standardContextual"/>
        </w:rPr>
      </w:pPr>
      <w:r w:rsidRPr="00BC2917">
        <w:rPr>
          <w:rFonts w:ascii="Helvetica" w:hAnsi="Helvetica"/>
          <w:lang w:val="en-US"/>
        </w:rPr>
        <w:t>2.1</w:t>
      </w:r>
      <w:r>
        <w:rPr>
          <w:rFonts w:asciiTheme="minorHAnsi" w:eastAsiaTheme="minorEastAsia" w:hAnsiTheme="minorHAnsi" w:cstheme="minorBidi"/>
          <w:snapToGrid/>
          <w:kern w:val="2"/>
          <w:sz w:val="22"/>
          <w:szCs w:val="22"/>
          <w:lang w:val="en-US"/>
          <w14:ligatures w14:val="standardContextual"/>
        </w:rPr>
        <w:tab/>
      </w:r>
      <w:r w:rsidRPr="00BC2917">
        <w:rPr>
          <w:color w:val="00B050"/>
          <w:lang w:val="en-US"/>
        </w:rPr>
        <w:t>CR 002148: Add New Tax Reclassification Event</w:t>
      </w:r>
      <w:r>
        <w:tab/>
      </w:r>
      <w:r>
        <w:fldChar w:fldCharType="begin"/>
      </w:r>
      <w:r>
        <w:instrText xml:space="preserve"> PAGEREF _Toc181280314 \h </w:instrText>
      </w:r>
      <w:r>
        <w:fldChar w:fldCharType="separate"/>
      </w:r>
      <w:r>
        <w:t>6</w:t>
      </w:r>
      <w:r>
        <w:fldChar w:fldCharType="end"/>
      </w:r>
    </w:p>
    <w:p w14:paraId="341DD2B8" w14:textId="5C9A71C6" w:rsidR="00C41C49" w:rsidRDefault="00C41C49">
      <w:pPr>
        <w:pStyle w:val="TOC2"/>
        <w:rPr>
          <w:rFonts w:asciiTheme="minorHAnsi" w:eastAsiaTheme="minorEastAsia" w:hAnsiTheme="minorHAnsi" w:cstheme="minorBidi"/>
          <w:snapToGrid/>
          <w:kern w:val="2"/>
          <w:sz w:val="22"/>
          <w:szCs w:val="22"/>
          <w:lang w:val="en-US"/>
          <w14:ligatures w14:val="standardContextual"/>
        </w:rPr>
      </w:pPr>
      <w:r w:rsidRPr="00BC2917">
        <w:rPr>
          <w:rFonts w:ascii="Helvetica" w:hAnsi="Helvetica"/>
          <w:lang w:val="en-US"/>
        </w:rPr>
        <w:t>2.2</w:t>
      </w:r>
      <w:r>
        <w:rPr>
          <w:rFonts w:asciiTheme="minorHAnsi" w:eastAsiaTheme="minorEastAsia" w:hAnsiTheme="minorHAnsi" w:cstheme="minorBidi"/>
          <w:snapToGrid/>
          <w:kern w:val="2"/>
          <w:sz w:val="22"/>
          <w:szCs w:val="22"/>
          <w:lang w:val="en-US"/>
          <w14:ligatures w14:val="standardContextual"/>
        </w:rPr>
        <w:tab/>
      </w:r>
      <w:r w:rsidRPr="00BC2917">
        <w:rPr>
          <w:color w:val="00B050"/>
          <w:lang w:val="en-US"/>
        </w:rPr>
        <w:t>CR 002190: Amend some Income Distribution Event Codes for Investment Funds</w:t>
      </w:r>
      <w:r>
        <w:tab/>
      </w:r>
      <w:r>
        <w:fldChar w:fldCharType="begin"/>
      </w:r>
      <w:r>
        <w:instrText xml:space="preserve"> PAGEREF _Toc181280315 \h </w:instrText>
      </w:r>
      <w:r>
        <w:fldChar w:fldCharType="separate"/>
      </w:r>
      <w:r>
        <w:t>12</w:t>
      </w:r>
      <w:r>
        <w:fldChar w:fldCharType="end"/>
      </w:r>
    </w:p>
    <w:p w14:paraId="7729B601" w14:textId="3894BE09" w:rsidR="00C41C49" w:rsidRDefault="00C41C49">
      <w:pPr>
        <w:pStyle w:val="TOC2"/>
        <w:rPr>
          <w:rFonts w:asciiTheme="minorHAnsi" w:eastAsiaTheme="minorEastAsia" w:hAnsiTheme="minorHAnsi" w:cstheme="minorBidi"/>
          <w:snapToGrid/>
          <w:kern w:val="2"/>
          <w:sz w:val="22"/>
          <w:szCs w:val="22"/>
          <w:lang w:val="en-US"/>
          <w14:ligatures w14:val="standardContextual"/>
        </w:rPr>
      </w:pPr>
      <w:r w:rsidRPr="00BC2917">
        <w:rPr>
          <w:rFonts w:ascii="Helvetica" w:hAnsi="Helvetica"/>
          <w:lang w:val="en-US"/>
        </w:rPr>
        <w:t>2.3</w:t>
      </w:r>
      <w:r>
        <w:rPr>
          <w:rFonts w:asciiTheme="minorHAnsi" w:eastAsiaTheme="minorEastAsia" w:hAnsiTheme="minorHAnsi" w:cstheme="minorBidi"/>
          <w:snapToGrid/>
          <w:kern w:val="2"/>
          <w:sz w:val="22"/>
          <w:szCs w:val="22"/>
          <w:lang w:val="en-US"/>
          <w14:ligatures w14:val="standardContextual"/>
        </w:rPr>
        <w:tab/>
      </w:r>
      <w:r w:rsidRPr="00BC2917">
        <w:rPr>
          <w:color w:val="FF0000"/>
          <w:lang w:val="en-US"/>
        </w:rPr>
        <w:t>CR 002085: Adding UTC Time to All Periods Qualifiers or Removing Time</w:t>
      </w:r>
      <w:r>
        <w:tab/>
      </w:r>
      <w:r>
        <w:fldChar w:fldCharType="begin"/>
      </w:r>
      <w:r>
        <w:instrText xml:space="preserve"> PAGEREF _Toc181280316 \h </w:instrText>
      </w:r>
      <w:r>
        <w:fldChar w:fldCharType="separate"/>
      </w:r>
      <w:r>
        <w:t>19</w:t>
      </w:r>
      <w:r>
        <w:fldChar w:fldCharType="end"/>
      </w:r>
    </w:p>
    <w:p w14:paraId="16384A6A" w14:textId="6BF1843B" w:rsidR="00C41C49" w:rsidRDefault="00C41C49">
      <w:pPr>
        <w:pStyle w:val="TOC2"/>
        <w:rPr>
          <w:rFonts w:asciiTheme="minorHAnsi" w:eastAsiaTheme="minorEastAsia" w:hAnsiTheme="minorHAnsi" w:cstheme="minorBidi"/>
          <w:snapToGrid/>
          <w:kern w:val="2"/>
          <w:sz w:val="22"/>
          <w:szCs w:val="22"/>
          <w:lang w:val="en-US"/>
          <w14:ligatures w14:val="standardContextual"/>
        </w:rPr>
      </w:pPr>
      <w:r w:rsidRPr="00BC2917">
        <w:rPr>
          <w:rFonts w:ascii="Helvetica" w:hAnsi="Helvetica"/>
          <w:lang w:val="en-US"/>
        </w:rPr>
        <w:t>2.4</w:t>
      </w:r>
      <w:r>
        <w:rPr>
          <w:rFonts w:asciiTheme="minorHAnsi" w:eastAsiaTheme="minorEastAsia" w:hAnsiTheme="minorHAnsi" w:cstheme="minorBidi"/>
          <w:snapToGrid/>
          <w:kern w:val="2"/>
          <w:sz w:val="22"/>
          <w:szCs w:val="22"/>
          <w:lang w:val="en-US"/>
          <w14:ligatures w14:val="standardContextual"/>
        </w:rPr>
        <w:tab/>
      </w:r>
      <w:r w:rsidRPr="00BC2917">
        <w:rPr>
          <w:color w:val="00B050"/>
          <w:lang w:val="en-US"/>
        </w:rPr>
        <w:t>CR 002079: Add New Proration Indicator in CA Notification for Instructions below MIEX</w:t>
      </w:r>
      <w:r>
        <w:tab/>
      </w:r>
      <w:r>
        <w:fldChar w:fldCharType="begin"/>
      </w:r>
      <w:r>
        <w:instrText xml:space="preserve"> PAGEREF _Toc181280317 \h </w:instrText>
      </w:r>
      <w:r>
        <w:fldChar w:fldCharType="separate"/>
      </w:r>
      <w:r>
        <w:t>27</w:t>
      </w:r>
      <w:r>
        <w:fldChar w:fldCharType="end"/>
      </w:r>
    </w:p>
    <w:p w14:paraId="088B7657" w14:textId="76FDEFAA" w:rsidR="00C41C49" w:rsidRDefault="00C41C49">
      <w:pPr>
        <w:pStyle w:val="TOC2"/>
        <w:rPr>
          <w:rFonts w:asciiTheme="minorHAnsi" w:eastAsiaTheme="minorEastAsia" w:hAnsiTheme="minorHAnsi" w:cstheme="minorBidi"/>
          <w:snapToGrid/>
          <w:kern w:val="2"/>
          <w:sz w:val="22"/>
          <w:szCs w:val="22"/>
          <w:lang w:val="en-US"/>
          <w14:ligatures w14:val="standardContextual"/>
        </w:rPr>
      </w:pPr>
      <w:r w:rsidRPr="00BC2917">
        <w:rPr>
          <w:rFonts w:ascii="Helvetica" w:hAnsi="Helvetica"/>
          <w:lang w:val="en-US"/>
        </w:rPr>
        <w:t>2.5</w:t>
      </w:r>
      <w:r>
        <w:rPr>
          <w:rFonts w:asciiTheme="minorHAnsi" w:eastAsiaTheme="minorEastAsia" w:hAnsiTheme="minorHAnsi" w:cstheme="minorBidi"/>
          <w:snapToGrid/>
          <w:kern w:val="2"/>
          <w:sz w:val="22"/>
          <w:szCs w:val="22"/>
          <w:lang w:val="en-US"/>
          <w14:ligatures w14:val="standardContextual"/>
        </w:rPr>
        <w:tab/>
      </w:r>
      <w:r w:rsidRPr="00BC2917">
        <w:rPr>
          <w:color w:val="00B050"/>
          <w:lang w:val="en-US"/>
        </w:rPr>
        <w:t>CR 002102: Add Fiscal Year Date in CA Event Details</w:t>
      </w:r>
      <w:r>
        <w:tab/>
      </w:r>
      <w:r>
        <w:fldChar w:fldCharType="begin"/>
      </w:r>
      <w:r>
        <w:instrText xml:space="preserve"> PAGEREF _Toc181280318 \h </w:instrText>
      </w:r>
      <w:r>
        <w:fldChar w:fldCharType="separate"/>
      </w:r>
      <w:r>
        <w:t>32</w:t>
      </w:r>
      <w:r>
        <w:fldChar w:fldCharType="end"/>
      </w:r>
    </w:p>
    <w:p w14:paraId="69479310" w14:textId="62C446FD" w:rsidR="00C41C49" w:rsidRDefault="00C41C49">
      <w:pPr>
        <w:pStyle w:val="TOC2"/>
        <w:rPr>
          <w:rFonts w:asciiTheme="minorHAnsi" w:eastAsiaTheme="minorEastAsia" w:hAnsiTheme="minorHAnsi" w:cstheme="minorBidi"/>
          <w:snapToGrid/>
          <w:kern w:val="2"/>
          <w:sz w:val="22"/>
          <w:szCs w:val="22"/>
          <w:lang w:val="en-US"/>
          <w14:ligatures w14:val="standardContextual"/>
        </w:rPr>
      </w:pPr>
      <w:r w:rsidRPr="00BC2917">
        <w:rPr>
          <w:rFonts w:ascii="Helvetica" w:hAnsi="Helvetica"/>
          <w:lang w:val="en-US"/>
        </w:rPr>
        <w:t>2.6</w:t>
      </w:r>
      <w:r>
        <w:rPr>
          <w:rFonts w:asciiTheme="minorHAnsi" w:eastAsiaTheme="minorEastAsia" w:hAnsiTheme="minorHAnsi" w:cstheme="minorBidi"/>
          <w:snapToGrid/>
          <w:kern w:val="2"/>
          <w:sz w:val="22"/>
          <w:szCs w:val="22"/>
          <w:lang w:val="en-US"/>
          <w14:ligatures w14:val="standardContextual"/>
        </w:rPr>
        <w:tab/>
      </w:r>
      <w:r w:rsidRPr="00BC2917">
        <w:rPr>
          <w:color w:val="00B050"/>
          <w:lang w:val="en-US"/>
        </w:rPr>
        <w:t>CR 002099: Add Dutch Auction Indicator in CA Notification</w:t>
      </w:r>
      <w:r>
        <w:tab/>
      </w:r>
      <w:r>
        <w:fldChar w:fldCharType="begin"/>
      </w:r>
      <w:r>
        <w:instrText xml:space="preserve"> PAGEREF _Toc181280319 \h </w:instrText>
      </w:r>
      <w:r>
        <w:fldChar w:fldCharType="separate"/>
      </w:r>
      <w:r>
        <w:t>36</w:t>
      </w:r>
      <w:r>
        <w:fldChar w:fldCharType="end"/>
      </w:r>
    </w:p>
    <w:p w14:paraId="79E1B423" w14:textId="1E7F8B14" w:rsidR="00C41C49" w:rsidRDefault="00C41C49">
      <w:pPr>
        <w:pStyle w:val="TOC2"/>
        <w:rPr>
          <w:rFonts w:asciiTheme="minorHAnsi" w:eastAsiaTheme="minorEastAsia" w:hAnsiTheme="minorHAnsi" w:cstheme="minorBidi"/>
          <w:snapToGrid/>
          <w:kern w:val="2"/>
          <w:sz w:val="22"/>
          <w:szCs w:val="22"/>
          <w:lang w:val="en-US"/>
          <w14:ligatures w14:val="standardContextual"/>
        </w:rPr>
      </w:pPr>
      <w:r w:rsidRPr="00BC2917">
        <w:rPr>
          <w:rFonts w:ascii="Helvetica" w:hAnsi="Helvetica"/>
          <w:lang w:val="en-US"/>
        </w:rPr>
        <w:t>2.7</w:t>
      </w:r>
      <w:r>
        <w:rPr>
          <w:rFonts w:asciiTheme="minorHAnsi" w:eastAsiaTheme="minorEastAsia" w:hAnsiTheme="minorHAnsi" w:cstheme="minorBidi"/>
          <w:snapToGrid/>
          <w:kern w:val="2"/>
          <w:sz w:val="22"/>
          <w:szCs w:val="22"/>
          <w:lang w:val="en-US"/>
          <w14:ligatures w14:val="standardContextual"/>
        </w:rPr>
        <w:tab/>
      </w:r>
      <w:r w:rsidRPr="00BC2917">
        <w:rPr>
          <w:color w:val="00B050"/>
          <w:lang w:val="en-US"/>
        </w:rPr>
        <w:t>CR 002140: Add New Forfeiture of Interest Flag in Notification</w:t>
      </w:r>
      <w:r>
        <w:tab/>
      </w:r>
      <w:r>
        <w:fldChar w:fldCharType="begin"/>
      </w:r>
      <w:r>
        <w:instrText xml:space="preserve"> PAGEREF _Toc181280320 \h </w:instrText>
      </w:r>
      <w:r>
        <w:fldChar w:fldCharType="separate"/>
      </w:r>
      <w:r>
        <w:t>40</w:t>
      </w:r>
      <w:r>
        <w:fldChar w:fldCharType="end"/>
      </w:r>
    </w:p>
    <w:p w14:paraId="62C88F0F" w14:textId="13725435" w:rsidR="00C41C49" w:rsidRDefault="00C41C49">
      <w:pPr>
        <w:pStyle w:val="TOC2"/>
        <w:rPr>
          <w:rFonts w:asciiTheme="minorHAnsi" w:eastAsiaTheme="minorEastAsia" w:hAnsiTheme="minorHAnsi" w:cstheme="minorBidi"/>
          <w:snapToGrid/>
          <w:kern w:val="2"/>
          <w:sz w:val="22"/>
          <w:szCs w:val="22"/>
          <w:lang w:val="en-US"/>
          <w14:ligatures w14:val="standardContextual"/>
        </w:rPr>
      </w:pPr>
      <w:r w:rsidRPr="00BC2917">
        <w:rPr>
          <w:rFonts w:ascii="Helvetica" w:hAnsi="Helvetica"/>
          <w:lang w:val="en-US"/>
        </w:rPr>
        <w:t>2.8</w:t>
      </w:r>
      <w:r>
        <w:rPr>
          <w:rFonts w:asciiTheme="minorHAnsi" w:eastAsiaTheme="minorEastAsia" w:hAnsiTheme="minorHAnsi" w:cstheme="minorBidi"/>
          <w:snapToGrid/>
          <w:kern w:val="2"/>
          <w:sz w:val="22"/>
          <w:szCs w:val="22"/>
          <w:lang w:val="en-US"/>
          <w14:ligatures w14:val="standardContextual"/>
        </w:rPr>
        <w:tab/>
      </w:r>
      <w:r w:rsidRPr="00BC2917">
        <w:rPr>
          <w:color w:val="00B050"/>
          <w:lang w:val="en-US"/>
        </w:rPr>
        <w:t>CR 002098: Add Price Calculation Method in CA Notification</w:t>
      </w:r>
      <w:r>
        <w:tab/>
      </w:r>
      <w:r>
        <w:fldChar w:fldCharType="begin"/>
      </w:r>
      <w:r>
        <w:instrText xml:space="preserve"> PAGEREF _Toc181280321 \h </w:instrText>
      </w:r>
      <w:r>
        <w:fldChar w:fldCharType="separate"/>
      </w:r>
      <w:r>
        <w:t>44</w:t>
      </w:r>
      <w:r>
        <w:fldChar w:fldCharType="end"/>
      </w:r>
    </w:p>
    <w:p w14:paraId="43252577" w14:textId="1B2D295A" w:rsidR="00C41C49" w:rsidRDefault="00C41C49">
      <w:pPr>
        <w:pStyle w:val="TOC2"/>
        <w:rPr>
          <w:rFonts w:asciiTheme="minorHAnsi" w:eastAsiaTheme="minorEastAsia" w:hAnsiTheme="minorHAnsi" w:cstheme="minorBidi"/>
          <w:snapToGrid/>
          <w:kern w:val="2"/>
          <w:sz w:val="22"/>
          <w:szCs w:val="22"/>
          <w:lang w:val="en-US"/>
          <w14:ligatures w14:val="standardContextual"/>
        </w:rPr>
      </w:pPr>
      <w:r w:rsidRPr="00BC2917">
        <w:rPr>
          <w:rFonts w:ascii="Helvetica" w:hAnsi="Helvetica"/>
          <w:lang w:val="en-US"/>
        </w:rPr>
        <w:t>2.9</w:t>
      </w:r>
      <w:r>
        <w:rPr>
          <w:rFonts w:asciiTheme="minorHAnsi" w:eastAsiaTheme="minorEastAsia" w:hAnsiTheme="minorHAnsi" w:cstheme="minorBidi"/>
          <w:snapToGrid/>
          <w:kern w:val="2"/>
          <w:sz w:val="22"/>
          <w:szCs w:val="22"/>
          <w:lang w:val="en-US"/>
          <w14:ligatures w14:val="standardContextual"/>
        </w:rPr>
        <w:tab/>
      </w:r>
      <w:r w:rsidRPr="00BC2917">
        <w:rPr>
          <w:color w:val="00B050"/>
          <w:lang w:val="en-US"/>
        </w:rPr>
        <w:t>CR 002159: Add New Acceptance Priority Type and Acceptance Priority Level Code</w:t>
      </w:r>
      <w:r>
        <w:tab/>
      </w:r>
      <w:r>
        <w:fldChar w:fldCharType="begin"/>
      </w:r>
      <w:r>
        <w:instrText xml:space="preserve"> PAGEREF _Toc181280322 \h </w:instrText>
      </w:r>
      <w:r>
        <w:fldChar w:fldCharType="separate"/>
      </w:r>
      <w:r>
        <w:t>49</w:t>
      </w:r>
      <w:r>
        <w:fldChar w:fldCharType="end"/>
      </w:r>
    </w:p>
    <w:p w14:paraId="031B191B" w14:textId="136EF8AA" w:rsidR="00C41C49" w:rsidRDefault="00C41C49">
      <w:pPr>
        <w:pStyle w:val="TOC2"/>
        <w:rPr>
          <w:rFonts w:asciiTheme="minorHAnsi" w:eastAsiaTheme="minorEastAsia" w:hAnsiTheme="minorHAnsi" w:cstheme="minorBidi"/>
          <w:snapToGrid/>
          <w:kern w:val="2"/>
          <w:sz w:val="22"/>
          <w:szCs w:val="22"/>
          <w:lang w:val="en-US"/>
          <w14:ligatures w14:val="standardContextual"/>
        </w:rPr>
      </w:pPr>
      <w:r w:rsidRPr="00BC2917">
        <w:rPr>
          <w:rFonts w:ascii="Helvetica" w:hAnsi="Helvetica"/>
          <w:lang w:val="en-US"/>
        </w:rPr>
        <w:t>2.10</w:t>
      </w:r>
      <w:r>
        <w:rPr>
          <w:rFonts w:asciiTheme="minorHAnsi" w:eastAsiaTheme="minorEastAsia" w:hAnsiTheme="minorHAnsi" w:cstheme="minorBidi"/>
          <w:snapToGrid/>
          <w:kern w:val="2"/>
          <w:sz w:val="22"/>
          <w:szCs w:val="22"/>
          <w:lang w:val="en-US"/>
          <w14:ligatures w14:val="standardContextual"/>
        </w:rPr>
        <w:tab/>
      </w:r>
      <w:r w:rsidRPr="00BC2917">
        <w:rPr>
          <w:color w:val="00B050"/>
          <w:lang w:val="en-US"/>
        </w:rPr>
        <w:t>CR 002100: Amend Definitions of Some Tax Related Amounts and Rates</w:t>
      </w:r>
      <w:r>
        <w:tab/>
      </w:r>
      <w:r>
        <w:fldChar w:fldCharType="begin"/>
      </w:r>
      <w:r>
        <w:instrText xml:space="preserve"> PAGEREF _Toc181280323 \h </w:instrText>
      </w:r>
      <w:r>
        <w:fldChar w:fldCharType="separate"/>
      </w:r>
      <w:r>
        <w:t>56</w:t>
      </w:r>
      <w:r>
        <w:fldChar w:fldCharType="end"/>
      </w:r>
    </w:p>
    <w:p w14:paraId="419ED03D" w14:textId="0719E120" w:rsidR="00C41C49" w:rsidRDefault="00C41C49">
      <w:pPr>
        <w:pStyle w:val="TOC2"/>
        <w:rPr>
          <w:rFonts w:asciiTheme="minorHAnsi" w:eastAsiaTheme="minorEastAsia" w:hAnsiTheme="minorHAnsi" w:cstheme="minorBidi"/>
          <w:snapToGrid/>
          <w:kern w:val="2"/>
          <w:sz w:val="22"/>
          <w:szCs w:val="22"/>
          <w:lang w:val="en-US"/>
          <w14:ligatures w14:val="standardContextual"/>
        </w:rPr>
      </w:pPr>
      <w:r w:rsidRPr="00BC2917">
        <w:rPr>
          <w:rFonts w:ascii="Helvetica" w:hAnsi="Helvetica"/>
          <w:lang w:val="en-US"/>
        </w:rPr>
        <w:t>2.11</w:t>
      </w:r>
      <w:r>
        <w:rPr>
          <w:rFonts w:asciiTheme="minorHAnsi" w:eastAsiaTheme="minorEastAsia" w:hAnsiTheme="minorHAnsi" w:cstheme="minorBidi"/>
          <w:snapToGrid/>
          <w:kern w:val="2"/>
          <w:sz w:val="22"/>
          <w:szCs w:val="22"/>
          <w:lang w:val="en-US"/>
          <w14:ligatures w14:val="standardContextual"/>
        </w:rPr>
        <w:tab/>
      </w:r>
      <w:r w:rsidRPr="00BC2917">
        <w:rPr>
          <w:color w:val="00B050"/>
          <w:lang w:val="en-US"/>
        </w:rPr>
        <w:t>CR 002178: Add New Documentation Required Flag and Documentation Deadline Date</w:t>
      </w:r>
      <w:r>
        <w:tab/>
      </w:r>
      <w:r>
        <w:fldChar w:fldCharType="begin"/>
      </w:r>
      <w:r>
        <w:instrText xml:space="preserve"> PAGEREF _Toc181280324 \h </w:instrText>
      </w:r>
      <w:r>
        <w:fldChar w:fldCharType="separate"/>
      </w:r>
      <w:r>
        <w:t>67</w:t>
      </w:r>
      <w:r>
        <w:fldChar w:fldCharType="end"/>
      </w:r>
    </w:p>
    <w:p w14:paraId="04A78D2E" w14:textId="2E0FD6DE" w:rsidR="00C41C49" w:rsidRDefault="00C41C49">
      <w:pPr>
        <w:pStyle w:val="TOC2"/>
        <w:rPr>
          <w:rFonts w:asciiTheme="minorHAnsi" w:eastAsiaTheme="minorEastAsia" w:hAnsiTheme="minorHAnsi" w:cstheme="minorBidi"/>
          <w:snapToGrid/>
          <w:kern w:val="2"/>
          <w:sz w:val="22"/>
          <w:szCs w:val="22"/>
          <w:lang w:val="en-US"/>
          <w14:ligatures w14:val="standardContextual"/>
        </w:rPr>
      </w:pPr>
      <w:r w:rsidRPr="00BC2917">
        <w:rPr>
          <w:rFonts w:ascii="Helvetica" w:hAnsi="Helvetica"/>
          <w:lang w:val="en-US"/>
        </w:rPr>
        <w:t>2.12</w:t>
      </w:r>
      <w:r>
        <w:rPr>
          <w:rFonts w:asciiTheme="minorHAnsi" w:eastAsiaTheme="minorEastAsia" w:hAnsiTheme="minorHAnsi" w:cstheme="minorBidi"/>
          <w:snapToGrid/>
          <w:kern w:val="2"/>
          <w:sz w:val="22"/>
          <w:szCs w:val="22"/>
          <w:lang w:val="en-US"/>
          <w14:ligatures w14:val="standardContextual"/>
        </w:rPr>
        <w:tab/>
      </w:r>
      <w:r w:rsidRPr="00BC2917">
        <w:rPr>
          <w:color w:val="00B050"/>
          <w:lang w:val="en-US"/>
        </w:rPr>
        <w:t>CR 002094: Remove Reversal Reason Code POCS</w:t>
      </w:r>
      <w:r>
        <w:tab/>
      </w:r>
      <w:r>
        <w:fldChar w:fldCharType="begin"/>
      </w:r>
      <w:r>
        <w:instrText xml:space="preserve"> PAGEREF _Toc181280325 \h </w:instrText>
      </w:r>
      <w:r>
        <w:fldChar w:fldCharType="separate"/>
      </w:r>
      <w:r>
        <w:t>76</w:t>
      </w:r>
      <w:r>
        <w:fldChar w:fldCharType="end"/>
      </w:r>
    </w:p>
    <w:p w14:paraId="2ADFE019" w14:textId="74895CD8" w:rsidR="00C41C49" w:rsidRDefault="00C41C49">
      <w:pPr>
        <w:pStyle w:val="TOC2"/>
        <w:rPr>
          <w:rFonts w:asciiTheme="minorHAnsi" w:eastAsiaTheme="minorEastAsia" w:hAnsiTheme="minorHAnsi" w:cstheme="minorBidi"/>
          <w:snapToGrid/>
          <w:kern w:val="2"/>
          <w:sz w:val="22"/>
          <w:szCs w:val="22"/>
          <w:lang w:val="en-US"/>
          <w14:ligatures w14:val="standardContextual"/>
        </w:rPr>
      </w:pPr>
      <w:r w:rsidRPr="00BC2917">
        <w:rPr>
          <w:rFonts w:ascii="Helvetica" w:hAnsi="Helvetica"/>
          <w:lang w:val="en-US"/>
        </w:rPr>
        <w:t>2.13</w:t>
      </w:r>
      <w:r>
        <w:rPr>
          <w:rFonts w:asciiTheme="minorHAnsi" w:eastAsiaTheme="minorEastAsia" w:hAnsiTheme="minorHAnsi" w:cstheme="minorBidi"/>
          <w:snapToGrid/>
          <w:kern w:val="2"/>
          <w:sz w:val="22"/>
          <w:szCs w:val="22"/>
          <w:lang w:val="en-US"/>
          <w14:ligatures w14:val="standardContextual"/>
        </w:rPr>
        <w:tab/>
      </w:r>
      <w:r w:rsidRPr="00BC2917">
        <w:rPr>
          <w:color w:val="00B050"/>
          <w:lang w:val="en-US"/>
        </w:rPr>
        <w:t>CR 002071: Amend NVRs Textual Description on Reversal Reason Presence</w:t>
      </w:r>
      <w:r>
        <w:tab/>
      </w:r>
      <w:r>
        <w:fldChar w:fldCharType="begin"/>
      </w:r>
      <w:r>
        <w:instrText xml:space="preserve"> PAGEREF _Toc181280326 \h </w:instrText>
      </w:r>
      <w:r>
        <w:fldChar w:fldCharType="separate"/>
      </w:r>
      <w:r>
        <w:t>79</w:t>
      </w:r>
      <w:r>
        <w:fldChar w:fldCharType="end"/>
      </w:r>
    </w:p>
    <w:p w14:paraId="69A4F65F" w14:textId="731278D3" w:rsidR="00C41C49" w:rsidRDefault="00C41C49">
      <w:pPr>
        <w:pStyle w:val="TOC2"/>
        <w:rPr>
          <w:rFonts w:asciiTheme="minorHAnsi" w:eastAsiaTheme="minorEastAsia" w:hAnsiTheme="minorHAnsi" w:cstheme="minorBidi"/>
          <w:snapToGrid/>
          <w:kern w:val="2"/>
          <w:sz w:val="22"/>
          <w:szCs w:val="22"/>
          <w:lang w:val="en-US"/>
          <w14:ligatures w14:val="standardContextual"/>
        </w:rPr>
      </w:pPr>
      <w:r w:rsidRPr="00BC2917">
        <w:rPr>
          <w:rFonts w:ascii="Helvetica" w:hAnsi="Helvetica"/>
          <w:lang w:val="en-US"/>
        </w:rPr>
        <w:t>2.14</w:t>
      </w:r>
      <w:r>
        <w:rPr>
          <w:rFonts w:asciiTheme="minorHAnsi" w:eastAsiaTheme="minorEastAsia" w:hAnsiTheme="minorHAnsi" w:cstheme="minorBidi"/>
          <w:snapToGrid/>
          <w:kern w:val="2"/>
          <w:sz w:val="22"/>
          <w:szCs w:val="22"/>
          <w:lang w:val="en-US"/>
          <w14:ligatures w14:val="standardContextual"/>
        </w:rPr>
        <w:tab/>
      </w:r>
      <w:r w:rsidRPr="00BC2917">
        <w:rPr>
          <w:color w:val="00B050"/>
          <w:lang w:val="en-US"/>
        </w:rPr>
        <w:t>CR 002072: Aligning Status Codes in CA Instruction Status Message</w:t>
      </w:r>
      <w:r>
        <w:tab/>
      </w:r>
      <w:r>
        <w:fldChar w:fldCharType="begin"/>
      </w:r>
      <w:r>
        <w:instrText xml:space="preserve"> PAGEREF _Toc181280327 \h </w:instrText>
      </w:r>
      <w:r>
        <w:fldChar w:fldCharType="separate"/>
      </w:r>
      <w:r>
        <w:t>81</w:t>
      </w:r>
      <w:r>
        <w:fldChar w:fldCharType="end"/>
      </w:r>
    </w:p>
    <w:p w14:paraId="788C8BCD" w14:textId="4B826C89" w:rsidR="00C41C49" w:rsidRDefault="00C41C49">
      <w:pPr>
        <w:pStyle w:val="TOC2"/>
        <w:rPr>
          <w:rFonts w:asciiTheme="minorHAnsi" w:eastAsiaTheme="minorEastAsia" w:hAnsiTheme="minorHAnsi" w:cstheme="minorBidi"/>
          <w:snapToGrid/>
          <w:kern w:val="2"/>
          <w:sz w:val="22"/>
          <w:szCs w:val="22"/>
          <w:lang w:val="en-US"/>
          <w14:ligatures w14:val="standardContextual"/>
        </w:rPr>
      </w:pPr>
      <w:r w:rsidRPr="00BC2917">
        <w:rPr>
          <w:rFonts w:ascii="Helvetica" w:hAnsi="Helvetica"/>
          <w:lang w:val="en-US"/>
        </w:rPr>
        <w:t>2.15</w:t>
      </w:r>
      <w:r>
        <w:rPr>
          <w:rFonts w:asciiTheme="minorHAnsi" w:eastAsiaTheme="minorEastAsia" w:hAnsiTheme="minorHAnsi" w:cstheme="minorBidi"/>
          <w:snapToGrid/>
          <w:kern w:val="2"/>
          <w:sz w:val="22"/>
          <w:szCs w:val="22"/>
          <w:lang w:val="en-US"/>
          <w14:ligatures w14:val="standardContextual"/>
        </w:rPr>
        <w:tab/>
      </w:r>
      <w:r w:rsidRPr="00BC2917">
        <w:rPr>
          <w:color w:val="00B050"/>
          <w:lang w:val="en-US"/>
        </w:rPr>
        <w:t>CR 002074: Add Status Quantities in CA Instruction Status</w:t>
      </w:r>
      <w:r>
        <w:tab/>
      </w:r>
      <w:r>
        <w:fldChar w:fldCharType="begin"/>
      </w:r>
      <w:r>
        <w:instrText xml:space="preserve"> PAGEREF _Toc181280328 \h </w:instrText>
      </w:r>
      <w:r>
        <w:fldChar w:fldCharType="separate"/>
      </w:r>
      <w:r>
        <w:t>85</w:t>
      </w:r>
      <w:r>
        <w:fldChar w:fldCharType="end"/>
      </w:r>
    </w:p>
    <w:p w14:paraId="42DC29E3" w14:textId="20B99D8E" w:rsidR="00C41C49" w:rsidRDefault="00C41C49">
      <w:pPr>
        <w:pStyle w:val="TOC2"/>
        <w:rPr>
          <w:rFonts w:asciiTheme="minorHAnsi" w:eastAsiaTheme="minorEastAsia" w:hAnsiTheme="minorHAnsi" w:cstheme="minorBidi"/>
          <w:snapToGrid/>
          <w:kern w:val="2"/>
          <w:sz w:val="22"/>
          <w:szCs w:val="22"/>
          <w:lang w:val="en-US"/>
          <w14:ligatures w14:val="standardContextual"/>
        </w:rPr>
      </w:pPr>
      <w:r w:rsidRPr="00BC2917">
        <w:rPr>
          <w:rFonts w:ascii="Helvetica" w:hAnsi="Helvetica"/>
          <w:lang w:val="en-US"/>
        </w:rPr>
        <w:t>2.16</w:t>
      </w:r>
      <w:r>
        <w:rPr>
          <w:rFonts w:asciiTheme="minorHAnsi" w:eastAsiaTheme="minorEastAsia" w:hAnsiTheme="minorHAnsi" w:cstheme="minorBidi"/>
          <w:snapToGrid/>
          <w:kern w:val="2"/>
          <w:sz w:val="22"/>
          <w:szCs w:val="22"/>
          <w:lang w:val="en-US"/>
          <w14:ligatures w14:val="standardContextual"/>
        </w:rPr>
        <w:tab/>
      </w:r>
      <w:r w:rsidRPr="00BC2917">
        <w:rPr>
          <w:color w:val="00B050"/>
          <w:lang w:val="en-US"/>
        </w:rPr>
        <w:t>CR 002092: Amendment of Reason Codes in CA Event Processing Status Message</w:t>
      </w:r>
      <w:r>
        <w:tab/>
      </w:r>
      <w:r>
        <w:fldChar w:fldCharType="begin"/>
      </w:r>
      <w:r>
        <w:instrText xml:space="preserve"> PAGEREF _Toc181280329 \h </w:instrText>
      </w:r>
      <w:r>
        <w:fldChar w:fldCharType="separate"/>
      </w:r>
      <w:r>
        <w:t>96</w:t>
      </w:r>
      <w:r>
        <w:fldChar w:fldCharType="end"/>
      </w:r>
    </w:p>
    <w:p w14:paraId="133FD165" w14:textId="0B2B6256" w:rsidR="00C41C49" w:rsidRDefault="00C41C49">
      <w:pPr>
        <w:pStyle w:val="TOC2"/>
        <w:rPr>
          <w:rFonts w:asciiTheme="minorHAnsi" w:eastAsiaTheme="minorEastAsia" w:hAnsiTheme="minorHAnsi" w:cstheme="minorBidi"/>
          <w:snapToGrid/>
          <w:kern w:val="2"/>
          <w:sz w:val="22"/>
          <w:szCs w:val="22"/>
          <w:lang w:val="en-US"/>
          <w14:ligatures w14:val="standardContextual"/>
        </w:rPr>
      </w:pPr>
      <w:r w:rsidRPr="00BC2917">
        <w:rPr>
          <w:rFonts w:ascii="Helvetica" w:hAnsi="Helvetica"/>
          <w:lang w:val="en-US"/>
        </w:rPr>
        <w:t>2.17</w:t>
      </w:r>
      <w:r>
        <w:rPr>
          <w:rFonts w:asciiTheme="minorHAnsi" w:eastAsiaTheme="minorEastAsia" w:hAnsiTheme="minorHAnsi" w:cstheme="minorBidi"/>
          <w:snapToGrid/>
          <w:kern w:val="2"/>
          <w:sz w:val="22"/>
          <w:szCs w:val="22"/>
          <w:lang w:val="en-US"/>
          <w14:ligatures w14:val="standardContextual"/>
        </w:rPr>
        <w:tab/>
      </w:r>
      <w:r w:rsidRPr="00BC2917">
        <w:rPr>
          <w:color w:val="00B050"/>
          <w:lang w:val="en-US"/>
        </w:rPr>
        <w:t>CR 002157: Add New Return Status Code on CA Instruction Status Messages</w:t>
      </w:r>
      <w:r>
        <w:tab/>
      </w:r>
      <w:r>
        <w:fldChar w:fldCharType="begin"/>
      </w:r>
      <w:r>
        <w:instrText xml:space="preserve"> PAGEREF _Toc181280330 \h </w:instrText>
      </w:r>
      <w:r>
        <w:fldChar w:fldCharType="separate"/>
      </w:r>
      <w:r>
        <w:t>100</w:t>
      </w:r>
      <w:r>
        <w:fldChar w:fldCharType="end"/>
      </w:r>
    </w:p>
    <w:p w14:paraId="1250C0B3" w14:textId="4CD9E8C2" w:rsidR="00C41C49" w:rsidRDefault="00C41C49">
      <w:pPr>
        <w:pStyle w:val="TOC2"/>
        <w:rPr>
          <w:rFonts w:asciiTheme="minorHAnsi" w:eastAsiaTheme="minorEastAsia" w:hAnsiTheme="minorHAnsi" w:cstheme="minorBidi"/>
          <w:snapToGrid/>
          <w:kern w:val="2"/>
          <w:sz w:val="22"/>
          <w:szCs w:val="22"/>
          <w:lang w:val="en-US"/>
          <w14:ligatures w14:val="standardContextual"/>
        </w:rPr>
      </w:pPr>
      <w:r w:rsidRPr="00BC2917">
        <w:rPr>
          <w:rFonts w:ascii="Helvetica" w:hAnsi="Helvetica"/>
          <w:lang w:val="en-US"/>
        </w:rPr>
        <w:t>2.18</w:t>
      </w:r>
      <w:r>
        <w:rPr>
          <w:rFonts w:asciiTheme="minorHAnsi" w:eastAsiaTheme="minorEastAsia" w:hAnsiTheme="minorHAnsi" w:cstheme="minorBidi"/>
          <w:snapToGrid/>
          <w:kern w:val="2"/>
          <w:sz w:val="22"/>
          <w:szCs w:val="22"/>
          <w:lang w:val="en-US"/>
          <w14:ligatures w14:val="standardContextual"/>
        </w:rPr>
        <w:tab/>
      </w:r>
      <w:r w:rsidRPr="00BC2917">
        <w:rPr>
          <w:color w:val="FF0000"/>
          <w:lang w:val="en-US"/>
        </w:rPr>
        <w:t>CR 002180: Add New Issuer Sourced Indicator in Notification (CA and GM)</w:t>
      </w:r>
      <w:r>
        <w:tab/>
      </w:r>
      <w:r>
        <w:fldChar w:fldCharType="begin"/>
      </w:r>
      <w:r>
        <w:instrText xml:space="preserve"> PAGEREF _Toc181280331 \h </w:instrText>
      </w:r>
      <w:r>
        <w:fldChar w:fldCharType="separate"/>
      </w:r>
      <w:r>
        <w:t>108</w:t>
      </w:r>
      <w:r>
        <w:fldChar w:fldCharType="end"/>
      </w:r>
    </w:p>
    <w:p w14:paraId="3EFD3E90" w14:textId="6FB21177" w:rsidR="00C41C49" w:rsidRDefault="00C41C49">
      <w:pPr>
        <w:pStyle w:val="TOC1"/>
        <w:rPr>
          <w:rFonts w:asciiTheme="minorHAnsi" w:eastAsiaTheme="minorEastAsia" w:hAnsiTheme="minorHAnsi" w:cstheme="minorBidi"/>
          <w:b w:val="0"/>
          <w:kern w:val="2"/>
          <w:sz w:val="22"/>
          <w:szCs w:val="22"/>
          <w:lang w:val="en-US"/>
          <w14:ligatures w14:val="standardContextual"/>
        </w:rPr>
      </w:pPr>
      <w:r w:rsidRPr="00BC2917">
        <w:rPr>
          <w:lang w:val="en-US"/>
        </w:rPr>
        <w:t>3</w:t>
      </w:r>
      <w:r>
        <w:rPr>
          <w:rFonts w:asciiTheme="minorHAnsi" w:eastAsiaTheme="minorEastAsia" w:hAnsiTheme="minorHAnsi" w:cstheme="minorBidi"/>
          <w:b w:val="0"/>
          <w:kern w:val="2"/>
          <w:sz w:val="22"/>
          <w:szCs w:val="22"/>
          <w:lang w:val="en-US"/>
          <w14:ligatures w14:val="standardContextual"/>
        </w:rPr>
        <w:tab/>
      </w:r>
      <w:r w:rsidRPr="00BC2917">
        <w:rPr>
          <w:lang w:val="en-US"/>
        </w:rPr>
        <w:t>Overview of ISO 20022 Submitted Change Requests</w:t>
      </w:r>
      <w:r>
        <w:tab/>
      </w:r>
      <w:r>
        <w:fldChar w:fldCharType="begin"/>
      </w:r>
      <w:r>
        <w:instrText xml:space="preserve"> PAGEREF _Toc181280332 \h </w:instrText>
      </w:r>
      <w:r>
        <w:fldChar w:fldCharType="separate"/>
      </w:r>
      <w:r>
        <w:t>113</w:t>
      </w:r>
      <w:r>
        <w:fldChar w:fldCharType="end"/>
      </w:r>
    </w:p>
    <w:p w14:paraId="1455E23F" w14:textId="06CB07C5" w:rsidR="00C41C49" w:rsidRDefault="00C41C49">
      <w:pPr>
        <w:pStyle w:val="TOC2"/>
        <w:rPr>
          <w:rFonts w:asciiTheme="minorHAnsi" w:eastAsiaTheme="minorEastAsia" w:hAnsiTheme="minorHAnsi" w:cstheme="minorBidi"/>
          <w:snapToGrid/>
          <w:kern w:val="2"/>
          <w:sz w:val="22"/>
          <w:szCs w:val="22"/>
          <w:lang w:val="en-US"/>
          <w14:ligatures w14:val="standardContextual"/>
        </w:rPr>
      </w:pPr>
      <w:r w:rsidRPr="00BC2917">
        <w:rPr>
          <w:rFonts w:ascii="Helvetica" w:hAnsi="Helvetica"/>
          <w:lang w:val="en-US"/>
        </w:rPr>
        <w:t>3.1</w:t>
      </w:r>
      <w:r>
        <w:rPr>
          <w:rFonts w:asciiTheme="minorHAnsi" w:eastAsiaTheme="minorEastAsia" w:hAnsiTheme="minorHAnsi" w:cstheme="minorBidi"/>
          <w:snapToGrid/>
          <w:kern w:val="2"/>
          <w:sz w:val="22"/>
          <w:szCs w:val="22"/>
          <w:lang w:val="en-US"/>
          <w14:ligatures w14:val="standardContextual"/>
        </w:rPr>
        <w:tab/>
      </w:r>
      <w:r w:rsidRPr="00BC2917">
        <w:rPr>
          <w:color w:val="00B050"/>
          <w:lang w:val="en-US"/>
        </w:rPr>
        <w:t>CR 002196: Align Rate and Price Data Types with ISO 15022 Data Types for Securities Messages Coexistence (ISO 20022 CR 1390)</w:t>
      </w:r>
      <w:r>
        <w:tab/>
      </w:r>
      <w:r>
        <w:fldChar w:fldCharType="begin"/>
      </w:r>
      <w:r>
        <w:instrText xml:space="preserve"> PAGEREF _Toc181280333 \h </w:instrText>
      </w:r>
      <w:r>
        <w:fldChar w:fldCharType="separate"/>
      </w:r>
      <w:r>
        <w:t>113</w:t>
      </w:r>
      <w:r>
        <w:fldChar w:fldCharType="end"/>
      </w:r>
    </w:p>
    <w:p w14:paraId="3DD54CC0" w14:textId="599805DC" w:rsidR="00C41C49" w:rsidRDefault="00C41C49">
      <w:pPr>
        <w:pStyle w:val="TOC2"/>
        <w:rPr>
          <w:rFonts w:asciiTheme="minorHAnsi" w:eastAsiaTheme="minorEastAsia" w:hAnsiTheme="minorHAnsi" w:cstheme="minorBidi"/>
          <w:snapToGrid/>
          <w:kern w:val="2"/>
          <w:sz w:val="22"/>
          <w:szCs w:val="22"/>
          <w:lang w:val="en-US"/>
          <w14:ligatures w14:val="standardContextual"/>
        </w:rPr>
      </w:pPr>
      <w:r w:rsidRPr="00BC2917">
        <w:rPr>
          <w:rFonts w:ascii="Helvetica" w:hAnsi="Helvetica"/>
          <w:lang w:val="en-US"/>
        </w:rPr>
        <w:t>3.2</w:t>
      </w:r>
      <w:r>
        <w:rPr>
          <w:rFonts w:asciiTheme="minorHAnsi" w:eastAsiaTheme="minorEastAsia" w:hAnsiTheme="minorHAnsi" w:cstheme="minorBidi"/>
          <w:snapToGrid/>
          <w:kern w:val="2"/>
          <w:sz w:val="22"/>
          <w:szCs w:val="22"/>
          <w:lang w:val="en-US"/>
          <w14:ligatures w14:val="standardContextual"/>
        </w:rPr>
        <w:tab/>
      </w:r>
      <w:r w:rsidRPr="00BC2917">
        <w:rPr>
          <w:color w:val="00B050"/>
          <w:lang w:val="en-US"/>
        </w:rPr>
        <w:t>CR 002198: Add New Transfer of Proceeds Type Indicator and Quantities Related to Market Claims (ISO 20022 CR 1396)</w:t>
      </w:r>
      <w:r>
        <w:tab/>
      </w:r>
      <w:r>
        <w:fldChar w:fldCharType="begin"/>
      </w:r>
      <w:r>
        <w:instrText xml:space="preserve"> PAGEREF _Toc181280334 \h </w:instrText>
      </w:r>
      <w:r>
        <w:fldChar w:fldCharType="separate"/>
      </w:r>
      <w:r>
        <w:t>116</w:t>
      </w:r>
      <w:r>
        <w:fldChar w:fldCharType="end"/>
      </w:r>
    </w:p>
    <w:p w14:paraId="3AEE2EA1" w14:textId="3DDB8CA7" w:rsidR="00C41C49" w:rsidRDefault="00C41C49">
      <w:pPr>
        <w:pStyle w:val="TOC2"/>
        <w:rPr>
          <w:rFonts w:asciiTheme="minorHAnsi" w:eastAsiaTheme="minorEastAsia" w:hAnsiTheme="minorHAnsi" w:cstheme="minorBidi"/>
          <w:snapToGrid/>
          <w:kern w:val="2"/>
          <w:sz w:val="22"/>
          <w:szCs w:val="22"/>
          <w:lang w:val="en-US"/>
          <w14:ligatures w14:val="standardContextual"/>
        </w:rPr>
      </w:pPr>
      <w:r w:rsidRPr="00BC2917">
        <w:rPr>
          <w:rFonts w:ascii="Helvetica" w:hAnsi="Helvetica"/>
          <w:lang w:val="en-US"/>
        </w:rPr>
        <w:t>3.3</w:t>
      </w:r>
      <w:r>
        <w:rPr>
          <w:rFonts w:asciiTheme="minorHAnsi" w:eastAsiaTheme="minorEastAsia" w:hAnsiTheme="minorHAnsi" w:cstheme="minorBidi"/>
          <w:snapToGrid/>
          <w:kern w:val="2"/>
          <w:sz w:val="22"/>
          <w:szCs w:val="22"/>
          <w:lang w:val="en-US"/>
          <w14:ligatures w14:val="standardContextual"/>
        </w:rPr>
        <w:tab/>
      </w:r>
      <w:r w:rsidRPr="00BC2917">
        <w:rPr>
          <w:color w:val="00B050"/>
          <w:lang w:val="en-US"/>
        </w:rPr>
        <w:t>CR 002194: Add Reversal Reason Rule in CA Movement Preadvice Message (ISO 20022 CR 1370)</w:t>
      </w:r>
      <w:r>
        <w:tab/>
      </w:r>
      <w:r>
        <w:fldChar w:fldCharType="begin"/>
      </w:r>
      <w:r>
        <w:instrText xml:space="preserve"> PAGEREF _Toc181280335 \h </w:instrText>
      </w:r>
      <w:r>
        <w:fldChar w:fldCharType="separate"/>
      </w:r>
      <w:r>
        <w:t>123</w:t>
      </w:r>
      <w:r>
        <w:fldChar w:fldCharType="end"/>
      </w:r>
    </w:p>
    <w:p w14:paraId="5E7F97E6" w14:textId="7877A040" w:rsidR="00C41C49" w:rsidRDefault="00C41C49">
      <w:pPr>
        <w:pStyle w:val="TOC2"/>
        <w:rPr>
          <w:rFonts w:asciiTheme="minorHAnsi" w:eastAsiaTheme="minorEastAsia" w:hAnsiTheme="minorHAnsi" w:cstheme="minorBidi"/>
          <w:snapToGrid/>
          <w:kern w:val="2"/>
          <w:sz w:val="22"/>
          <w:szCs w:val="22"/>
          <w:lang w:val="en-US"/>
          <w14:ligatures w14:val="standardContextual"/>
        </w:rPr>
      </w:pPr>
      <w:r w:rsidRPr="00BC2917">
        <w:rPr>
          <w:rFonts w:ascii="Helvetica" w:hAnsi="Helvetica"/>
          <w:lang w:val="en-US"/>
        </w:rPr>
        <w:t>3.4</w:t>
      </w:r>
      <w:r>
        <w:rPr>
          <w:rFonts w:asciiTheme="minorHAnsi" w:eastAsiaTheme="minorEastAsia" w:hAnsiTheme="minorHAnsi" w:cstheme="minorBidi"/>
          <w:snapToGrid/>
          <w:kern w:val="2"/>
          <w:sz w:val="22"/>
          <w:szCs w:val="22"/>
          <w:lang w:val="en-US"/>
          <w14:ligatures w14:val="standardContextual"/>
        </w:rPr>
        <w:tab/>
      </w:r>
      <w:r w:rsidRPr="00BC2917">
        <w:rPr>
          <w:color w:val="00B050"/>
          <w:lang w:val="en-US"/>
        </w:rPr>
        <w:t>CR 002193: Amend Bid Interval Data Type in CA Notification Subset and Fix Pagination Rule (ISO 20022 CR 1368)</w:t>
      </w:r>
      <w:r>
        <w:tab/>
      </w:r>
      <w:r>
        <w:fldChar w:fldCharType="begin"/>
      </w:r>
      <w:r>
        <w:instrText xml:space="preserve"> PAGEREF _Toc181280336 \h </w:instrText>
      </w:r>
      <w:r>
        <w:fldChar w:fldCharType="separate"/>
      </w:r>
      <w:r>
        <w:t>126</w:t>
      </w:r>
      <w:r>
        <w:fldChar w:fldCharType="end"/>
      </w:r>
    </w:p>
    <w:p w14:paraId="5FF34259" w14:textId="7AEC5A74" w:rsidR="00C41C49" w:rsidRDefault="00C41C49">
      <w:pPr>
        <w:pStyle w:val="TOC2"/>
        <w:rPr>
          <w:rFonts w:asciiTheme="minorHAnsi" w:eastAsiaTheme="minorEastAsia" w:hAnsiTheme="minorHAnsi" w:cstheme="minorBidi"/>
          <w:snapToGrid/>
          <w:kern w:val="2"/>
          <w:sz w:val="22"/>
          <w:szCs w:val="22"/>
          <w:lang w:val="en-US"/>
          <w14:ligatures w14:val="standardContextual"/>
        </w:rPr>
      </w:pPr>
      <w:r w:rsidRPr="00BC2917">
        <w:rPr>
          <w:rFonts w:ascii="Helvetica" w:hAnsi="Helvetica"/>
          <w:lang w:val="en-US"/>
        </w:rPr>
        <w:t>3.5</w:t>
      </w:r>
      <w:r>
        <w:rPr>
          <w:rFonts w:asciiTheme="minorHAnsi" w:eastAsiaTheme="minorEastAsia" w:hAnsiTheme="minorHAnsi" w:cstheme="minorBidi"/>
          <w:snapToGrid/>
          <w:kern w:val="2"/>
          <w:sz w:val="22"/>
          <w:szCs w:val="22"/>
          <w:lang w:val="en-US"/>
          <w14:ligatures w14:val="standardContextual"/>
        </w:rPr>
        <w:tab/>
      </w:r>
      <w:r w:rsidRPr="00BC2917">
        <w:rPr>
          <w:color w:val="00B050"/>
          <w:lang w:val="en-US"/>
        </w:rPr>
        <w:t>CR 002192: Amend Spelling of NotSpecifiedReason Element (ISO 20022 CR 1341)</w:t>
      </w:r>
      <w:r>
        <w:tab/>
      </w:r>
      <w:r>
        <w:fldChar w:fldCharType="begin"/>
      </w:r>
      <w:r>
        <w:instrText xml:space="preserve"> PAGEREF _Toc181280337 \h </w:instrText>
      </w:r>
      <w:r>
        <w:fldChar w:fldCharType="separate"/>
      </w:r>
      <w:r>
        <w:t>129</w:t>
      </w:r>
      <w:r>
        <w:fldChar w:fldCharType="end"/>
      </w:r>
    </w:p>
    <w:p w14:paraId="12452A79" w14:textId="0205365C" w:rsidR="00C41C49" w:rsidRDefault="00C41C49">
      <w:pPr>
        <w:pStyle w:val="TOC2"/>
        <w:rPr>
          <w:rFonts w:asciiTheme="minorHAnsi" w:eastAsiaTheme="minorEastAsia" w:hAnsiTheme="minorHAnsi" w:cstheme="minorBidi"/>
          <w:snapToGrid/>
          <w:kern w:val="2"/>
          <w:sz w:val="22"/>
          <w:szCs w:val="22"/>
          <w:lang w:val="en-US"/>
          <w14:ligatures w14:val="standardContextual"/>
        </w:rPr>
      </w:pPr>
      <w:r w:rsidRPr="00BC2917">
        <w:rPr>
          <w:rFonts w:ascii="Helvetica" w:hAnsi="Helvetica"/>
          <w:lang w:val="en-US"/>
        </w:rPr>
        <w:t>3.6</w:t>
      </w:r>
      <w:r>
        <w:rPr>
          <w:rFonts w:asciiTheme="minorHAnsi" w:eastAsiaTheme="minorEastAsia" w:hAnsiTheme="minorHAnsi" w:cstheme="minorBidi"/>
          <w:snapToGrid/>
          <w:kern w:val="2"/>
          <w:sz w:val="22"/>
          <w:szCs w:val="22"/>
          <w:lang w:val="en-US"/>
          <w14:ligatures w14:val="standardContextual"/>
        </w:rPr>
        <w:tab/>
      </w:r>
      <w:r w:rsidRPr="00BC2917">
        <w:rPr>
          <w:color w:val="00B050"/>
          <w:lang w:val="en-US"/>
        </w:rPr>
        <w:t>CR 002195: Remove Useless Rule in Market Claim Creation Message (ISO 20022 CR 1371)</w:t>
      </w:r>
      <w:r>
        <w:tab/>
      </w:r>
      <w:r>
        <w:fldChar w:fldCharType="begin"/>
      </w:r>
      <w:r>
        <w:instrText xml:space="preserve"> PAGEREF _Toc181280338 \h </w:instrText>
      </w:r>
      <w:r>
        <w:fldChar w:fldCharType="separate"/>
      </w:r>
      <w:r>
        <w:t>132</w:t>
      </w:r>
      <w:r>
        <w:fldChar w:fldCharType="end"/>
      </w:r>
    </w:p>
    <w:p w14:paraId="027B2B25" w14:textId="55F00E18" w:rsidR="00C41C49" w:rsidRDefault="00C41C49">
      <w:pPr>
        <w:pStyle w:val="TOC2"/>
        <w:rPr>
          <w:rFonts w:asciiTheme="minorHAnsi" w:eastAsiaTheme="minorEastAsia" w:hAnsiTheme="minorHAnsi" w:cstheme="minorBidi"/>
          <w:snapToGrid/>
          <w:kern w:val="2"/>
          <w:sz w:val="22"/>
          <w:szCs w:val="22"/>
          <w:lang w:val="en-US"/>
          <w14:ligatures w14:val="standardContextual"/>
        </w:rPr>
      </w:pPr>
      <w:r w:rsidRPr="00BC2917">
        <w:rPr>
          <w:rFonts w:ascii="Helvetica" w:hAnsi="Helvetica"/>
          <w:lang w:val="en-US"/>
        </w:rPr>
        <w:t>3.7</w:t>
      </w:r>
      <w:r>
        <w:rPr>
          <w:rFonts w:asciiTheme="minorHAnsi" w:eastAsiaTheme="minorEastAsia" w:hAnsiTheme="minorHAnsi" w:cstheme="minorBidi"/>
          <w:snapToGrid/>
          <w:kern w:val="2"/>
          <w:sz w:val="22"/>
          <w:szCs w:val="22"/>
          <w:lang w:val="en-US"/>
          <w14:ligatures w14:val="standardContextual"/>
        </w:rPr>
        <w:tab/>
      </w:r>
      <w:r w:rsidRPr="00BC2917">
        <w:rPr>
          <w:color w:val="00B050"/>
          <w:lang w:val="en-US"/>
        </w:rPr>
        <w:t>CR 002197: Issuer Agent - Agent Notification Advice Amendment and Alignment with CA Notification Message (ISO 20022 CR 1391)</w:t>
      </w:r>
      <w:r>
        <w:tab/>
      </w:r>
      <w:r>
        <w:fldChar w:fldCharType="begin"/>
      </w:r>
      <w:r>
        <w:instrText xml:space="preserve"> PAGEREF _Toc181280339 \h </w:instrText>
      </w:r>
      <w:r>
        <w:fldChar w:fldCharType="separate"/>
      </w:r>
      <w:r>
        <w:t>134</w:t>
      </w:r>
      <w:r>
        <w:fldChar w:fldCharType="end"/>
      </w:r>
    </w:p>
    <w:p w14:paraId="2437E680" w14:textId="4A32CCFC" w:rsidR="00D36405" w:rsidRDefault="00734939">
      <w:pPr>
        <w:rPr>
          <w:b/>
          <w:noProof/>
        </w:rPr>
      </w:pPr>
      <w:r>
        <w:rPr>
          <w:noProof/>
        </w:rPr>
        <w:fldChar w:fldCharType="end"/>
      </w:r>
    </w:p>
    <w:p w14:paraId="2437E681" w14:textId="77777777" w:rsidR="001B1CE4" w:rsidRPr="003437ED" w:rsidRDefault="001B1CE4"/>
    <w:p w14:paraId="2437E683" w14:textId="77777777" w:rsidR="003E323D" w:rsidRDefault="003E323D" w:rsidP="005C78D0">
      <w:pPr>
        <w:pStyle w:val="Heading1"/>
        <w:pageBreakBefore/>
      </w:pPr>
      <w:bookmarkStart w:id="0" w:name="_Toc533501210"/>
      <w:bookmarkStart w:id="1" w:name="_Toc181280306"/>
      <w:r>
        <w:lastRenderedPageBreak/>
        <w:t>Introduction</w:t>
      </w:r>
      <w:bookmarkEnd w:id="1"/>
    </w:p>
    <w:p w14:paraId="62433099" w14:textId="77777777" w:rsidR="00A41CAD" w:rsidRDefault="00A41CAD" w:rsidP="00A41CAD">
      <w:pPr>
        <w:pStyle w:val="StyleHeading3TSBTHREEComplexArial10pt"/>
        <w:rPr>
          <w:sz w:val="20"/>
        </w:rPr>
      </w:pPr>
      <w:bookmarkStart w:id="2" w:name="_Toc297817436"/>
      <w:bookmarkStart w:id="3" w:name="_Toc297884211"/>
      <w:bookmarkStart w:id="4" w:name="_Toc372273055"/>
      <w:bookmarkStart w:id="5" w:name="_Toc391915499"/>
      <w:bookmarkStart w:id="6" w:name="_Toc421637187"/>
      <w:bookmarkStart w:id="7" w:name="_Toc423006172"/>
      <w:bookmarkStart w:id="8" w:name="_Toc454978611"/>
      <w:bookmarkStart w:id="9" w:name="_Toc486417058"/>
      <w:bookmarkStart w:id="10" w:name="_Toc517882839"/>
      <w:bookmarkStart w:id="11" w:name="_Toc43736072"/>
      <w:bookmarkStart w:id="12" w:name="_Toc111112872"/>
      <w:bookmarkStart w:id="13" w:name="_Toc144906593"/>
      <w:bookmarkStart w:id="14" w:name="_Toc266088347"/>
      <w:bookmarkStart w:id="15" w:name="_Toc266279798"/>
      <w:bookmarkStart w:id="16" w:name="_Toc266279873"/>
      <w:bookmarkStart w:id="17" w:name="_Toc181280307"/>
      <w:r>
        <w:t>ISO 15022 – 20022 Maintenance Process</w:t>
      </w:r>
      <w:bookmarkEnd w:id="2"/>
      <w:bookmarkEnd w:id="3"/>
      <w:bookmarkEnd w:id="4"/>
      <w:bookmarkEnd w:id="5"/>
      <w:bookmarkEnd w:id="6"/>
      <w:bookmarkEnd w:id="7"/>
      <w:bookmarkEnd w:id="8"/>
      <w:bookmarkEnd w:id="9"/>
      <w:bookmarkEnd w:id="10"/>
      <w:bookmarkEnd w:id="11"/>
      <w:bookmarkEnd w:id="12"/>
      <w:bookmarkEnd w:id="13"/>
      <w:bookmarkEnd w:id="17"/>
    </w:p>
    <w:p w14:paraId="46AC534B" w14:textId="77777777" w:rsidR="00A41CAD" w:rsidRDefault="00A41CAD" w:rsidP="00A41CAD">
      <w:pPr>
        <w:rPr>
          <w:rFonts w:cs="Arial"/>
        </w:rPr>
      </w:pPr>
      <w:r>
        <w:rPr>
          <w:rFonts w:cs="Arial"/>
        </w:rPr>
        <w:t xml:space="preserve">As from the year 2012, a joint maintenance process has been put in place for ISO 20022 and 15022 and Corporate Action messages with the support of the ISO 20022 RMG and of the SWIFT Board. </w:t>
      </w:r>
    </w:p>
    <w:p w14:paraId="5C044BCC" w14:textId="77777777" w:rsidR="00A41CAD" w:rsidRDefault="00A41CAD" w:rsidP="00A41CAD">
      <w:pPr>
        <w:rPr>
          <w:rFonts w:cs="Arial"/>
        </w:rPr>
      </w:pPr>
      <w:r>
        <w:rPr>
          <w:rFonts w:cs="Arial"/>
        </w:rPr>
        <w:t>This joint maintenance will ensure interoperability between the two standards and a more efficient maintenance process.</w:t>
      </w:r>
    </w:p>
    <w:p w14:paraId="2BDCAC00" w14:textId="77777777" w:rsidR="00A41CAD" w:rsidRDefault="00A41CAD" w:rsidP="00A41CAD">
      <w:pPr>
        <w:pStyle w:val="StyleHeading3TSBTHREEComplexArial10pt"/>
        <w:rPr>
          <w:sz w:val="20"/>
        </w:rPr>
      </w:pPr>
      <w:bookmarkStart w:id="18" w:name="_Toc297817437"/>
      <w:bookmarkStart w:id="19" w:name="_Toc297884212"/>
      <w:bookmarkStart w:id="20" w:name="_Toc372273056"/>
      <w:bookmarkStart w:id="21" w:name="_Toc391915500"/>
      <w:bookmarkStart w:id="22" w:name="_Toc421637188"/>
      <w:bookmarkStart w:id="23" w:name="_Toc423006173"/>
      <w:bookmarkStart w:id="24" w:name="_Toc454978612"/>
      <w:bookmarkStart w:id="25" w:name="_Toc486417059"/>
      <w:bookmarkStart w:id="26" w:name="_Toc517882840"/>
      <w:bookmarkStart w:id="27" w:name="_Toc43736073"/>
      <w:bookmarkStart w:id="28" w:name="_Toc111112873"/>
      <w:bookmarkStart w:id="29" w:name="_Toc144906594"/>
      <w:bookmarkStart w:id="30" w:name="_Toc181280308"/>
      <w:r>
        <w:t>Standards Illustrations</w:t>
      </w:r>
      <w:bookmarkEnd w:id="14"/>
      <w:bookmarkEnd w:id="15"/>
      <w:bookmarkEnd w:id="16"/>
      <w:r>
        <w:t xml:space="preserve"> in this document</w:t>
      </w:r>
      <w:bookmarkEnd w:id="18"/>
      <w:bookmarkEnd w:id="19"/>
      <w:bookmarkEnd w:id="20"/>
      <w:bookmarkEnd w:id="21"/>
      <w:bookmarkEnd w:id="22"/>
      <w:bookmarkEnd w:id="23"/>
      <w:bookmarkEnd w:id="24"/>
      <w:bookmarkEnd w:id="25"/>
      <w:bookmarkEnd w:id="26"/>
      <w:bookmarkEnd w:id="27"/>
      <w:bookmarkEnd w:id="28"/>
      <w:bookmarkEnd w:id="29"/>
      <w:bookmarkEnd w:id="30"/>
    </w:p>
    <w:p w14:paraId="4BBF3C23" w14:textId="77777777" w:rsidR="00A41CAD" w:rsidRDefault="00A41CAD" w:rsidP="00A41CAD">
      <w:pPr>
        <w:rPr>
          <w:rFonts w:cs="Arial"/>
        </w:rPr>
      </w:pPr>
      <w:r>
        <w:rPr>
          <w:rFonts w:cs="Arial"/>
        </w:rPr>
        <w:t>Standards illustrations are provided by SWIFT Standards. They are not part of the original request.</w:t>
      </w:r>
    </w:p>
    <w:p w14:paraId="0272F724" w14:textId="77777777" w:rsidR="00A41CAD" w:rsidRDefault="00A41CAD" w:rsidP="00A41CAD">
      <w:pPr>
        <w:rPr>
          <w:rFonts w:cs="Arial"/>
        </w:rPr>
      </w:pPr>
      <w:r>
        <w:rPr>
          <w:rFonts w:cs="Arial"/>
        </w:rPr>
        <w:t xml:space="preserve">Any standard illustrations (rules, codes, qualifiers, wordings) are </w:t>
      </w:r>
      <w:r>
        <w:rPr>
          <w:rFonts w:cs="Arial"/>
          <w:b/>
          <w:bCs/>
          <w:u w:val="single"/>
        </w:rPr>
        <w:t>only for illustration purposes</w:t>
      </w:r>
      <w:r>
        <w:rPr>
          <w:rFonts w:cs="Arial"/>
        </w:rPr>
        <w:t xml:space="preserve">. It does not mean SWIFT Standards </w:t>
      </w:r>
      <w:proofErr w:type="gramStart"/>
      <w:r>
        <w:rPr>
          <w:rFonts w:cs="Arial"/>
        </w:rPr>
        <w:t>is in agreement</w:t>
      </w:r>
      <w:proofErr w:type="gramEnd"/>
      <w:r>
        <w:rPr>
          <w:rFonts w:cs="Arial"/>
        </w:rPr>
        <w:t xml:space="preserve"> with the maintenance request or that the final standards solutions (for accepted maintenance requests) will be as shown in this document. </w:t>
      </w:r>
    </w:p>
    <w:p w14:paraId="0F7FCD30" w14:textId="77777777" w:rsidR="00A41CAD" w:rsidRDefault="00A41CAD" w:rsidP="00A41CAD">
      <w:pPr>
        <w:rPr>
          <w:rFonts w:cs="Arial"/>
        </w:rPr>
      </w:pPr>
      <w:r>
        <w:rPr>
          <w:rFonts w:cs="Arial"/>
        </w:rPr>
        <w:t>The MT Standards Release Guide (+ potential erratum) and the ISO 20022 message definition reports are the ONLY source of reliable information based on which implementation of changes should be made. Any other documentation (including this one) is subject to change.</w:t>
      </w:r>
    </w:p>
    <w:p w14:paraId="34EF6B41" w14:textId="4A7C7553" w:rsidR="00A41CAD" w:rsidRDefault="00A41CAD" w:rsidP="00A41CAD">
      <w:pPr>
        <w:pStyle w:val="StyleHeading3TSBTHREEComplexArial10pt"/>
      </w:pPr>
      <w:bookmarkStart w:id="31" w:name="_Toc335401746"/>
      <w:bookmarkStart w:id="32" w:name="_Toc304198731"/>
      <w:bookmarkStart w:id="33" w:name="_Toc372273057"/>
      <w:bookmarkStart w:id="34" w:name="_Toc391915501"/>
      <w:bookmarkStart w:id="35" w:name="_Toc421637189"/>
      <w:bookmarkStart w:id="36" w:name="_Toc423006174"/>
      <w:bookmarkStart w:id="37" w:name="_Toc454978613"/>
      <w:bookmarkStart w:id="38" w:name="_Toc486417060"/>
      <w:bookmarkStart w:id="39" w:name="_Toc517882841"/>
      <w:bookmarkStart w:id="40" w:name="_Toc43736074"/>
      <w:bookmarkStart w:id="41" w:name="_Toc111112874"/>
      <w:bookmarkStart w:id="42" w:name="_Toc144906595"/>
      <w:bookmarkStart w:id="43" w:name="_Toc181280309"/>
      <w:r>
        <w:t>SR 2025 change requests</w:t>
      </w:r>
      <w:bookmarkEnd w:id="31"/>
      <w:bookmarkEnd w:id="32"/>
      <w:bookmarkEnd w:id="33"/>
      <w:bookmarkEnd w:id="34"/>
      <w:bookmarkEnd w:id="35"/>
      <w:bookmarkEnd w:id="36"/>
      <w:bookmarkEnd w:id="37"/>
      <w:bookmarkEnd w:id="38"/>
      <w:bookmarkEnd w:id="39"/>
      <w:bookmarkEnd w:id="40"/>
      <w:bookmarkEnd w:id="41"/>
      <w:bookmarkEnd w:id="42"/>
      <w:bookmarkEnd w:id="43"/>
    </w:p>
    <w:p w14:paraId="5FF26BA9" w14:textId="5E7C367E" w:rsidR="00A41CAD" w:rsidRDefault="00A41CAD" w:rsidP="00A41CAD">
      <w:pPr>
        <w:rPr>
          <w:rFonts w:cs="Arial"/>
        </w:rPr>
      </w:pPr>
      <w:r>
        <w:rPr>
          <w:rFonts w:cs="Arial"/>
        </w:rPr>
        <w:t xml:space="preserve">This document contains all CA MT/MX CRs for MT category 5 and equivalent MX messages investigated this year for implementation in SR 2025. </w:t>
      </w:r>
    </w:p>
    <w:p w14:paraId="7219246F" w14:textId="77777777" w:rsidR="00A41CAD" w:rsidRDefault="00A41CAD" w:rsidP="00A41CAD">
      <w:pPr>
        <w:rPr>
          <w:rFonts w:cs="Arial"/>
        </w:rPr>
      </w:pPr>
      <w:r>
        <w:rPr>
          <w:rFonts w:cs="Arial"/>
        </w:rPr>
        <w:t>The requests originator is indicated as follows:</w:t>
      </w:r>
    </w:p>
    <w:p w14:paraId="4997A1B2" w14:textId="77777777" w:rsidR="00A41CAD" w:rsidRDefault="00A41CAD" w:rsidP="0071214E">
      <w:pPr>
        <w:numPr>
          <w:ilvl w:val="1"/>
          <w:numId w:val="12"/>
        </w:numPr>
        <w:spacing w:before="0" w:after="60"/>
        <w:ind w:left="720"/>
        <w:jc w:val="both"/>
        <w:rPr>
          <w:rFonts w:cs="Arial"/>
        </w:rPr>
      </w:pPr>
      <w:r>
        <w:rPr>
          <w:rFonts w:cs="Arial"/>
        </w:rPr>
        <w:t xml:space="preserve">Requesting Country; Country code of requesting NMPG or UG; </w:t>
      </w:r>
      <w:proofErr w:type="spellStart"/>
      <w:r>
        <w:rPr>
          <w:rFonts w:cs="Arial"/>
        </w:rPr>
        <w:t>eg.</w:t>
      </w:r>
      <w:proofErr w:type="spellEnd"/>
      <w:r>
        <w:rPr>
          <w:rFonts w:cs="Arial"/>
        </w:rPr>
        <w:t xml:space="preserve"> BE</w:t>
      </w:r>
    </w:p>
    <w:p w14:paraId="59230EBE" w14:textId="77777777" w:rsidR="00A41CAD" w:rsidRDefault="00A41CAD" w:rsidP="0071214E">
      <w:pPr>
        <w:numPr>
          <w:ilvl w:val="1"/>
          <w:numId w:val="12"/>
        </w:numPr>
        <w:spacing w:before="0" w:after="60"/>
        <w:ind w:left="720"/>
        <w:jc w:val="both"/>
        <w:rPr>
          <w:rFonts w:cs="Arial"/>
        </w:rPr>
      </w:pPr>
      <w:r>
        <w:rPr>
          <w:rFonts w:cs="Arial"/>
        </w:rPr>
        <w:t xml:space="preserve">Requesting Group: a SWIFT User Group or a National (Securities) Market Practice Group with the acknowledgement of the UGC or Recognized industry group </w:t>
      </w:r>
      <w:proofErr w:type="spellStart"/>
      <w:r>
        <w:rPr>
          <w:rFonts w:cs="Arial"/>
        </w:rPr>
        <w:t>eg.</w:t>
      </w:r>
      <w:proofErr w:type="spellEnd"/>
      <w:r>
        <w:rPr>
          <w:rFonts w:cs="Arial"/>
        </w:rPr>
        <w:t xml:space="preserve"> SMPG (the global Securities Market Practice Group)</w:t>
      </w:r>
    </w:p>
    <w:p w14:paraId="30F96A23" w14:textId="77777777" w:rsidR="00A41CAD" w:rsidRDefault="00A41CAD" w:rsidP="00A41CAD">
      <w:pPr>
        <w:pStyle w:val="StyleHeading3TSBTHREEComplexArial10pt"/>
      </w:pPr>
      <w:bookmarkStart w:id="44" w:name="_Toc335401747"/>
      <w:bookmarkStart w:id="45" w:name="_Toc304198732"/>
      <w:bookmarkStart w:id="46" w:name="_Toc372273058"/>
      <w:bookmarkStart w:id="47" w:name="_Toc391915502"/>
      <w:bookmarkStart w:id="48" w:name="_Toc421637190"/>
      <w:bookmarkStart w:id="49" w:name="_Toc423006175"/>
      <w:bookmarkStart w:id="50" w:name="_Toc454978614"/>
      <w:bookmarkStart w:id="51" w:name="_Toc486417061"/>
      <w:bookmarkStart w:id="52" w:name="_Toc517882842"/>
      <w:bookmarkStart w:id="53" w:name="_Toc43736075"/>
      <w:bookmarkStart w:id="54" w:name="_Toc111112875"/>
      <w:bookmarkStart w:id="55" w:name="_Toc144906596"/>
      <w:bookmarkStart w:id="56" w:name="_Toc181280310"/>
      <w:r>
        <w:t>CR Title Colour notation</w:t>
      </w:r>
      <w:bookmarkEnd w:id="44"/>
      <w:bookmarkEnd w:id="45"/>
      <w:bookmarkEnd w:id="46"/>
      <w:r>
        <w:t xml:space="preserve"> (</w:t>
      </w:r>
      <w:r w:rsidRPr="00E9309F">
        <w:rPr>
          <w:b/>
        </w:rPr>
        <w:t>for minutes</w:t>
      </w:r>
      <w:r>
        <w:rPr>
          <w:rStyle w:val="FootnoteReference"/>
          <w:b/>
        </w:rPr>
        <w:footnoteReference w:id="2"/>
      </w:r>
      <w:r w:rsidRPr="00E9309F">
        <w:rPr>
          <w:b/>
        </w:rPr>
        <w:t xml:space="preserve"> only</w:t>
      </w:r>
      <w:r>
        <w:t>)</w:t>
      </w:r>
      <w:bookmarkEnd w:id="47"/>
      <w:bookmarkEnd w:id="48"/>
      <w:bookmarkEnd w:id="49"/>
      <w:bookmarkEnd w:id="50"/>
      <w:bookmarkEnd w:id="51"/>
      <w:bookmarkEnd w:id="52"/>
      <w:bookmarkEnd w:id="53"/>
      <w:bookmarkEnd w:id="54"/>
      <w:bookmarkEnd w:id="55"/>
      <w:bookmarkEnd w:id="56"/>
    </w:p>
    <w:p w14:paraId="6B6995C2" w14:textId="77777777" w:rsidR="00A41CAD" w:rsidRDefault="00A41CAD" w:rsidP="00A41CAD">
      <w:r>
        <w:t xml:space="preserve">In </w:t>
      </w:r>
      <w:r>
        <w:rPr>
          <w:color w:val="00B050"/>
        </w:rPr>
        <w:t>GREEN</w:t>
      </w:r>
      <w:r>
        <w:t xml:space="preserve"> are items that are approved or approved with comments or approved with alternative solution. </w:t>
      </w:r>
    </w:p>
    <w:p w14:paraId="4CA31389" w14:textId="77777777" w:rsidR="00A41CAD" w:rsidRDefault="00A41CAD" w:rsidP="00A41CAD">
      <w:pPr>
        <w:rPr>
          <w:rFonts w:cs="Arial"/>
        </w:rPr>
      </w:pPr>
      <w:r>
        <w:t xml:space="preserve">In </w:t>
      </w:r>
      <w:r>
        <w:rPr>
          <w:color w:val="FF0000"/>
        </w:rPr>
        <w:t>RED</w:t>
      </w:r>
      <w:r>
        <w:t xml:space="preserve"> are items that are rejected, postponed, </w:t>
      </w:r>
      <w:proofErr w:type="gramStart"/>
      <w:r>
        <w:t>withdrawn</w:t>
      </w:r>
      <w:proofErr w:type="gramEnd"/>
      <w:r>
        <w:t xml:space="preserve"> or linked to agreed items </w:t>
      </w:r>
    </w:p>
    <w:p w14:paraId="27314384" w14:textId="5E4378EE" w:rsidR="00A41CAD" w:rsidRDefault="00A41CAD" w:rsidP="00A41CAD">
      <w:pPr>
        <w:pStyle w:val="StyleHeading3TSBTHREEComplexArial10pt"/>
      </w:pPr>
      <w:bookmarkStart w:id="57" w:name="_Toc335401748"/>
      <w:bookmarkStart w:id="58" w:name="_Toc304198733"/>
      <w:bookmarkStart w:id="59" w:name="_Toc372273059"/>
      <w:bookmarkStart w:id="60" w:name="_Toc391915503"/>
      <w:bookmarkStart w:id="61" w:name="_Toc421637191"/>
      <w:bookmarkStart w:id="62" w:name="_Toc423006176"/>
      <w:bookmarkStart w:id="63" w:name="_Toc454978615"/>
      <w:bookmarkStart w:id="64" w:name="_Toc486417062"/>
      <w:bookmarkStart w:id="65" w:name="_Toc517882843"/>
      <w:bookmarkStart w:id="66" w:name="_Toc43736076"/>
      <w:bookmarkStart w:id="67" w:name="_Toc111112876"/>
      <w:bookmarkStart w:id="68" w:name="_Toc144906597"/>
      <w:bookmarkStart w:id="69" w:name="_Toc181280311"/>
      <w:r>
        <w:t>Contact persons regarding this document</w:t>
      </w:r>
      <w:bookmarkEnd w:id="57"/>
      <w:bookmarkEnd w:id="58"/>
      <w:bookmarkEnd w:id="59"/>
      <w:bookmarkEnd w:id="60"/>
      <w:bookmarkEnd w:id="61"/>
      <w:bookmarkEnd w:id="62"/>
      <w:bookmarkEnd w:id="63"/>
      <w:bookmarkEnd w:id="64"/>
      <w:bookmarkEnd w:id="65"/>
      <w:bookmarkEnd w:id="66"/>
      <w:bookmarkEnd w:id="67"/>
      <w:bookmarkEnd w:id="68"/>
      <w:bookmarkEnd w:id="69"/>
    </w:p>
    <w:p w14:paraId="5D8337A6" w14:textId="24256885" w:rsidR="00A41CAD" w:rsidRPr="00A41CAD" w:rsidRDefault="00A41CAD" w:rsidP="00A41CAD">
      <w:r w:rsidRPr="00A41CAD">
        <w:t xml:space="preserve">Miriam </w:t>
      </w:r>
      <w:proofErr w:type="spellStart"/>
      <w:r w:rsidRPr="00A41CAD">
        <w:t>Ortseifen</w:t>
      </w:r>
      <w:proofErr w:type="spellEnd"/>
      <w:r w:rsidRPr="00A41CAD">
        <w:t xml:space="preserve"> - SWIFT Standards; </w:t>
      </w:r>
      <w:hyperlink r:id="rId17" w:history="1">
        <w:r w:rsidRPr="009A0FA5">
          <w:rPr>
            <w:rStyle w:val="Hyperlink"/>
          </w:rPr>
          <w:t>miriam.ortseifen@swift.com</w:t>
        </w:r>
      </w:hyperlink>
    </w:p>
    <w:p w14:paraId="27F7E324" w14:textId="70E5E9EC" w:rsidR="00A41CAD" w:rsidRPr="009F771C" w:rsidRDefault="00A41CAD" w:rsidP="00A41CAD">
      <w:pPr>
        <w:rPr>
          <w:lang w:val="fr-FR"/>
        </w:rPr>
      </w:pPr>
      <w:r w:rsidRPr="009F771C">
        <w:rPr>
          <w:lang w:val="fr-FR"/>
        </w:rPr>
        <w:t xml:space="preserve">Jacques Littré – SWIFT Standards; </w:t>
      </w:r>
      <w:r w:rsidR="009F771C" w:rsidRPr="009F771C">
        <w:rPr>
          <w:lang w:val="fr-FR"/>
        </w:rPr>
        <w:t>jacqu</w:t>
      </w:r>
      <w:r w:rsidR="009F771C">
        <w:rPr>
          <w:lang w:val="fr-FR"/>
        </w:rPr>
        <w:t>es.littre@swift.com</w:t>
      </w:r>
    </w:p>
    <w:p w14:paraId="6BD19ACA" w14:textId="5B20CB06" w:rsidR="00A41CAD" w:rsidRDefault="00A41CAD" w:rsidP="00A41CAD">
      <w:pPr>
        <w:pStyle w:val="StyleHeading3TSBTHREEComplexArial10pt"/>
      </w:pPr>
      <w:bookmarkStart w:id="70" w:name="_Toc335401749"/>
      <w:bookmarkStart w:id="71" w:name="_Toc304198734"/>
      <w:bookmarkStart w:id="72" w:name="_Toc372273060"/>
      <w:bookmarkStart w:id="73" w:name="_Toc391915504"/>
      <w:bookmarkStart w:id="74" w:name="_Toc421637192"/>
      <w:bookmarkStart w:id="75" w:name="_Toc423006177"/>
      <w:bookmarkStart w:id="76" w:name="_Toc454978616"/>
      <w:bookmarkStart w:id="77" w:name="_Toc486417063"/>
      <w:bookmarkStart w:id="78" w:name="_Toc517882844"/>
      <w:bookmarkStart w:id="79" w:name="_Toc43736077"/>
      <w:bookmarkStart w:id="80" w:name="_Toc111112877"/>
      <w:bookmarkStart w:id="81" w:name="_Toc144906598"/>
      <w:bookmarkStart w:id="82" w:name="_Toc181280312"/>
      <w:r>
        <w:t xml:space="preserve">CA MWG </w:t>
      </w:r>
      <w:bookmarkEnd w:id="70"/>
      <w:bookmarkEnd w:id="71"/>
      <w:bookmarkEnd w:id="72"/>
      <w:r>
        <w:t>Members for SR20</w:t>
      </w:r>
      <w:bookmarkEnd w:id="73"/>
      <w:bookmarkEnd w:id="74"/>
      <w:bookmarkEnd w:id="75"/>
      <w:bookmarkEnd w:id="76"/>
      <w:bookmarkEnd w:id="77"/>
      <w:bookmarkEnd w:id="78"/>
      <w:r>
        <w:t>2</w:t>
      </w:r>
      <w:bookmarkEnd w:id="79"/>
      <w:bookmarkEnd w:id="80"/>
      <w:bookmarkEnd w:id="81"/>
      <w:r>
        <w:t>5</w:t>
      </w:r>
      <w:bookmarkEnd w:id="82"/>
    </w:p>
    <w:p w14:paraId="632C38DB" w14:textId="34668F3E" w:rsidR="00A41CAD" w:rsidRDefault="00A41CAD" w:rsidP="00A41CAD">
      <w:bookmarkStart w:id="83" w:name="_Toc302745946"/>
      <w:r>
        <w:t>The following people are part of the CA MWG for SR2025.</w:t>
      </w:r>
      <w:bookmarkEnd w:id="83"/>
    </w:p>
    <w:p w14:paraId="328E24F7" w14:textId="77777777" w:rsidR="00A41CAD" w:rsidRDefault="00A41CAD" w:rsidP="00A41CAD">
      <w:pPr>
        <w:rPr>
          <w:rFonts w:cs="Arial"/>
          <w:bCs/>
          <w:color w:val="000000" w:themeColor="text1"/>
        </w:rPr>
      </w:pPr>
    </w:p>
    <w:p w14:paraId="122CF7CB" w14:textId="77777777" w:rsidR="00A41CAD" w:rsidRPr="0093578F" w:rsidRDefault="00A41CAD" w:rsidP="00A41CAD">
      <w:pPr>
        <w:rPr>
          <w:rFonts w:cs="Arial"/>
          <w:bCs/>
          <w:color w:val="000000" w:themeColor="text1"/>
          <w:lang w:val="en-US"/>
        </w:rPr>
      </w:pPr>
    </w:p>
    <w:p w14:paraId="622AD4FA" w14:textId="77777777" w:rsidR="00A41CAD" w:rsidRDefault="00A41CAD" w:rsidP="00A41CAD">
      <w:pPr>
        <w:suppressAutoHyphens w:val="0"/>
      </w:pPr>
      <w:r>
        <w:br w:type="page"/>
      </w:r>
    </w:p>
    <w:tbl>
      <w:tblPr>
        <w:tblW w:w="8990" w:type="dxa"/>
        <w:tblLayout w:type="fixed"/>
        <w:tblCellMar>
          <w:left w:w="0" w:type="dxa"/>
          <w:right w:w="0" w:type="dxa"/>
        </w:tblCellMar>
        <w:tblLook w:val="04A0" w:firstRow="1" w:lastRow="0" w:firstColumn="1" w:lastColumn="0" w:noHBand="0" w:noVBand="1"/>
      </w:tblPr>
      <w:tblGrid>
        <w:gridCol w:w="3770"/>
        <w:gridCol w:w="3060"/>
        <w:gridCol w:w="2160"/>
      </w:tblGrid>
      <w:tr w:rsidR="00A41CAD" w14:paraId="5D9D1885" w14:textId="37CC981C" w:rsidTr="00B26DFC">
        <w:trPr>
          <w:trHeight w:val="105"/>
        </w:trPr>
        <w:tc>
          <w:tcPr>
            <w:tcW w:w="3770"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2039576F" w14:textId="77777777" w:rsidR="00A41CAD" w:rsidRDefault="00A41CAD" w:rsidP="00F24980">
            <w:pPr>
              <w:jc w:val="center"/>
              <w:rPr>
                <w:rFonts w:cs="Arial"/>
                <w:b/>
                <w:bCs/>
                <w:sz w:val="22"/>
                <w:szCs w:val="22"/>
              </w:rPr>
            </w:pPr>
            <w:r>
              <w:rPr>
                <w:b/>
                <w:bCs/>
              </w:rPr>
              <w:lastRenderedPageBreak/>
              <w:t>Maintenance working group members</w:t>
            </w:r>
          </w:p>
        </w:tc>
        <w:tc>
          <w:tcPr>
            <w:tcW w:w="3060" w:type="dxa"/>
            <w:tcBorders>
              <w:top w:val="single" w:sz="8" w:space="0" w:color="auto"/>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52DC0448" w14:textId="77777777" w:rsidR="00A41CAD" w:rsidRDefault="00A41CAD" w:rsidP="00F24980">
            <w:pPr>
              <w:jc w:val="center"/>
              <w:rPr>
                <w:b/>
                <w:bCs/>
                <w:sz w:val="22"/>
                <w:szCs w:val="22"/>
              </w:rPr>
            </w:pPr>
            <w:r w:rsidRPr="00B26DFC">
              <w:rPr>
                <w:b/>
                <w:bCs/>
              </w:rPr>
              <w:t>Representing</w:t>
            </w:r>
          </w:p>
        </w:tc>
        <w:tc>
          <w:tcPr>
            <w:tcW w:w="2160" w:type="dxa"/>
            <w:tcBorders>
              <w:top w:val="single" w:sz="8" w:space="0" w:color="auto"/>
              <w:left w:val="nil"/>
              <w:bottom w:val="single" w:sz="8" w:space="0" w:color="auto"/>
              <w:right w:val="single" w:sz="8" w:space="0" w:color="auto"/>
            </w:tcBorders>
          </w:tcPr>
          <w:p w14:paraId="4A4F58FC" w14:textId="7B5DB8D6" w:rsidR="00282277" w:rsidRDefault="00B42C51" w:rsidP="00F24980">
            <w:pPr>
              <w:jc w:val="center"/>
              <w:rPr>
                <w:b/>
                <w:bCs/>
              </w:rPr>
            </w:pPr>
            <w:r>
              <w:rPr>
                <w:b/>
                <w:bCs/>
              </w:rPr>
              <w:t xml:space="preserve">Attendance </w:t>
            </w:r>
            <w:r w:rsidR="004C7A56">
              <w:rPr>
                <w:b/>
                <w:bCs/>
              </w:rPr>
              <w:t>Meeting 27 / 28 August</w:t>
            </w:r>
          </w:p>
        </w:tc>
      </w:tr>
      <w:tr w:rsidR="00A41CAD" w:rsidRPr="00DD0EFC" w14:paraId="37411D00" w14:textId="404CE2C1" w:rsidTr="00B42C51">
        <w:trPr>
          <w:trHeight w:val="199"/>
        </w:trPr>
        <w:tc>
          <w:tcPr>
            <w:tcW w:w="377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14:paraId="6EC28267" w14:textId="48E1D918" w:rsidR="00A41CAD" w:rsidRPr="00FF7A66" w:rsidRDefault="00A41CAD" w:rsidP="00F24980">
            <w:pPr>
              <w:pStyle w:val="Default"/>
              <w:tabs>
                <w:tab w:val="right" w:pos="4172"/>
              </w:tabs>
              <w:rPr>
                <w:rFonts w:ascii="Arial" w:hAnsi="Arial" w:cs="Arial"/>
                <w:color w:val="auto"/>
                <w:sz w:val="20"/>
                <w:szCs w:val="20"/>
                <w:lang w:val="fr-BE" w:eastAsia="en-US"/>
              </w:rPr>
            </w:pPr>
            <w:r w:rsidRPr="0093578F">
              <w:rPr>
                <w:rFonts w:ascii="Arial" w:hAnsi="Arial" w:cs="Arial"/>
                <w:bCs/>
                <w:color w:val="auto"/>
                <w:sz w:val="20"/>
                <w:szCs w:val="20"/>
                <w:lang w:val="fr-FR"/>
              </w:rPr>
              <w:t>Priscilla Ferri de Barros (ASX)</w:t>
            </w:r>
          </w:p>
        </w:tc>
        <w:tc>
          <w:tcPr>
            <w:tcW w:w="3060"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14:paraId="37118C53" w14:textId="77777777" w:rsidR="00A41CAD" w:rsidRPr="00FF7A66" w:rsidRDefault="00A41CAD" w:rsidP="00F24980">
            <w:pPr>
              <w:pStyle w:val="Default"/>
              <w:rPr>
                <w:rFonts w:ascii="Arial" w:hAnsi="Arial" w:cs="Arial"/>
                <w:color w:val="auto"/>
                <w:sz w:val="20"/>
                <w:szCs w:val="20"/>
                <w:lang w:eastAsia="en-US"/>
              </w:rPr>
            </w:pPr>
            <w:r>
              <w:rPr>
                <w:rFonts w:ascii="Arial" w:hAnsi="Arial" w:cs="Arial"/>
                <w:color w:val="auto"/>
                <w:sz w:val="20"/>
                <w:szCs w:val="20"/>
              </w:rPr>
              <w:t>AU</w:t>
            </w:r>
          </w:p>
        </w:tc>
        <w:tc>
          <w:tcPr>
            <w:tcW w:w="2160" w:type="dxa"/>
            <w:tcBorders>
              <w:top w:val="nil"/>
              <w:left w:val="nil"/>
              <w:bottom w:val="single" w:sz="8" w:space="0" w:color="auto"/>
              <w:right w:val="single" w:sz="8" w:space="0" w:color="auto"/>
            </w:tcBorders>
          </w:tcPr>
          <w:p w14:paraId="3C8C946A" w14:textId="0425EEBA" w:rsidR="00282277" w:rsidRPr="004E629B" w:rsidRDefault="004C7A56" w:rsidP="00F24980">
            <w:pPr>
              <w:pStyle w:val="Default"/>
              <w:rPr>
                <w:rFonts w:ascii="Arial" w:hAnsi="Arial" w:cs="Arial"/>
                <w:bCs/>
                <w:color w:val="auto"/>
                <w:sz w:val="20"/>
                <w:szCs w:val="20"/>
              </w:rPr>
            </w:pPr>
            <w:r w:rsidRPr="004E629B">
              <w:rPr>
                <w:rFonts w:ascii="Arial" w:hAnsi="Arial" w:cs="Arial"/>
                <w:bCs/>
                <w:color w:val="auto"/>
                <w:sz w:val="20"/>
                <w:szCs w:val="20"/>
              </w:rPr>
              <w:t>Absent</w:t>
            </w:r>
          </w:p>
        </w:tc>
      </w:tr>
      <w:tr w:rsidR="00A41CAD" w14:paraId="7CB5D13A" w14:textId="6C6707EB" w:rsidTr="00B42C51">
        <w:trPr>
          <w:trHeight w:val="105"/>
        </w:trPr>
        <w:tc>
          <w:tcPr>
            <w:tcW w:w="377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14:paraId="58026277" w14:textId="77777777" w:rsidR="00A41CAD" w:rsidRPr="00FF7A66" w:rsidRDefault="00A41CAD" w:rsidP="00F24980">
            <w:pPr>
              <w:pStyle w:val="Default"/>
              <w:rPr>
                <w:rFonts w:ascii="Arial" w:hAnsi="Arial" w:cs="Arial"/>
                <w:color w:val="auto"/>
                <w:sz w:val="20"/>
                <w:szCs w:val="20"/>
                <w:lang w:val="fr-BE" w:eastAsia="en-US"/>
              </w:rPr>
            </w:pPr>
            <w:r>
              <w:rPr>
                <w:rFonts w:ascii="Arial" w:hAnsi="Arial" w:cs="Arial"/>
                <w:bCs/>
                <w:color w:val="auto"/>
                <w:sz w:val="20"/>
                <w:szCs w:val="20"/>
              </w:rPr>
              <w:t>Hakim Akka (BNY)</w:t>
            </w:r>
          </w:p>
        </w:tc>
        <w:tc>
          <w:tcPr>
            <w:tcW w:w="3060"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14:paraId="6E88446C" w14:textId="77777777" w:rsidR="00A41CAD" w:rsidRPr="00FF7A66" w:rsidRDefault="00A41CAD" w:rsidP="00F24980">
            <w:pPr>
              <w:pStyle w:val="Default"/>
              <w:rPr>
                <w:rFonts w:ascii="Arial" w:hAnsi="Arial" w:cs="Arial"/>
                <w:color w:val="auto"/>
                <w:sz w:val="20"/>
                <w:szCs w:val="20"/>
                <w:lang w:eastAsia="en-US"/>
              </w:rPr>
            </w:pPr>
            <w:r w:rsidRPr="00FF7A66">
              <w:rPr>
                <w:rFonts w:ascii="Arial" w:hAnsi="Arial" w:cs="Arial"/>
                <w:color w:val="auto"/>
                <w:sz w:val="20"/>
                <w:szCs w:val="20"/>
              </w:rPr>
              <w:t>BE</w:t>
            </w:r>
          </w:p>
        </w:tc>
        <w:tc>
          <w:tcPr>
            <w:tcW w:w="2160" w:type="dxa"/>
            <w:tcBorders>
              <w:top w:val="nil"/>
              <w:left w:val="nil"/>
              <w:bottom w:val="single" w:sz="8" w:space="0" w:color="auto"/>
              <w:right w:val="single" w:sz="8" w:space="0" w:color="auto"/>
            </w:tcBorders>
          </w:tcPr>
          <w:p w14:paraId="0718723F" w14:textId="2B3C3767" w:rsidR="00282277" w:rsidRPr="00FF7A66" w:rsidRDefault="00B26C31" w:rsidP="00F24980">
            <w:pPr>
              <w:pStyle w:val="Default"/>
              <w:rPr>
                <w:rFonts w:ascii="Arial" w:hAnsi="Arial" w:cs="Arial"/>
                <w:color w:val="auto"/>
                <w:sz w:val="20"/>
                <w:szCs w:val="20"/>
              </w:rPr>
            </w:pPr>
            <w:r w:rsidRPr="00F464BC">
              <w:rPr>
                <w:rFonts w:ascii="Arial" w:hAnsi="Arial" w:cs="Arial"/>
                <w:color w:val="0000FF"/>
                <w:sz w:val="20"/>
                <w:szCs w:val="20"/>
              </w:rPr>
              <w:t>Present</w:t>
            </w:r>
          </w:p>
        </w:tc>
      </w:tr>
      <w:tr w:rsidR="00A41CAD" w14:paraId="734CEB62" w14:textId="58190C74" w:rsidTr="00B42C51">
        <w:trPr>
          <w:trHeight w:val="105"/>
        </w:trPr>
        <w:tc>
          <w:tcPr>
            <w:tcW w:w="377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14:paraId="662890C9" w14:textId="77777777" w:rsidR="00A41CAD" w:rsidRDefault="00A41CAD" w:rsidP="00F24980">
            <w:pPr>
              <w:pStyle w:val="Default"/>
              <w:rPr>
                <w:rFonts w:ascii="Arial" w:hAnsi="Arial" w:cs="Arial"/>
                <w:bCs/>
                <w:color w:val="auto"/>
                <w:sz w:val="20"/>
                <w:szCs w:val="20"/>
              </w:rPr>
            </w:pPr>
            <w:r>
              <w:rPr>
                <w:rFonts w:ascii="Arial" w:hAnsi="Arial" w:cs="Arial"/>
                <w:bCs/>
                <w:color w:val="auto"/>
                <w:sz w:val="20"/>
                <w:szCs w:val="20"/>
              </w:rPr>
              <w:t xml:space="preserve">David </w:t>
            </w:r>
            <w:proofErr w:type="spellStart"/>
            <w:r>
              <w:rPr>
                <w:rFonts w:ascii="Arial" w:hAnsi="Arial" w:cs="Arial"/>
                <w:bCs/>
                <w:color w:val="auto"/>
                <w:sz w:val="20"/>
                <w:szCs w:val="20"/>
              </w:rPr>
              <w:t>Petitville</w:t>
            </w:r>
            <w:proofErr w:type="spellEnd"/>
            <w:r>
              <w:rPr>
                <w:rFonts w:ascii="Arial" w:hAnsi="Arial" w:cs="Arial"/>
                <w:bCs/>
                <w:color w:val="auto"/>
                <w:sz w:val="20"/>
                <w:szCs w:val="20"/>
              </w:rPr>
              <w:t xml:space="preserve"> (RBC)</w:t>
            </w:r>
          </w:p>
        </w:tc>
        <w:tc>
          <w:tcPr>
            <w:tcW w:w="3060"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14:paraId="3D474C75" w14:textId="77777777" w:rsidR="00A41CAD" w:rsidRPr="00FF7A66" w:rsidRDefault="00A41CAD" w:rsidP="00F24980">
            <w:pPr>
              <w:pStyle w:val="Default"/>
              <w:rPr>
                <w:rFonts w:ascii="Arial" w:hAnsi="Arial" w:cs="Arial"/>
                <w:color w:val="auto"/>
                <w:sz w:val="20"/>
                <w:szCs w:val="20"/>
              </w:rPr>
            </w:pPr>
            <w:r>
              <w:rPr>
                <w:rFonts w:ascii="Arial" w:hAnsi="Arial" w:cs="Arial"/>
                <w:color w:val="auto"/>
                <w:sz w:val="20"/>
                <w:szCs w:val="20"/>
              </w:rPr>
              <w:t>CA</w:t>
            </w:r>
          </w:p>
        </w:tc>
        <w:tc>
          <w:tcPr>
            <w:tcW w:w="2160" w:type="dxa"/>
            <w:tcBorders>
              <w:top w:val="nil"/>
              <w:left w:val="nil"/>
              <w:bottom w:val="single" w:sz="8" w:space="0" w:color="auto"/>
              <w:right w:val="single" w:sz="8" w:space="0" w:color="auto"/>
            </w:tcBorders>
          </w:tcPr>
          <w:p w14:paraId="6D502422" w14:textId="5EF1FD7F" w:rsidR="00282277" w:rsidRPr="004E629B" w:rsidRDefault="004C7A56" w:rsidP="00F24980">
            <w:pPr>
              <w:pStyle w:val="Default"/>
              <w:rPr>
                <w:rFonts w:ascii="Arial" w:hAnsi="Arial" w:cs="Arial"/>
                <w:bCs/>
                <w:color w:val="auto"/>
                <w:sz w:val="20"/>
                <w:szCs w:val="20"/>
              </w:rPr>
            </w:pPr>
            <w:r w:rsidRPr="004E629B">
              <w:rPr>
                <w:rFonts w:ascii="Arial" w:hAnsi="Arial" w:cs="Arial"/>
                <w:bCs/>
                <w:color w:val="auto"/>
                <w:sz w:val="20"/>
                <w:szCs w:val="20"/>
              </w:rPr>
              <w:t>Absent</w:t>
            </w:r>
          </w:p>
        </w:tc>
      </w:tr>
      <w:tr w:rsidR="00A41CAD" w14:paraId="3D828FE4" w14:textId="5830D545" w:rsidTr="00B42C51">
        <w:trPr>
          <w:trHeight w:val="105"/>
        </w:trPr>
        <w:tc>
          <w:tcPr>
            <w:tcW w:w="377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14:paraId="68EF085C" w14:textId="77777777" w:rsidR="00A41CAD" w:rsidRPr="00FF7A66" w:rsidRDefault="00A41CAD" w:rsidP="00F24980">
            <w:pPr>
              <w:pStyle w:val="Default"/>
              <w:rPr>
                <w:rFonts w:ascii="Arial" w:hAnsi="Arial" w:cs="Arial"/>
                <w:color w:val="auto"/>
                <w:sz w:val="20"/>
                <w:szCs w:val="20"/>
                <w:lang w:eastAsia="en-US"/>
              </w:rPr>
            </w:pPr>
            <w:r>
              <w:rPr>
                <w:rFonts w:ascii="Arial" w:hAnsi="Arial" w:cs="Arial"/>
                <w:bCs/>
                <w:color w:val="auto"/>
                <w:sz w:val="20"/>
                <w:szCs w:val="20"/>
              </w:rPr>
              <w:t>Michael Blumer (CS)</w:t>
            </w:r>
          </w:p>
        </w:tc>
        <w:tc>
          <w:tcPr>
            <w:tcW w:w="3060"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14:paraId="352091B5" w14:textId="77777777" w:rsidR="00A41CAD" w:rsidRPr="00FF7A66" w:rsidRDefault="00A41CAD" w:rsidP="00F24980">
            <w:pPr>
              <w:pStyle w:val="Default"/>
              <w:rPr>
                <w:rFonts w:ascii="Arial" w:hAnsi="Arial" w:cs="Arial"/>
                <w:color w:val="auto"/>
                <w:sz w:val="20"/>
                <w:szCs w:val="20"/>
                <w:lang w:val="fr-BE" w:eastAsia="en-US"/>
              </w:rPr>
            </w:pPr>
            <w:r w:rsidRPr="00FF7A66">
              <w:rPr>
                <w:rFonts w:ascii="Arial" w:hAnsi="Arial" w:cs="Arial"/>
                <w:color w:val="auto"/>
                <w:sz w:val="20"/>
                <w:szCs w:val="20"/>
                <w:lang w:val="fr-BE" w:eastAsia="en-US"/>
              </w:rPr>
              <w:t>CH</w:t>
            </w:r>
          </w:p>
        </w:tc>
        <w:tc>
          <w:tcPr>
            <w:tcW w:w="2160" w:type="dxa"/>
            <w:tcBorders>
              <w:top w:val="nil"/>
              <w:left w:val="nil"/>
              <w:bottom w:val="single" w:sz="8" w:space="0" w:color="auto"/>
              <w:right w:val="single" w:sz="8" w:space="0" w:color="auto"/>
            </w:tcBorders>
          </w:tcPr>
          <w:p w14:paraId="2C386DA9" w14:textId="159E5CD3" w:rsidR="00282277" w:rsidRPr="00F464BC" w:rsidRDefault="00B26C31" w:rsidP="00F24980">
            <w:pPr>
              <w:pStyle w:val="Default"/>
              <w:rPr>
                <w:rFonts w:ascii="Arial" w:hAnsi="Arial" w:cs="Arial"/>
                <w:color w:val="0000FF"/>
                <w:sz w:val="20"/>
                <w:szCs w:val="20"/>
                <w:lang w:val="fr-BE" w:eastAsia="en-US"/>
              </w:rPr>
            </w:pPr>
            <w:r w:rsidRPr="00F464BC">
              <w:rPr>
                <w:rFonts w:ascii="Arial" w:hAnsi="Arial" w:cs="Arial"/>
                <w:color w:val="0000FF"/>
                <w:sz w:val="20"/>
                <w:szCs w:val="20"/>
              </w:rPr>
              <w:t>Present</w:t>
            </w:r>
          </w:p>
        </w:tc>
      </w:tr>
      <w:tr w:rsidR="00A41CAD" w14:paraId="23D64F22" w14:textId="34EB4028" w:rsidTr="00B42C51">
        <w:trPr>
          <w:trHeight w:val="105"/>
        </w:trPr>
        <w:tc>
          <w:tcPr>
            <w:tcW w:w="377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14:paraId="54D6EE13" w14:textId="77777777" w:rsidR="00A41CAD" w:rsidRPr="00FF7A66" w:rsidRDefault="00A41CAD" w:rsidP="00F24980">
            <w:pPr>
              <w:pStyle w:val="Default"/>
              <w:rPr>
                <w:rFonts w:ascii="Arial" w:hAnsi="Arial" w:cs="Arial"/>
                <w:color w:val="auto"/>
                <w:sz w:val="20"/>
                <w:szCs w:val="20"/>
                <w:lang w:val="fr-BE" w:eastAsia="en-US"/>
              </w:rPr>
            </w:pPr>
            <w:r w:rsidRPr="00FF7A66">
              <w:rPr>
                <w:rFonts w:ascii="Arial" w:hAnsi="Arial" w:cs="Arial"/>
                <w:bCs/>
                <w:color w:val="auto"/>
                <w:sz w:val="20"/>
                <w:szCs w:val="20"/>
              </w:rPr>
              <w:t>Daniel Schäfer</w:t>
            </w:r>
            <w:r>
              <w:rPr>
                <w:rFonts w:ascii="Arial" w:hAnsi="Arial" w:cs="Arial"/>
                <w:bCs/>
                <w:color w:val="auto"/>
                <w:sz w:val="20"/>
                <w:szCs w:val="20"/>
              </w:rPr>
              <w:t xml:space="preserve"> (HSBC)</w:t>
            </w:r>
          </w:p>
        </w:tc>
        <w:tc>
          <w:tcPr>
            <w:tcW w:w="3060"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14:paraId="54783D59" w14:textId="77777777" w:rsidR="00A41CAD" w:rsidRPr="00FF7A66" w:rsidRDefault="00A41CAD" w:rsidP="00F24980">
            <w:pPr>
              <w:pStyle w:val="Default"/>
              <w:rPr>
                <w:rFonts w:ascii="Arial" w:hAnsi="Arial" w:cs="Arial"/>
                <w:color w:val="auto"/>
                <w:sz w:val="20"/>
                <w:szCs w:val="20"/>
                <w:lang w:eastAsia="en-US"/>
              </w:rPr>
            </w:pPr>
            <w:r w:rsidRPr="00FF7A66">
              <w:rPr>
                <w:rFonts w:ascii="Arial" w:hAnsi="Arial" w:cs="Arial"/>
                <w:color w:val="auto"/>
                <w:sz w:val="20"/>
                <w:szCs w:val="20"/>
                <w:lang w:eastAsia="en-US"/>
              </w:rPr>
              <w:t>DE</w:t>
            </w:r>
          </w:p>
        </w:tc>
        <w:tc>
          <w:tcPr>
            <w:tcW w:w="2160" w:type="dxa"/>
            <w:tcBorders>
              <w:top w:val="nil"/>
              <w:left w:val="nil"/>
              <w:bottom w:val="single" w:sz="8" w:space="0" w:color="auto"/>
              <w:right w:val="single" w:sz="8" w:space="0" w:color="auto"/>
            </w:tcBorders>
          </w:tcPr>
          <w:p w14:paraId="5D56157B" w14:textId="775BBA27" w:rsidR="00282277" w:rsidRPr="00F464BC" w:rsidRDefault="00B26C31" w:rsidP="00F24980">
            <w:pPr>
              <w:pStyle w:val="Default"/>
              <w:rPr>
                <w:rFonts w:ascii="Arial" w:hAnsi="Arial" w:cs="Arial"/>
                <w:color w:val="0000FF"/>
                <w:sz w:val="20"/>
                <w:szCs w:val="20"/>
                <w:lang w:eastAsia="en-US"/>
              </w:rPr>
            </w:pPr>
            <w:r w:rsidRPr="00F464BC">
              <w:rPr>
                <w:rFonts w:ascii="Arial" w:hAnsi="Arial" w:cs="Arial"/>
                <w:color w:val="0000FF"/>
                <w:sz w:val="20"/>
                <w:szCs w:val="20"/>
              </w:rPr>
              <w:t>Present</w:t>
            </w:r>
          </w:p>
        </w:tc>
      </w:tr>
      <w:tr w:rsidR="00A41CAD" w14:paraId="54595E5D" w14:textId="0B04AAFD" w:rsidTr="00B42C51">
        <w:trPr>
          <w:trHeight w:val="105"/>
        </w:trPr>
        <w:tc>
          <w:tcPr>
            <w:tcW w:w="377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14:paraId="6FA68FFC" w14:textId="77777777" w:rsidR="00A41CAD" w:rsidRDefault="00A41CAD" w:rsidP="00F24980">
            <w:pPr>
              <w:pStyle w:val="NormalWeb"/>
              <w:rPr>
                <w:color w:val="auto"/>
                <w:sz w:val="20"/>
                <w:szCs w:val="20"/>
              </w:rPr>
            </w:pPr>
            <w:r>
              <w:rPr>
                <w:color w:val="auto"/>
                <w:sz w:val="20"/>
                <w:szCs w:val="20"/>
              </w:rPr>
              <w:t>Tanja Ronne Kofod (</w:t>
            </w:r>
            <w:proofErr w:type="spellStart"/>
            <w:r>
              <w:rPr>
                <w:color w:val="auto"/>
                <w:sz w:val="20"/>
                <w:szCs w:val="20"/>
              </w:rPr>
              <w:t>Nykredit</w:t>
            </w:r>
            <w:proofErr w:type="spellEnd"/>
            <w:r>
              <w:rPr>
                <w:color w:val="auto"/>
                <w:sz w:val="20"/>
                <w:szCs w:val="20"/>
              </w:rPr>
              <w:t>)</w:t>
            </w:r>
          </w:p>
        </w:tc>
        <w:tc>
          <w:tcPr>
            <w:tcW w:w="3060"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14:paraId="63EE9F12" w14:textId="77777777" w:rsidR="00A41CAD" w:rsidRDefault="00A41CAD" w:rsidP="00F24980">
            <w:pPr>
              <w:pStyle w:val="Default"/>
              <w:rPr>
                <w:rFonts w:ascii="Arial" w:hAnsi="Arial" w:cs="Arial"/>
                <w:color w:val="auto"/>
                <w:sz w:val="20"/>
                <w:szCs w:val="20"/>
                <w:lang w:val="fr-BE" w:eastAsia="en-US"/>
              </w:rPr>
            </w:pPr>
            <w:r>
              <w:rPr>
                <w:rFonts w:ascii="Arial" w:hAnsi="Arial" w:cs="Arial"/>
                <w:color w:val="auto"/>
                <w:sz w:val="20"/>
                <w:szCs w:val="20"/>
                <w:lang w:val="fr-BE" w:eastAsia="en-US"/>
              </w:rPr>
              <w:t>DK</w:t>
            </w:r>
          </w:p>
        </w:tc>
        <w:tc>
          <w:tcPr>
            <w:tcW w:w="2160" w:type="dxa"/>
            <w:tcBorders>
              <w:top w:val="nil"/>
              <w:left w:val="nil"/>
              <w:bottom w:val="single" w:sz="8" w:space="0" w:color="auto"/>
              <w:right w:val="single" w:sz="8" w:space="0" w:color="auto"/>
            </w:tcBorders>
          </w:tcPr>
          <w:p w14:paraId="1D0E0768" w14:textId="0E3EDEBB" w:rsidR="00282277" w:rsidRDefault="003A2275" w:rsidP="00F24980">
            <w:pPr>
              <w:pStyle w:val="Default"/>
              <w:rPr>
                <w:rFonts w:ascii="Arial" w:hAnsi="Arial" w:cs="Arial"/>
                <w:color w:val="auto"/>
                <w:sz w:val="20"/>
                <w:szCs w:val="20"/>
                <w:lang w:val="fr-BE" w:eastAsia="en-US"/>
              </w:rPr>
            </w:pPr>
            <w:r w:rsidRPr="004E629B">
              <w:rPr>
                <w:rFonts w:ascii="Arial" w:hAnsi="Arial" w:cs="Arial"/>
                <w:bCs/>
                <w:color w:val="auto"/>
                <w:sz w:val="20"/>
                <w:szCs w:val="20"/>
              </w:rPr>
              <w:t>Absent</w:t>
            </w:r>
            <w:r w:rsidR="0006254A">
              <w:rPr>
                <w:rFonts w:ascii="Arial" w:hAnsi="Arial" w:cs="Arial"/>
                <w:color w:val="auto"/>
                <w:sz w:val="20"/>
                <w:szCs w:val="20"/>
              </w:rPr>
              <w:t xml:space="preserve"> </w:t>
            </w:r>
            <w:r w:rsidR="00AE5D46">
              <w:rPr>
                <w:rFonts w:ascii="Arial" w:hAnsi="Arial" w:cs="Arial"/>
                <w:color w:val="auto"/>
                <w:sz w:val="20"/>
                <w:szCs w:val="20"/>
              </w:rPr>
              <w:t xml:space="preserve">– Country </w:t>
            </w:r>
            <w:r w:rsidR="0006254A">
              <w:rPr>
                <w:rFonts w:ascii="Arial" w:hAnsi="Arial" w:cs="Arial"/>
                <w:color w:val="auto"/>
                <w:sz w:val="20"/>
                <w:szCs w:val="20"/>
              </w:rPr>
              <w:t>feedback prov</w:t>
            </w:r>
            <w:r w:rsidR="00AE5D46">
              <w:rPr>
                <w:rFonts w:ascii="Arial" w:hAnsi="Arial" w:cs="Arial"/>
                <w:color w:val="auto"/>
                <w:sz w:val="20"/>
                <w:szCs w:val="20"/>
              </w:rPr>
              <w:t>ided</w:t>
            </w:r>
          </w:p>
        </w:tc>
      </w:tr>
      <w:tr w:rsidR="00A41CAD" w14:paraId="4E81390C" w14:textId="774BA958" w:rsidTr="00B42C51">
        <w:trPr>
          <w:trHeight w:val="105"/>
        </w:trPr>
        <w:tc>
          <w:tcPr>
            <w:tcW w:w="377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14:paraId="0385F40D" w14:textId="3FAF7DB0" w:rsidR="00A41CAD" w:rsidRPr="00D3211C" w:rsidRDefault="00A41CAD" w:rsidP="00F24980">
            <w:pPr>
              <w:pStyle w:val="NormalWeb"/>
              <w:rPr>
                <w:color w:val="auto"/>
                <w:sz w:val="20"/>
                <w:szCs w:val="20"/>
              </w:rPr>
            </w:pPr>
            <w:r>
              <w:rPr>
                <w:color w:val="auto"/>
                <w:sz w:val="20"/>
                <w:szCs w:val="20"/>
              </w:rPr>
              <w:t>Diego Garcia (DB)</w:t>
            </w:r>
          </w:p>
        </w:tc>
        <w:tc>
          <w:tcPr>
            <w:tcW w:w="3060"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14:paraId="44F0372B" w14:textId="77777777" w:rsidR="00A41CAD" w:rsidRPr="00FF7A66" w:rsidRDefault="00A41CAD" w:rsidP="00F24980">
            <w:pPr>
              <w:pStyle w:val="Default"/>
              <w:rPr>
                <w:rFonts w:ascii="Arial" w:hAnsi="Arial" w:cs="Arial"/>
                <w:color w:val="auto"/>
                <w:sz w:val="20"/>
                <w:szCs w:val="20"/>
                <w:lang w:val="fr-BE" w:eastAsia="en-US"/>
              </w:rPr>
            </w:pPr>
            <w:r>
              <w:rPr>
                <w:rFonts w:ascii="Arial" w:hAnsi="Arial" w:cs="Arial"/>
                <w:color w:val="auto"/>
                <w:sz w:val="20"/>
                <w:szCs w:val="20"/>
                <w:lang w:val="fr-BE" w:eastAsia="en-US"/>
              </w:rPr>
              <w:t>ES</w:t>
            </w:r>
          </w:p>
        </w:tc>
        <w:tc>
          <w:tcPr>
            <w:tcW w:w="2160" w:type="dxa"/>
            <w:tcBorders>
              <w:top w:val="nil"/>
              <w:left w:val="nil"/>
              <w:bottom w:val="single" w:sz="8" w:space="0" w:color="auto"/>
              <w:right w:val="single" w:sz="8" w:space="0" w:color="auto"/>
            </w:tcBorders>
          </w:tcPr>
          <w:p w14:paraId="574093B5" w14:textId="5DF1DE9B" w:rsidR="00282277" w:rsidRPr="004E629B" w:rsidRDefault="00636D56" w:rsidP="00F24980">
            <w:pPr>
              <w:pStyle w:val="Default"/>
              <w:rPr>
                <w:rFonts w:ascii="Arial" w:hAnsi="Arial" w:cs="Arial"/>
                <w:bCs/>
                <w:color w:val="auto"/>
                <w:sz w:val="20"/>
                <w:szCs w:val="20"/>
                <w:lang w:val="fr-BE" w:eastAsia="en-US"/>
              </w:rPr>
            </w:pPr>
            <w:r w:rsidRPr="004E629B">
              <w:rPr>
                <w:rFonts w:ascii="Arial" w:hAnsi="Arial" w:cs="Arial"/>
                <w:bCs/>
                <w:color w:val="auto"/>
                <w:sz w:val="20"/>
                <w:szCs w:val="20"/>
                <w:lang w:val="fr-BE" w:eastAsia="en-US"/>
              </w:rPr>
              <w:t>Absent</w:t>
            </w:r>
          </w:p>
        </w:tc>
      </w:tr>
      <w:tr w:rsidR="00A41CAD" w14:paraId="2AA5B79C" w14:textId="753387C1" w:rsidTr="00B42C51">
        <w:trPr>
          <w:trHeight w:val="105"/>
        </w:trPr>
        <w:tc>
          <w:tcPr>
            <w:tcW w:w="377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14:paraId="4E7665B0" w14:textId="4A75AC38" w:rsidR="00A41CAD" w:rsidRPr="00D3211C" w:rsidRDefault="00A41CAD" w:rsidP="00F24980">
            <w:pPr>
              <w:pStyle w:val="NormalWeb"/>
              <w:rPr>
                <w:color w:val="auto"/>
                <w:sz w:val="20"/>
                <w:szCs w:val="20"/>
              </w:rPr>
            </w:pPr>
            <w:r>
              <w:rPr>
                <w:color w:val="auto"/>
                <w:sz w:val="20"/>
                <w:szCs w:val="20"/>
              </w:rPr>
              <w:t xml:space="preserve">Stephane </w:t>
            </w:r>
            <w:proofErr w:type="spellStart"/>
            <w:r>
              <w:rPr>
                <w:color w:val="auto"/>
                <w:sz w:val="20"/>
                <w:szCs w:val="20"/>
              </w:rPr>
              <w:t>Peard</w:t>
            </w:r>
            <w:proofErr w:type="spellEnd"/>
            <w:r>
              <w:rPr>
                <w:color w:val="auto"/>
                <w:sz w:val="20"/>
                <w:szCs w:val="20"/>
              </w:rPr>
              <w:t xml:space="preserve"> (SG)</w:t>
            </w:r>
          </w:p>
        </w:tc>
        <w:tc>
          <w:tcPr>
            <w:tcW w:w="3060"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14:paraId="2F27F318" w14:textId="77777777" w:rsidR="00A41CAD" w:rsidRPr="00FF7A66" w:rsidRDefault="00A41CAD" w:rsidP="00F24980">
            <w:pPr>
              <w:pStyle w:val="Default"/>
              <w:rPr>
                <w:rFonts w:ascii="Arial" w:hAnsi="Arial" w:cs="Arial"/>
                <w:color w:val="auto"/>
                <w:sz w:val="20"/>
                <w:szCs w:val="20"/>
                <w:lang w:val="fr-BE" w:eastAsia="en-US"/>
              </w:rPr>
            </w:pPr>
            <w:r w:rsidRPr="00FF7A66">
              <w:rPr>
                <w:rFonts w:ascii="Arial" w:hAnsi="Arial" w:cs="Arial"/>
                <w:color w:val="auto"/>
                <w:sz w:val="20"/>
                <w:szCs w:val="20"/>
                <w:lang w:val="fr-BE" w:eastAsia="en-US"/>
              </w:rPr>
              <w:t>FR</w:t>
            </w:r>
          </w:p>
        </w:tc>
        <w:tc>
          <w:tcPr>
            <w:tcW w:w="2160" w:type="dxa"/>
            <w:tcBorders>
              <w:top w:val="nil"/>
              <w:left w:val="nil"/>
              <w:bottom w:val="single" w:sz="8" w:space="0" w:color="auto"/>
              <w:right w:val="single" w:sz="8" w:space="0" w:color="auto"/>
            </w:tcBorders>
          </w:tcPr>
          <w:p w14:paraId="7C9D0CD1" w14:textId="0780E05B" w:rsidR="00282277" w:rsidRPr="00F464BC" w:rsidRDefault="00636D56" w:rsidP="00F24980">
            <w:pPr>
              <w:pStyle w:val="Default"/>
              <w:rPr>
                <w:rFonts w:ascii="Arial" w:hAnsi="Arial" w:cs="Arial"/>
                <w:color w:val="0000FF"/>
                <w:sz w:val="20"/>
                <w:szCs w:val="20"/>
                <w:lang w:val="fr-BE" w:eastAsia="en-US"/>
              </w:rPr>
            </w:pPr>
            <w:r w:rsidRPr="00F464BC">
              <w:rPr>
                <w:rFonts w:ascii="Arial" w:hAnsi="Arial" w:cs="Arial"/>
                <w:color w:val="0000FF"/>
                <w:sz w:val="20"/>
                <w:szCs w:val="20"/>
              </w:rPr>
              <w:t>Present</w:t>
            </w:r>
          </w:p>
        </w:tc>
      </w:tr>
      <w:tr w:rsidR="00A41CAD" w14:paraId="737E6E1E" w14:textId="5503DBE9" w:rsidTr="00B42C51">
        <w:trPr>
          <w:trHeight w:val="105"/>
        </w:trPr>
        <w:tc>
          <w:tcPr>
            <w:tcW w:w="377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14:paraId="3281B7FC" w14:textId="77777777" w:rsidR="00A41CAD" w:rsidRPr="00FF7A66" w:rsidRDefault="00A41CAD" w:rsidP="00F24980">
            <w:pPr>
              <w:pStyle w:val="Default"/>
              <w:rPr>
                <w:rFonts w:ascii="Arial" w:hAnsi="Arial" w:cs="Arial"/>
                <w:color w:val="auto"/>
                <w:sz w:val="20"/>
                <w:szCs w:val="20"/>
                <w:lang w:val="fr-BE" w:eastAsia="en-US"/>
              </w:rPr>
            </w:pPr>
            <w:r>
              <w:rPr>
                <w:rFonts w:ascii="Arial" w:hAnsi="Arial" w:cs="Arial"/>
                <w:color w:val="auto"/>
                <w:sz w:val="20"/>
                <w:szCs w:val="20"/>
              </w:rPr>
              <w:t>James Mullens (Nomura)</w:t>
            </w:r>
          </w:p>
        </w:tc>
        <w:tc>
          <w:tcPr>
            <w:tcW w:w="3060"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14:paraId="357C0FFF" w14:textId="77777777" w:rsidR="00A41CAD" w:rsidRPr="00FF7A66" w:rsidRDefault="00A41CAD" w:rsidP="00F24980">
            <w:pPr>
              <w:pStyle w:val="Default"/>
              <w:rPr>
                <w:rFonts w:ascii="Arial" w:hAnsi="Arial" w:cs="Arial"/>
                <w:color w:val="auto"/>
                <w:sz w:val="20"/>
                <w:szCs w:val="20"/>
                <w:lang w:val="fr-BE" w:eastAsia="en-US"/>
              </w:rPr>
            </w:pPr>
            <w:r w:rsidRPr="00FF7A66">
              <w:rPr>
                <w:rFonts w:ascii="Arial" w:hAnsi="Arial" w:cs="Arial"/>
                <w:color w:val="auto"/>
                <w:sz w:val="20"/>
                <w:szCs w:val="20"/>
                <w:lang w:val="fr-BE" w:eastAsia="en-US"/>
              </w:rPr>
              <w:t>HK</w:t>
            </w:r>
          </w:p>
        </w:tc>
        <w:tc>
          <w:tcPr>
            <w:tcW w:w="2160" w:type="dxa"/>
            <w:tcBorders>
              <w:top w:val="nil"/>
              <w:left w:val="nil"/>
              <w:bottom w:val="single" w:sz="8" w:space="0" w:color="auto"/>
              <w:right w:val="single" w:sz="8" w:space="0" w:color="auto"/>
            </w:tcBorders>
          </w:tcPr>
          <w:p w14:paraId="653B350C" w14:textId="762BBD20" w:rsidR="00282277" w:rsidRPr="00F464BC" w:rsidRDefault="00636D56" w:rsidP="00F24980">
            <w:pPr>
              <w:pStyle w:val="Default"/>
              <w:rPr>
                <w:rFonts w:ascii="Arial" w:hAnsi="Arial" w:cs="Arial"/>
                <w:color w:val="0000FF"/>
                <w:sz w:val="20"/>
                <w:szCs w:val="20"/>
                <w:lang w:val="fr-BE" w:eastAsia="en-US"/>
              </w:rPr>
            </w:pPr>
            <w:r w:rsidRPr="00F464BC">
              <w:rPr>
                <w:rFonts w:ascii="Arial" w:hAnsi="Arial" w:cs="Arial"/>
                <w:color w:val="0000FF"/>
                <w:sz w:val="20"/>
                <w:szCs w:val="20"/>
              </w:rPr>
              <w:t>Present</w:t>
            </w:r>
          </w:p>
        </w:tc>
      </w:tr>
      <w:tr w:rsidR="00A41CAD" w14:paraId="57F8B310" w14:textId="7C78F82C" w:rsidTr="00B42C51">
        <w:trPr>
          <w:trHeight w:val="105"/>
        </w:trPr>
        <w:tc>
          <w:tcPr>
            <w:tcW w:w="377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14:paraId="545375D9" w14:textId="5908D367" w:rsidR="00A41CAD" w:rsidRDefault="00A41CAD" w:rsidP="00F24980">
            <w:pPr>
              <w:pStyle w:val="Default"/>
              <w:rPr>
                <w:rFonts w:ascii="Arial" w:hAnsi="Arial" w:cs="Arial"/>
                <w:color w:val="auto"/>
                <w:sz w:val="20"/>
                <w:szCs w:val="20"/>
              </w:rPr>
            </w:pPr>
            <w:r>
              <w:rPr>
                <w:rFonts w:ascii="Arial" w:hAnsi="Arial" w:cs="Arial"/>
                <w:color w:val="auto"/>
                <w:sz w:val="20"/>
                <w:szCs w:val="20"/>
              </w:rPr>
              <w:t>Shiori Ikeda (Mizuho)</w:t>
            </w:r>
          </w:p>
        </w:tc>
        <w:tc>
          <w:tcPr>
            <w:tcW w:w="3060"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14:paraId="20DCF6E7" w14:textId="77777777" w:rsidR="00A41CAD" w:rsidRPr="00FF7A66" w:rsidRDefault="00A41CAD" w:rsidP="00F24980">
            <w:pPr>
              <w:pStyle w:val="Default"/>
              <w:rPr>
                <w:rFonts w:ascii="Arial" w:hAnsi="Arial" w:cs="Arial"/>
                <w:color w:val="auto"/>
                <w:sz w:val="20"/>
                <w:szCs w:val="20"/>
                <w:lang w:val="fr-BE" w:eastAsia="en-US"/>
              </w:rPr>
            </w:pPr>
            <w:r>
              <w:rPr>
                <w:rFonts w:ascii="Arial" w:hAnsi="Arial" w:cs="Arial"/>
                <w:color w:val="auto"/>
                <w:sz w:val="20"/>
                <w:szCs w:val="20"/>
                <w:lang w:val="fr-BE" w:eastAsia="en-US"/>
              </w:rPr>
              <w:t>JP</w:t>
            </w:r>
          </w:p>
        </w:tc>
        <w:tc>
          <w:tcPr>
            <w:tcW w:w="2160" w:type="dxa"/>
            <w:tcBorders>
              <w:top w:val="nil"/>
              <w:left w:val="nil"/>
              <w:bottom w:val="single" w:sz="8" w:space="0" w:color="auto"/>
              <w:right w:val="single" w:sz="8" w:space="0" w:color="auto"/>
            </w:tcBorders>
          </w:tcPr>
          <w:p w14:paraId="3A445608" w14:textId="07036C11" w:rsidR="00282277" w:rsidRPr="00F464BC" w:rsidRDefault="00636D56" w:rsidP="00F24980">
            <w:pPr>
              <w:pStyle w:val="Default"/>
              <w:rPr>
                <w:rFonts w:ascii="Arial" w:hAnsi="Arial" w:cs="Arial"/>
                <w:color w:val="0000FF"/>
                <w:sz w:val="20"/>
                <w:szCs w:val="20"/>
                <w:lang w:val="fr-BE" w:eastAsia="en-US"/>
              </w:rPr>
            </w:pPr>
            <w:r w:rsidRPr="00F464BC">
              <w:rPr>
                <w:rFonts w:ascii="Arial" w:hAnsi="Arial" w:cs="Arial"/>
                <w:color w:val="0000FF"/>
                <w:sz w:val="20"/>
                <w:szCs w:val="20"/>
              </w:rPr>
              <w:t>Present</w:t>
            </w:r>
          </w:p>
        </w:tc>
      </w:tr>
      <w:tr w:rsidR="00A41CAD" w14:paraId="44E9EAA9" w14:textId="449D4521" w:rsidTr="00B42C51">
        <w:trPr>
          <w:trHeight w:val="105"/>
        </w:trPr>
        <w:tc>
          <w:tcPr>
            <w:tcW w:w="377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14:paraId="7AFA6106" w14:textId="77777777" w:rsidR="00A41CAD" w:rsidRPr="00FF7A66" w:rsidRDefault="00A41CAD" w:rsidP="00F24980">
            <w:pPr>
              <w:pStyle w:val="Default"/>
              <w:rPr>
                <w:rFonts w:ascii="Arial" w:hAnsi="Arial" w:cs="Arial"/>
                <w:color w:val="auto"/>
                <w:sz w:val="20"/>
                <w:szCs w:val="20"/>
                <w:lang w:val="fr-BE" w:eastAsia="en-US"/>
              </w:rPr>
            </w:pPr>
            <w:r>
              <w:rPr>
                <w:rFonts w:ascii="Arial" w:hAnsi="Arial" w:cs="Arial"/>
                <w:bCs/>
                <w:color w:val="auto"/>
                <w:sz w:val="20"/>
                <w:szCs w:val="20"/>
              </w:rPr>
              <w:t>Catarina Marques (</w:t>
            </w:r>
            <w:proofErr w:type="spellStart"/>
            <w:r>
              <w:rPr>
                <w:rFonts w:ascii="Arial" w:hAnsi="Arial" w:cs="Arial"/>
                <w:bCs/>
                <w:color w:val="auto"/>
                <w:sz w:val="20"/>
                <w:szCs w:val="20"/>
              </w:rPr>
              <w:t>Clearstream</w:t>
            </w:r>
            <w:proofErr w:type="spellEnd"/>
            <w:r>
              <w:rPr>
                <w:rFonts w:ascii="Arial" w:hAnsi="Arial" w:cs="Arial"/>
                <w:bCs/>
                <w:color w:val="auto"/>
                <w:sz w:val="20"/>
                <w:szCs w:val="20"/>
              </w:rPr>
              <w:t>)</w:t>
            </w:r>
          </w:p>
        </w:tc>
        <w:tc>
          <w:tcPr>
            <w:tcW w:w="3060"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14:paraId="726918D0" w14:textId="77777777" w:rsidR="00A41CAD" w:rsidRPr="00FF7A66" w:rsidRDefault="00A41CAD" w:rsidP="00F24980">
            <w:pPr>
              <w:pStyle w:val="Default"/>
              <w:rPr>
                <w:rFonts w:ascii="Arial" w:hAnsi="Arial" w:cs="Arial"/>
                <w:color w:val="auto"/>
                <w:sz w:val="20"/>
                <w:szCs w:val="20"/>
                <w:lang w:val="fr-BE" w:eastAsia="en-US"/>
              </w:rPr>
            </w:pPr>
            <w:r w:rsidRPr="00FF7A66">
              <w:rPr>
                <w:rFonts w:ascii="Arial" w:hAnsi="Arial" w:cs="Arial"/>
                <w:color w:val="auto"/>
                <w:sz w:val="20"/>
                <w:szCs w:val="20"/>
                <w:lang w:val="fr-BE" w:eastAsia="en-US"/>
              </w:rPr>
              <w:t>LU</w:t>
            </w:r>
          </w:p>
        </w:tc>
        <w:tc>
          <w:tcPr>
            <w:tcW w:w="2160" w:type="dxa"/>
            <w:tcBorders>
              <w:top w:val="nil"/>
              <w:left w:val="nil"/>
              <w:bottom w:val="single" w:sz="8" w:space="0" w:color="auto"/>
              <w:right w:val="single" w:sz="8" w:space="0" w:color="auto"/>
            </w:tcBorders>
          </w:tcPr>
          <w:p w14:paraId="1033E130" w14:textId="295569F8" w:rsidR="00282277" w:rsidRPr="00F464BC" w:rsidRDefault="00636D56" w:rsidP="00F24980">
            <w:pPr>
              <w:pStyle w:val="Default"/>
              <w:rPr>
                <w:rFonts w:ascii="Arial" w:hAnsi="Arial" w:cs="Arial"/>
                <w:color w:val="0000FF"/>
                <w:sz w:val="20"/>
                <w:szCs w:val="20"/>
                <w:lang w:val="fr-BE" w:eastAsia="en-US"/>
              </w:rPr>
            </w:pPr>
            <w:r w:rsidRPr="00F464BC">
              <w:rPr>
                <w:rFonts w:ascii="Arial" w:hAnsi="Arial" w:cs="Arial"/>
                <w:color w:val="0000FF"/>
                <w:sz w:val="20"/>
                <w:szCs w:val="20"/>
              </w:rPr>
              <w:t>Present</w:t>
            </w:r>
          </w:p>
        </w:tc>
      </w:tr>
      <w:tr w:rsidR="00A41CAD" w14:paraId="70EF0AF9" w14:textId="79F51107" w:rsidTr="00B42C51">
        <w:trPr>
          <w:trHeight w:val="105"/>
        </w:trPr>
        <w:tc>
          <w:tcPr>
            <w:tcW w:w="377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14:paraId="5CDC1C0D" w14:textId="77777777" w:rsidR="00A41CAD" w:rsidRDefault="00A41CAD" w:rsidP="00F24980">
            <w:pPr>
              <w:pStyle w:val="Default"/>
              <w:rPr>
                <w:rFonts w:ascii="Arial" w:hAnsi="Arial" w:cs="Arial"/>
                <w:bCs/>
                <w:color w:val="auto"/>
                <w:sz w:val="20"/>
                <w:szCs w:val="20"/>
              </w:rPr>
            </w:pPr>
            <w:r>
              <w:rPr>
                <w:rFonts w:ascii="Arial" w:hAnsi="Arial" w:cs="Arial"/>
                <w:bCs/>
                <w:color w:val="auto"/>
                <w:sz w:val="20"/>
                <w:szCs w:val="20"/>
              </w:rPr>
              <w:t>Paola De Antoni (SG)</w:t>
            </w:r>
          </w:p>
        </w:tc>
        <w:tc>
          <w:tcPr>
            <w:tcW w:w="3060"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14:paraId="032D0395" w14:textId="77777777" w:rsidR="00A41CAD" w:rsidRPr="00FF7A66" w:rsidRDefault="00A41CAD" w:rsidP="00F24980">
            <w:pPr>
              <w:pStyle w:val="Default"/>
              <w:rPr>
                <w:rFonts w:ascii="Arial" w:hAnsi="Arial" w:cs="Arial"/>
                <w:color w:val="auto"/>
                <w:sz w:val="20"/>
                <w:szCs w:val="20"/>
                <w:lang w:val="fr-BE" w:eastAsia="en-US"/>
              </w:rPr>
            </w:pPr>
            <w:r>
              <w:rPr>
                <w:rFonts w:ascii="Arial" w:hAnsi="Arial" w:cs="Arial"/>
                <w:color w:val="auto"/>
                <w:sz w:val="20"/>
                <w:szCs w:val="20"/>
                <w:lang w:val="fr-BE" w:eastAsia="en-US"/>
              </w:rPr>
              <w:t>IT</w:t>
            </w:r>
          </w:p>
        </w:tc>
        <w:tc>
          <w:tcPr>
            <w:tcW w:w="2160" w:type="dxa"/>
            <w:tcBorders>
              <w:top w:val="nil"/>
              <w:left w:val="nil"/>
              <w:bottom w:val="single" w:sz="8" w:space="0" w:color="auto"/>
              <w:right w:val="single" w:sz="8" w:space="0" w:color="auto"/>
            </w:tcBorders>
          </w:tcPr>
          <w:p w14:paraId="03F0814E" w14:textId="4CCF25DC" w:rsidR="00282277" w:rsidRPr="00F464BC" w:rsidRDefault="00636D56" w:rsidP="00F24980">
            <w:pPr>
              <w:pStyle w:val="Default"/>
              <w:rPr>
                <w:rFonts w:ascii="Arial" w:hAnsi="Arial" w:cs="Arial"/>
                <w:color w:val="0000FF"/>
                <w:sz w:val="20"/>
                <w:szCs w:val="20"/>
                <w:lang w:val="fr-BE" w:eastAsia="en-US"/>
              </w:rPr>
            </w:pPr>
            <w:r w:rsidRPr="00F464BC">
              <w:rPr>
                <w:rFonts w:ascii="Arial" w:hAnsi="Arial" w:cs="Arial"/>
                <w:color w:val="0000FF"/>
                <w:sz w:val="20"/>
                <w:szCs w:val="20"/>
              </w:rPr>
              <w:t>Present</w:t>
            </w:r>
          </w:p>
        </w:tc>
      </w:tr>
      <w:tr w:rsidR="00A41CAD" w14:paraId="7BDE2FAB" w14:textId="0DDAA3BA" w:rsidTr="00B42C51">
        <w:trPr>
          <w:trHeight w:val="105"/>
        </w:trPr>
        <w:tc>
          <w:tcPr>
            <w:tcW w:w="377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14:paraId="1D84D3DE" w14:textId="77777777" w:rsidR="00A41CAD" w:rsidRDefault="00A41CAD" w:rsidP="00F24980">
            <w:pPr>
              <w:pStyle w:val="Default"/>
              <w:rPr>
                <w:rFonts w:ascii="Arial" w:hAnsi="Arial" w:cs="Arial"/>
                <w:bCs/>
                <w:color w:val="auto"/>
                <w:sz w:val="20"/>
                <w:szCs w:val="20"/>
              </w:rPr>
            </w:pPr>
            <w:proofErr w:type="spellStart"/>
            <w:r>
              <w:rPr>
                <w:rFonts w:ascii="Arial" w:hAnsi="Arial" w:cs="Arial"/>
                <w:bCs/>
                <w:color w:val="auto"/>
                <w:sz w:val="20"/>
                <w:szCs w:val="20"/>
              </w:rPr>
              <w:t>Huseyin</w:t>
            </w:r>
            <w:proofErr w:type="spellEnd"/>
            <w:r>
              <w:rPr>
                <w:rFonts w:ascii="Arial" w:hAnsi="Arial" w:cs="Arial"/>
                <w:bCs/>
                <w:color w:val="auto"/>
                <w:sz w:val="20"/>
                <w:szCs w:val="20"/>
              </w:rPr>
              <w:t xml:space="preserve"> </w:t>
            </w:r>
            <w:proofErr w:type="spellStart"/>
            <w:r>
              <w:rPr>
                <w:rFonts w:ascii="Arial" w:hAnsi="Arial" w:cs="Arial"/>
                <w:bCs/>
                <w:color w:val="auto"/>
                <w:sz w:val="20"/>
                <w:szCs w:val="20"/>
              </w:rPr>
              <w:t>Boler</w:t>
            </w:r>
            <w:proofErr w:type="spellEnd"/>
            <w:r>
              <w:rPr>
                <w:rFonts w:ascii="Arial" w:hAnsi="Arial" w:cs="Arial"/>
                <w:bCs/>
                <w:color w:val="auto"/>
                <w:sz w:val="20"/>
                <w:szCs w:val="20"/>
              </w:rPr>
              <w:t xml:space="preserve"> (ABN </w:t>
            </w:r>
            <w:proofErr w:type="spellStart"/>
            <w:r>
              <w:rPr>
                <w:rFonts w:ascii="Arial" w:hAnsi="Arial" w:cs="Arial"/>
                <w:bCs/>
                <w:color w:val="auto"/>
                <w:sz w:val="20"/>
                <w:szCs w:val="20"/>
              </w:rPr>
              <w:t>Amro</w:t>
            </w:r>
            <w:proofErr w:type="spellEnd"/>
            <w:r>
              <w:rPr>
                <w:rFonts w:ascii="Arial" w:hAnsi="Arial" w:cs="Arial"/>
                <w:bCs/>
                <w:color w:val="auto"/>
                <w:sz w:val="20"/>
                <w:szCs w:val="20"/>
              </w:rPr>
              <w:t>)</w:t>
            </w:r>
          </w:p>
        </w:tc>
        <w:tc>
          <w:tcPr>
            <w:tcW w:w="3060"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14:paraId="0BC0BB4D" w14:textId="77777777" w:rsidR="00A41CAD" w:rsidRPr="00FF7A66" w:rsidRDefault="00A41CAD" w:rsidP="00F24980">
            <w:pPr>
              <w:pStyle w:val="Default"/>
              <w:rPr>
                <w:rFonts w:ascii="Arial" w:hAnsi="Arial" w:cs="Arial"/>
                <w:color w:val="auto"/>
                <w:sz w:val="20"/>
                <w:szCs w:val="20"/>
                <w:lang w:val="fr-BE" w:eastAsia="en-US"/>
              </w:rPr>
            </w:pPr>
            <w:r>
              <w:rPr>
                <w:rFonts w:ascii="Arial" w:hAnsi="Arial" w:cs="Arial"/>
                <w:color w:val="auto"/>
                <w:sz w:val="20"/>
                <w:szCs w:val="20"/>
                <w:lang w:val="fr-BE" w:eastAsia="en-US"/>
              </w:rPr>
              <w:t>NL</w:t>
            </w:r>
          </w:p>
        </w:tc>
        <w:tc>
          <w:tcPr>
            <w:tcW w:w="2160" w:type="dxa"/>
            <w:tcBorders>
              <w:top w:val="nil"/>
              <w:left w:val="nil"/>
              <w:bottom w:val="single" w:sz="8" w:space="0" w:color="auto"/>
              <w:right w:val="single" w:sz="8" w:space="0" w:color="auto"/>
            </w:tcBorders>
          </w:tcPr>
          <w:p w14:paraId="18AE7937" w14:textId="41EC4FCC" w:rsidR="00282277" w:rsidRPr="00F464BC" w:rsidRDefault="00636D56" w:rsidP="00F24980">
            <w:pPr>
              <w:pStyle w:val="Default"/>
              <w:rPr>
                <w:rFonts w:ascii="Arial" w:hAnsi="Arial" w:cs="Arial"/>
                <w:color w:val="0000FF"/>
                <w:sz w:val="20"/>
                <w:szCs w:val="20"/>
                <w:lang w:val="fr-BE" w:eastAsia="en-US"/>
              </w:rPr>
            </w:pPr>
            <w:r w:rsidRPr="00F464BC">
              <w:rPr>
                <w:rFonts w:ascii="Arial" w:hAnsi="Arial" w:cs="Arial"/>
                <w:color w:val="0000FF"/>
                <w:sz w:val="20"/>
                <w:szCs w:val="20"/>
              </w:rPr>
              <w:t>Present</w:t>
            </w:r>
          </w:p>
        </w:tc>
      </w:tr>
      <w:tr w:rsidR="00A41CAD" w:rsidRPr="001E2942" w14:paraId="68DB4A6F" w14:textId="5FCED44E" w:rsidTr="00B42C51">
        <w:trPr>
          <w:trHeight w:val="227"/>
        </w:trPr>
        <w:tc>
          <w:tcPr>
            <w:tcW w:w="377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14:paraId="15D7A3E4" w14:textId="77777777" w:rsidR="00A41CAD" w:rsidRPr="00FF7A66" w:rsidRDefault="00A41CAD" w:rsidP="00F24980">
            <w:pPr>
              <w:pStyle w:val="Default"/>
              <w:rPr>
                <w:rFonts w:ascii="Arial" w:hAnsi="Arial" w:cs="Arial"/>
                <w:color w:val="auto"/>
                <w:sz w:val="20"/>
                <w:szCs w:val="20"/>
                <w:lang w:val="fr-BE" w:eastAsia="en-US"/>
              </w:rPr>
            </w:pPr>
            <w:r>
              <w:rPr>
                <w:rFonts w:ascii="Arial" w:hAnsi="Arial" w:cs="Arial"/>
                <w:bCs/>
                <w:color w:val="auto"/>
                <w:sz w:val="20"/>
                <w:szCs w:val="20"/>
              </w:rPr>
              <w:t xml:space="preserve">Mariangela </w:t>
            </w:r>
            <w:proofErr w:type="spellStart"/>
            <w:r>
              <w:rPr>
                <w:rFonts w:ascii="Arial" w:hAnsi="Arial" w:cs="Arial"/>
                <w:bCs/>
                <w:color w:val="auto"/>
                <w:sz w:val="20"/>
                <w:szCs w:val="20"/>
              </w:rPr>
              <w:t>Fumagalli</w:t>
            </w:r>
            <w:proofErr w:type="spellEnd"/>
            <w:r>
              <w:rPr>
                <w:rFonts w:ascii="Arial" w:hAnsi="Arial" w:cs="Arial"/>
                <w:bCs/>
                <w:color w:val="auto"/>
                <w:sz w:val="20"/>
                <w:szCs w:val="20"/>
              </w:rPr>
              <w:t xml:space="preserve"> (BNP)</w:t>
            </w:r>
          </w:p>
        </w:tc>
        <w:tc>
          <w:tcPr>
            <w:tcW w:w="3060"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14:paraId="0CB7238B" w14:textId="77777777" w:rsidR="00A41CAD" w:rsidRPr="00FF7A66" w:rsidRDefault="00A41CAD" w:rsidP="00F24980">
            <w:pPr>
              <w:pStyle w:val="Default"/>
              <w:rPr>
                <w:rFonts w:ascii="Arial" w:hAnsi="Arial" w:cs="Arial"/>
                <w:color w:val="auto"/>
                <w:sz w:val="20"/>
                <w:szCs w:val="20"/>
                <w:lang w:val="fr-BE" w:eastAsia="en-US"/>
              </w:rPr>
            </w:pPr>
            <w:r w:rsidRPr="00FF7A66">
              <w:rPr>
                <w:rFonts w:ascii="Arial" w:hAnsi="Arial" w:cs="Arial"/>
                <w:color w:val="auto"/>
                <w:sz w:val="20"/>
                <w:szCs w:val="20"/>
                <w:lang w:val="fr-BE" w:eastAsia="en-US"/>
              </w:rPr>
              <w:t>UK</w:t>
            </w:r>
          </w:p>
        </w:tc>
        <w:tc>
          <w:tcPr>
            <w:tcW w:w="2160" w:type="dxa"/>
            <w:tcBorders>
              <w:top w:val="nil"/>
              <w:left w:val="nil"/>
              <w:bottom w:val="single" w:sz="8" w:space="0" w:color="auto"/>
              <w:right w:val="single" w:sz="8" w:space="0" w:color="auto"/>
            </w:tcBorders>
          </w:tcPr>
          <w:p w14:paraId="62D80E51" w14:textId="21BE2E03" w:rsidR="00282277" w:rsidRPr="00F464BC" w:rsidRDefault="00636D56" w:rsidP="00F24980">
            <w:pPr>
              <w:pStyle w:val="Default"/>
              <w:rPr>
                <w:rFonts w:ascii="Arial" w:hAnsi="Arial" w:cs="Arial"/>
                <w:color w:val="0000FF"/>
                <w:sz w:val="20"/>
                <w:szCs w:val="20"/>
                <w:lang w:val="fr-BE" w:eastAsia="en-US"/>
              </w:rPr>
            </w:pPr>
            <w:r w:rsidRPr="00F464BC">
              <w:rPr>
                <w:rFonts w:ascii="Arial" w:hAnsi="Arial" w:cs="Arial"/>
                <w:color w:val="0000FF"/>
                <w:sz w:val="20"/>
                <w:szCs w:val="20"/>
              </w:rPr>
              <w:t>Present</w:t>
            </w:r>
          </w:p>
        </w:tc>
      </w:tr>
      <w:tr w:rsidR="00A41CAD" w14:paraId="377EED7D" w14:textId="1ECCB502" w:rsidTr="00B42C51">
        <w:trPr>
          <w:trHeight w:val="105"/>
        </w:trPr>
        <w:tc>
          <w:tcPr>
            <w:tcW w:w="3770"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14:paraId="3FC37458" w14:textId="77777777" w:rsidR="00A41CAD" w:rsidRPr="00FF7A66" w:rsidRDefault="00A41CAD" w:rsidP="00F24980">
            <w:pPr>
              <w:pStyle w:val="Default"/>
              <w:rPr>
                <w:rFonts w:ascii="Arial" w:hAnsi="Arial" w:cs="Arial"/>
                <w:color w:val="auto"/>
                <w:sz w:val="20"/>
                <w:szCs w:val="20"/>
                <w:lang w:eastAsia="en-US"/>
              </w:rPr>
            </w:pPr>
            <w:r>
              <w:rPr>
                <w:rFonts w:ascii="Arial" w:hAnsi="Arial" w:cs="Arial"/>
                <w:bCs/>
                <w:color w:val="auto"/>
                <w:sz w:val="20"/>
                <w:szCs w:val="20"/>
              </w:rPr>
              <w:t>Paul Fullam (FIS)</w:t>
            </w:r>
          </w:p>
        </w:tc>
        <w:tc>
          <w:tcPr>
            <w:tcW w:w="3060"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tcPr>
          <w:p w14:paraId="48531CA6" w14:textId="77777777" w:rsidR="00A41CAD" w:rsidRPr="00FF7A66" w:rsidRDefault="00A41CAD" w:rsidP="00F24980">
            <w:pPr>
              <w:pStyle w:val="Default"/>
              <w:rPr>
                <w:rFonts w:ascii="Arial" w:hAnsi="Arial" w:cs="Arial"/>
                <w:color w:val="auto"/>
                <w:sz w:val="20"/>
                <w:szCs w:val="20"/>
                <w:lang w:eastAsia="en-US"/>
              </w:rPr>
            </w:pPr>
            <w:r w:rsidRPr="00FF7A66">
              <w:rPr>
                <w:rFonts w:ascii="Arial" w:hAnsi="Arial" w:cs="Arial"/>
                <w:color w:val="auto"/>
                <w:sz w:val="20"/>
                <w:szCs w:val="20"/>
                <w:lang w:eastAsia="en-US"/>
              </w:rPr>
              <w:t>US</w:t>
            </w:r>
            <w:r>
              <w:rPr>
                <w:rFonts w:ascii="Arial" w:hAnsi="Arial" w:cs="Arial"/>
                <w:color w:val="auto"/>
                <w:sz w:val="20"/>
                <w:szCs w:val="20"/>
                <w:lang w:eastAsia="en-US"/>
              </w:rPr>
              <w:t xml:space="preserve"> / ISITC</w:t>
            </w:r>
          </w:p>
        </w:tc>
        <w:tc>
          <w:tcPr>
            <w:tcW w:w="2160" w:type="dxa"/>
            <w:tcBorders>
              <w:top w:val="single" w:sz="8" w:space="0" w:color="auto"/>
              <w:left w:val="nil"/>
              <w:bottom w:val="single" w:sz="8" w:space="0" w:color="auto"/>
              <w:right w:val="single" w:sz="8" w:space="0" w:color="auto"/>
            </w:tcBorders>
          </w:tcPr>
          <w:p w14:paraId="7EE8EFD5" w14:textId="17F7E7F5" w:rsidR="00282277" w:rsidRPr="00F464BC" w:rsidRDefault="00636D56" w:rsidP="00F24980">
            <w:pPr>
              <w:pStyle w:val="Default"/>
              <w:rPr>
                <w:rFonts w:ascii="Arial" w:hAnsi="Arial" w:cs="Arial"/>
                <w:color w:val="0000FF"/>
                <w:sz w:val="20"/>
                <w:szCs w:val="20"/>
                <w:lang w:eastAsia="en-US"/>
              </w:rPr>
            </w:pPr>
            <w:r w:rsidRPr="00F464BC">
              <w:rPr>
                <w:rFonts w:ascii="Arial" w:hAnsi="Arial" w:cs="Arial"/>
                <w:color w:val="0000FF"/>
                <w:sz w:val="20"/>
                <w:szCs w:val="20"/>
              </w:rPr>
              <w:t>Present</w:t>
            </w:r>
          </w:p>
        </w:tc>
      </w:tr>
      <w:tr w:rsidR="00A41CAD" w14:paraId="3F2A5632" w14:textId="7E637D2C" w:rsidTr="00B42C51">
        <w:trPr>
          <w:trHeight w:val="105"/>
        </w:trPr>
        <w:tc>
          <w:tcPr>
            <w:tcW w:w="3770"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14:paraId="1B699E71" w14:textId="77777777" w:rsidR="00A41CAD" w:rsidRPr="00FF7A66" w:rsidRDefault="00A41CAD" w:rsidP="00F24980">
            <w:pPr>
              <w:pStyle w:val="Default"/>
              <w:rPr>
                <w:rFonts w:ascii="Arial" w:hAnsi="Arial" w:cs="Arial"/>
                <w:color w:val="auto"/>
                <w:sz w:val="20"/>
                <w:szCs w:val="20"/>
                <w:lang w:val="fr-BE" w:eastAsia="en-US"/>
              </w:rPr>
            </w:pPr>
            <w:proofErr w:type="spellStart"/>
            <w:r w:rsidRPr="00FF7A66">
              <w:rPr>
                <w:rFonts w:ascii="Arial" w:hAnsi="Arial" w:cs="Arial"/>
                <w:bCs/>
                <w:color w:val="auto"/>
                <w:sz w:val="20"/>
                <w:szCs w:val="20"/>
              </w:rPr>
              <w:t>J</w:t>
            </w:r>
            <w:r>
              <w:rPr>
                <w:rFonts w:ascii="Arial" w:hAnsi="Arial" w:cs="Arial"/>
                <w:bCs/>
                <w:color w:val="auto"/>
                <w:sz w:val="20"/>
                <w:szCs w:val="20"/>
              </w:rPr>
              <w:t>ean-Paul</w:t>
            </w:r>
            <w:proofErr w:type="spellEnd"/>
            <w:r>
              <w:rPr>
                <w:rFonts w:ascii="Arial" w:hAnsi="Arial" w:cs="Arial"/>
                <w:bCs/>
                <w:color w:val="auto"/>
                <w:sz w:val="20"/>
                <w:szCs w:val="20"/>
              </w:rPr>
              <w:t xml:space="preserve"> Lambotte (Euroclear)</w:t>
            </w:r>
          </w:p>
        </w:tc>
        <w:tc>
          <w:tcPr>
            <w:tcW w:w="3060"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tcPr>
          <w:p w14:paraId="3DF01A36" w14:textId="77777777" w:rsidR="00A41CAD" w:rsidRPr="00FF7A66" w:rsidRDefault="00A41CAD" w:rsidP="00F24980">
            <w:pPr>
              <w:pStyle w:val="Default"/>
              <w:rPr>
                <w:rFonts w:ascii="Arial" w:hAnsi="Arial" w:cs="Arial"/>
                <w:color w:val="auto"/>
                <w:sz w:val="20"/>
                <w:szCs w:val="20"/>
                <w:lang w:val="fr-BE" w:eastAsia="en-US"/>
              </w:rPr>
            </w:pPr>
            <w:r w:rsidRPr="00FF7A66">
              <w:rPr>
                <w:rFonts w:ascii="Arial" w:hAnsi="Arial" w:cs="Arial"/>
                <w:color w:val="auto"/>
                <w:sz w:val="20"/>
                <w:szCs w:val="20"/>
                <w:lang w:val="fr-BE" w:eastAsia="en-US"/>
              </w:rPr>
              <w:t>XS</w:t>
            </w:r>
          </w:p>
        </w:tc>
        <w:tc>
          <w:tcPr>
            <w:tcW w:w="2160" w:type="dxa"/>
            <w:tcBorders>
              <w:top w:val="single" w:sz="8" w:space="0" w:color="auto"/>
              <w:left w:val="nil"/>
              <w:bottom w:val="single" w:sz="8" w:space="0" w:color="auto"/>
              <w:right w:val="single" w:sz="8" w:space="0" w:color="auto"/>
            </w:tcBorders>
          </w:tcPr>
          <w:p w14:paraId="20C91431" w14:textId="1C8A64B1" w:rsidR="00282277" w:rsidRPr="00F464BC" w:rsidRDefault="00636D56" w:rsidP="00F24980">
            <w:pPr>
              <w:pStyle w:val="Default"/>
              <w:rPr>
                <w:rFonts w:ascii="Arial" w:hAnsi="Arial" w:cs="Arial"/>
                <w:color w:val="0000FF"/>
                <w:sz w:val="20"/>
                <w:szCs w:val="20"/>
                <w:lang w:val="fr-BE" w:eastAsia="en-US"/>
              </w:rPr>
            </w:pPr>
            <w:r w:rsidRPr="00F464BC">
              <w:rPr>
                <w:rFonts w:ascii="Arial" w:hAnsi="Arial" w:cs="Arial"/>
                <w:color w:val="0000FF"/>
                <w:sz w:val="20"/>
                <w:szCs w:val="20"/>
              </w:rPr>
              <w:t>Present</w:t>
            </w:r>
          </w:p>
        </w:tc>
      </w:tr>
      <w:tr w:rsidR="00A41CAD" w14:paraId="5D6020FF" w14:textId="3E04934A" w:rsidTr="00B42C51">
        <w:trPr>
          <w:trHeight w:val="105"/>
        </w:trPr>
        <w:tc>
          <w:tcPr>
            <w:tcW w:w="3770"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14:paraId="56398811" w14:textId="77777777" w:rsidR="00A41CAD" w:rsidRPr="00FF7A66" w:rsidRDefault="00A41CAD" w:rsidP="00F24980">
            <w:pPr>
              <w:pStyle w:val="Default"/>
              <w:rPr>
                <w:rFonts w:ascii="Arial" w:hAnsi="Arial" w:cs="Arial"/>
                <w:bCs/>
                <w:color w:val="auto"/>
                <w:sz w:val="20"/>
                <w:szCs w:val="20"/>
              </w:rPr>
            </w:pPr>
            <w:r>
              <w:rPr>
                <w:rFonts w:ascii="Arial" w:hAnsi="Arial" w:cs="Arial"/>
                <w:bCs/>
                <w:color w:val="auto"/>
                <w:sz w:val="20"/>
                <w:szCs w:val="20"/>
              </w:rPr>
              <w:t>Sanjeev Jayram (RMB)</w:t>
            </w:r>
          </w:p>
        </w:tc>
        <w:tc>
          <w:tcPr>
            <w:tcW w:w="3060"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tcPr>
          <w:p w14:paraId="7825CE16" w14:textId="77777777" w:rsidR="00A41CAD" w:rsidRPr="00FF7A66" w:rsidRDefault="00A41CAD" w:rsidP="00F24980">
            <w:pPr>
              <w:pStyle w:val="Default"/>
              <w:rPr>
                <w:rFonts w:ascii="Arial" w:hAnsi="Arial" w:cs="Arial"/>
                <w:color w:val="auto"/>
                <w:sz w:val="20"/>
                <w:szCs w:val="20"/>
              </w:rPr>
            </w:pPr>
            <w:r>
              <w:rPr>
                <w:rFonts w:ascii="Arial" w:hAnsi="Arial" w:cs="Arial"/>
                <w:color w:val="auto"/>
                <w:sz w:val="20"/>
                <w:szCs w:val="20"/>
              </w:rPr>
              <w:t>ZA</w:t>
            </w:r>
          </w:p>
        </w:tc>
        <w:tc>
          <w:tcPr>
            <w:tcW w:w="2160" w:type="dxa"/>
            <w:tcBorders>
              <w:top w:val="single" w:sz="8" w:space="0" w:color="auto"/>
              <w:left w:val="nil"/>
              <w:bottom w:val="single" w:sz="8" w:space="0" w:color="auto"/>
              <w:right w:val="single" w:sz="8" w:space="0" w:color="auto"/>
            </w:tcBorders>
          </w:tcPr>
          <w:p w14:paraId="7537798D" w14:textId="0445A71B" w:rsidR="00282277" w:rsidRPr="00F464BC" w:rsidRDefault="00636D56" w:rsidP="00F24980">
            <w:pPr>
              <w:pStyle w:val="Default"/>
              <w:rPr>
                <w:rFonts w:ascii="Arial" w:hAnsi="Arial" w:cs="Arial"/>
                <w:color w:val="0000FF"/>
                <w:sz w:val="20"/>
                <w:szCs w:val="20"/>
              </w:rPr>
            </w:pPr>
            <w:r w:rsidRPr="00F464BC">
              <w:rPr>
                <w:rFonts w:ascii="Arial" w:hAnsi="Arial" w:cs="Arial"/>
                <w:color w:val="0000FF"/>
                <w:sz w:val="20"/>
                <w:szCs w:val="20"/>
              </w:rPr>
              <w:t>Present</w:t>
            </w:r>
          </w:p>
        </w:tc>
      </w:tr>
      <w:tr w:rsidR="00A41CAD" w14:paraId="047C5D3A" w14:textId="45BFB6F3" w:rsidTr="00B42C51">
        <w:trPr>
          <w:trHeight w:val="105"/>
        </w:trPr>
        <w:tc>
          <w:tcPr>
            <w:tcW w:w="3770"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14:paraId="4BDEABFB" w14:textId="77777777" w:rsidR="00A41CAD" w:rsidRPr="00FF7A66" w:rsidRDefault="00A41CAD" w:rsidP="00F24980">
            <w:pPr>
              <w:pStyle w:val="Default"/>
              <w:rPr>
                <w:rFonts w:ascii="Arial" w:hAnsi="Arial" w:cs="Arial"/>
                <w:bCs/>
                <w:color w:val="auto"/>
                <w:sz w:val="20"/>
                <w:szCs w:val="20"/>
              </w:rPr>
            </w:pPr>
            <w:r w:rsidRPr="00FF7A66">
              <w:rPr>
                <w:rFonts w:ascii="Arial" w:hAnsi="Arial" w:cs="Arial"/>
                <w:bCs/>
                <w:color w:val="auto"/>
                <w:sz w:val="20"/>
                <w:szCs w:val="20"/>
              </w:rPr>
              <w:t>Christine Strandberg</w:t>
            </w:r>
            <w:r>
              <w:rPr>
                <w:rFonts w:ascii="Arial" w:hAnsi="Arial" w:cs="Arial"/>
                <w:bCs/>
                <w:color w:val="auto"/>
                <w:sz w:val="20"/>
                <w:szCs w:val="20"/>
              </w:rPr>
              <w:t xml:space="preserve"> (SEB)</w:t>
            </w:r>
          </w:p>
        </w:tc>
        <w:tc>
          <w:tcPr>
            <w:tcW w:w="3060"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tcPr>
          <w:p w14:paraId="387891C1" w14:textId="77777777" w:rsidR="00A41CAD" w:rsidRPr="00FF7A66" w:rsidRDefault="00A41CAD" w:rsidP="00F24980">
            <w:pPr>
              <w:pStyle w:val="Default"/>
              <w:rPr>
                <w:rFonts w:ascii="Arial" w:hAnsi="Arial" w:cs="Arial"/>
                <w:color w:val="auto"/>
                <w:sz w:val="20"/>
                <w:szCs w:val="20"/>
                <w:lang w:val="fr-BE" w:eastAsia="en-US"/>
              </w:rPr>
            </w:pPr>
            <w:r w:rsidRPr="00FF7A66">
              <w:rPr>
                <w:rFonts w:ascii="Arial" w:hAnsi="Arial" w:cs="Arial"/>
                <w:color w:val="auto"/>
                <w:sz w:val="20"/>
                <w:szCs w:val="20"/>
              </w:rPr>
              <w:t>ISO 20022 Securities SEG (SE)</w:t>
            </w:r>
          </w:p>
        </w:tc>
        <w:tc>
          <w:tcPr>
            <w:tcW w:w="2160" w:type="dxa"/>
            <w:tcBorders>
              <w:top w:val="single" w:sz="8" w:space="0" w:color="auto"/>
              <w:left w:val="nil"/>
              <w:bottom w:val="single" w:sz="8" w:space="0" w:color="auto"/>
              <w:right w:val="single" w:sz="8" w:space="0" w:color="auto"/>
            </w:tcBorders>
          </w:tcPr>
          <w:p w14:paraId="1B75F057" w14:textId="7F287140" w:rsidR="00282277" w:rsidRPr="00F464BC" w:rsidRDefault="00636D56" w:rsidP="00F24980">
            <w:pPr>
              <w:pStyle w:val="Default"/>
              <w:rPr>
                <w:rFonts w:ascii="Arial" w:hAnsi="Arial" w:cs="Arial"/>
                <w:color w:val="0000FF"/>
                <w:sz w:val="20"/>
                <w:szCs w:val="20"/>
              </w:rPr>
            </w:pPr>
            <w:r w:rsidRPr="00F464BC">
              <w:rPr>
                <w:rFonts w:ascii="Arial" w:hAnsi="Arial" w:cs="Arial"/>
                <w:color w:val="0000FF"/>
                <w:sz w:val="20"/>
                <w:szCs w:val="20"/>
              </w:rPr>
              <w:t>Present</w:t>
            </w:r>
          </w:p>
        </w:tc>
      </w:tr>
      <w:tr w:rsidR="00A41CAD" w14:paraId="19133F91" w14:textId="10C74AE4" w:rsidTr="00B42C51">
        <w:trPr>
          <w:trHeight w:val="105"/>
        </w:trPr>
        <w:tc>
          <w:tcPr>
            <w:tcW w:w="3770"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14:paraId="321131D1" w14:textId="77777777" w:rsidR="00A41CAD" w:rsidRPr="00FF7A66" w:rsidRDefault="00A41CAD" w:rsidP="00F24980">
            <w:pPr>
              <w:pStyle w:val="Default"/>
              <w:rPr>
                <w:rFonts w:ascii="Arial" w:hAnsi="Arial" w:cs="Arial"/>
                <w:bCs/>
                <w:color w:val="auto"/>
                <w:sz w:val="20"/>
                <w:szCs w:val="20"/>
              </w:rPr>
            </w:pPr>
            <w:r w:rsidRPr="00FF7A66">
              <w:rPr>
                <w:rFonts w:ascii="Arial" w:hAnsi="Arial" w:cs="Arial"/>
                <w:bCs/>
                <w:color w:val="auto"/>
                <w:sz w:val="20"/>
                <w:szCs w:val="20"/>
              </w:rPr>
              <w:t>Steve Sloan</w:t>
            </w:r>
            <w:r>
              <w:rPr>
                <w:rFonts w:ascii="Arial" w:hAnsi="Arial" w:cs="Arial"/>
                <w:bCs/>
                <w:color w:val="auto"/>
                <w:sz w:val="20"/>
                <w:szCs w:val="20"/>
              </w:rPr>
              <w:t xml:space="preserve"> (DTCC)</w:t>
            </w:r>
          </w:p>
        </w:tc>
        <w:tc>
          <w:tcPr>
            <w:tcW w:w="3060"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tcPr>
          <w:p w14:paraId="58B0FE29" w14:textId="77777777" w:rsidR="00A41CAD" w:rsidRPr="00FF7A66" w:rsidRDefault="00A41CAD" w:rsidP="00F24980">
            <w:pPr>
              <w:pStyle w:val="Default"/>
              <w:rPr>
                <w:rFonts w:ascii="Arial" w:hAnsi="Arial" w:cs="Arial"/>
                <w:color w:val="auto"/>
                <w:sz w:val="20"/>
                <w:szCs w:val="20"/>
                <w:lang w:val="fr-BE" w:eastAsia="en-US"/>
              </w:rPr>
            </w:pPr>
            <w:r w:rsidRPr="00FF7A66">
              <w:rPr>
                <w:rFonts w:ascii="Arial" w:hAnsi="Arial" w:cs="Arial"/>
                <w:color w:val="auto"/>
                <w:sz w:val="20"/>
                <w:szCs w:val="20"/>
              </w:rPr>
              <w:t>ISO 20022 Securities SEG (US)</w:t>
            </w:r>
          </w:p>
        </w:tc>
        <w:tc>
          <w:tcPr>
            <w:tcW w:w="2160" w:type="dxa"/>
            <w:tcBorders>
              <w:top w:val="single" w:sz="8" w:space="0" w:color="auto"/>
              <w:left w:val="nil"/>
              <w:bottom w:val="single" w:sz="8" w:space="0" w:color="auto"/>
              <w:right w:val="single" w:sz="8" w:space="0" w:color="auto"/>
            </w:tcBorders>
          </w:tcPr>
          <w:p w14:paraId="4C1DBEA2" w14:textId="4D8D982A" w:rsidR="00282277" w:rsidRPr="00F464BC" w:rsidRDefault="00636D56" w:rsidP="00F24980">
            <w:pPr>
              <w:pStyle w:val="Default"/>
              <w:rPr>
                <w:rFonts w:ascii="Arial" w:hAnsi="Arial" w:cs="Arial"/>
                <w:color w:val="0000FF"/>
                <w:sz w:val="20"/>
                <w:szCs w:val="20"/>
              </w:rPr>
            </w:pPr>
            <w:r w:rsidRPr="00F464BC">
              <w:rPr>
                <w:rFonts w:ascii="Arial" w:hAnsi="Arial" w:cs="Arial"/>
                <w:color w:val="0000FF"/>
                <w:sz w:val="20"/>
                <w:szCs w:val="20"/>
              </w:rPr>
              <w:t>Present</w:t>
            </w:r>
          </w:p>
        </w:tc>
      </w:tr>
      <w:tr w:rsidR="00A41CAD" w14:paraId="74A2D547" w14:textId="1D36BF1A" w:rsidTr="00B42C51">
        <w:trPr>
          <w:trHeight w:val="105"/>
        </w:trPr>
        <w:tc>
          <w:tcPr>
            <w:tcW w:w="3770"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14:paraId="127A5AE5" w14:textId="77777777" w:rsidR="00A41CAD" w:rsidRPr="00FF7A66" w:rsidRDefault="00A41CAD" w:rsidP="00F24980">
            <w:pPr>
              <w:pStyle w:val="Default"/>
              <w:rPr>
                <w:rFonts w:ascii="Arial" w:hAnsi="Arial" w:cs="Arial"/>
                <w:bCs/>
                <w:color w:val="auto"/>
                <w:sz w:val="20"/>
                <w:szCs w:val="20"/>
              </w:rPr>
            </w:pPr>
            <w:r w:rsidRPr="00FF7A66">
              <w:rPr>
                <w:rFonts w:ascii="Arial" w:hAnsi="Arial" w:cs="Arial"/>
                <w:bCs/>
                <w:color w:val="auto"/>
                <w:sz w:val="20"/>
                <w:szCs w:val="20"/>
              </w:rPr>
              <w:t>Jacques Littré</w:t>
            </w:r>
            <w:r>
              <w:rPr>
                <w:rFonts w:ascii="Arial" w:hAnsi="Arial" w:cs="Arial"/>
                <w:bCs/>
                <w:color w:val="auto"/>
                <w:sz w:val="20"/>
                <w:szCs w:val="20"/>
              </w:rPr>
              <w:t xml:space="preserve"> (Swift)</w:t>
            </w:r>
          </w:p>
        </w:tc>
        <w:tc>
          <w:tcPr>
            <w:tcW w:w="3060"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tcPr>
          <w:p w14:paraId="7AFDC606" w14:textId="77777777" w:rsidR="00A41CAD" w:rsidRPr="00FF7A66" w:rsidRDefault="00A41CAD" w:rsidP="00F24980">
            <w:pPr>
              <w:pStyle w:val="Default"/>
              <w:rPr>
                <w:rFonts w:ascii="Arial" w:hAnsi="Arial" w:cs="Arial"/>
                <w:color w:val="auto"/>
                <w:sz w:val="20"/>
                <w:szCs w:val="20"/>
                <w:lang w:val="fr-BE" w:eastAsia="en-US"/>
              </w:rPr>
            </w:pPr>
            <w:r w:rsidRPr="00FF7A66">
              <w:rPr>
                <w:rFonts w:ascii="Arial" w:hAnsi="Arial" w:cs="Arial"/>
                <w:bCs/>
                <w:color w:val="auto"/>
                <w:sz w:val="20"/>
                <w:szCs w:val="20"/>
              </w:rPr>
              <w:t>CA MWG Chair</w:t>
            </w:r>
          </w:p>
        </w:tc>
        <w:tc>
          <w:tcPr>
            <w:tcW w:w="2160" w:type="dxa"/>
            <w:tcBorders>
              <w:top w:val="single" w:sz="8" w:space="0" w:color="auto"/>
              <w:left w:val="nil"/>
              <w:bottom w:val="single" w:sz="8" w:space="0" w:color="auto"/>
              <w:right w:val="single" w:sz="8" w:space="0" w:color="auto"/>
            </w:tcBorders>
          </w:tcPr>
          <w:p w14:paraId="1BEA0ED0" w14:textId="4C135D19" w:rsidR="00282277" w:rsidRPr="00F464BC" w:rsidRDefault="00636D56" w:rsidP="00F24980">
            <w:pPr>
              <w:pStyle w:val="Default"/>
              <w:rPr>
                <w:rFonts w:ascii="Arial" w:hAnsi="Arial" w:cs="Arial"/>
                <w:bCs/>
                <w:color w:val="0000FF"/>
                <w:sz w:val="20"/>
                <w:szCs w:val="20"/>
              </w:rPr>
            </w:pPr>
            <w:r w:rsidRPr="00F464BC">
              <w:rPr>
                <w:rFonts w:ascii="Arial" w:hAnsi="Arial" w:cs="Arial"/>
                <w:color w:val="0000FF"/>
                <w:sz w:val="20"/>
                <w:szCs w:val="20"/>
              </w:rPr>
              <w:t>Present</w:t>
            </w:r>
          </w:p>
        </w:tc>
      </w:tr>
      <w:tr w:rsidR="007B76FC" w14:paraId="4DE399F9" w14:textId="77777777" w:rsidTr="00B42C51">
        <w:trPr>
          <w:trHeight w:val="105"/>
        </w:trPr>
        <w:tc>
          <w:tcPr>
            <w:tcW w:w="3770"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14:paraId="6BF7E0AD" w14:textId="0674F523" w:rsidR="007B76FC" w:rsidRPr="00FF7A66" w:rsidRDefault="00E623FF" w:rsidP="00F24980">
            <w:pPr>
              <w:pStyle w:val="Default"/>
              <w:rPr>
                <w:rFonts w:ascii="Arial" w:hAnsi="Arial" w:cs="Arial"/>
                <w:bCs/>
                <w:color w:val="auto"/>
                <w:sz w:val="20"/>
                <w:szCs w:val="20"/>
              </w:rPr>
            </w:pPr>
            <w:r>
              <w:rPr>
                <w:rFonts w:ascii="Arial" w:hAnsi="Arial" w:cs="Arial"/>
                <w:bCs/>
                <w:color w:val="auto"/>
                <w:sz w:val="20"/>
                <w:szCs w:val="20"/>
              </w:rPr>
              <w:t xml:space="preserve">Miriam </w:t>
            </w:r>
            <w:proofErr w:type="spellStart"/>
            <w:r>
              <w:rPr>
                <w:rFonts w:ascii="Arial" w:hAnsi="Arial" w:cs="Arial"/>
                <w:bCs/>
                <w:color w:val="auto"/>
                <w:sz w:val="20"/>
                <w:szCs w:val="20"/>
              </w:rPr>
              <w:t>Ortseifen</w:t>
            </w:r>
            <w:proofErr w:type="spellEnd"/>
            <w:r>
              <w:rPr>
                <w:rFonts w:ascii="Arial" w:hAnsi="Arial" w:cs="Arial"/>
                <w:bCs/>
                <w:color w:val="auto"/>
                <w:sz w:val="20"/>
                <w:szCs w:val="20"/>
              </w:rPr>
              <w:t xml:space="preserve"> (Swift)</w:t>
            </w:r>
          </w:p>
        </w:tc>
        <w:tc>
          <w:tcPr>
            <w:tcW w:w="3060"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tcPr>
          <w:p w14:paraId="1F73366D" w14:textId="49F37289" w:rsidR="007B76FC" w:rsidRPr="00FF7A66" w:rsidRDefault="008B2771" w:rsidP="00F24980">
            <w:pPr>
              <w:pStyle w:val="Default"/>
              <w:rPr>
                <w:rFonts w:ascii="Arial" w:hAnsi="Arial" w:cs="Arial"/>
                <w:bCs/>
                <w:color w:val="auto"/>
                <w:sz w:val="20"/>
                <w:szCs w:val="20"/>
              </w:rPr>
            </w:pPr>
            <w:r>
              <w:rPr>
                <w:rFonts w:ascii="Arial" w:hAnsi="Arial" w:cs="Arial"/>
                <w:bCs/>
                <w:color w:val="auto"/>
                <w:sz w:val="20"/>
                <w:szCs w:val="20"/>
              </w:rPr>
              <w:t>CA MWG</w:t>
            </w:r>
          </w:p>
        </w:tc>
        <w:tc>
          <w:tcPr>
            <w:tcW w:w="2160" w:type="dxa"/>
            <w:tcBorders>
              <w:top w:val="single" w:sz="8" w:space="0" w:color="auto"/>
              <w:left w:val="nil"/>
              <w:bottom w:val="single" w:sz="8" w:space="0" w:color="auto"/>
              <w:right w:val="single" w:sz="8" w:space="0" w:color="auto"/>
            </w:tcBorders>
          </w:tcPr>
          <w:p w14:paraId="21FBA487" w14:textId="1DE759C2" w:rsidR="007B76FC" w:rsidRPr="00F464BC" w:rsidRDefault="00636D56" w:rsidP="00F24980">
            <w:pPr>
              <w:pStyle w:val="Default"/>
              <w:rPr>
                <w:rFonts w:ascii="Arial" w:hAnsi="Arial" w:cs="Arial"/>
                <w:bCs/>
                <w:color w:val="0000FF"/>
                <w:sz w:val="20"/>
                <w:szCs w:val="20"/>
              </w:rPr>
            </w:pPr>
            <w:r w:rsidRPr="00F464BC">
              <w:rPr>
                <w:rFonts w:ascii="Arial" w:hAnsi="Arial" w:cs="Arial"/>
                <w:color w:val="0000FF"/>
                <w:sz w:val="20"/>
                <w:szCs w:val="20"/>
              </w:rPr>
              <w:t>Present</w:t>
            </w:r>
          </w:p>
        </w:tc>
      </w:tr>
    </w:tbl>
    <w:p w14:paraId="25DD03CC" w14:textId="77777777" w:rsidR="00A41CAD" w:rsidRDefault="00A41CAD" w:rsidP="00A41CAD"/>
    <w:p w14:paraId="2437E691" w14:textId="50A834F3" w:rsidR="003E323D" w:rsidRDefault="003E323D" w:rsidP="003E323D">
      <w:pPr>
        <w:pStyle w:val="Heading1"/>
        <w:pageBreakBefore/>
      </w:pPr>
      <w:bookmarkStart w:id="84" w:name="_Toc168494624"/>
      <w:bookmarkStart w:id="85" w:name="_Toc181280313"/>
      <w:r>
        <w:lastRenderedPageBreak/>
        <w:t xml:space="preserve">Overview of </w:t>
      </w:r>
      <w:r w:rsidR="00A20299">
        <w:t xml:space="preserve">MT </w:t>
      </w:r>
      <w:r w:rsidR="001E6D86">
        <w:t>S</w:t>
      </w:r>
      <w:r w:rsidR="00A20299">
        <w:t>ubmitted</w:t>
      </w:r>
      <w:r w:rsidR="00823CD2">
        <w:t xml:space="preserve"> </w:t>
      </w:r>
      <w:r w:rsidRPr="00E02CF0">
        <w:t>Change</w:t>
      </w:r>
      <w:r>
        <w:t xml:space="preserve"> </w:t>
      </w:r>
      <w:bookmarkEnd w:id="84"/>
      <w:r w:rsidR="009D3C3E">
        <w:t>R</w:t>
      </w:r>
      <w:r>
        <w:t>equests</w:t>
      </w:r>
      <w:bookmarkEnd w:id="85"/>
      <w:r>
        <w:t xml:space="preserve"> </w:t>
      </w:r>
    </w:p>
    <w:p w14:paraId="741D3C6E" w14:textId="77777777" w:rsidR="00A94D3D" w:rsidRPr="007F62FC" w:rsidRDefault="00A94D3D" w:rsidP="00A94D3D">
      <w:pPr>
        <w:pStyle w:val="Heading2"/>
        <w:tabs>
          <w:tab w:val="clear" w:pos="718"/>
          <w:tab w:val="clear" w:pos="851"/>
          <w:tab w:val="num" w:pos="993"/>
        </w:tabs>
        <w:ind w:left="0" w:firstLine="0"/>
        <w:rPr>
          <w:color w:val="00B050"/>
          <w:lang w:val="en-US"/>
        </w:rPr>
      </w:pPr>
      <w:bookmarkStart w:id="86" w:name="_Toc294595164"/>
      <w:bookmarkStart w:id="87" w:name="_Toc168494625"/>
      <w:bookmarkStart w:id="88" w:name="_Toc181280314"/>
      <w:bookmarkEnd w:id="86"/>
      <w:r w:rsidRPr="007F62FC">
        <w:rPr>
          <w:color w:val="00B050"/>
          <w:lang w:val="en-US"/>
        </w:rPr>
        <w:t>CR 002148: Add New Tax Reclassification Event</w:t>
      </w:r>
      <w:bookmarkEnd w:id="87"/>
      <w:bookmarkEnd w:id="88"/>
      <w:r w:rsidRPr="007F62FC">
        <w:rPr>
          <w:color w:val="00B050"/>
          <w:lang w:val="en-US"/>
        </w:rPr>
        <w:t xml:space="preserve"> </w:t>
      </w:r>
    </w:p>
    <w:tbl>
      <w:tblPr>
        <w:tblW w:w="8721"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2658"/>
        <w:gridCol w:w="6063"/>
      </w:tblGrid>
      <w:tr w:rsidR="00A94D3D" w:rsidRPr="00D54675" w14:paraId="57DED71C" w14:textId="77777777" w:rsidTr="4EB5C6A9">
        <w:tc>
          <w:tcPr>
            <w:tcW w:w="8721" w:type="dxa"/>
            <w:gridSpan w:val="2"/>
            <w:shd w:val="clear" w:color="auto" w:fill="auto"/>
          </w:tcPr>
          <w:p w14:paraId="20A43DAD" w14:textId="77777777" w:rsidR="00A94D3D" w:rsidRPr="00D54675" w:rsidRDefault="00A94D3D" w:rsidP="00F24980">
            <w:pPr>
              <w:spacing w:before="80" w:after="80"/>
              <w:rPr>
                <w:rFonts w:cs="Arial"/>
                <w:b/>
              </w:rPr>
            </w:pPr>
            <w:r w:rsidRPr="00D54675">
              <w:rPr>
                <w:rFonts w:cs="Arial"/>
                <w:b/>
              </w:rPr>
              <w:t>Origin of request</w:t>
            </w:r>
          </w:p>
        </w:tc>
      </w:tr>
      <w:tr w:rsidR="00A94D3D" w:rsidRPr="001E0CBC" w14:paraId="4D12A788" w14:textId="77777777" w:rsidTr="4EB5C6A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57" w:type="dxa"/>
            <w:bottom w:w="57" w:type="dxa"/>
          </w:tblCellMar>
          <w:tblLook w:val="04A0" w:firstRow="1" w:lastRow="0" w:firstColumn="1" w:lastColumn="0" w:noHBand="0" w:noVBand="1"/>
        </w:tblPrEx>
        <w:tc>
          <w:tcPr>
            <w:tcW w:w="2658" w:type="dxa"/>
            <w:tcBorders>
              <w:top w:val="dotted" w:sz="4" w:space="0" w:color="auto"/>
              <w:left w:val="dotted" w:sz="4" w:space="0" w:color="auto"/>
              <w:bottom w:val="dotted" w:sz="4" w:space="0" w:color="auto"/>
              <w:right w:val="dotted" w:sz="4" w:space="0" w:color="auto"/>
            </w:tcBorders>
            <w:shd w:val="clear" w:color="auto" w:fill="auto"/>
            <w:noWrap/>
            <w:vAlign w:val="center"/>
            <w:hideMark/>
          </w:tcPr>
          <w:p w14:paraId="1AEF2F08" w14:textId="77777777" w:rsidR="00A94D3D" w:rsidRPr="00746F39" w:rsidRDefault="00A94D3D" w:rsidP="00F24980">
            <w:pPr>
              <w:spacing w:before="80" w:after="80"/>
              <w:ind w:left="360"/>
              <w:rPr>
                <w:rFonts w:eastAsia="Times New Roman" w:cs="Arial"/>
                <w:color w:val="000000"/>
                <w:sz w:val="22"/>
                <w:szCs w:val="22"/>
                <w:lang w:eastAsia="en-GB"/>
              </w:rPr>
            </w:pPr>
            <w:r w:rsidRPr="00746F39">
              <w:rPr>
                <w:rFonts w:eastAsia="Times New Roman" w:cs="Arial"/>
                <w:color w:val="000000"/>
                <w:sz w:val="22"/>
                <w:szCs w:val="22"/>
                <w:lang w:eastAsia="en-GB"/>
              </w:rPr>
              <w:t xml:space="preserve">Requesting Country: </w:t>
            </w:r>
          </w:p>
        </w:tc>
        <w:tc>
          <w:tcPr>
            <w:tcW w:w="6063" w:type="dxa"/>
            <w:tcBorders>
              <w:top w:val="dotted" w:sz="4" w:space="0" w:color="auto"/>
              <w:left w:val="dotted" w:sz="4" w:space="0" w:color="auto"/>
              <w:bottom w:val="dotted" w:sz="4" w:space="0" w:color="auto"/>
              <w:right w:val="dotted" w:sz="4" w:space="0" w:color="auto"/>
            </w:tcBorders>
            <w:shd w:val="clear" w:color="auto" w:fill="auto"/>
            <w:noWrap/>
            <w:vAlign w:val="center"/>
            <w:hideMark/>
          </w:tcPr>
          <w:p w14:paraId="64EC01EC" w14:textId="77777777" w:rsidR="00A94D3D" w:rsidRPr="001E0CBC" w:rsidRDefault="00A94D3D" w:rsidP="00F24980">
            <w:pPr>
              <w:spacing w:before="80" w:after="80"/>
              <w:rPr>
                <w:rFonts w:eastAsia="Times New Roman" w:cs="Arial"/>
                <w:iCs/>
                <w:color w:val="0000FF"/>
                <w:sz w:val="22"/>
                <w:szCs w:val="22"/>
                <w:lang w:eastAsia="en-GB"/>
              </w:rPr>
            </w:pPr>
            <w:r>
              <w:rPr>
                <w:rFonts w:eastAsia="Times New Roman" w:cs="Arial"/>
                <w:iCs/>
                <w:color w:val="0000FF"/>
                <w:sz w:val="22"/>
                <w:szCs w:val="22"/>
                <w:lang w:eastAsia="en-GB"/>
              </w:rPr>
              <w:t>US United States of America</w:t>
            </w:r>
          </w:p>
        </w:tc>
      </w:tr>
      <w:tr w:rsidR="00A94D3D" w:rsidRPr="001E0CBC" w14:paraId="77313DC5" w14:textId="77777777" w:rsidTr="4EB5C6A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57" w:type="dxa"/>
            <w:bottom w:w="57" w:type="dxa"/>
          </w:tblCellMar>
          <w:tblLook w:val="04A0" w:firstRow="1" w:lastRow="0" w:firstColumn="1" w:lastColumn="0" w:noHBand="0" w:noVBand="1"/>
        </w:tblPrEx>
        <w:tc>
          <w:tcPr>
            <w:tcW w:w="2658" w:type="dxa"/>
            <w:tcBorders>
              <w:top w:val="dotted" w:sz="4" w:space="0" w:color="auto"/>
              <w:left w:val="dotted" w:sz="4" w:space="0" w:color="auto"/>
              <w:bottom w:val="dotted" w:sz="4" w:space="0" w:color="auto"/>
              <w:right w:val="dotted" w:sz="4" w:space="0" w:color="auto"/>
            </w:tcBorders>
            <w:shd w:val="clear" w:color="auto" w:fill="auto"/>
            <w:noWrap/>
            <w:vAlign w:val="center"/>
            <w:hideMark/>
          </w:tcPr>
          <w:p w14:paraId="5FB1DC5A" w14:textId="77777777" w:rsidR="00A94D3D" w:rsidRPr="00746F39" w:rsidRDefault="00A94D3D" w:rsidP="00F24980">
            <w:pPr>
              <w:spacing w:before="80" w:after="80"/>
              <w:ind w:left="360"/>
              <w:rPr>
                <w:rFonts w:eastAsia="Times New Roman" w:cs="Arial"/>
                <w:color w:val="000000"/>
                <w:sz w:val="22"/>
                <w:szCs w:val="22"/>
                <w:lang w:eastAsia="en-GB"/>
              </w:rPr>
            </w:pPr>
            <w:r w:rsidRPr="00746F39">
              <w:rPr>
                <w:rFonts w:eastAsia="Times New Roman" w:cs="Arial"/>
                <w:color w:val="000000"/>
                <w:sz w:val="22"/>
                <w:szCs w:val="22"/>
                <w:lang w:eastAsia="en-GB"/>
              </w:rPr>
              <w:t xml:space="preserve">Requesting Group: </w:t>
            </w:r>
          </w:p>
        </w:tc>
        <w:tc>
          <w:tcPr>
            <w:tcW w:w="6063" w:type="dxa"/>
            <w:tcBorders>
              <w:top w:val="dotted" w:sz="4" w:space="0" w:color="auto"/>
              <w:left w:val="dotted" w:sz="4" w:space="0" w:color="auto"/>
              <w:bottom w:val="dotted" w:sz="4" w:space="0" w:color="auto"/>
              <w:right w:val="dotted" w:sz="4" w:space="0" w:color="auto"/>
            </w:tcBorders>
            <w:shd w:val="clear" w:color="auto" w:fill="auto"/>
            <w:noWrap/>
            <w:vAlign w:val="center"/>
            <w:hideMark/>
          </w:tcPr>
          <w:p w14:paraId="455F61A1" w14:textId="77777777" w:rsidR="00A94D3D" w:rsidRPr="001E0CBC" w:rsidRDefault="00A94D3D" w:rsidP="00F24980">
            <w:pPr>
              <w:spacing w:before="80" w:after="80"/>
              <w:rPr>
                <w:rFonts w:eastAsia="Times New Roman" w:cs="Arial"/>
                <w:iCs/>
                <w:color w:val="0000FF"/>
                <w:sz w:val="22"/>
                <w:szCs w:val="22"/>
                <w:lang w:eastAsia="en-GB"/>
              </w:rPr>
            </w:pPr>
          </w:p>
        </w:tc>
      </w:tr>
      <w:tr w:rsidR="00A94D3D" w:rsidRPr="00D54675" w14:paraId="38A5946D" w14:textId="77777777" w:rsidTr="4EB5C6A9">
        <w:tc>
          <w:tcPr>
            <w:tcW w:w="8721" w:type="dxa"/>
            <w:gridSpan w:val="2"/>
            <w:shd w:val="clear" w:color="auto" w:fill="auto"/>
          </w:tcPr>
          <w:p w14:paraId="371B9811" w14:textId="77777777" w:rsidR="00A94D3D" w:rsidRPr="00D54675" w:rsidRDefault="00A94D3D" w:rsidP="00F24980">
            <w:pPr>
              <w:spacing w:before="80" w:after="80"/>
              <w:rPr>
                <w:b/>
              </w:rPr>
            </w:pPr>
            <w:r>
              <w:rPr>
                <w:b/>
              </w:rPr>
              <w:t>Sponsors</w:t>
            </w:r>
          </w:p>
        </w:tc>
      </w:tr>
      <w:tr w:rsidR="00A94D3D" w:rsidRPr="003D2503" w14:paraId="6B4DA002" w14:textId="77777777" w:rsidTr="00F24980">
        <w:tc>
          <w:tcPr>
            <w:tcW w:w="8721" w:type="dxa"/>
            <w:gridSpan w:val="2"/>
            <w:shd w:val="clear" w:color="auto" w:fill="auto"/>
          </w:tcPr>
          <w:p w14:paraId="433BE1AE" w14:textId="77777777" w:rsidR="00A94D3D" w:rsidRPr="003D2503" w:rsidRDefault="00A94D3D" w:rsidP="00F24980">
            <w:pPr>
              <w:spacing w:before="80" w:after="80"/>
            </w:pPr>
            <w:r>
              <w:t>ISITC</w:t>
            </w:r>
          </w:p>
        </w:tc>
      </w:tr>
      <w:tr w:rsidR="00A94D3D" w:rsidRPr="00D54675" w14:paraId="54323CBB" w14:textId="77777777" w:rsidTr="4EB5C6A9">
        <w:tc>
          <w:tcPr>
            <w:tcW w:w="8721" w:type="dxa"/>
            <w:gridSpan w:val="2"/>
            <w:shd w:val="clear" w:color="auto" w:fill="auto"/>
          </w:tcPr>
          <w:p w14:paraId="1C0057BA" w14:textId="77777777" w:rsidR="00A94D3D" w:rsidRPr="00D54675" w:rsidRDefault="00A94D3D" w:rsidP="00F24980">
            <w:pPr>
              <w:spacing w:before="80" w:after="80"/>
              <w:rPr>
                <w:color w:val="800000"/>
              </w:rPr>
            </w:pPr>
            <w:r>
              <w:rPr>
                <w:b/>
              </w:rPr>
              <w:t>Message type(s) i</w:t>
            </w:r>
            <w:r w:rsidRPr="00D54675">
              <w:rPr>
                <w:b/>
              </w:rPr>
              <w:t>mpacted</w:t>
            </w:r>
          </w:p>
        </w:tc>
      </w:tr>
      <w:tr w:rsidR="00A94D3D" w:rsidRPr="00DB39D9" w14:paraId="08779ED3" w14:textId="77777777" w:rsidTr="00F24980">
        <w:tc>
          <w:tcPr>
            <w:tcW w:w="8721" w:type="dxa"/>
            <w:gridSpan w:val="2"/>
          </w:tcPr>
          <w:p w14:paraId="2650BAAF" w14:textId="36BEF0D1" w:rsidR="00A94D3D" w:rsidRDefault="00A94D3D" w:rsidP="00F24980">
            <w:pPr>
              <w:spacing w:before="80" w:after="80"/>
            </w:pPr>
            <w:r>
              <w:t xml:space="preserve">MT 564, </w:t>
            </w:r>
            <w:r w:rsidR="00C60732">
              <w:t xml:space="preserve">MT </w:t>
            </w:r>
            <w:r w:rsidR="00404C82">
              <w:t>566</w:t>
            </w:r>
            <w:r w:rsidR="004616F5">
              <w:t xml:space="preserve">, </w:t>
            </w:r>
            <w:r w:rsidR="00C60732">
              <w:t xml:space="preserve">MT 568, </w:t>
            </w:r>
            <w:r>
              <w:t xml:space="preserve">seev.031, </w:t>
            </w:r>
            <w:r w:rsidR="00643D75">
              <w:t xml:space="preserve">seev.035, </w:t>
            </w:r>
            <w:r w:rsidR="00311129">
              <w:t xml:space="preserve">seev.036, seev.037, </w:t>
            </w:r>
            <w:r>
              <w:t>seev.039</w:t>
            </w:r>
            <w:r w:rsidR="005807FC">
              <w:t xml:space="preserve">, seev.044, </w:t>
            </w:r>
            <w:r w:rsidR="002C6927">
              <w:t>seev.009, seev.011</w:t>
            </w:r>
          </w:p>
          <w:p w14:paraId="0216A2DF" w14:textId="569DF1E4" w:rsidR="00A94D3D" w:rsidRDefault="00A94D3D" w:rsidP="00F24980">
            <w:r>
              <w:t>(</w:t>
            </w:r>
            <w:proofErr w:type="spellStart"/>
            <w:r>
              <w:t>SnR</w:t>
            </w:r>
            <w:proofErr w:type="spellEnd"/>
            <w:r>
              <w:t>) MT 508, MT 536, MT 537, MT 538, MT 575 (for the CA event list only)</w:t>
            </w:r>
          </w:p>
          <w:p w14:paraId="3972E994" w14:textId="77777777" w:rsidR="00A94D3D" w:rsidRPr="00DB39D9" w:rsidRDefault="00A94D3D" w:rsidP="00F24980">
            <w:pPr>
              <w:spacing w:before="80" w:after="80"/>
            </w:pPr>
            <w:r w:rsidRPr="0093578F">
              <w:rPr>
                <w:lang w:val="en-US"/>
              </w:rPr>
              <w:t>(</w:t>
            </w:r>
            <w:proofErr w:type="spellStart"/>
            <w:r w:rsidRPr="0093578F">
              <w:rPr>
                <w:lang w:val="en-US"/>
              </w:rPr>
              <w:t>SnR</w:t>
            </w:r>
            <w:proofErr w:type="spellEnd"/>
            <w:r w:rsidRPr="0093578F">
              <w:rPr>
                <w:lang w:val="en-US"/>
              </w:rPr>
              <w:t xml:space="preserve">) semt.015, semt.016, semt.017, semt.018 </w:t>
            </w:r>
            <w:r>
              <w:t>(for the CA event list only)</w:t>
            </w:r>
          </w:p>
        </w:tc>
      </w:tr>
      <w:tr w:rsidR="00A94D3D" w:rsidRPr="00D54675" w14:paraId="65B4DDFC" w14:textId="77777777" w:rsidTr="4EB5C6A9">
        <w:tc>
          <w:tcPr>
            <w:tcW w:w="8721" w:type="dxa"/>
            <w:gridSpan w:val="2"/>
            <w:shd w:val="clear" w:color="auto" w:fill="auto"/>
          </w:tcPr>
          <w:p w14:paraId="7014B6C7" w14:textId="77777777" w:rsidR="00A94D3D" w:rsidRPr="00D54675" w:rsidRDefault="00A94D3D" w:rsidP="00F24980">
            <w:pPr>
              <w:spacing w:before="80" w:after="80"/>
              <w:rPr>
                <w:b/>
              </w:rPr>
            </w:pPr>
            <w:r w:rsidRPr="003B78DE">
              <w:rPr>
                <w:b/>
              </w:rPr>
              <w:t>Complies with regulation</w:t>
            </w:r>
          </w:p>
        </w:tc>
      </w:tr>
      <w:tr w:rsidR="00A94D3D" w:rsidRPr="003D2503" w14:paraId="4A43F898" w14:textId="77777777" w:rsidTr="00F24980">
        <w:tc>
          <w:tcPr>
            <w:tcW w:w="8721" w:type="dxa"/>
            <w:gridSpan w:val="2"/>
            <w:shd w:val="clear" w:color="auto" w:fill="auto"/>
          </w:tcPr>
          <w:p w14:paraId="66B509C0" w14:textId="77777777" w:rsidR="00A94D3D" w:rsidRPr="003D2503" w:rsidRDefault="00A94D3D" w:rsidP="00F24980">
            <w:pPr>
              <w:spacing w:before="80" w:after="80"/>
            </w:pPr>
            <w:r>
              <w:t>None</w:t>
            </w:r>
          </w:p>
        </w:tc>
      </w:tr>
      <w:tr w:rsidR="00A94D3D" w:rsidRPr="00D54675" w14:paraId="47FFF33D" w14:textId="77777777" w:rsidTr="4EB5C6A9">
        <w:tc>
          <w:tcPr>
            <w:tcW w:w="8721" w:type="dxa"/>
            <w:gridSpan w:val="2"/>
            <w:shd w:val="clear" w:color="auto" w:fill="auto"/>
          </w:tcPr>
          <w:p w14:paraId="2CA4C400" w14:textId="77777777" w:rsidR="00A94D3D" w:rsidRPr="00D54675" w:rsidRDefault="00A94D3D" w:rsidP="00F24980">
            <w:pPr>
              <w:spacing w:before="80" w:after="80"/>
              <w:rPr>
                <w:b/>
              </w:rPr>
            </w:pPr>
            <w:r>
              <w:rPr>
                <w:b/>
              </w:rPr>
              <w:t>Business impact of this request</w:t>
            </w:r>
          </w:p>
        </w:tc>
      </w:tr>
      <w:tr w:rsidR="00A94D3D" w:rsidRPr="003D2503" w14:paraId="02DB4E80" w14:textId="77777777" w:rsidTr="00F24980">
        <w:tc>
          <w:tcPr>
            <w:tcW w:w="8721" w:type="dxa"/>
            <w:gridSpan w:val="2"/>
            <w:shd w:val="clear" w:color="auto" w:fill="auto"/>
          </w:tcPr>
          <w:p w14:paraId="412350B0" w14:textId="77777777" w:rsidR="00A94D3D" w:rsidRPr="003D2503" w:rsidRDefault="00A94D3D" w:rsidP="00F24980">
            <w:pPr>
              <w:spacing w:before="80" w:after="80"/>
            </w:pPr>
            <w:r>
              <w:t>MEDIUM</w:t>
            </w:r>
          </w:p>
        </w:tc>
      </w:tr>
      <w:tr w:rsidR="00A94D3D" w:rsidRPr="00D54675" w14:paraId="0B46743D" w14:textId="77777777" w:rsidTr="4EB5C6A9">
        <w:tc>
          <w:tcPr>
            <w:tcW w:w="8721" w:type="dxa"/>
            <w:gridSpan w:val="2"/>
            <w:shd w:val="clear" w:color="auto" w:fill="auto"/>
          </w:tcPr>
          <w:p w14:paraId="325F40D2" w14:textId="77777777" w:rsidR="00A94D3D" w:rsidRPr="00D54675" w:rsidRDefault="00A94D3D" w:rsidP="00F24980">
            <w:pPr>
              <w:spacing w:before="80" w:after="80"/>
              <w:rPr>
                <w:b/>
              </w:rPr>
            </w:pPr>
            <w:r>
              <w:rPr>
                <w:b/>
              </w:rPr>
              <w:t>Commitment to implement the change</w:t>
            </w:r>
          </w:p>
        </w:tc>
      </w:tr>
      <w:tr w:rsidR="00A94D3D" w:rsidRPr="00E0620A" w14:paraId="463164A9" w14:textId="77777777" w:rsidTr="00F24980">
        <w:tc>
          <w:tcPr>
            <w:tcW w:w="8721" w:type="dxa"/>
            <w:gridSpan w:val="2"/>
            <w:shd w:val="clear" w:color="auto" w:fill="auto"/>
          </w:tcPr>
          <w:p w14:paraId="28E5F844" w14:textId="77777777" w:rsidR="00A94D3D" w:rsidRDefault="00A94D3D" w:rsidP="00F24980">
            <w:pPr>
              <w:spacing w:before="80" w:after="80"/>
            </w:pPr>
            <w:r>
              <w:t>Number of messages sent and received: 25000</w:t>
            </w:r>
          </w:p>
          <w:p w14:paraId="197213B6" w14:textId="77777777" w:rsidR="00A94D3D" w:rsidRDefault="00A94D3D" w:rsidP="00F24980">
            <w:pPr>
              <w:spacing w:before="80" w:after="80"/>
            </w:pPr>
            <w:r>
              <w:t>Percentage of messages impacted: 100</w:t>
            </w:r>
          </w:p>
          <w:p w14:paraId="486AD9C6" w14:textId="77777777" w:rsidR="00A94D3D" w:rsidRPr="00E0620A" w:rsidRDefault="00A94D3D" w:rsidP="00F24980">
            <w:pPr>
              <w:spacing w:before="80" w:after="80"/>
            </w:pPr>
            <w:r>
              <w:t>Commits to implement and when: DTCC in SR 2025</w:t>
            </w:r>
          </w:p>
        </w:tc>
      </w:tr>
      <w:tr w:rsidR="00A94D3D" w:rsidRPr="00D54675" w14:paraId="50E1DC1E" w14:textId="77777777" w:rsidTr="4EB5C6A9">
        <w:tc>
          <w:tcPr>
            <w:tcW w:w="8721" w:type="dxa"/>
            <w:gridSpan w:val="2"/>
            <w:shd w:val="clear" w:color="auto" w:fill="auto"/>
          </w:tcPr>
          <w:p w14:paraId="6FEF782A" w14:textId="77777777" w:rsidR="00A94D3D" w:rsidRPr="00D54675" w:rsidRDefault="00A94D3D" w:rsidP="00F24980">
            <w:pPr>
              <w:spacing w:before="80" w:after="80"/>
              <w:rPr>
                <w:b/>
              </w:rPr>
            </w:pPr>
            <w:r w:rsidRPr="00D54675">
              <w:rPr>
                <w:b/>
              </w:rPr>
              <w:t xml:space="preserve">Business context </w:t>
            </w:r>
          </w:p>
        </w:tc>
      </w:tr>
      <w:tr w:rsidR="00A94D3D" w:rsidRPr="00DB39D9" w14:paraId="7974D289" w14:textId="77777777" w:rsidTr="00F24980">
        <w:tc>
          <w:tcPr>
            <w:tcW w:w="8721" w:type="dxa"/>
            <w:gridSpan w:val="2"/>
          </w:tcPr>
          <w:p w14:paraId="03C6444B" w14:textId="77777777" w:rsidR="00A94D3D" w:rsidRDefault="00A94D3D" w:rsidP="00F24980">
            <w:pPr>
              <w:spacing w:before="80" w:after="80"/>
              <w:jc w:val="both"/>
            </w:pPr>
            <w:r>
              <w:t xml:space="preserve">During the calendar year, distributions by U.S. entities paid to non-U.S. persons are treated as dividends for U.S. tax purposes and subject to U.S. withholding tax. These are announced usually as a DVCA event. Prior to a distribution DTCC will classify a distribution into multiple components for US tax withholding purposes. These distributions can come from various types of securities, (ETFs, mutual funds, partnerships, exchange traded notes, etc.) and can classify the payment in various types of income for US tax withholding purposes such as Dividends, Interest, distributions from a partnership, Other Income, etc.). These events are currently announced as an OTHR event and linked via a Related Events linkage to the DVCA. The withholding that occurs will only occur for foreign clients subject to tax withholding. For US participants, these OTHR events are to be used by the tax department of the participant firms.  </w:t>
            </w:r>
          </w:p>
          <w:p w14:paraId="6836991B" w14:textId="77777777" w:rsidR="00A94D3D" w:rsidRDefault="00A94D3D" w:rsidP="00F24980">
            <w:pPr>
              <w:spacing w:before="80" w:after="80"/>
              <w:jc w:val="both"/>
            </w:pPr>
          </w:p>
          <w:p w14:paraId="119C92ED" w14:textId="77777777" w:rsidR="00A94D3D" w:rsidRDefault="00A94D3D" w:rsidP="00F24980">
            <w:pPr>
              <w:spacing w:before="80" w:after="80"/>
              <w:jc w:val="both"/>
            </w:pPr>
            <w:r>
              <w:t xml:space="preserve">DTCC is requesting that a new event type RCLA - Reclassification be created to take the place of OTHR.  In the above scenario, the reclassified event announcement which is created is sent to </w:t>
            </w:r>
            <w:r>
              <w:lastRenderedPageBreak/>
              <w:t xml:space="preserve">all participants of DTCC and would better indicate for US clients that this is a Reclassification and is for tax information purposes only. </w:t>
            </w:r>
          </w:p>
          <w:p w14:paraId="01356BCA" w14:textId="58B39F11" w:rsidR="00A94D3D" w:rsidRPr="00DB39D9" w:rsidRDefault="00A94D3D" w:rsidP="00DF64ED">
            <w:pPr>
              <w:spacing w:before="80" w:after="80"/>
              <w:jc w:val="both"/>
            </w:pPr>
            <w:r>
              <w:t>In addition, we believe the use case for the new event type RCLA can be broadened to accommodate the communication of the income reclassification process in the US. Most firms have traditionally waited until after year-end to perform income reclassification. The new event RCLA will be an alternative option for asset servicers to issue announcements on any reclassification they would perform. Attached is a PDF document from BBH detailing their concurrence with the new event type.</w:t>
            </w:r>
          </w:p>
        </w:tc>
      </w:tr>
      <w:tr w:rsidR="00A94D3D" w:rsidRPr="00D54675" w14:paraId="398C21FC" w14:textId="77777777" w:rsidTr="4EB5C6A9">
        <w:tc>
          <w:tcPr>
            <w:tcW w:w="8721" w:type="dxa"/>
            <w:gridSpan w:val="2"/>
            <w:shd w:val="clear" w:color="auto" w:fill="auto"/>
          </w:tcPr>
          <w:p w14:paraId="11BDCDC8" w14:textId="77777777" w:rsidR="00A94D3D" w:rsidRPr="00D54675" w:rsidRDefault="00A94D3D" w:rsidP="00F24980">
            <w:pPr>
              <w:spacing w:before="80" w:after="80"/>
              <w:rPr>
                <w:color w:val="800000"/>
              </w:rPr>
            </w:pPr>
            <w:r>
              <w:rPr>
                <w:b/>
              </w:rPr>
              <w:lastRenderedPageBreak/>
              <w:t>Nature of c</w:t>
            </w:r>
            <w:r w:rsidRPr="00D54675">
              <w:rPr>
                <w:b/>
              </w:rPr>
              <w:t>hange</w:t>
            </w:r>
          </w:p>
        </w:tc>
      </w:tr>
      <w:tr w:rsidR="00A94D3D" w:rsidRPr="00DB39D9" w14:paraId="43186F29" w14:textId="77777777" w:rsidTr="00F24980">
        <w:tc>
          <w:tcPr>
            <w:tcW w:w="8721" w:type="dxa"/>
            <w:gridSpan w:val="2"/>
          </w:tcPr>
          <w:p w14:paraId="5000A074" w14:textId="77777777" w:rsidR="00A94D3D" w:rsidRPr="00DB39D9" w:rsidRDefault="00A94D3D" w:rsidP="00F24980">
            <w:pPr>
              <w:spacing w:before="80" w:after="80"/>
            </w:pPr>
            <w:r>
              <w:t>New CAEV Code - RCLA - Reclassification</w:t>
            </w:r>
          </w:p>
        </w:tc>
      </w:tr>
      <w:tr w:rsidR="00A94D3D" w:rsidRPr="00D54675" w14:paraId="4D8BF7F5" w14:textId="77777777" w:rsidTr="4EB5C6A9">
        <w:tc>
          <w:tcPr>
            <w:tcW w:w="8721" w:type="dxa"/>
            <w:gridSpan w:val="2"/>
            <w:shd w:val="clear" w:color="auto" w:fill="auto"/>
          </w:tcPr>
          <w:p w14:paraId="1B6D5CC0" w14:textId="77777777" w:rsidR="00A94D3D" w:rsidRPr="00D54675" w:rsidRDefault="00A94D3D" w:rsidP="00F24980">
            <w:pPr>
              <w:spacing w:before="80" w:after="80"/>
              <w:rPr>
                <w:color w:val="800000"/>
              </w:rPr>
            </w:pPr>
            <w:r w:rsidRPr="00D54675">
              <w:rPr>
                <w:b/>
              </w:rPr>
              <w:t>Examples</w:t>
            </w:r>
          </w:p>
        </w:tc>
      </w:tr>
      <w:bookmarkStart w:id="89" w:name="_MON_1779113932"/>
      <w:bookmarkEnd w:id="89"/>
      <w:tr w:rsidR="00A94D3D" w:rsidRPr="008466D3" w14:paraId="59F0C214" w14:textId="77777777" w:rsidTr="00F24980">
        <w:tc>
          <w:tcPr>
            <w:tcW w:w="8721" w:type="dxa"/>
            <w:gridSpan w:val="2"/>
            <w:tcBorders>
              <w:bottom w:val="dotted" w:sz="4" w:space="0" w:color="auto"/>
            </w:tcBorders>
          </w:tcPr>
          <w:p w14:paraId="0DB4536A" w14:textId="77777777" w:rsidR="00A94D3D" w:rsidRPr="008466D3" w:rsidRDefault="00A94D3D" w:rsidP="00F24980">
            <w:pPr>
              <w:spacing w:before="80" w:after="80"/>
              <w:rPr>
                <w:rFonts w:cs="Arial"/>
                <w:color w:val="000000"/>
              </w:rPr>
            </w:pPr>
            <w:r>
              <w:rPr>
                <w:rFonts w:cs="Arial"/>
                <w:color w:val="000000"/>
              </w:rPr>
              <w:object w:dxaOrig="1508" w:dyaOrig="983" w14:anchorId="6A8678B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5.75pt;height:49.5pt" o:ole="">
                  <v:imagedata r:id="rId18" o:title=""/>
                </v:shape>
                <o:OLEObject Type="Embed" ProgID="Word.Document.12" ShapeID="_x0000_i1025" DrawAspect="Icon" ObjectID="_1791893162" r:id="rId19">
                  <o:FieldCodes>\s</o:FieldCodes>
                </o:OLEObject>
              </w:object>
            </w:r>
          </w:p>
        </w:tc>
      </w:tr>
    </w:tbl>
    <w:p w14:paraId="0452586E" w14:textId="77777777" w:rsidR="00A94D3D" w:rsidRDefault="00A94D3D" w:rsidP="00A94D3D">
      <w:pPr>
        <w:suppressAutoHyphens w:val="0"/>
        <w:spacing w:before="0" w:after="0"/>
        <w:rPr>
          <w:b/>
          <w:sz w:val="28"/>
        </w:rPr>
      </w:pPr>
    </w:p>
    <w:p w14:paraId="66171B4C" w14:textId="77777777" w:rsidR="00A94D3D" w:rsidRDefault="00A94D3D" w:rsidP="00A94D3D">
      <w:pPr>
        <w:suppressAutoHyphens w:val="0"/>
        <w:spacing w:before="0" w:after="0"/>
        <w:rPr>
          <w:b/>
          <w:sz w:val="28"/>
        </w:rPr>
      </w:pPr>
      <w:r>
        <w:rPr>
          <w:b/>
          <w:sz w:val="28"/>
        </w:rPr>
        <w:t>Workaround</w:t>
      </w:r>
    </w:p>
    <w:p w14:paraId="1F7F1A50" w14:textId="77777777" w:rsidR="00A94D3D" w:rsidRDefault="00A94D3D" w:rsidP="00A94D3D">
      <w:pPr>
        <w:suppressAutoHyphens w:val="0"/>
        <w:spacing w:before="0" w:after="0"/>
      </w:pPr>
    </w:p>
    <w:tbl>
      <w:tblPr>
        <w:tblW w:w="8721"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8721"/>
      </w:tblGrid>
      <w:tr w:rsidR="00A94D3D" w:rsidRPr="00E32808" w14:paraId="1675BFF1" w14:textId="77777777" w:rsidTr="00F24980">
        <w:tc>
          <w:tcPr>
            <w:tcW w:w="8721" w:type="dxa"/>
            <w:tcBorders>
              <w:bottom w:val="dotted" w:sz="4" w:space="0" w:color="auto"/>
            </w:tcBorders>
          </w:tcPr>
          <w:p w14:paraId="6A213186" w14:textId="5FFE3053" w:rsidR="00A94D3D" w:rsidRPr="008466D3" w:rsidRDefault="00657F7F" w:rsidP="00F24980">
            <w:pPr>
              <w:rPr>
                <w:rFonts w:cs="Arial"/>
                <w:color w:val="000000"/>
              </w:rPr>
            </w:pPr>
            <w:r>
              <w:rPr>
                <w:rFonts w:cs="Arial"/>
                <w:color w:val="000000"/>
              </w:rPr>
              <w:t>Us</w:t>
            </w:r>
            <w:r w:rsidR="00816B61">
              <w:rPr>
                <w:rFonts w:cs="Arial"/>
                <w:color w:val="000000"/>
              </w:rPr>
              <w:t>e</w:t>
            </w:r>
            <w:r>
              <w:rPr>
                <w:rFonts w:cs="Arial"/>
                <w:color w:val="000000"/>
              </w:rPr>
              <w:t xml:space="preserve"> the CAEV code </w:t>
            </w:r>
            <w:r w:rsidR="00816B61">
              <w:rPr>
                <w:rFonts w:cs="Arial"/>
                <w:color w:val="000000"/>
              </w:rPr>
              <w:t>“</w:t>
            </w:r>
            <w:r w:rsidR="00A94D3D">
              <w:rPr>
                <w:rFonts w:cs="Arial"/>
                <w:color w:val="000000"/>
              </w:rPr>
              <w:t>OTHR</w:t>
            </w:r>
            <w:r w:rsidR="00816B61">
              <w:rPr>
                <w:rFonts w:cs="Arial"/>
                <w:color w:val="000000"/>
              </w:rPr>
              <w:t>”</w:t>
            </w:r>
          </w:p>
        </w:tc>
      </w:tr>
    </w:tbl>
    <w:p w14:paraId="3E51475C" w14:textId="77777777" w:rsidR="00A94D3D" w:rsidRDefault="00A94D3D" w:rsidP="00A94D3D">
      <w:pPr>
        <w:suppressAutoHyphens w:val="0"/>
        <w:spacing w:before="0" w:after="0"/>
        <w:rPr>
          <w:b/>
          <w:sz w:val="28"/>
        </w:rPr>
      </w:pPr>
    </w:p>
    <w:p w14:paraId="4F2B60D9" w14:textId="77777777" w:rsidR="00A94D3D" w:rsidRDefault="00A94D3D" w:rsidP="00A94D3D">
      <w:pPr>
        <w:suppressAutoHyphens w:val="0"/>
        <w:spacing w:before="0" w:after="0"/>
        <w:rPr>
          <w:b/>
          <w:sz w:val="28"/>
        </w:rPr>
      </w:pPr>
      <w:r>
        <w:rPr>
          <w:b/>
          <w:sz w:val="28"/>
        </w:rPr>
        <w:t>SWIFT Comment</w:t>
      </w:r>
    </w:p>
    <w:p w14:paraId="4E2F4929" w14:textId="77777777" w:rsidR="00A94D3D" w:rsidRDefault="00A94D3D" w:rsidP="00A94D3D">
      <w:pPr>
        <w:suppressAutoHyphens w:val="0"/>
        <w:spacing w:before="0" w:after="0"/>
      </w:pPr>
    </w:p>
    <w:tbl>
      <w:tblPr>
        <w:tblW w:w="8721"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8721"/>
      </w:tblGrid>
      <w:tr w:rsidR="00A94D3D" w:rsidRPr="00E32808" w14:paraId="46B9F6C0" w14:textId="77777777" w:rsidTr="00F24980">
        <w:tc>
          <w:tcPr>
            <w:tcW w:w="8721" w:type="dxa"/>
            <w:tcBorders>
              <w:bottom w:val="dotted" w:sz="4" w:space="0" w:color="auto"/>
            </w:tcBorders>
          </w:tcPr>
          <w:p w14:paraId="07168C0E" w14:textId="77777777" w:rsidR="00A94D3D" w:rsidRDefault="00A94D3D" w:rsidP="00F24980">
            <w:pPr>
              <w:rPr>
                <w:rFonts w:cs="Arial"/>
                <w:color w:val="000000"/>
              </w:rPr>
            </w:pPr>
            <w:r>
              <w:rPr>
                <w:rFonts w:cs="Arial"/>
                <w:color w:val="000000"/>
              </w:rPr>
              <w:t>The event should also likely be present in the MT568 when appended to a MT564 and at least in the seev.039 (CACN – Cancellation) MX message to be able to cancel the notification.</w:t>
            </w:r>
          </w:p>
          <w:p w14:paraId="0707A69E" w14:textId="77777777" w:rsidR="00A94D3D" w:rsidRDefault="00A94D3D" w:rsidP="00F24980">
            <w:pPr>
              <w:rPr>
                <w:rFonts w:cs="Arial"/>
                <w:color w:val="000000"/>
              </w:rPr>
            </w:pPr>
            <w:r>
              <w:rPr>
                <w:rFonts w:cs="Arial"/>
                <w:color w:val="000000"/>
              </w:rPr>
              <w:t>Are we sure that the event should not be present in other CA messages?</w:t>
            </w:r>
          </w:p>
          <w:p w14:paraId="4B8FB159" w14:textId="77777777" w:rsidR="00A94D3D" w:rsidRDefault="00A94D3D" w:rsidP="00F24980">
            <w:pPr>
              <w:rPr>
                <w:rFonts w:cs="Arial"/>
                <w:color w:val="000000"/>
              </w:rPr>
            </w:pPr>
            <w:r>
              <w:rPr>
                <w:rFonts w:cs="Arial"/>
                <w:color w:val="000000"/>
              </w:rPr>
              <w:t xml:space="preserve">This change should also be applied in the </w:t>
            </w:r>
            <w:proofErr w:type="spellStart"/>
            <w:r>
              <w:rPr>
                <w:rFonts w:cs="Arial"/>
                <w:color w:val="000000"/>
              </w:rPr>
              <w:t>SnR</w:t>
            </w:r>
            <w:proofErr w:type="spellEnd"/>
            <w:r>
              <w:rPr>
                <w:rFonts w:cs="Arial"/>
                <w:color w:val="000000"/>
              </w:rPr>
              <w:t xml:space="preserve"> messages as we have an agreement with the </w:t>
            </w:r>
            <w:proofErr w:type="spellStart"/>
            <w:r>
              <w:rPr>
                <w:rFonts w:cs="Arial"/>
                <w:color w:val="000000"/>
              </w:rPr>
              <w:t>SnR</w:t>
            </w:r>
            <w:proofErr w:type="spellEnd"/>
            <w:r>
              <w:rPr>
                <w:rFonts w:cs="Arial"/>
                <w:color w:val="000000"/>
              </w:rPr>
              <w:t xml:space="preserve"> WG to keep the CA event list in sync.</w:t>
            </w:r>
          </w:p>
          <w:p w14:paraId="629374C7" w14:textId="77777777" w:rsidR="00A94D3D" w:rsidRDefault="00A94D3D" w:rsidP="00F24980">
            <w:pPr>
              <w:rPr>
                <w:rFonts w:cs="Arial"/>
                <w:color w:val="000000"/>
              </w:rPr>
            </w:pPr>
            <w:r>
              <w:rPr>
                <w:rFonts w:cs="Arial"/>
                <w:color w:val="000000"/>
              </w:rPr>
              <w:t xml:space="preserve">The impact on </w:t>
            </w:r>
            <w:proofErr w:type="spellStart"/>
            <w:r>
              <w:rPr>
                <w:rFonts w:cs="Arial"/>
                <w:color w:val="000000"/>
              </w:rPr>
              <w:t>SnR</w:t>
            </w:r>
            <w:proofErr w:type="spellEnd"/>
            <w:r>
              <w:rPr>
                <w:rFonts w:cs="Arial"/>
                <w:color w:val="000000"/>
              </w:rPr>
              <w:t xml:space="preserve"> messages should be as follows:</w:t>
            </w:r>
          </w:p>
          <w:p w14:paraId="4DF3E124" w14:textId="77777777" w:rsidR="00A94D3D" w:rsidRDefault="00A94D3D" w:rsidP="00F24980">
            <w:r>
              <w:t>(</w:t>
            </w:r>
            <w:proofErr w:type="spellStart"/>
            <w:r>
              <w:t>SnR</w:t>
            </w:r>
            <w:proofErr w:type="spellEnd"/>
            <w:r>
              <w:t>) MT 508, MT 536, MT 537, MT 538, MT 575 (for the CA event list only)</w:t>
            </w:r>
          </w:p>
          <w:p w14:paraId="2010FCAB" w14:textId="77777777" w:rsidR="00A94D3D" w:rsidRPr="008466D3" w:rsidRDefault="00A94D3D" w:rsidP="00F24980">
            <w:pPr>
              <w:rPr>
                <w:rFonts w:cs="Arial"/>
                <w:color w:val="000000"/>
              </w:rPr>
            </w:pPr>
            <w:r w:rsidRPr="0093578F">
              <w:rPr>
                <w:lang w:val="en-US"/>
              </w:rPr>
              <w:t>(</w:t>
            </w:r>
            <w:proofErr w:type="spellStart"/>
            <w:r w:rsidRPr="0093578F">
              <w:rPr>
                <w:lang w:val="en-US"/>
              </w:rPr>
              <w:t>SnR</w:t>
            </w:r>
            <w:proofErr w:type="spellEnd"/>
            <w:r w:rsidRPr="0093578F">
              <w:rPr>
                <w:lang w:val="en-US"/>
              </w:rPr>
              <w:t xml:space="preserve">) semt.015, semt.016, semt.017, semt.018 </w:t>
            </w:r>
            <w:r>
              <w:t>(for the CA event list only)</w:t>
            </w:r>
          </w:p>
        </w:tc>
      </w:tr>
    </w:tbl>
    <w:p w14:paraId="673BFA4A" w14:textId="77777777" w:rsidR="00A94D3D" w:rsidRDefault="00A94D3D" w:rsidP="00A94D3D">
      <w:pPr>
        <w:suppressAutoHyphens w:val="0"/>
        <w:spacing w:before="0" w:after="0"/>
        <w:rPr>
          <w:b/>
          <w:sz w:val="28"/>
        </w:rPr>
      </w:pPr>
    </w:p>
    <w:p w14:paraId="02FDE139" w14:textId="77777777" w:rsidR="00A94D3D" w:rsidRPr="00623855" w:rsidRDefault="00A94D3D" w:rsidP="00A94D3D">
      <w:pPr>
        <w:suppressAutoHyphens w:val="0"/>
        <w:rPr>
          <w:b/>
          <w:sz w:val="28"/>
        </w:rPr>
      </w:pPr>
      <w:r w:rsidRPr="00623855">
        <w:rPr>
          <w:b/>
          <w:sz w:val="28"/>
        </w:rPr>
        <w:t>Standards Illustration</w:t>
      </w:r>
    </w:p>
    <w:p w14:paraId="60B5F03E" w14:textId="77777777" w:rsidR="00A94D3D" w:rsidRPr="00396604" w:rsidRDefault="00A94D3D" w:rsidP="00A94D3D">
      <w:pPr>
        <w:pBdr>
          <w:top w:val="single" w:sz="4" w:space="5" w:color="auto"/>
          <w:bottom w:val="single" w:sz="4" w:space="5" w:color="auto"/>
        </w:pBdr>
        <w:spacing w:after="240"/>
        <w:rPr>
          <w:b/>
          <w:sz w:val="32"/>
          <w:szCs w:val="32"/>
        </w:rPr>
      </w:pPr>
      <w:r w:rsidRPr="00396604">
        <w:rPr>
          <w:b/>
          <w:sz w:val="32"/>
          <w:szCs w:val="32"/>
        </w:rPr>
        <w:t>1. ISO 15022 Illustration</w:t>
      </w:r>
    </w:p>
    <w:p w14:paraId="3ECE5EA1" w14:textId="15A40415" w:rsidR="00A94D3D" w:rsidRPr="00D86C3E" w:rsidRDefault="00A94D3D" w:rsidP="00A94D3D">
      <w:pPr>
        <w:suppressAutoHyphens w:val="0"/>
        <w:rPr>
          <w:b/>
          <w:bCs/>
        </w:rPr>
      </w:pPr>
      <w:r>
        <w:rPr>
          <w:b/>
          <w:bCs/>
        </w:rPr>
        <w:t>In the MT 564</w:t>
      </w:r>
      <w:r w:rsidR="003A6379">
        <w:rPr>
          <w:b/>
          <w:bCs/>
        </w:rPr>
        <w:t xml:space="preserve">, MT </w:t>
      </w:r>
      <w:proofErr w:type="gramStart"/>
      <w:r w:rsidR="003A6379">
        <w:rPr>
          <w:b/>
          <w:bCs/>
        </w:rPr>
        <w:t>566</w:t>
      </w:r>
      <w:proofErr w:type="gramEnd"/>
      <w:r w:rsidR="007F507C">
        <w:rPr>
          <w:b/>
          <w:bCs/>
        </w:rPr>
        <w:t xml:space="preserve"> and MT 568</w:t>
      </w:r>
      <w:r>
        <w:rPr>
          <w:b/>
          <w:bCs/>
        </w:rPr>
        <w:t xml:space="preserve">, in sequence A, add a new code </w:t>
      </w:r>
      <w:r w:rsidRPr="003B1A34">
        <w:rPr>
          <w:b/>
          <w:bCs/>
          <w:color w:val="3333FF"/>
          <w:u w:val="single"/>
        </w:rPr>
        <w:t>“RCLA”</w:t>
      </w:r>
      <w:r>
        <w:rPr>
          <w:b/>
          <w:bCs/>
          <w:color w:val="3333FF"/>
          <w:u w:val="single"/>
        </w:rPr>
        <w:t xml:space="preserve"> (Reclassification)</w:t>
      </w:r>
      <w:r w:rsidRPr="003B1A34">
        <w:rPr>
          <w:b/>
          <w:bCs/>
          <w:color w:val="3333FF"/>
        </w:rPr>
        <w:t xml:space="preserve"> </w:t>
      </w:r>
      <w:r>
        <w:rPr>
          <w:b/>
          <w:bCs/>
        </w:rPr>
        <w:t>for Qualifier CAEV in field 22F: Indicator, as defined and illustrated below:</w:t>
      </w:r>
    </w:p>
    <w:p w14:paraId="0E112ABF" w14:textId="77777777" w:rsidR="00A94D3D" w:rsidRPr="003D08CE" w:rsidRDefault="00A94D3D" w:rsidP="00A94D3D">
      <w:pPr>
        <w:spacing w:before="0" w:after="0"/>
        <w:rPr>
          <w:b/>
          <w:bCs/>
          <w:color w:val="0000FF"/>
          <w:sz w:val="36"/>
          <w:szCs w:val="36"/>
        </w:rPr>
      </w:pPr>
      <w:r w:rsidRPr="003D08CE">
        <w:rPr>
          <w:b/>
          <w:bCs/>
          <w:color w:val="0000FF"/>
          <w:sz w:val="36"/>
          <w:szCs w:val="36"/>
        </w:rPr>
        <w:t>MT 564 Field Specifications</w:t>
      </w:r>
    </w:p>
    <w:p w14:paraId="43A19636" w14:textId="77777777" w:rsidR="00A94D3D" w:rsidRPr="00B307C7" w:rsidRDefault="00A94D3D" w:rsidP="00A94D3D">
      <w:r w:rsidRPr="00B307C7">
        <w:t>5. Field 22F: Indicator</w:t>
      </w:r>
    </w:p>
    <w:p w14:paraId="290C71A1" w14:textId="77777777" w:rsidR="00A94D3D" w:rsidRPr="00B307C7" w:rsidRDefault="00A94D3D" w:rsidP="00A94D3D">
      <w:r w:rsidRPr="00B307C7">
        <w:t>FORMAT</w:t>
      </w:r>
    </w:p>
    <w:tbl>
      <w:tblPr>
        <w:tblW w:w="4900" w:type="pct"/>
        <w:tblCellSpacing w:w="15" w:type="dxa"/>
        <w:tblCellMar>
          <w:left w:w="0" w:type="dxa"/>
          <w:right w:w="0" w:type="dxa"/>
        </w:tblCellMar>
        <w:tblLook w:val="04A0" w:firstRow="1" w:lastRow="0" w:firstColumn="1" w:lastColumn="0" w:noHBand="0" w:noVBand="1"/>
      </w:tblPr>
      <w:tblGrid>
        <w:gridCol w:w="1743"/>
        <w:gridCol w:w="2578"/>
        <w:gridCol w:w="4292"/>
      </w:tblGrid>
      <w:tr w:rsidR="00A94D3D" w:rsidRPr="00B307C7" w14:paraId="05ABC5EC" w14:textId="77777777" w:rsidTr="374BF2FF">
        <w:trPr>
          <w:tblCellSpacing w:w="15" w:type="dxa"/>
        </w:trPr>
        <w:tc>
          <w:tcPr>
            <w:tcW w:w="1000" w:type="pct"/>
            <w:shd w:val="clear" w:color="auto" w:fill="FFFFFF" w:themeFill="background1"/>
            <w:hideMark/>
          </w:tcPr>
          <w:p w14:paraId="5D70096C" w14:textId="77777777" w:rsidR="00A94D3D" w:rsidRPr="00B307C7" w:rsidRDefault="00A94D3D" w:rsidP="00F24980">
            <w:pPr>
              <w:spacing w:before="0" w:after="0"/>
              <w:rPr>
                <w:rFonts w:eastAsia="Times New Roman" w:cs="Arial"/>
                <w:color w:val="000000"/>
                <w:lang w:val="en-US"/>
              </w:rPr>
            </w:pPr>
            <w:r w:rsidRPr="00B307C7">
              <w:rPr>
                <w:rFonts w:eastAsia="Times New Roman" w:cs="Arial"/>
                <w:color w:val="000000"/>
                <w:lang w:val="en-US"/>
              </w:rPr>
              <w:lastRenderedPageBreak/>
              <w:t>Option F</w:t>
            </w:r>
          </w:p>
        </w:tc>
        <w:tc>
          <w:tcPr>
            <w:tcW w:w="1500" w:type="pct"/>
            <w:shd w:val="clear" w:color="auto" w:fill="FFFFFF" w:themeFill="background1"/>
            <w:hideMark/>
          </w:tcPr>
          <w:p w14:paraId="2E266F91" w14:textId="77777777" w:rsidR="00A94D3D" w:rsidRPr="00B307C7" w:rsidRDefault="00A94D3D" w:rsidP="00F24980">
            <w:pPr>
              <w:spacing w:before="0" w:after="0"/>
              <w:rPr>
                <w:rFonts w:eastAsia="Times New Roman" w:cs="Arial"/>
                <w:color w:val="000000"/>
                <w:lang w:val="en-US"/>
              </w:rPr>
            </w:pPr>
            <w:r w:rsidRPr="00B307C7">
              <w:rPr>
                <w:rFonts w:eastAsia="Times New Roman" w:cs="Arial"/>
                <w:color w:val="000000"/>
                <w:lang w:val="en-US"/>
              </w:rPr>
              <w:t>:</w:t>
            </w:r>
            <w:proofErr w:type="gramStart"/>
            <w:r w:rsidRPr="00B307C7">
              <w:rPr>
                <w:rFonts w:eastAsia="Times New Roman" w:cs="Arial"/>
                <w:color w:val="000000"/>
                <w:lang w:val="en-US"/>
              </w:rPr>
              <w:t>4!c</w:t>
            </w:r>
            <w:proofErr w:type="gramEnd"/>
            <w:r w:rsidRPr="00B307C7">
              <w:rPr>
                <w:rFonts w:eastAsia="Times New Roman" w:cs="Arial"/>
                <w:color w:val="000000"/>
                <w:lang w:val="en-US"/>
              </w:rPr>
              <w:t>/[8c]/4!c</w:t>
            </w:r>
          </w:p>
        </w:tc>
        <w:tc>
          <w:tcPr>
            <w:tcW w:w="2500" w:type="pct"/>
            <w:shd w:val="clear" w:color="auto" w:fill="FFFFFF" w:themeFill="background1"/>
            <w:hideMark/>
          </w:tcPr>
          <w:p w14:paraId="1392E6C5" w14:textId="77777777" w:rsidR="00A94D3D" w:rsidRPr="00B307C7" w:rsidRDefault="00A94D3D" w:rsidP="00F24980">
            <w:pPr>
              <w:spacing w:before="0" w:after="0"/>
              <w:rPr>
                <w:rFonts w:eastAsia="Times New Roman" w:cs="Arial"/>
                <w:color w:val="000000"/>
                <w:lang w:val="en-US"/>
              </w:rPr>
            </w:pPr>
            <w:r w:rsidRPr="374BF2FF">
              <w:rPr>
                <w:rFonts w:eastAsia="Times New Roman" w:cs="Arial"/>
                <w:color w:val="000000" w:themeColor="text1"/>
                <w:lang w:val="en-US"/>
              </w:rPr>
              <w:t>(Qualifier</w:t>
            </w:r>
            <w:proofErr w:type="gramStart"/>
            <w:r w:rsidRPr="374BF2FF">
              <w:rPr>
                <w:rFonts w:eastAsia="Times New Roman" w:cs="Arial"/>
                <w:color w:val="000000" w:themeColor="text1"/>
                <w:lang w:val="en-US"/>
              </w:rPr>
              <w:t>)(</w:t>
            </w:r>
            <w:proofErr w:type="gramEnd"/>
            <w:r w:rsidRPr="374BF2FF">
              <w:rPr>
                <w:rFonts w:eastAsia="Times New Roman" w:cs="Arial"/>
                <w:color w:val="000000" w:themeColor="text1"/>
                <w:lang w:val="en-US"/>
              </w:rPr>
              <w:t>Data Source Scheme)(Indicator)</w:t>
            </w:r>
          </w:p>
        </w:tc>
      </w:tr>
    </w:tbl>
    <w:p w14:paraId="29D4A49C" w14:textId="77777777" w:rsidR="00A94D3D" w:rsidRPr="00B307C7" w:rsidRDefault="00A94D3D" w:rsidP="00A94D3D">
      <w:r w:rsidRPr="00B307C7">
        <w:t>PRESENCE</w:t>
      </w:r>
    </w:p>
    <w:p w14:paraId="5DBBBF26" w14:textId="77777777" w:rsidR="00A94D3D" w:rsidRPr="00B307C7" w:rsidRDefault="00A94D3D" w:rsidP="00A94D3D">
      <w:pPr>
        <w:spacing w:before="0" w:after="0"/>
        <w:rPr>
          <w:rFonts w:eastAsia="Times New Roman" w:cs="Arial"/>
          <w:color w:val="000000"/>
          <w:lang w:val="en-US"/>
        </w:rPr>
      </w:pPr>
      <w:r w:rsidRPr="00B307C7">
        <w:rPr>
          <w:rFonts w:eastAsia="Times New Roman" w:cs="Arial"/>
          <w:color w:val="000000"/>
          <w:lang w:val="en-US"/>
        </w:rPr>
        <w:t>Mandatory in mandatory sequence A</w:t>
      </w:r>
    </w:p>
    <w:p w14:paraId="06A103C7" w14:textId="77777777" w:rsidR="00A94D3D" w:rsidRPr="00B307C7" w:rsidRDefault="00A94D3D" w:rsidP="00A94D3D">
      <w:r w:rsidRPr="00B307C7">
        <w:t>QUALIFIER</w:t>
      </w:r>
    </w:p>
    <w:p w14:paraId="6A1A9D24" w14:textId="77777777" w:rsidR="00A94D3D" w:rsidRPr="00B307C7" w:rsidRDefault="00A94D3D" w:rsidP="00A94D3D">
      <w:pPr>
        <w:spacing w:before="0" w:after="0"/>
        <w:rPr>
          <w:rFonts w:eastAsia="Times New Roman" w:cs="Arial"/>
          <w:color w:val="000000"/>
          <w:lang w:val="en-US"/>
        </w:rPr>
      </w:pPr>
      <w:r w:rsidRPr="00B307C7">
        <w:rPr>
          <w:rFonts w:eastAsia="Times New Roman" w:cs="Arial"/>
          <w:color w:val="000000"/>
          <w:lang w:val="en-US"/>
        </w:rPr>
        <w:t>(Error code(s): T89)</w:t>
      </w:r>
    </w:p>
    <w:tbl>
      <w:tblPr>
        <w:tblW w:w="4900" w:type="pct"/>
        <w:tblCellSpacing w:w="15" w:type="dxa"/>
        <w:tblBorders>
          <w:top w:val="outset" w:sz="6" w:space="0" w:color="auto"/>
          <w:left w:val="outset" w:sz="6" w:space="0" w:color="auto"/>
          <w:bottom w:val="outset" w:sz="6" w:space="0" w:color="auto"/>
          <w:right w:val="outset" w:sz="6" w:space="0" w:color="auto"/>
        </w:tblBorders>
        <w:tblCellMar>
          <w:top w:w="50" w:type="dxa"/>
          <w:left w:w="50" w:type="dxa"/>
          <w:bottom w:w="50" w:type="dxa"/>
          <w:right w:w="50" w:type="dxa"/>
        </w:tblCellMar>
        <w:tblLook w:val="04A0" w:firstRow="1" w:lastRow="0" w:firstColumn="1" w:lastColumn="0" w:noHBand="0" w:noVBand="1"/>
      </w:tblPr>
      <w:tblGrid>
        <w:gridCol w:w="872"/>
        <w:gridCol w:w="690"/>
        <w:gridCol w:w="1108"/>
        <w:gridCol w:w="523"/>
        <w:gridCol w:w="691"/>
        <w:gridCol w:w="916"/>
        <w:gridCol w:w="3798"/>
      </w:tblGrid>
      <w:tr w:rsidR="00A94D3D" w:rsidRPr="00B307C7" w14:paraId="725B1161" w14:textId="77777777" w:rsidTr="00F24980">
        <w:trPr>
          <w:tblHeader/>
          <w:tblCellSpacing w:w="15" w:type="dxa"/>
        </w:trPr>
        <w:tc>
          <w:tcPr>
            <w:tcW w:w="500" w:type="pct"/>
            <w:tcBorders>
              <w:top w:val="outset" w:sz="6" w:space="0" w:color="auto"/>
              <w:left w:val="outset" w:sz="6" w:space="0" w:color="auto"/>
              <w:bottom w:val="outset" w:sz="6" w:space="0" w:color="auto"/>
              <w:right w:val="outset" w:sz="6" w:space="0" w:color="auto"/>
            </w:tcBorders>
            <w:shd w:val="clear" w:color="auto" w:fill="EEEEEE"/>
            <w:hideMark/>
          </w:tcPr>
          <w:p w14:paraId="1A0B6298" w14:textId="77777777" w:rsidR="00A94D3D" w:rsidRPr="00B307C7" w:rsidRDefault="00A94D3D" w:rsidP="00F24980">
            <w:pPr>
              <w:spacing w:before="0" w:after="0"/>
              <w:jc w:val="center"/>
              <w:rPr>
                <w:rFonts w:eastAsia="Times New Roman" w:cs="Arial"/>
                <w:b/>
                <w:bCs/>
                <w:color w:val="013B80"/>
                <w:lang w:val="en-US"/>
              </w:rPr>
            </w:pPr>
            <w:r w:rsidRPr="00B307C7">
              <w:rPr>
                <w:rFonts w:eastAsia="Times New Roman" w:cs="Arial"/>
                <w:b/>
                <w:bCs/>
                <w:color w:val="013B80"/>
                <w:lang w:val="en-US"/>
              </w:rPr>
              <w:t>Order</w:t>
            </w:r>
          </w:p>
        </w:tc>
        <w:tc>
          <w:tcPr>
            <w:tcW w:w="400" w:type="pct"/>
            <w:tcBorders>
              <w:top w:val="outset" w:sz="6" w:space="0" w:color="auto"/>
              <w:left w:val="outset" w:sz="6" w:space="0" w:color="auto"/>
              <w:bottom w:val="outset" w:sz="6" w:space="0" w:color="auto"/>
              <w:right w:val="outset" w:sz="6" w:space="0" w:color="auto"/>
            </w:tcBorders>
            <w:shd w:val="clear" w:color="auto" w:fill="EEEEEE"/>
            <w:hideMark/>
          </w:tcPr>
          <w:p w14:paraId="41D22601" w14:textId="77777777" w:rsidR="00A94D3D" w:rsidRPr="00B307C7" w:rsidRDefault="00A94D3D" w:rsidP="00F24980">
            <w:pPr>
              <w:spacing w:before="0" w:after="0"/>
              <w:jc w:val="center"/>
              <w:rPr>
                <w:rFonts w:eastAsia="Times New Roman" w:cs="Arial"/>
                <w:b/>
                <w:bCs/>
                <w:color w:val="013B80"/>
                <w:lang w:val="en-US"/>
              </w:rPr>
            </w:pPr>
            <w:r w:rsidRPr="00B307C7">
              <w:rPr>
                <w:rFonts w:eastAsia="Times New Roman" w:cs="Arial"/>
                <w:b/>
                <w:bCs/>
                <w:color w:val="013B80"/>
                <w:lang w:val="en-US"/>
              </w:rPr>
              <w:t>M/O</w:t>
            </w:r>
          </w:p>
        </w:tc>
        <w:tc>
          <w:tcPr>
            <w:tcW w:w="650" w:type="pct"/>
            <w:tcBorders>
              <w:top w:val="outset" w:sz="6" w:space="0" w:color="auto"/>
              <w:left w:val="outset" w:sz="6" w:space="0" w:color="auto"/>
              <w:bottom w:val="outset" w:sz="6" w:space="0" w:color="auto"/>
              <w:right w:val="outset" w:sz="6" w:space="0" w:color="auto"/>
            </w:tcBorders>
            <w:shd w:val="clear" w:color="auto" w:fill="EEEEEE"/>
            <w:hideMark/>
          </w:tcPr>
          <w:p w14:paraId="3608C476" w14:textId="77777777" w:rsidR="00A94D3D" w:rsidRPr="00B307C7" w:rsidRDefault="00A94D3D" w:rsidP="00F24980">
            <w:pPr>
              <w:spacing w:before="0" w:after="0"/>
              <w:jc w:val="center"/>
              <w:rPr>
                <w:rFonts w:eastAsia="Times New Roman" w:cs="Arial"/>
                <w:b/>
                <w:bCs/>
                <w:color w:val="013B80"/>
                <w:lang w:val="en-US"/>
              </w:rPr>
            </w:pPr>
            <w:r w:rsidRPr="00B307C7">
              <w:rPr>
                <w:rFonts w:eastAsia="Times New Roman" w:cs="Arial"/>
                <w:b/>
                <w:bCs/>
                <w:color w:val="013B80"/>
                <w:lang w:val="en-US"/>
              </w:rPr>
              <w:t>Qualifier</w:t>
            </w:r>
          </w:p>
        </w:tc>
        <w:tc>
          <w:tcPr>
            <w:tcW w:w="300" w:type="pct"/>
            <w:tcBorders>
              <w:top w:val="outset" w:sz="6" w:space="0" w:color="auto"/>
              <w:left w:val="outset" w:sz="6" w:space="0" w:color="auto"/>
              <w:bottom w:val="outset" w:sz="6" w:space="0" w:color="auto"/>
              <w:right w:val="outset" w:sz="6" w:space="0" w:color="auto"/>
            </w:tcBorders>
            <w:shd w:val="clear" w:color="auto" w:fill="EEEEEE"/>
            <w:hideMark/>
          </w:tcPr>
          <w:p w14:paraId="0965C361" w14:textId="77777777" w:rsidR="00A94D3D" w:rsidRPr="00B307C7" w:rsidRDefault="00A94D3D" w:rsidP="00F24980">
            <w:pPr>
              <w:spacing w:before="0" w:after="0"/>
              <w:jc w:val="center"/>
              <w:rPr>
                <w:rFonts w:eastAsia="Times New Roman" w:cs="Arial"/>
                <w:b/>
                <w:bCs/>
                <w:color w:val="013B80"/>
                <w:lang w:val="en-US"/>
              </w:rPr>
            </w:pPr>
            <w:r w:rsidRPr="00B307C7">
              <w:rPr>
                <w:rFonts w:eastAsia="Times New Roman" w:cs="Arial"/>
                <w:b/>
                <w:bCs/>
                <w:color w:val="013B80"/>
                <w:lang w:val="en-US"/>
              </w:rPr>
              <w:t>R/N</w:t>
            </w:r>
          </w:p>
        </w:tc>
        <w:tc>
          <w:tcPr>
            <w:tcW w:w="400" w:type="pct"/>
            <w:tcBorders>
              <w:top w:val="outset" w:sz="6" w:space="0" w:color="auto"/>
              <w:left w:val="outset" w:sz="6" w:space="0" w:color="auto"/>
              <w:bottom w:val="outset" w:sz="6" w:space="0" w:color="auto"/>
              <w:right w:val="outset" w:sz="6" w:space="0" w:color="auto"/>
            </w:tcBorders>
            <w:shd w:val="clear" w:color="auto" w:fill="EEEEEE"/>
            <w:hideMark/>
          </w:tcPr>
          <w:p w14:paraId="200511EB" w14:textId="77777777" w:rsidR="00A94D3D" w:rsidRPr="00B307C7" w:rsidRDefault="00A94D3D" w:rsidP="00F24980">
            <w:pPr>
              <w:spacing w:before="0" w:after="0"/>
              <w:jc w:val="center"/>
              <w:rPr>
                <w:rFonts w:eastAsia="Times New Roman" w:cs="Arial"/>
                <w:b/>
                <w:bCs/>
                <w:color w:val="013B80"/>
                <w:lang w:val="en-US"/>
              </w:rPr>
            </w:pPr>
            <w:r w:rsidRPr="00B307C7">
              <w:rPr>
                <w:rFonts w:eastAsia="Times New Roman" w:cs="Arial"/>
                <w:b/>
                <w:bCs/>
                <w:color w:val="013B80"/>
                <w:lang w:val="en-US"/>
              </w:rPr>
              <w:t>CR</w:t>
            </w:r>
          </w:p>
        </w:tc>
        <w:tc>
          <w:tcPr>
            <w:tcW w:w="500" w:type="pct"/>
            <w:tcBorders>
              <w:top w:val="outset" w:sz="6" w:space="0" w:color="auto"/>
              <w:left w:val="outset" w:sz="6" w:space="0" w:color="auto"/>
              <w:bottom w:val="outset" w:sz="6" w:space="0" w:color="auto"/>
              <w:right w:val="outset" w:sz="6" w:space="0" w:color="auto"/>
            </w:tcBorders>
            <w:shd w:val="clear" w:color="auto" w:fill="EEEEEE"/>
            <w:hideMark/>
          </w:tcPr>
          <w:p w14:paraId="7D8D2841" w14:textId="77777777" w:rsidR="00A94D3D" w:rsidRPr="00B307C7" w:rsidRDefault="00A94D3D" w:rsidP="00F24980">
            <w:pPr>
              <w:spacing w:before="0" w:after="0"/>
              <w:jc w:val="center"/>
              <w:rPr>
                <w:rFonts w:eastAsia="Times New Roman" w:cs="Arial"/>
                <w:b/>
                <w:bCs/>
                <w:color w:val="013B80"/>
                <w:lang w:val="en-US"/>
              </w:rPr>
            </w:pPr>
            <w:r w:rsidRPr="00B307C7">
              <w:rPr>
                <w:rFonts w:eastAsia="Times New Roman" w:cs="Arial"/>
                <w:b/>
                <w:bCs/>
                <w:color w:val="013B80"/>
                <w:lang w:val="en-US"/>
              </w:rPr>
              <w:t>Options</w:t>
            </w:r>
          </w:p>
        </w:tc>
        <w:tc>
          <w:tcPr>
            <w:tcW w:w="2250" w:type="pct"/>
            <w:tcBorders>
              <w:top w:val="outset" w:sz="6" w:space="0" w:color="auto"/>
              <w:left w:val="outset" w:sz="6" w:space="0" w:color="auto"/>
              <w:bottom w:val="outset" w:sz="6" w:space="0" w:color="auto"/>
              <w:right w:val="outset" w:sz="6" w:space="0" w:color="auto"/>
            </w:tcBorders>
            <w:shd w:val="clear" w:color="auto" w:fill="EEEEEE"/>
            <w:hideMark/>
          </w:tcPr>
          <w:p w14:paraId="2B4E352F" w14:textId="77777777" w:rsidR="00A94D3D" w:rsidRPr="00B307C7" w:rsidRDefault="00A94D3D" w:rsidP="00F24980">
            <w:pPr>
              <w:spacing w:before="0" w:after="0"/>
              <w:jc w:val="center"/>
              <w:rPr>
                <w:rFonts w:eastAsia="Times New Roman" w:cs="Arial"/>
                <w:b/>
                <w:bCs/>
                <w:color w:val="013B80"/>
                <w:lang w:val="en-US"/>
              </w:rPr>
            </w:pPr>
            <w:r w:rsidRPr="00B307C7">
              <w:rPr>
                <w:rFonts w:eastAsia="Times New Roman" w:cs="Arial"/>
                <w:b/>
                <w:bCs/>
                <w:color w:val="013B80"/>
                <w:lang w:val="en-US"/>
              </w:rPr>
              <w:t>Qualifier Description</w:t>
            </w:r>
          </w:p>
        </w:tc>
      </w:tr>
      <w:tr w:rsidR="00A94D3D" w:rsidRPr="00B307C7" w14:paraId="35936830" w14:textId="77777777" w:rsidTr="00F24980">
        <w:trPr>
          <w:tblCellSpacing w:w="15" w:type="dxa"/>
        </w:trPr>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2AB6B71E" w14:textId="77777777" w:rsidR="00A94D3D" w:rsidRPr="00B307C7" w:rsidRDefault="00A94D3D" w:rsidP="00F24980">
            <w:pPr>
              <w:spacing w:before="0" w:after="0"/>
              <w:rPr>
                <w:rFonts w:eastAsia="Times New Roman" w:cs="Arial"/>
                <w:color w:val="000000"/>
                <w:lang w:val="en-US"/>
              </w:rPr>
            </w:pPr>
            <w:r w:rsidRPr="00B307C7">
              <w:rPr>
                <w:rFonts w:eastAsia="Times New Roman" w:cs="Arial"/>
                <w:color w:val="000000"/>
                <w:lang w:val="en-US"/>
              </w:rPr>
              <w:t>1</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3E9BBD8F" w14:textId="77777777" w:rsidR="00A94D3D" w:rsidRPr="00B307C7" w:rsidRDefault="00A94D3D" w:rsidP="00F24980">
            <w:pPr>
              <w:spacing w:before="0" w:after="0"/>
              <w:rPr>
                <w:rFonts w:eastAsia="Times New Roman" w:cs="Arial"/>
                <w:color w:val="000000"/>
                <w:lang w:val="en-US"/>
              </w:rPr>
            </w:pPr>
            <w:r w:rsidRPr="00B307C7">
              <w:rPr>
                <w:rFonts w:eastAsia="Times New Roman" w:cs="Arial"/>
                <w:color w:val="000000"/>
                <w:lang w:val="en-US"/>
              </w:rPr>
              <w:t>O</w:t>
            </w:r>
          </w:p>
        </w:tc>
        <w:tc>
          <w:tcPr>
            <w:tcW w:w="650" w:type="pct"/>
            <w:tcBorders>
              <w:top w:val="outset" w:sz="6" w:space="0" w:color="auto"/>
              <w:left w:val="outset" w:sz="6" w:space="0" w:color="auto"/>
              <w:bottom w:val="outset" w:sz="6" w:space="0" w:color="auto"/>
              <w:right w:val="outset" w:sz="6" w:space="0" w:color="auto"/>
            </w:tcBorders>
            <w:shd w:val="clear" w:color="auto" w:fill="FFFFFF"/>
            <w:hideMark/>
          </w:tcPr>
          <w:p w14:paraId="77C3F19C" w14:textId="77777777" w:rsidR="00A94D3D" w:rsidRPr="00B307C7" w:rsidRDefault="00A94D3D" w:rsidP="00F24980">
            <w:pPr>
              <w:spacing w:before="0" w:after="0"/>
              <w:rPr>
                <w:rFonts w:eastAsia="Times New Roman" w:cs="Arial"/>
                <w:color w:val="000000"/>
                <w:lang w:val="en-US"/>
              </w:rPr>
            </w:pPr>
            <w:r w:rsidRPr="00B307C7">
              <w:rPr>
                <w:rFonts w:eastAsia="Times New Roman" w:cs="Arial"/>
                <w:color w:val="000000"/>
                <w:lang w:val="en-US"/>
              </w:rPr>
              <w:t>CAEP</w:t>
            </w:r>
          </w:p>
        </w:tc>
        <w:tc>
          <w:tcPr>
            <w:tcW w:w="300" w:type="pct"/>
            <w:tcBorders>
              <w:top w:val="outset" w:sz="6" w:space="0" w:color="auto"/>
              <w:left w:val="outset" w:sz="6" w:space="0" w:color="auto"/>
              <w:bottom w:val="outset" w:sz="6" w:space="0" w:color="auto"/>
              <w:right w:val="outset" w:sz="6" w:space="0" w:color="auto"/>
            </w:tcBorders>
            <w:shd w:val="clear" w:color="auto" w:fill="FFFFFF"/>
            <w:hideMark/>
          </w:tcPr>
          <w:p w14:paraId="3318E5A2" w14:textId="77777777" w:rsidR="00A94D3D" w:rsidRPr="00B307C7" w:rsidRDefault="00A94D3D" w:rsidP="00F24980">
            <w:pPr>
              <w:spacing w:before="0" w:after="0"/>
              <w:rPr>
                <w:rFonts w:eastAsia="Times New Roman" w:cs="Arial"/>
                <w:color w:val="000000"/>
                <w:lang w:val="en-US"/>
              </w:rPr>
            </w:pPr>
            <w:r w:rsidRPr="00B307C7">
              <w:rPr>
                <w:rFonts w:eastAsia="Times New Roman" w:cs="Arial"/>
                <w:color w:val="000000"/>
                <w:lang w:val="en-US"/>
              </w:rPr>
              <w:t>N</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5D2E4A59" w14:textId="77777777" w:rsidR="00A94D3D" w:rsidRPr="00B307C7" w:rsidRDefault="00A94D3D" w:rsidP="00F24980">
            <w:pPr>
              <w:spacing w:before="0" w:after="0"/>
              <w:rPr>
                <w:rFonts w:eastAsia="Times New Roman" w:cs="Arial"/>
                <w:color w:val="000000"/>
                <w:lang w:val="en-US"/>
              </w:rPr>
            </w:pPr>
            <w:r w:rsidRPr="00B307C7">
              <w:rPr>
                <w:rFonts w:eastAsia="Times New Roman" w:cs="Arial"/>
                <w:color w:val="000000"/>
                <w:lang w:val="en-US"/>
              </w:rPr>
              <w:t> </w:t>
            </w:r>
          </w:p>
        </w:tc>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53E711A5" w14:textId="77777777" w:rsidR="00A94D3D" w:rsidRPr="00B307C7" w:rsidRDefault="00A94D3D" w:rsidP="00F24980">
            <w:pPr>
              <w:spacing w:before="0" w:after="0"/>
              <w:rPr>
                <w:rFonts w:eastAsia="Times New Roman" w:cs="Arial"/>
                <w:color w:val="000000"/>
                <w:lang w:val="en-US"/>
              </w:rPr>
            </w:pPr>
            <w:r w:rsidRPr="00B307C7">
              <w:rPr>
                <w:rFonts w:eastAsia="Times New Roman" w:cs="Arial"/>
                <w:color w:val="000000"/>
                <w:lang w:val="en-US"/>
              </w:rPr>
              <w:t>F</w:t>
            </w:r>
          </w:p>
        </w:tc>
        <w:tc>
          <w:tcPr>
            <w:tcW w:w="2250" w:type="pct"/>
            <w:tcBorders>
              <w:top w:val="outset" w:sz="6" w:space="0" w:color="auto"/>
              <w:left w:val="outset" w:sz="6" w:space="0" w:color="auto"/>
              <w:bottom w:val="outset" w:sz="6" w:space="0" w:color="auto"/>
              <w:right w:val="outset" w:sz="6" w:space="0" w:color="auto"/>
            </w:tcBorders>
            <w:shd w:val="clear" w:color="auto" w:fill="FFFFFF"/>
            <w:hideMark/>
          </w:tcPr>
          <w:p w14:paraId="629CD48F" w14:textId="77777777" w:rsidR="00A94D3D" w:rsidRPr="00B307C7" w:rsidRDefault="00A94D3D" w:rsidP="00F24980">
            <w:pPr>
              <w:spacing w:before="0" w:after="0"/>
              <w:rPr>
                <w:rFonts w:eastAsia="Times New Roman" w:cs="Arial"/>
                <w:color w:val="000000"/>
                <w:lang w:val="en-US"/>
              </w:rPr>
            </w:pPr>
            <w:r w:rsidRPr="00B307C7">
              <w:rPr>
                <w:rFonts w:eastAsia="Times New Roman" w:cs="Arial"/>
                <w:color w:val="000000"/>
                <w:lang w:val="en-US"/>
              </w:rPr>
              <w:t>Corporate Action Event Processing</w:t>
            </w:r>
          </w:p>
        </w:tc>
      </w:tr>
      <w:tr w:rsidR="00A94D3D" w:rsidRPr="00B307C7" w14:paraId="486213D7" w14:textId="77777777" w:rsidTr="00F24980">
        <w:trPr>
          <w:tblCellSpacing w:w="15" w:type="dxa"/>
        </w:trPr>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7310C50A" w14:textId="77777777" w:rsidR="00A94D3D" w:rsidRPr="00B307C7" w:rsidRDefault="00A94D3D" w:rsidP="00F24980">
            <w:pPr>
              <w:spacing w:before="0" w:after="0"/>
              <w:rPr>
                <w:rFonts w:eastAsia="Times New Roman" w:cs="Arial"/>
                <w:color w:val="000000"/>
                <w:lang w:val="en-US"/>
              </w:rPr>
            </w:pPr>
            <w:r w:rsidRPr="00B307C7">
              <w:rPr>
                <w:rFonts w:eastAsia="Times New Roman" w:cs="Arial"/>
                <w:color w:val="000000"/>
                <w:lang w:val="en-US"/>
              </w:rPr>
              <w:t>2</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6563F509" w14:textId="77777777" w:rsidR="00A94D3D" w:rsidRPr="00B307C7" w:rsidRDefault="00A94D3D" w:rsidP="00F24980">
            <w:pPr>
              <w:spacing w:before="0" w:after="0"/>
              <w:rPr>
                <w:rFonts w:eastAsia="Times New Roman" w:cs="Arial"/>
                <w:color w:val="000000"/>
                <w:lang w:val="en-US"/>
              </w:rPr>
            </w:pPr>
            <w:r w:rsidRPr="00B307C7">
              <w:rPr>
                <w:rFonts w:eastAsia="Times New Roman" w:cs="Arial"/>
                <w:color w:val="000000"/>
                <w:lang w:val="en-US"/>
              </w:rPr>
              <w:t>M</w:t>
            </w:r>
          </w:p>
        </w:tc>
        <w:tc>
          <w:tcPr>
            <w:tcW w:w="650" w:type="pct"/>
            <w:tcBorders>
              <w:top w:val="outset" w:sz="6" w:space="0" w:color="auto"/>
              <w:left w:val="outset" w:sz="6" w:space="0" w:color="auto"/>
              <w:bottom w:val="outset" w:sz="6" w:space="0" w:color="auto"/>
              <w:right w:val="outset" w:sz="6" w:space="0" w:color="auto"/>
            </w:tcBorders>
            <w:shd w:val="clear" w:color="auto" w:fill="FFFFFF"/>
            <w:hideMark/>
          </w:tcPr>
          <w:p w14:paraId="46BC4365" w14:textId="77777777" w:rsidR="00A94D3D" w:rsidRPr="00B307C7" w:rsidRDefault="00A94D3D" w:rsidP="00F24980">
            <w:pPr>
              <w:spacing w:before="0" w:after="0"/>
              <w:rPr>
                <w:rFonts w:eastAsia="Times New Roman" w:cs="Arial"/>
                <w:color w:val="000000"/>
                <w:lang w:val="en-US"/>
              </w:rPr>
            </w:pPr>
            <w:r w:rsidRPr="00B307C7">
              <w:rPr>
                <w:rFonts w:eastAsia="Times New Roman" w:cs="Arial"/>
                <w:color w:val="000000"/>
                <w:lang w:val="en-US"/>
              </w:rPr>
              <w:t>CAEV</w:t>
            </w:r>
          </w:p>
        </w:tc>
        <w:tc>
          <w:tcPr>
            <w:tcW w:w="300" w:type="pct"/>
            <w:tcBorders>
              <w:top w:val="outset" w:sz="6" w:space="0" w:color="auto"/>
              <w:left w:val="outset" w:sz="6" w:space="0" w:color="auto"/>
              <w:bottom w:val="outset" w:sz="6" w:space="0" w:color="auto"/>
              <w:right w:val="outset" w:sz="6" w:space="0" w:color="auto"/>
            </w:tcBorders>
            <w:shd w:val="clear" w:color="auto" w:fill="FFFFFF"/>
            <w:hideMark/>
          </w:tcPr>
          <w:p w14:paraId="3F724D76" w14:textId="77777777" w:rsidR="00A94D3D" w:rsidRPr="00B307C7" w:rsidRDefault="00A94D3D" w:rsidP="00F24980">
            <w:pPr>
              <w:spacing w:before="0" w:after="0"/>
              <w:rPr>
                <w:rFonts w:eastAsia="Times New Roman" w:cs="Arial"/>
                <w:color w:val="000000"/>
                <w:lang w:val="en-US"/>
              </w:rPr>
            </w:pPr>
            <w:r w:rsidRPr="00B307C7">
              <w:rPr>
                <w:rFonts w:eastAsia="Times New Roman" w:cs="Arial"/>
                <w:color w:val="000000"/>
                <w:lang w:val="en-US"/>
              </w:rPr>
              <w:t>N</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1F12848E" w14:textId="77777777" w:rsidR="00A94D3D" w:rsidRPr="00B307C7" w:rsidRDefault="00A94D3D" w:rsidP="00F24980">
            <w:pPr>
              <w:spacing w:before="0" w:after="0"/>
              <w:rPr>
                <w:rFonts w:eastAsia="Times New Roman" w:cs="Arial"/>
                <w:color w:val="000000"/>
                <w:lang w:val="en-US"/>
              </w:rPr>
            </w:pPr>
            <w:r w:rsidRPr="00B307C7">
              <w:rPr>
                <w:rFonts w:eastAsia="Times New Roman" w:cs="Arial"/>
                <w:color w:val="000000"/>
                <w:lang w:val="en-US"/>
              </w:rPr>
              <w:t>C4, C6, C10, C11, C23, C26, C30</w:t>
            </w:r>
          </w:p>
        </w:tc>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24740983" w14:textId="77777777" w:rsidR="00A94D3D" w:rsidRPr="00B307C7" w:rsidRDefault="00A94D3D" w:rsidP="00F24980">
            <w:pPr>
              <w:spacing w:before="0" w:after="0"/>
              <w:rPr>
                <w:rFonts w:eastAsia="Times New Roman" w:cs="Arial"/>
                <w:color w:val="000000"/>
                <w:lang w:val="en-US"/>
              </w:rPr>
            </w:pPr>
            <w:r w:rsidRPr="00B307C7">
              <w:rPr>
                <w:rFonts w:eastAsia="Times New Roman" w:cs="Arial"/>
                <w:color w:val="000000"/>
                <w:lang w:val="en-US"/>
              </w:rPr>
              <w:t>F</w:t>
            </w:r>
          </w:p>
        </w:tc>
        <w:tc>
          <w:tcPr>
            <w:tcW w:w="2250" w:type="pct"/>
            <w:tcBorders>
              <w:top w:val="outset" w:sz="6" w:space="0" w:color="auto"/>
              <w:left w:val="outset" w:sz="6" w:space="0" w:color="auto"/>
              <w:bottom w:val="outset" w:sz="6" w:space="0" w:color="auto"/>
              <w:right w:val="outset" w:sz="6" w:space="0" w:color="auto"/>
            </w:tcBorders>
            <w:shd w:val="clear" w:color="auto" w:fill="FFFFFF"/>
            <w:hideMark/>
          </w:tcPr>
          <w:p w14:paraId="129DBCD6" w14:textId="77777777" w:rsidR="00A94D3D" w:rsidRPr="00B307C7" w:rsidRDefault="00A94D3D" w:rsidP="00F24980">
            <w:pPr>
              <w:spacing w:before="0" w:after="0"/>
              <w:rPr>
                <w:rFonts w:eastAsia="Times New Roman" w:cs="Arial"/>
                <w:color w:val="000000"/>
                <w:lang w:val="en-US"/>
              </w:rPr>
            </w:pPr>
            <w:r w:rsidRPr="00B307C7">
              <w:rPr>
                <w:rFonts w:eastAsia="Times New Roman" w:cs="Arial"/>
                <w:color w:val="000000"/>
                <w:lang w:val="en-US"/>
              </w:rPr>
              <w:t>Corporate Action Event Indicator</w:t>
            </w:r>
          </w:p>
        </w:tc>
      </w:tr>
      <w:tr w:rsidR="00A94D3D" w:rsidRPr="00B307C7" w14:paraId="4B6A4391" w14:textId="77777777" w:rsidTr="00F24980">
        <w:trPr>
          <w:tblCellSpacing w:w="15" w:type="dxa"/>
        </w:trPr>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759FFE7C" w14:textId="77777777" w:rsidR="00A94D3D" w:rsidRPr="00B307C7" w:rsidRDefault="00A94D3D" w:rsidP="00F24980">
            <w:pPr>
              <w:spacing w:before="0" w:after="0"/>
              <w:rPr>
                <w:rFonts w:eastAsia="Times New Roman" w:cs="Arial"/>
                <w:color w:val="000000"/>
                <w:lang w:val="en-US"/>
              </w:rPr>
            </w:pPr>
            <w:r w:rsidRPr="00B307C7">
              <w:rPr>
                <w:rFonts w:eastAsia="Times New Roman" w:cs="Arial"/>
                <w:color w:val="000000"/>
                <w:lang w:val="en-US"/>
              </w:rPr>
              <w:t>3</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15F2E405" w14:textId="77777777" w:rsidR="00A94D3D" w:rsidRPr="00B307C7" w:rsidRDefault="00A94D3D" w:rsidP="00F24980">
            <w:pPr>
              <w:spacing w:before="0" w:after="0"/>
              <w:rPr>
                <w:rFonts w:eastAsia="Times New Roman" w:cs="Arial"/>
                <w:color w:val="000000"/>
                <w:lang w:val="en-US"/>
              </w:rPr>
            </w:pPr>
            <w:r w:rsidRPr="00B307C7">
              <w:rPr>
                <w:rFonts w:eastAsia="Times New Roman" w:cs="Arial"/>
                <w:color w:val="000000"/>
                <w:lang w:val="en-US"/>
              </w:rPr>
              <w:t>M</w:t>
            </w:r>
          </w:p>
        </w:tc>
        <w:tc>
          <w:tcPr>
            <w:tcW w:w="650" w:type="pct"/>
            <w:tcBorders>
              <w:top w:val="outset" w:sz="6" w:space="0" w:color="auto"/>
              <w:left w:val="outset" w:sz="6" w:space="0" w:color="auto"/>
              <w:bottom w:val="outset" w:sz="6" w:space="0" w:color="auto"/>
              <w:right w:val="outset" w:sz="6" w:space="0" w:color="auto"/>
            </w:tcBorders>
            <w:shd w:val="clear" w:color="auto" w:fill="FFFFFF"/>
            <w:hideMark/>
          </w:tcPr>
          <w:p w14:paraId="222248CB" w14:textId="77777777" w:rsidR="00A94D3D" w:rsidRPr="00B307C7" w:rsidRDefault="00A94D3D" w:rsidP="00F24980">
            <w:pPr>
              <w:spacing w:before="0" w:after="0"/>
              <w:rPr>
                <w:rFonts w:eastAsia="Times New Roman" w:cs="Arial"/>
                <w:color w:val="000000"/>
                <w:lang w:val="en-US"/>
              </w:rPr>
            </w:pPr>
            <w:r w:rsidRPr="00B307C7">
              <w:rPr>
                <w:rFonts w:eastAsia="Times New Roman" w:cs="Arial"/>
                <w:color w:val="000000"/>
                <w:lang w:val="en-US"/>
              </w:rPr>
              <w:t>CAMV</w:t>
            </w:r>
          </w:p>
        </w:tc>
        <w:tc>
          <w:tcPr>
            <w:tcW w:w="300" w:type="pct"/>
            <w:tcBorders>
              <w:top w:val="outset" w:sz="6" w:space="0" w:color="auto"/>
              <w:left w:val="outset" w:sz="6" w:space="0" w:color="auto"/>
              <w:bottom w:val="outset" w:sz="6" w:space="0" w:color="auto"/>
              <w:right w:val="outset" w:sz="6" w:space="0" w:color="auto"/>
            </w:tcBorders>
            <w:shd w:val="clear" w:color="auto" w:fill="FFFFFF"/>
            <w:hideMark/>
          </w:tcPr>
          <w:p w14:paraId="184F5756" w14:textId="77777777" w:rsidR="00A94D3D" w:rsidRPr="00B307C7" w:rsidRDefault="00A94D3D" w:rsidP="00F24980">
            <w:pPr>
              <w:spacing w:before="0" w:after="0"/>
              <w:rPr>
                <w:rFonts w:eastAsia="Times New Roman" w:cs="Arial"/>
                <w:color w:val="000000"/>
                <w:lang w:val="en-US"/>
              </w:rPr>
            </w:pPr>
            <w:r w:rsidRPr="00B307C7">
              <w:rPr>
                <w:rFonts w:eastAsia="Times New Roman" w:cs="Arial"/>
                <w:color w:val="000000"/>
                <w:lang w:val="en-US"/>
              </w:rPr>
              <w:t>N</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36D62B93" w14:textId="77777777" w:rsidR="00A94D3D" w:rsidRPr="00B307C7" w:rsidRDefault="00A94D3D" w:rsidP="00F24980">
            <w:pPr>
              <w:spacing w:before="0" w:after="0"/>
              <w:rPr>
                <w:rFonts w:eastAsia="Times New Roman" w:cs="Arial"/>
                <w:color w:val="000000"/>
                <w:lang w:val="en-US"/>
              </w:rPr>
            </w:pPr>
            <w:r w:rsidRPr="00B307C7">
              <w:rPr>
                <w:rFonts w:eastAsia="Times New Roman" w:cs="Arial"/>
                <w:color w:val="000000"/>
                <w:lang w:val="en-US"/>
              </w:rPr>
              <w:t> </w:t>
            </w:r>
          </w:p>
        </w:tc>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51527C1F" w14:textId="77777777" w:rsidR="00A94D3D" w:rsidRPr="00B307C7" w:rsidRDefault="00A94D3D" w:rsidP="00F24980">
            <w:pPr>
              <w:spacing w:before="0" w:after="0"/>
              <w:rPr>
                <w:rFonts w:eastAsia="Times New Roman" w:cs="Arial"/>
                <w:color w:val="000000"/>
                <w:lang w:val="en-US"/>
              </w:rPr>
            </w:pPr>
            <w:r w:rsidRPr="00B307C7">
              <w:rPr>
                <w:rFonts w:eastAsia="Times New Roman" w:cs="Arial"/>
                <w:color w:val="000000"/>
                <w:lang w:val="en-US"/>
              </w:rPr>
              <w:t>F</w:t>
            </w:r>
          </w:p>
        </w:tc>
        <w:tc>
          <w:tcPr>
            <w:tcW w:w="2250" w:type="pct"/>
            <w:tcBorders>
              <w:top w:val="outset" w:sz="6" w:space="0" w:color="auto"/>
              <w:left w:val="outset" w:sz="6" w:space="0" w:color="auto"/>
              <w:bottom w:val="outset" w:sz="6" w:space="0" w:color="auto"/>
              <w:right w:val="outset" w:sz="6" w:space="0" w:color="auto"/>
            </w:tcBorders>
            <w:shd w:val="clear" w:color="auto" w:fill="FFFFFF"/>
            <w:hideMark/>
          </w:tcPr>
          <w:p w14:paraId="6470834E" w14:textId="77777777" w:rsidR="00A94D3D" w:rsidRPr="00B307C7" w:rsidRDefault="00A94D3D" w:rsidP="00F24980">
            <w:pPr>
              <w:spacing w:before="0" w:after="0"/>
              <w:rPr>
                <w:rFonts w:eastAsia="Times New Roman" w:cs="Arial"/>
                <w:color w:val="000000"/>
                <w:lang w:val="en-US"/>
              </w:rPr>
            </w:pPr>
            <w:r w:rsidRPr="00B307C7">
              <w:rPr>
                <w:rFonts w:eastAsia="Times New Roman" w:cs="Arial"/>
                <w:color w:val="000000"/>
                <w:lang w:val="en-US"/>
              </w:rPr>
              <w:t>Mandatory/Voluntary Indicator</w:t>
            </w:r>
          </w:p>
        </w:tc>
      </w:tr>
    </w:tbl>
    <w:p w14:paraId="46AEF1A9" w14:textId="77777777" w:rsidR="00A94D3D" w:rsidRDefault="00A94D3D" w:rsidP="00A94D3D"/>
    <w:p w14:paraId="4079AE05" w14:textId="77777777" w:rsidR="00A94D3D" w:rsidRPr="00B307C7" w:rsidRDefault="00A94D3D" w:rsidP="00A94D3D">
      <w:r w:rsidRPr="00B307C7">
        <w:t>DEFINITION</w:t>
      </w:r>
    </w:p>
    <w:p w14:paraId="1715D68D" w14:textId="77777777" w:rsidR="00A94D3D" w:rsidRPr="00B307C7" w:rsidRDefault="00A94D3D" w:rsidP="00A94D3D">
      <w:pPr>
        <w:spacing w:before="0" w:after="0"/>
        <w:rPr>
          <w:rFonts w:eastAsia="Times New Roman" w:cs="Arial"/>
          <w:color w:val="000000"/>
          <w:lang w:val="en-US"/>
        </w:rPr>
      </w:pPr>
      <w:r w:rsidRPr="00B307C7">
        <w:rPr>
          <w:rFonts w:eastAsia="Times New Roman" w:cs="Arial"/>
          <w:color w:val="000000"/>
          <w:lang w:val="en-US"/>
        </w:rPr>
        <w:t>This qualified generic field specifies:</w:t>
      </w:r>
    </w:p>
    <w:tbl>
      <w:tblPr>
        <w:tblW w:w="4900" w:type="pct"/>
        <w:tblCellSpacing w:w="15" w:type="dxa"/>
        <w:tblCellMar>
          <w:top w:w="50" w:type="dxa"/>
          <w:left w:w="50" w:type="dxa"/>
          <w:bottom w:w="50" w:type="dxa"/>
          <w:right w:w="50" w:type="dxa"/>
        </w:tblCellMar>
        <w:tblLook w:val="04A0" w:firstRow="1" w:lastRow="0" w:firstColumn="1" w:lastColumn="0" w:noHBand="0" w:noVBand="1"/>
      </w:tblPr>
      <w:tblGrid>
        <w:gridCol w:w="1025"/>
        <w:gridCol w:w="1976"/>
        <w:gridCol w:w="5612"/>
      </w:tblGrid>
      <w:tr w:rsidR="00A94D3D" w:rsidRPr="00B307C7" w14:paraId="2A7CD4CE" w14:textId="77777777" w:rsidTr="00F24980">
        <w:trPr>
          <w:tblCellSpacing w:w="15" w:type="dxa"/>
        </w:trPr>
        <w:tc>
          <w:tcPr>
            <w:tcW w:w="650" w:type="pct"/>
            <w:shd w:val="clear" w:color="auto" w:fill="FFFFFF"/>
            <w:hideMark/>
          </w:tcPr>
          <w:p w14:paraId="3BD4A5CE" w14:textId="77777777" w:rsidR="00A94D3D" w:rsidRPr="00B307C7" w:rsidRDefault="00A94D3D" w:rsidP="00F24980">
            <w:pPr>
              <w:spacing w:before="0" w:after="0"/>
              <w:rPr>
                <w:rFonts w:eastAsia="Times New Roman" w:cs="Arial"/>
                <w:color w:val="000000"/>
                <w:lang w:val="en-US"/>
              </w:rPr>
            </w:pPr>
            <w:r w:rsidRPr="00B307C7">
              <w:rPr>
                <w:rFonts w:eastAsia="Times New Roman" w:cs="Arial"/>
                <w:color w:val="000000"/>
                <w:lang w:val="en-US"/>
              </w:rPr>
              <w:t>CAEP</w:t>
            </w:r>
          </w:p>
        </w:tc>
        <w:tc>
          <w:tcPr>
            <w:tcW w:w="1000" w:type="pct"/>
            <w:shd w:val="clear" w:color="auto" w:fill="FFFFFF"/>
            <w:hideMark/>
          </w:tcPr>
          <w:p w14:paraId="67E9ADB8" w14:textId="77777777" w:rsidR="00A94D3D" w:rsidRPr="00B307C7" w:rsidRDefault="00A94D3D" w:rsidP="00F24980">
            <w:pPr>
              <w:spacing w:before="0" w:after="0"/>
              <w:rPr>
                <w:rFonts w:eastAsia="Times New Roman" w:cs="Arial"/>
                <w:color w:val="000000"/>
                <w:lang w:val="en-US"/>
              </w:rPr>
            </w:pPr>
            <w:r w:rsidRPr="00B307C7">
              <w:rPr>
                <w:rFonts w:eastAsia="Times New Roman" w:cs="Arial"/>
                <w:color w:val="000000"/>
                <w:lang w:val="en-US"/>
              </w:rPr>
              <w:t>Corporate Action Event Processing</w:t>
            </w:r>
          </w:p>
        </w:tc>
        <w:tc>
          <w:tcPr>
            <w:tcW w:w="3350" w:type="pct"/>
            <w:shd w:val="clear" w:color="auto" w:fill="FFFFFF"/>
            <w:hideMark/>
          </w:tcPr>
          <w:p w14:paraId="0ABA5C8A" w14:textId="77777777" w:rsidR="00A94D3D" w:rsidRPr="00B307C7" w:rsidRDefault="00A94D3D" w:rsidP="00F24980">
            <w:pPr>
              <w:spacing w:before="0" w:after="0"/>
              <w:rPr>
                <w:rFonts w:eastAsia="Times New Roman" w:cs="Arial"/>
                <w:color w:val="000000"/>
                <w:lang w:val="en-US"/>
              </w:rPr>
            </w:pPr>
            <w:r w:rsidRPr="00B307C7">
              <w:rPr>
                <w:rFonts w:eastAsia="Times New Roman" w:cs="Arial"/>
                <w:color w:val="000000"/>
                <w:lang w:val="en-US"/>
              </w:rPr>
              <w:t>Type of processing involved by a Corporate Action.</w:t>
            </w:r>
          </w:p>
        </w:tc>
      </w:tr>
      <w:tr w:rsidR="00A94D3D" w:rsidRPr="00B307C7" w14:paraId="24C2B27C" w14:textId="77777777" w:rsidTr="00F24980">
        <w:trPr>
          <w:tblCellSpacing w:w="15" w:type="dxa"/>
        </w:trPr>
        <w:tc>
          <w:tcPr>
            <w:tcW w:w="650" w:type="pct"/>
            <w:shd w:val="clear" w:color="auto" w:fill="FFFFFF"/>
            <w:hideMark/>
          </w:tcPr>
          <w:p w14:paraId="11FC9EEE" w14:textId="77777777" w:rsidR="00A94D3D" w:rsidRPr="00B307C7" w:rsidRDefault="00A94D3D" w:rsidP="00F24980">
            <w:pPr>
              <w:spacing w:before="0" w:after="0"/>
              <w:rPr>
                <w:rFonts w:eastAsia="Times New Roman" w:cs="Arial"/>
                <w:color w:val="000000"/>
                <w:lang w:val="en-US"/>
              </w:rPr>
            </w:pPr>
            <w:r w:rsidRPr="00B307C7">
              <w:rPr>
                <w:rFonts w:eastAsia="Times New Roman" w:cs="Arial"/>
                <w:color w:val="000000"/>
                <w:lang w:val="en-US"/>
              </w:rPr>
              <w:t>CAEV</w:t>
            </w:r>
          </w:p>
        </w:tc>
        <w:tc>
          <w:tcPr>
            <w:tcW w:w="1000" w:type="pct"/>
            <w:shd w:val="clear" w:color="auto" w:fill="FFFFFF"/>
            <w:hideMark/>
          </w:tcPr>
          <w:p w14:paraId="2369DDDD" w14:textId="77777777" w:rsidR="00A94D3D" w:rsidRPr="00B307C7" w:rsidRDefault="00A94D3D" w:rsidP="00F24980">
            <w:pPr>
              <w:spacing w:before="0" w:after="0"/>
              <w:rPr>
                <w:rFonts w:eastAsia="Times New Roman" w:cs="Arial"/>
                <w:color w:val="000000"/>
                <w:lang w:val="en-US"/>
              </w:rPr>
            </w:pPr>
            <w:r w:rsidRPr="00B307C7">
              <w:rPr>
                <w:rFonts w:eastAsia="Times New Roman" w:cs="Arial"/>
                <w:color w:val="000000"/>
                <w:lang w:val="en-US"/>
              </w:rPr>
              <w:t>Corporate Action Event Indicator</w:t>
            </w:r>
          </w:p>
        </w:tc>
        <w:tc>
          <w:tcPr>
            <w:tcW w:w="3350" w:type="pct"/>
            <w:shd w:val="clear" w:color="auto" w:fill="FFFFFF"/>
            <w:hideMark/>
          </w:tcPr>
          <w:p w14:paraId="2F71331D" w14:textId="77777777" w:rsidR="00A94D3D" w:rsidRPr="00B307C7" w:rsidRDefault="00A94D3D" w:rsidP="00F24980">
            <w:pPr>
              <w:spacing w:before="0" w:after="0"/>
              <w:rPr>
                <w:rFonts w:eastAsia="Times New Roman" w:cs="Arial"/>
                <w:color w:val="000000"/>
                <w:lang w:val="en-US"/>
              </w:rPr>
            </w:pPr>
            <w:r w:rsidRPr="00B307C7">
              <w:rPr>
                <w:rFonts w:eastAsia="Times New Roman" w:cs="Arial"/>
                <w:color w:val="000000"/>
                <w:lang w:val="en-US"/>
              </w:rPr>
              <w:t>Specifies the type of corporate event.</w:t>
            </w:r>
          </w:p>
        </w:tc>
      </w:tr>
      <w:tr w:rsidR="00A94D3D" w:rsidRPr="00B307C7" w14:paraId="7615E020" w14:textId="77777777" w:rsidTr="00F24980">
        <w:trPr>
          <w:tblCellSpacing w:w="15" w:type="dxa"/>
        </w:trPr>
        <w:tc>
          <w:tcPr>
            <w:tcW w:w="650" w:type="pct"/>
            <w:shd w:val="clear" w:color="auto" w:fill="FFFFFF"/>
            <w:hideMark/>
          </w:tcPr>
          <w:p w14:paraId="5C45F572" w14:textId="77777777" w:rsidR="00A94D3D" w:rsidRPr="00B307C7" w:rsidRDefault="00A94D3D" w:rsidP="00F24980">
            <w:pPr>
              <w:spacing w:before="0" w:after="0"/>
              <w:rPr>
                <w:rFonts w:eastAsia="Times New Roman" w:cs="Arial"/>
                <w:color w:val="000000"/>
                <w:lang w:val="en-US"/>
              </w:rPr>
            </w:pPr>
            <w:r w:rsidRPr="00B307C7">
              <w:rPr>
                <w:rFonts w:eastAsia="Times New Roman" w:cs="Arial"/>
                <w:color w:val="000000"/>
                <w:lang w:val="en-US"/>
              </w:rPr>
              <w:t>CAMV</w:t>
            </w:r>
          </w:p>
        </w:tc>
        <w:tc>
          <w:tcPr>
            <w:tcW w:w="1000" w:type="pct"/>
            <w:shd w:val="clear" w:color="auto" w:fill="FFFFFF"/>
            <w:hideMark/>
          </w:tcPr>
          <w:p w14:paraId="02E5EB50" w14:textId="77777777" w:rsidR="00A94D3D" w:rsidRPr="00B307C7" w:rsidRDefault="00A94D3D" w:rsidP="00F24980">
            <w:pPr>
              <w:spacing w:before="0" w:after="0"/>
              <w:rPr>
                <w:rFonts w:eastAsia="Times New Roman" w:cs="Arial"/>
                <w:color w:val="000000"/>
                <w:lang w:val="en-US"/>
              </w:rPr>
            </w:pPr>
            <w:r w:rsidRPr="00B307C7">
              <w:rPr>
                <w:rFonts w:eastAsia="Times New Roman" w:cs="Arial"/>
                <w:color w:val="000000"/>
                <w:lang w:val="en-US"/>
              </w:rPr>
              <w:t>Mandatory/Voluntary Indicator</w:t>
            </w:r>
          </w:p>
        </w:tc>
        <w:tc>
          <w:tcPr>
            <w:tcW w:w="3350" w:type="pct"/>
            <w:shd w:val="clear" w:color="auto" w:fill="FFFFFF"/>
            <w:hideMark/>
          </w:tcPr>
          <w:p w14:paraId="498107D2" w14:textId="77777777" w:rsidR="00A94D3D" w:rsidRPr="00B307C7" w:rsidRDefault="00A94D3D" w:rsidP="00F24980">
            <w:pPr>
              <w:spacing w:before="0" w:after="0"/>
              <w:rPr>
                <w:rFonts w:eastAsia="Times New Roman" w:cs="Arial"/>
                <w:color w:val="000000"/>
                <w:lang w:val="en-US"/>
              </w:rPr>
            </w:pPr>
            <w:r w:rsidRPr="00B307C7">
              <w:rPr>
                <w:rFonts w:eastAsia="Times New Roman" w:cs="Arial"/>
                <w:color w:val="000000"/>
                <w:lang w:val="en-US"/>
              </w:rPr>
              <w:t>Specifies whether the event is mandatory, mandatory with options or voluntary.</w:t>
            </w:r>
          </w:p>
        </w:tc>
      </w:tr>
    </w:tbl>
    <w:p w14:paraId="40441E7E" w14:textId="77777777" w:rsidR="00A94D3D" w:rsidRDefault="00A94D3D" w:rsidP="00A94D3D"/>
    <w:p w14:paraId="10528CC9" w14:textId="77777777" w:rsidR="00A94D3D" w:rsidRPr="00B307C7" w:rsidRDefault="00A94D3D" w:rsidP="00A94D3D">
      <w:r w:rsidRPr="00B307C7">
        <w:t>CODES</w:t>
      </w:r>
    </w:p>
    <w:p w14:paraId="49EFB9A9" w14:textId="77777777" w:rsidR="00A94D3D" w:rsidRPr="00B307C7" w:rsidRDefault="00A94D3D" w:rsidP="00A94D3D">
      <w:pPr>
        <w:spacing w:before="0" w:after="0"/>
        <w:rPr>
          <w:rFonts w:eastAsia="Times New Roman" w:cs="Arial"/>
          <w:color w:val="000000"/>
          <w:lang w:val="en-US"/>
        </w:rPr>
      </w:pPr>
      <w:r w:rsidRPr="00B307C7">
        <w:rPr>
          <w:rFonts w:eastAsia="Times New Roman" w:cs="Arial"/>
          <w:color w:val="000000"/>
          <w:lang w:val="en-US"/>
        </w:rPr>
        <w:t>If Qualifier is CAEP and Data Source Scheme is not present, Indicator must contain one of the following codes (Error code(s): K22):</w:t>
      </w:r>
    </w:p>
    <w:tbl>
      <w:tblPr>
        <w:tblW w:w="4900" w:type="pct"/>
        <w:tblCellSpacing w:w="15" w:type="dxa"/>
        <w:tblCellMar>
          <w:top w:w="50" w:type="dxa"/>
          <w:left w:w="50" w:type="dxa"/>
          <w:bottom w:w="50" w:type="dxa"/>
          <w:right w:w="50" w:type="dxa"/>
        </w:tblCellMar>
        <w:tblLook w:val="04A0" w:firstRow="1" w:lastRow="0" w:firstColumn="1" w:lastColumn="0" w:noHBand="0" w:noVBand="1"/>
      </w:tblPr>
      <w:tblGrid>
        <w:gridCol w:w="1149"/>
        <w:gridCol w:w="1729"/>
        <w:gridCol w:w="5735"/>
      </w:tblGrid>
      <w:tr w:rsidR="00A94D3D" w:rsidRPr="00B307C7" w14:paraId="3F34375D" w14:textId="77777777" w:rsidTr="00F24980">
        <w:trPr>
          <w:tblCellSpacing w:w="15" w:type="dxa"/>
        </w:trPr>
        <w:tc>
          <w:tcPr>
            <w:tcW w:w="650" w:type="pct"/>
            <w:shd w:val="clear" w:color="auto" w:fill="FFFFFF"/>
            <w:hideMark/>
          </w:tcPr>
          <w:p w14:paraId="0CB25C8B" w14:textId="77777777" w:rsidR="00A94D3D" w:rsidRPr="00B307C7" w:rsidRDefault="00A94D3D" w:rsidP="00F24980">
            <w:pPr>
              <w:spacing w:before="0" w:after="0"/>
              <w:rPr>
                <w:rFonts w:eastAsia="Times New Roman" w:cs="Arial"/>
                <w:color w:val="000000"/>
                <w:lang w:val="en-US"/>
              </w:rPr>
            </w:pPr>
            <w:r w:rsidRPr="00B307C7">
              <w:rPr>
                <w:rFonts w:eastAsia="Times New Roman" w:cs="Arial"/>
                <w:color w:val="000000"/>
                <w:lang w:val="en-US"/>
              </w:rPr>
              <w:t>DISN</w:t>
            </w:r>
          </w:p>
        </w:tc>
        <w:tc>
          <w:tcPr>
            <w:tcW w:w="1000" w:type="pct"/>
            <w:shd w:val="clear" w:color="auto" w:fill="FFFFFF"/>
            <w:hideMark/>
          </w:tcPr>
          <w:p w14:paraId="3194F34C" w14:textId="77777777" w:rsidR="00A94D3D" w:rsidRPr="00B307C7" w:rsidRDefault="00A94D3D" w:rsidP="00F24980">
            <w:pPr>
              <w:spacing w:before="0" w:after="0"/>
              <w:rPr>
                <w:rFonts w:eastAsia="Times New Roman" w:cs="Arial"/>
                <w:color w:val="000000"/>
                <w:lang w:val="en-US"/>
              </w:rPr>
            </w:pPr>
            <w:r w:rsidRPr="00B307C7">
              <w:rPr>
                <w:rFonts w:eastAsia="Times New Roman" w:cs="Arial"/>
                <w:color w:val="000000"/>
                <w:lang w:val="en-US"/>
              </w:rPr>
              <w:t>CA Results in a Distribution</w:t>
            </w:r>
          </w:p>
        </w:tc>
        <w:tc>
          <w:tcPr>
            <w:tcW w:w="3350" w:type="pct"/>
            <w:shd w:val="clear" w:color="auto" w:fill="FFFFFF"/>
            <w:hideMark/>
          </w:tcPr>
          <w:p w14:paraId="3A468A4B" w14:textId="77777777" w:rsidR="00A94D3D" w:rsidRPr="00B307C7" w:rsidRDefault="00A94D3D" w:rsidP="00F24980">
            <w:pPr>
              <w:spacing w:before="0" w:after="0"/>
              <w:rPr>
                <w:rFonts w:eastAsia="Times New Roman" w:cs="Arial"/>
                <w:color w:val="000000"/>
                <w:lang w:val="en-US"/>
              </w:rPr>
            </w:pPr>
            <w:r w:rsidRPr="00B307C7">
              <w:rPr>
                <w:rFonts w:eastAsia="Times New Roman" w:cs="Arial"/>
                <w:color w:val="000000"/>
                <w:lang w:val="en-US"/>
              </w:rPr>
              <w:t>The holder of the relevant security on a certain date, for example, the record date, will receive a benefit without giving up the underlying security.</w:t>
            </w:r>
          </w:p>
        </w:tc>
      </w:tr>
      <w:tr w:rsidR="00A94D3D" w:rsidRPr="00B307C7" w14:paraId="623B6A2C" w14:textId="77777777" w:rsidTr="00F24980">
        <w:trPr>
          <w:tblCellSpacing w:w="15" w:type="dxa"/>
        </w:trPr>
        <w:tc>
          <w:tcPr>
            <w:tcW w:w="650" w:type="pct"/>
            <w:shd w:val="clear" w:color="auto" w:fill="FFFFFF"/>
            <w:hideMark/>
          </w:tcPr>
          <w:p w14:paraId="513CB5A3" w14:textId="77777777" w:rsidR="00A94D3D" w:rsidRPr="00B307C7" w:rsidRDefault="00A94D3D" w:rsidP="00F24980">
            <w:pPr>
              <w:spacing w:before="0" w:after="0"/>
              <w:rPr>
                <w:rFonts w:eastAsia="Times New Roman" w:cs="Arial"/>
                <w:color w:val="000000"/>
                <w:lang w:val="en-US"/>
              </w:rPr>
            </w:pPr>
            <w:r w:rsidRPr="00B307C7">
              <w:rPr>
                <w:rFonts w:eastAsia="Times New Roman" w:cs="Arial"/>
                <w:color w:val="000000"/>
                <w:lang w:val="en-US"/>
              </w:rPr>
              <w:t>GENL</w:t>
            </w:r>
          </w:p>
        </w:tc>
        <w:tc>
          <w:tcPr>
            <w:tcW w:w="1000" w:type="pct"/>
            <w:shd w:val="clear" w:color="auto" w:fill="FFFFFF"/>
            <w:hideMark/>
          </w:tcPr>
          <w:p w14:paraId="211119AA" w14:textId="77777777" w:rsidR="00A94D3D" w:rsidRPr="00B307C7" w:rsidRDefault="00A94D3D" w:rsidP="00F24980">
            <w:pPr>
              <w:spacing w:before="0" w:after="0"/>
              <w:rPr>
                <w:rFonts w:eastAsia="Times New Roman" w:cs="Arial"/>
                <w:color w:val="000000"/>
                <w:lang w:val="en-US"/>
              </w:rPr>
            </w:pPr>
            <w:r w:rsidRPr="00B307C7">
              <w:rPr>
                <w:rFonts w:eastAsia="Times New Roman" w:cs="Arial"/>
                <w:color w:val="000000"/>
                <w:lang w:val="en-US"/>
              </w:rPr>
              <w:t>General</w:t>
            </w:r>
          </w:p>
        </w:tc>
        <w:tc>
          <w:tcPr>
            <w:tcW w:w="3350" w:type="pct"/>
            <w:shd w:val="clear" w:color="auto" w:fill="FFFFFF"/>
            <w:hideMark/>
          </w:tcPr>
          <w:p w14:paraId="2812545E" w14:textId="77777777" w:rsidR="00A94D3D" w:rsidRPr="00B307C7" w:rsidRDefault="00A94D3D" w:rsidP="00F24980">
            <w:pPr>
              <w:spacing w:before="0" w:after="0"/>
              <w:rPr>
                <w:rFonts w:eastAsia="Times New Roman" w:cs="Arial"/>
                <w:color w:val="000000"/>
                <w:lang w:val="en-US"/>
              </w:rPr>
            </w:pPr>
            <w:r w:rsidRPr="00B307C7">
              <w:rPr>
                <w:rFonts w:eastAsia="Times New Roman" w:cs="Arial"/>
                <w:color w:val="000000"/>
                <w:lang w:val="en-US"/>
              </w:rPr>
              <w:t>No debit or credit of resources.</w:t>
            </w:r>
          </w:p>
        </w:tc>
      </w:tr>
      <w:tr w:rsidR="00A94D3D" w:rsidRPr="00B307C7" w14:paraId="105A95EA" w14:textId="77777777" w:rsidTr="00F24980">
        <w:trPr>
          <w:tblCellSpacing w:w="15" w:type="dxa"/>
        </w:trPr>
        <w:tc>
          <w:tcPr>
            <w:tcW w:w="650" w:type="pct"/>
            <w:shd w:val="clear" w:color="auto" w:fill="FFFFFF"/>
            <w:hideMark/>
          </w:tcPr>
          <w:p w14:paraId="1C64F387" w14:textId="77777777" w:rsidR="00A94D3D" w:rsidRPr="00B307C7" w:rsidRDefault="00A94D3D" w:rsidP="00F24980">
            <w:pPr>
              <w:spacing w:before="0" w:after="0"/>
              <w:rPr>
                <w:rFonts w:eastAsia="Times New Roman" w:cs="Arial"/>
                <w:color w:val="000000"/>
                <w:lang w:val="en-US"/>
              </w:rPr>
            </w:pPr>
            <w:r w:rsidRPr="00B307C7">
              <w:rPr>
                <w:rFonts w:eastAsia="Times New Roman" w:cs="Arial"/>
                <w:color w:val="000000"/>
                <w:lang w:val="en-US"/>
              </w:rPr>
              <w:t>REOR</w:t>
            </w:r>
          </w:p>
        </w:tc>
        <w:tc>
          <w:tcPr>
            <w:tcW w:w="1000" w:type="pct"/>
            <w:shd w:val="clear" w:color="auto" w:fill="FFFFFF"/>
            <w:hideMark/>
          </w:tcPr>
          <w:p w14:paraId="67DF37D7" w14:textId="77777777" w:rsidR="00A94D3D" w:rsidRPr="00B307C7" w:rsidRDefault="00A94D3D" w:rsidP="00F24980">
            <w:pPr>
              <w:spacing w:before="0" w:after="0"/>
              <w:rPr>
                <w:rFonts w:eastAsia="Times New Roman" w:cs="Arial"/>
                <w:color w:val="000000"/>
                <w:lang w:val="en-US"/>
              </w:rPr>
            </w:pPr>
            <w:r w:rsidRPr="00B307C7">
              <w:rPr>
                <w:rFonts w:eastAsia="Times New Roman" w:cs="Arial"/>
                <w:color w:val="000000"/>
                <w:lang w:val="en-US"/>
              </w:rPr>
              <w:t xml:space="preserve">CA Results in a </w:t>
            </w:r>
            <w:proofErr w:type="spellStart"/>
            <w:r w:rsidRPr="00B307C7">
              <w:rPr>
                <w:rFonts w:eastAsia="Times New Roman" w:cs="Arial"/>
                <w:color w:val="000000"/>
                <w:lang w:val="en-US"/>
              </w:rPr>
              <w:t>Reorganisation</w:t>
            </w:r>
            <w:proofErr w:type="spellEnd"/>
          </w:p>
        </w:tc>
        <w:tc>
          <w:tcPr>
            <w:tcW w:w="3350" w:type="pct"/>
            <w:shd w:val="clear" w:color="auto" w:fill="FFFFFF"/>
            <w:hideMark/>
          </w:tcPr>
          <w:p w14:paraId="796E1CFA" w14:textId="77777777" w:rsidR="00A94D3D" w:rsidRPr="00B307C7" w:rsidRDefault="00A94D3D" w:rsidP="00F24980">
            <w:pPr>
              <w:spacing w:before="0" w:after="0"/>
              <w:rPr>
                <w:rFonts w:eastAsia="Times New Roman" w:cs="Arial"/>
                <w:color w:val="000000"/>
                <w:lang w:val="en-US"/>
              </w:rPr>
            </w:pPr>
            <w:r w:rsidRPr="00B307C7">
              <w:rPr>
                <w:rFonts w:eastAsia="Times New Roman" w:cs="Arial"/>
                <w:color w:val="000000"/>
                <w:lang w:val="en-US"/>
              </w:rPr>
              <w:t>The underlying security will be debited and may be replaced by another resource (or resources).</w:t>
            </w:r>
          </w:p>
        </w:tc>
      </w:tr>
    </w:tbl>
    <w:p w14:paraId="7E35E57B" w14:textId="77777777" w:rsidR="00A94D3D" w:rsidRDefault="00A94D3D" w:rsidP="00A94D3D"/>
    <w:p w14:paraId="74B197B7" w14:textId="77777777" w:rsidR="00A94D3D" w:rsidRPr="00B307C7" w:rsidRDefault="00A94D3D" w:rsidP="00A94D3D">
      <w:r w:rsidRPr="00B307C7">
        <w:t>CODES</w:t>
      </w:r>
    </w:p>
    <w:p w14:paraId="5C164762" w14:textId="77777777" w:rsidR="00A94D3D" w:rsidRPr="00B307C7" w:rsidRDefault="00A94D3D" w:rsidP="00A94D3D">
      <w:pPr>
        <w:spacing w:before="0" w:after="0"/>
        <w:rPr>
          <w:rFonts w:eastAsia="Times New Roman" w:cs="Arial"/>
          <w:color w:val="000000"/>
          <w:lang w:val="en-US"/>
        </w:rPr>
      </w:pPr>
      <w:r w:rsidRPr="00B307C7">
        <w:rPr>
          <w:rFonts w:eastAsia="Times New Roman" w:cs="Arial"/>
          <w:color w:val="000000"/>
          <w:lang w:val="en-US"/>
        </w:rPr>
        <w:t>If Qualifier is CAEV and Data Source Scheme is not present, Indicator must contain one of the following codes (Error code(s): K22):</w:t>
      </w:r>
    </w:p>
    <w:tbl>
      <w:tblPr>
        <w:tblW w:w="4900" w:type="pct"/>
        <w:tblCellSpacing w:w="15" w:type="dxa"/>
        <w:tblCellMar>
          <w:top w:w="50" w:type="dxa"/>
          <w:left w:w="50" w:type="dxa"/>
          <w:bottom w:w="50" w:type="dxa"/>
          <w:right w:w="50" w:type="dxa"/>
        </w:tblCellMar>
        <w:tblLook w:val="04A0" w:firstRow="1" w:lastRow="0" w:firstColumn="1" w:lastColumn="0" w:noHBand="0" w:noVBand="1"/>
      </w:tblPr>
      <w:tblGrid>
        <w:gridCol w:w="756"/>
        <w:gridCol w:w="3577"/>
        <w:gridCol w:w="4280"/>
      </w:tblGrid>
      <w:tr w:rsidR="00A94D3D" w:rsidRPr="00B307C7" w14:paraId="6385304B" w14:textId="77777777" w:rsidTr="00F24980">
        <w:trPr>
          <w:tblCellSpacing w:w="15" w:type="dxa"/>
        </w:trPr>
        <w:tc>
          <w:tcPr>
            <w:tcW w:w="413" w:type="pct"/>
            <w:shd w:val="clear" w:color="auto" w:fill="FFFFFF"/>
            <w:hideMark/>
          </w:tcPr>
          <w:p w14:paraId="5DBD56D6" w14:textId="77777777" w:rsidR="00A94D3D" w:rsidRPr="00B307C7" w:rsidRDefault="00A94D3D" w:rsidP="00F24980">
            <w:pPr>
              <w:spacing w:before="0" w:after="0"/>
              <w:rPr>
                <w:rFonts w:eastAsia="Times New Roman" w:cs="Arial"/>
                <w:color w:val="000000"/>
                <w:lang w:val="en-US"/>
              </w:rPr>
            </w:pPr>
            <w:r w:rsidRPr="00B307C7">
              <w:rPr>
                <w:rFonts w:eastAsia="Times New Roman" w:cs="Arial"/>
                <w:color w:val="000000"/>
                <w:lang w:val="en-US"/>
              </w:rPr>
              <w:t>ACCU</w:t>
            </w:r>
          </w:p>
        </w:tc>
        <w:tc>
          <w:tcPr>
            <w:tcW w:w="2059" w:type="pct"/>
            <w:shd w:val="clear" w:color="auto" w:fill="FFFFFF"/>
            <w:hideMark/>
          </w:tcPr>
          <w:p w14:paraId="43B94096" w14:textId="77777777" w:rsidR="00A94D3D" w:rsidRPr="00B307C7" w:rsidRDefault="00A94D3D" w:rsidP="00F24980">
            <w:pPr>
              <w:spacing w:before="0" w:after="0"/>
              <w:rPr>
                <w:rFonts w:eastAsia="Times New Roman" w:cs="Arial"/>
                <w:color w:val="000000"/>
                <w:lang w:val="en-US"/>
              </w:rPr>
            </w:pPr>
            <w:r w:rsidRPr="00B307C7">
              <w:rPr>
                <w:rFonts w:eastAsia="Times New Roman" w:cs="Arial"/>
                <w:color w:val="000000"/>
                <w:lang w:val="en-US"/>
              </w:rPr>
              <w:t>Accumulation</w:t>
            </w:r>
          </w:p>
        </w:tc>
        <w:tc>
          <w:tcPr>
            <w:tcW w:w="2458" w:type="pct"/>
            <w:shd w:val="clear" w:color="auto" w:fill="FFFFFF"/>
            <w:hideMark/>
          </w:tcPr>
          <w:p w14:paraId="34EF8319" w14:textId="77777777" w:rsidR="00A94D3D" w:rsidRPr="00B307C7" w:rsidRDefault="00A94D3D" w:rsidP="00F24980">
            <w:pPr>
              <w:spacing w:before="0" w:after="0"/>
              <w:rPr>
                <w:rFonts w:eastAsia="Times New Roman" w:cs="Arial"/>
                <w:color w:val="000000"/>
                <w:lang w:val="en-US"/>
              </w:rPr>
            </w:pPr>
            <w:r w:rsidRPr="00B307C7">
              <w:rPr>
                <w:rFonts w:eastAsia="Times New Roman" w:cs="Arial"/>
                <w:color w:val="000000"/>
                <w:lang w:val="en-US"/>
              </w:rPr>
              <w:t xml:space="preserve">Funds related event in which the income (for example accumulation units) that accrues during an accounting period is retained within </w:t>
            </w:r>
            <w:r w:rsidRPr="00B307C7">
              <w:rPr>
                <w:rFonts w:eastAsia="Times New Roman" w:cs="Arial"/>
                <w:color w:val="000000"/>
                <w:lang w:val="en-US"/>
              </w:rPr>
              <w:lastRenderedPageBreak/>
              <w:t>the fund instead of being paid away to investors. The retained income is nonetheless deemed to have been distributed to investors for tax purposes.</w:t>
            </w:r>
          </w:p>
        </w:tc>
      </w:tr>
      <w:tr w:rsidR="00A94D3D" w:rsidRPr="00B307C7" w14:paraId="2AFC9737" w14:textId="77777777" w:rsidTr="00F24980">
        <w:trPr>
          <w:tblCellSpacing w:w="15" w:type="dxa"/>
        </w:trPr>
        <w:tc>
          <w:tcPr>
            <w:tcW w:w="413" w:type="pct"/>
            <w:shd w:val="clear" w:color="auto" w:fill="FFFFFF"/>
            <w:hideMark/>
          </w:tcPr>
          <w:p w14:paraId="079AA1C3" w14:textId="77777777" w:rsidR="00A94D3D" w:rsidRPr="00B307C7" w:rsidRDefault="00A94D3D" w:rsidP="00F24980">
            <w:pPr>
              <w:spacing w:before="0" w:after="0"/>
              <w:rPr>
                <w:rFonts w:eastAsia="Times New Roman" w:cs="Arial"/>
                <w:color w:val="000000"/>
                <w:lang w:val="en-US"/>
              </w:rPr>
            </w:pPr>
            <w:r w:rsidRPr="00B307C7">
              <w:rPr>
                <w:rFonts w:eastAsia="Times New Roman" w:cs="Arial"/>
                <w:color w:val="000000"/>
                <w:lang w:val="en-US"/>
              </w:rPr>
              <w:lastRenderedPageBreak/>
              <w:t>ACTV</w:t>
            </w:r>
          </w:p>
        </w:tc>
        <w:tc>
          <w:tcPr>
            <w:tcW w:w="2059" w:type="pct"/>
            <w:shd w:val="clear" w:color="auto" w:fill="FFFFFF"/>
            <w:hideMark/>
          </w:tcPr>
          <w:p w14:paraId="523C7AA0" w14:textId="77777777" w:rsidR="00A94D3D" w:rsidRPr="00B307C7" w:rsidRDefault="00A94D3D" w:rsidP="00F24980">
            <w:pPr>
              <w:spacing w:before="0" w:after="0"/>
              <w:rPr>
                <w:rFonts w:eastAsia="Times New Roman" w:cs="Arial"/>
                <w:color w:val="000000"/>
                <w:lang w:val="en-US"/>
              </w:rPr>
            </w:pPr>
            <w:r w:rsidRPr="00B307C7">
              <w:rPr>
                <w:rFonts w:eastAsia="Times New Roman" w:cs="Arial"/>
                <w:color w:val="000000"/>
                <w:lang w:val="en-US"/>
              </w:rPr>
              <w:t>Trading Status: Active</w:t>
            </w:r>
          </w:p>
        </w:tc>
        <w:tc>
          <w:tcPr>
            <w:tcW w:w="2458" w:type="pct"/>
            <w:shd w:val="clear" w:color="auto" w:fill="FFFFFF"/>
            <w:hideMark/>
          </w:tcPr>
          <w:p w14:paraId="75391C38" w14:textId="77777777" w:rsidR="00A94D3D" w:rsidRPr="00B307C7" w:rsidRDefault="00A94D3D" w:rsidP="00F24980">
            <w:pPr>
              <w:spacing w:before="0" w:after="0"/>
              <w:rPr>
                <w:rFonts w:eastAsia="Times New Roman" w:cs="Arial"/>
                <w:color w:val="000000"/>
                <w:lang w:val="en-US"/>
              </w:rPr>
            </w:pPr>
            <w:r w:rsidRPr="00B307C7">
              <w:rPr>
                <w:rFonts w:eastAsia="Times New Roman" w:cs="Arial"/>
                <w:color w:val="000000"/>
                <w:lang w:val="en-US"/>
              </w:rPr>
              <w:t>Trading in the security has commenced or security has been re-activated after a suspension in trading.</w:t>
            </w:r>
          </w:p>
        </w:tc>
      </w:tr>
      <w:tr w:rsidR="00A94D3D" w:rsidRPr="00B307C7" w14:paraId="1C1984EA" w14:textId="77777777" w:rsidTr="00F24980">
        <w:trPr>
          <w:tblCellSpacing w:w="15" w:type="dxa"/>
        </w:trPr>
        <w:tc>
          <w:tcPr>
            <w:tcW w:w="413" w:type="pct"/>
            <w:shd w:val="clear" w:color="auto" w:fill="FFFFFF"/>
            <w:hideMark/>
          </w:tcPr>
          <w:p w14:paraId="3741F106" w14:textId="77777777" w:rsidR="00A94D3D" w:rsidRPr="00B307C7" w:rsidRDefault="00A94D3D" w:rsidP="00F24980">
            <w:pPr>
              <w:spacing w:before="0" w:after="0"/>
              <w:rPr>
                <w:rFonts w:eastAsia="Times New Roman" w:cs="Arial"/>
                <w:color w:val="000000"/>
                <w:lang w:val="en-US"/>
              </w:rPr>
            </w:pPr>
            <w:r w:rsidRPr="00B307C7">
              <w:rPr>
                <w:rFonts w:eastAsia="Times New Roman" w:cs="Arial"/>
                <w:color w:val="000000"/>
                <w:lang w:val="en-US"/>
              </w:rPr>
              <w:t>ATTI</w:t>
            </w:r>
          </w:p>
        </w:tc>
        <w:tc>
          <w:tcPr>
            <w:tcW w:w="2059" w:type="pct"/>
            <w:shd w:val="clear" w:color="auto" w:fill="FFFFFF"/>
            <w:hideMark/>
          </w:tcPr>
          <w:p w14:paraId="77C83710" w14:textId="77777777" w:rsidR="00A94D3D" w:rsidRPr="00B307C7" w:rsidRDefault="00A94D3D" w:rsidP="00F24980">
            <w:pPr>
              <w:spacing w:before="0" w:after="0"/>
              <w:rPr>
                <w:rFonts w:eastAsia="Times New Roman" w:cs="Arial"/>
                <w:color w:val="000000"/>
                <w:lang w:val="en-US"/>
              </w:rPr>
            </w:pPr>
            <w:r w:rsidRPr="00B307C7">
              <w:rPr>
                <w:rFonts w:eastAsia="Times New Roman" w:cs="Arial"/>
                <w:color w:val="000000"/>
                <w:lang w:val="en-US"/>
              </w:rPr>
              <w:t>Attachment</w:t>
            </w:r>
          </w:p>
        </w:tc>
        <w:tc>
          <w:tcPr>
            <w:tcW w:w="2458" w:type="pct"/>
            <w:shd w:val="clear" w:color="auto" w:fill="FFFFFF"/>
            <w:hideMark/>
          </w:tcPr>
          <w:p w14:paraId="56F55061" w14:textId="77777777" w:rsidR="00A94D3D" w:rsidRPr="00B307C7" w:rsidRDefault="00A94D3D" w:rsidP="00F24980">
            <w:pPr>
              <w:spacing w:before="0" w:after="0"/>
              <w:rPr>
                <w:rFonts w:eastAsia="Times New Roman" w:cs="Arial"/>
                <w:color w:val="000000"/>
                <w:lang w:val="en-US"/>
              </w:rPr>
            </w:pPr>
            <w:r w:rsidRPr="00B307C7">
              <w:rPr>
                <w:rFonts w:eastAsia="Times New Roman" w:cs="Arial"/>
                <w:color w:val="000000"/>
                <w:lang w:val="en-US"/>
              </w:rPr>
              <w:t>Combination of different security types to create a unit. Units are usually comprised of warrants and bonds or warrants and equities. Securities may be combined at the request of the security holder or based on market convention.</w:t>
            </w:r>
          </w:p>
        </w:tc>
      </w:tr>
      <w:tr w:rsidR="00A94D3D" w:rsidRPr="00B307C7" w14:paraId="447087FF" w14:textId="77777777" w:rsidTr="00F24980">
        <w:trPr>
          <w:tblCellSpacing w:w="15" w:type="dxa"/>
        </w:trPr>
        <w:tc>
          <w:tcPr>
            <w:tcW w:w="413" w:type="pct"/>
            <w:shd w:val="clear" w:color="auto" w:fill="FFFFFF"/>
          </w:tcPr>
          <w:p w14:paraId="1A0CB929" w14:textId="77777777" w:rsidR="00A94D3D" w:rsidRPr="00B307C7" w:rsidRDefault="00A94D3D" w:rsidP="00F24980">
            <w:pPr>
              <w:spacing w:before="0" w:after="0"/>
              <w:rPr>
                <w:rFonts w:eastAsia="Times New Roman" w:cs="Arial"/>
                <w:color w:val="000000"/>
                <w:lang w:val="en-US"/>
              </w:rPr>
            </w:pPr>
            <w:r>
              <w:rPr>
                <w:rFonts w:eastAsia="Times New Roman" w:cs="Arial"/>
                <w:color w:val="000000"/>
                <w:lang w:val="en-US"/>
              </w:rPr>
              <w:t>….</w:t>
            </w:r>
          </w:p>
        </w:tc>
        <w:tc>
          <w:tcPr>
            <w:tcW w:w="2059" w:type="pct"/>
            <w:shd w:val="clear" w:color="auto" w:fill="FFFFFF"/>
          </w:tcPr>
          <w:p w14:paraId="75281D8D" w14:textId="77777777" w:rsidR="00A94D3D" w:rsidRPr="00B307C7" w:rsidRDefault="00A94D3D" w:rsidP="00F24980">
            <w:pPr>
              <w:spacing w:before="0" w:after="0"/>
              <w:rPr>
                <w:rFonts w:eastAsia="Times New Roman" w:cs="Arial"/>
                <w:color w:val="000000"/>
                <w:lang w:val="en-US"/>
              </w:rPr>
            </w:pPr>
            <w:r>
              <w:rPr>
                <w:rFonts w:eastAsia="Times New Roman" w:cs="Arial"/>
                <w:color w:val="000000"/>
                <w:lang w:val="en-US"/>
              </w:rPr>
              <w:t>….</w:t>
            </w:r>
          </w:p>
        </w:tc>
        <w:tc>
          <w:tcPr>
            <w:tcW w:w="2458" w:type="pct"/>
            <w:shd w:val="clear" w:color="auto" w:fill="FFFFFF"/>
          </w:tcPr>
          <w:p w14:paraId="1F02AB40" w14:textId="77777777" w:rsidR="00A94D3D" w:rsidRPr="00B307C7" w:rsidRDefault="00A94D3D" w:rsidP="00F24980">
            <w:pPr>
              <w:spacing w:before="0" w:after="0"/>
              <w:rPr>
                <w:rFonts w:eastAsia="Times New Roman" w:cs="Arial"/>
                <w:color w:val="000000"/>
                <w:lang w:val="en-US"/>
              </w:rPr>
            </w:pPr>
            <w:r>
              <w:rPr>
                <w:rFonts w:eastAsia="Times New Roman" w:cs="Arial"/>
                <w:color w:val="000000"/>
                <w:lang w:val="en-US"/>
              </w:rPr>
              <w:t>…</w:t>
            </w:r>
          </w:p>
        </w:tc>
      </w:tr>
      <w:tr w:rsidR="00A94D3D" w:rsidRPr="00077253" w14:paraId="34B856A0" w14:textId="77777777" w:rsidTr="00F24980">
        <w:trPr>
          <w:tblCellSpacing w:w="15" w:type="dxa"/>
        </w:trPr>
        <w:tc>
          <w:tcPr>
            <w:tcW w:w="413" w:type="pct"/>
            <w:shd w:val="clear" w:color="auto" w:fill="D9D9D9" w:themeFill="background1" w:themeFillShade="D9"/>
          </w:tcPr>
          <w:p w14:paraId="2C1E21FF" w14:textId="77777777" w:rsidR="00A94D3D" w:rsidRPr="00077253" w:rsidRDefault="00A94D3D" w:rsidP="00F24980">
            <w:pPr>
              <w:spacing w:before="0" w:after="0"/>
              <w:rPr>
                <w:rFonts w:eastAsia="Times New Roman" w:cs="Arial"/>
                <w:b/>
                <w:bCs/>
                <w:color w:val="3333FF"/>
                <w:u w:val="single"/>
                <w:lang w:val="en-US"/>
              </w:rPr>
            </w:pPr>
            <w:r w:rsidRPr="00077253">
              <w:rPr>
                <w:rFonts w:eastAsia="Times New Roman" w:cs="Arial"/>
                <w:b/>
                <w:bCs/>
                <w:color w:val="3333FF"/>
                <w:u w:val="single"/>
                <w:lang w:val="en-US"/>
              </w:rPr>
              <w:t>RCLA</w:t>
            </w:r>
          </w:p>
        </w:tc>
        <w:tc>
          <w:tcPr>
            <w:tcW w:w="2059" w:type="pct"/>
            <w:shd w:val="clear" w:color="auto" w:fill="D9D9D9" w:themeFill="background1" w:themeFillShade="D9"/>
          </w:tcPr>
          <w:p w14:paraId="1B0AFDBE" w14:textId="77777777" w:rsidR="00A94D3D" w:rsidRPr="00077253" w:rsidRDefault="00A94D3D" w:rsidP="00F24980">
            <w:pPr>
              <w:spacing w:before="0" w:after="0"/>
              <w:rPr>
                <w:rFonts w:eastAsia="Times New Roman" w:cs="Arial"/>
                <w:b/>
                <w:bCs/>
                <w:color w:val="3333FF"/>
                <w:u w:val="single"/>
                <w:lang w:val="en-US"/>
              </w:rPr>
            </w:pPr>
            <w:r w:rsidRPr="00077253">
              <w:rPr>
                <w:rFonts w:eastAsia="Times New Roman" w:cs="Arial"/>
                <w:b/>
                <w:bCs/>
                <w:color w:val="3333FF"/>
                <w:u w:val="single"/>
                <w:lang w:val="en-US"/>
              </w:rPr>
              <w:t>Reclassification</w:t>
            </w:r>
          </w:p>
        </w:tc>
        <w:tc>
          <w:tcPr>
            <w:tcW w:w="2458" w:type="pct"/>
            <w:shd w:val="clear" w:color="auto" w:fill="D9D9D9" w:themeFill="background1" w:themeFillShade="D9"/>
          </w:tcPr>
          <w:p w14:paraId="0FB52E27" w14:textId="6F862989" w:rsidR="00A94D3D" w:rsidRPr="00794933" w:rsidRDefault="00A94D3D" w:rsidP="00F24980">
            <w:pPr>
              <w:spacing w:before="0" w:after="0"/>
              <w:rPr>
                <w:rFonts w:eastAsia="Times New Roman" w:cs="Arial"/>
                <w:b/>
                <w:bCs/>
                <w:color w:val="3333FF"/>
                <w:highlight w:val="yellow"/>
                <w:u w:val="single"/>
                <w:lang w:val="en-US"/>
              </w:rPr>
            </w:pPr>
            <w:r w:rsidRPr="00812692">
              <w:rPr>
                <w:rFonts w:eastAsia="Times New Roman" w:cs="Arial"/>
                <w:b/>
                <w:bCs/>
                <w:color w:val="3333FF"/>
                <w:highlight w:val="lightGray"/>
                <w:u w:val="single"/>
                <w:lang w:val="en-US"/>
              </w:rPr>
              <w:t>Securities</w:t>
            </w:r>
            <w:r w:rsidR="00F004A3">
              <w:rPr>
                <w:rFonts w:eastAsia="Times New Roman" w:cs="Arial"/>
                <w:b/>
                <w:bCs/>
                <w:color w:val="3333FF"/>
                <w:highlight w:val="lightGray"/>
                <w:u w:val="single"/>
                <w:lang w:val="en-US"/>
              </w:rPr>
              <w:t xml:space="preserve"> </w:t>
            </w:r>
            <w:r w:rsidRPr="00812692">
              <w:rPr>
                <w:rFonts w:eastAsia="Times New Roman" w:cs="Arial"/>
                <w:b/>
                <w:bCs/>
                <w:color w:val="3333FF"/>
                <w:highlight w:val="lightGray"/>
                <w:u w:val="single"/>
                <w:lang w:val="en-US"/>
              </w:rPr>
              <w:t>related event which reclassifies the distribution in various types of income for US tax withholding purposes.</w:t>
            </w:r>
          </w:p>
        </w:tc>
      </w:tr>
      <w:tr w:rsidR="00A94D3D" w:rsidRPr="00B307C7" w14:paraId="0C36D8BA" w14:textId="77777777" w:rsidTr="00F24980">
        <w:trPr>
          <w:tblCellSpacing w:w="15" w:type="dxa"/>
        </w:trPr>
        <w:tc>
          <w:tcPr>
            <w:tcW w:w="413" w:type="pct"/>
            <w:shd w:val="clear" w:color="auto" w:fill="FFFFFF"/>
            <w:hideMark/>
          </w:tcPr>
          <w:p w14:paraId="1EE00468" w14:textId="77777777" w:rsidR="00A94D3D" w:rsidRPr="00B307C7" w:rsidRDefault="00A94D3D" w:rsidP="00F24980">
            <w:pPr>
              <w:spacing w:before="0" w:after="0"/>
              <w:rPr>
                <w:rFonts w:eastAsia="Times New Roman" w:cs="Arial"/>
                <w:color w:val="000000"/>
                <w:lang w:val="en-US"/>
              </w:rPr>
            </w:pPr>
            <w:r w:rsidRPr="00B307C7">
              <w:rPr>
                <w:rFonts w:eastAsia="Times New Roman" w:cs="Arial"/>
                <w:color w:val="000000"/>
                <w:lang w:val="en-US"/>
              </w:rPr>
              <w:t>REDM</w:t>
            </w:r>
          </w:p>
        </w:tc>
        <w:tc>
          <w:tcPr>
            <w:tcW w:w="2059" w:type="pct"/>
            <w:shd w:val="clear" w:color="auto" w:fill="FFFFFF"/>
            <w:hideMark/>
          </w:tcPr>
          <w:p w14:paraId="1315B9D0" w14:textId="77777777" w:rsidR="00A94D3D" w:rsidRPr="00B307C7" w:rsidRDefault="00A94D3D" w:rsidP="00F24980">
            <w:pPr>
              <w:spacing w:before="0" w:after="0"/>
              <w:rPr>
                <w:rFonts w:eastAsia="Times New Roman" w:cs="Arial"/>
                <w:color w:val="000000"/>
                <w:lang w:val="en-US"/>
              </w:rPr>
            </w:pPr>
            <w:r w:rsidRPr="00B307C7">
              <w:rPr>
                <w:rFonts w:eastAsia="Times New Roman" w:cs="Arial"/>
                <w:color w:val="000000"/>
                <w:lang w:val="en-US"/>
              </w:rPr>
              <w:t>Final Maturity</w:t>
            </w:r>
          </w:p>
        </w:tc>
        <w:tc>
          <w:tcPr>
            <w:tcW w:w="2458" w:type="pct"/>
            <w:shd w:val="clear" w:color="auto" w:fill="FFFFFF"/>
            <w:hideMark/>
          </w:tcPr>
          <w:p w14:paraId="43862499" w14:textId="77777777" w:rsidR="00A94D3D" w:rsidRPr="00B307C7" w:rsidRDefault="00A94D3D" w:rsidP="00F24980">
            <w:pPr>
              <w:spacing w:before="0" w:after="0"/>
              <w:rPr>
                <w:rFonts w:eastAsia="Times New Roman" w:cs="Arial"/>
                <w:color w:val="000000"/>
                <w:lang w:val="en-US"/>
              </w:rPr>
            </w:pPr>
            <w:r w:rsidRPr="00B307C7">
              <w:rPr>
                <w:rFonts w:eastAsia="Times New Roman" w:cs="Arial"/>
                <w:color w:val="000000"/>
                <w:lang w:val="en-US"/>
              </w:rPr>
              <w:t>The redemption of an entire issue outstanding of securities, for example, bonds, preferred equity, funds, by the issuer or its agent, for example, asset manager, at final maturity.</w:t>
            </w:r>
          </w:p>
        </w:tc>
      </w:tr>
      <w:tr w:rsidR="00A94D3D" w:rsidRPr="00B307C7" w14:paraId="00479C97" w14:textId="77777777" w:rsidTr="00F24980">
        <w:trPr>
          <w:tblCellSpacing w:w="15" w:type="dxa"/>
        </w:trPr>
        <w:tc>
          <w:tcPr>
            <w:tcW w:w="413" w:type="pct"/>
            <w:shd w:val="clear" w:color="auto" w:fill="FFFFFF"/>
            <w:hideMark/>
          </w:tcPr>
          <w:p w14:paraId="2F251490" w14:textId="77777777" w:rsidR="00A94D3D" w:rsidRPr="00B307C7" w:rsidRDefault="00A94D3D" w:rsidP="00F24980">
            <w:pPr>
              <w:spacing w:before="0" w:after="0"/>
              <w:rPr>
                <w:rFonts w:eastAsia="Times New Roman" w:cs="Arial"/>
                <w:color w:val="000000"/>
                <w:lang w:val="en-US"/>
              </w:rPr>
            </w:pPr>
            <w:r w:rsidRPr="00B307C7">
              <w:rPr>
                <w:rFonts w:eastAsia="Times New Roman" w:cs="Arial"/>
                <w:color w:val="000000"/>
                <w:lang w:val="en-US"/>
              </w:rPr>
              <w:t>RHDI</w:t>
            </w:r>
          </w:p>
        </w:tc>
        <w:tc>
          <w:tcPr>
            <w:tcW w:w="2059" w:type="pct"/>
            <w:shd w:val="clear" w:color="auto" w:fill="FFFFFF"/>
            <w:hideMark/>
          </w:tcPr>
          <w:p w14:paraId="3C92AC9B" w14:textId="77777777" w:rsidR="00A94D3D" w:rsidRPr="00B307C7" w:rsidRDefault="00A94D3D" w:rsidP="00F24980">
            <w:pPr>
              <w:spacing w:before="0" w:after="0"/>
              <w:rPr>
                <w:rFonts w:eastAsia="Times New Roman" w:cs="Arial"/>
                <w:color w:val="000000"/>
                <w:lang w:val="en-US"/>
              </w:rPr>
            </w:pPr>
            <w:r w:rsidRPr="00B307C7">
              <w:rPr>
                <w:rFonts w:eastAsia="Times New Roman" w:cs="Arial"/>
                <w:color w:val="000000"/>
                <w:lang w:val="en-US"/>
              </w:rPr>
              <w:t>Intermediate Securities Distribution</w:t>
            </w:r>
          </w:p>
        </w:tc>
        <w:tc>
          <w:tcPr>
            <w:tcW w:w="2458" w:type="pct"/>
            <w:shd w:val="clear" w:color="auto" w:fill="FFFFFF"/>
            <w:hideMark/>
          </w:tcPr>
          <w:p w14:paraId="61F49D68" w14:textId="77777777" w:rsidR="00A94D3D" w:rsidRPr="00B307C7" w:rsidRDefault="00A94D3D" w:rsidP="00F24980">
            <w:pPr>
              <w:spacing w:before="0" w:after="0"/>
              <w:rPr>
                <w:rFonts w:eastAsia="Times New Roman" w:cs="Arial"/>
                <w:color w:val="000000"/>
                <w:lang w:val="en-US"/>
              </w:rPr>
            </w:pPr>
            <w:r w:rsidRPr="00B307C7">
              <w:rPr>
                <w:rFonts w:eastAsia="Times New Roman" w:cs="Arial"/>
                <w:color w:val="000000"/>
                <w:lang w:val="en-US"/>
              </w:rPr>
              <w:t>The distribution of intermediate securities that gives the holder the right to take part in a future event.</w:t>
            </w:r>
          </w:p>
        </w:tc>
      </w:tr>
      <w:tr w:rsidR="00A94D3D" w:rsidRPr="00B307C7" w14:paraId="575179CB" w14:textId="77777777" w:rsidTr="00F24980">
        <w:trPr>
          <w:tblCellSpacing w:w="15" w:type="dxa"/>
        </w:trPr>
        <w:tc>
          <w:tcPr>
            <w:tcW w:w="413" w:type="pct"/>
            <w:shd w:val="clear" w:color="auto" w:fill="FFFFFF"/>
            <w:hideMark/>
          </w:tcPr>
          <w:p w14:paraId="564EFF5B" w14:textId="77777777" w:rsidR="00A94D3D" w:rsidRPr="00B307C7" w:rsidRDefault="00A94D3D" w:rsidP="00F24980">
            <w:pPr>
              <w:spacing w:before="0" w:after="0"/>
              <w:rPr>
                <w:rFonts w:eastAsia="Times New Roman" w:cs="Arial"/>
                <w:color w:val="000000"/>
                <w:lang w:val="en-US"/>
              </w:rPr>
            </w:pPr>
            <w:r w:rsidRPr="00B307C7">
              <w:rPr>
                <w:rFonts w:eastAsia="Times New Roman" w:cs="Arial"/>
                <w:color w:val="000000"/>
                <w:lang w:val="en-US"/>
              </w:rPr>
              <w:t>RHTS</w:t>
            </w:r>
          </w:p>
        </w:tc>
        <w:tc>
          <w:tcPr>
            <w:tcW w:w="2059" w:type="pct"/>
            <w:shd w:val="clear" w:color="auto" w:fill="FFFFFF"/>
            <w:hideMark/>
          </w:tcPr>
          <w:p w14:paraId="2FA7303C" w14:textId="77777777" w:rsidR="00A94D3D" w:rsidRPr="00B307C7" w:rsidRDefault="00A94D3D" w:rsidP="00F24980">
            <w:pPr>
              <w:spacing w:before="0" w:after="0"/>
              <w:rPr>
                <w:rFonts w:eastAsia="Times New Roman" w:cs="Arial"/>
                <w:color w:val="000000"/>
                <w:lang w:val="en-US"/>
              </w:rPr>
            </w:pPr>
            <w:r w:rsidRPr="00B307C7">
              <w:rPr>
                <w:rFonts w:eastAsia="Times New Roman" w:cs="Arial"/>
                <w:color w:val="000000"/>
                <w:lang w:val="en-US"/>
              </w:rPr>
              <w:t>Rights Issue/Subscription Rights/Rights Offer</w:t>
            </w:r>
          </w:p>
        </w:tc>
        <w:tc>
          <w:tcPr>
            <w:tcW w:w="2458" w:type="pct"/>
            <w:shd w:val="clear" w:color="auto" w:fill="FFFFFF"/>
            <w:hideMark/>
          </w:tcPr>
          <w:p w14:paraId="3BF23E6C" w14:textId="77777777" w:rsidR="00A94D3D" w:rsidRPr="00B307C7" w:rsidRDefault="00A94D3D" w:rsidP="00F24980">
            <w:pPr>
              <w:spacing w:before="0" w:after="0"/>
              <w:rPr>
                <w:rFonts w:eastAsia="Times New Roman" w:cs="Arial"/>
                <w:color w:val="000000"/>
                <w:lang w:val="en-US"/>
              </w:rPr>
            </w:pPr>
            <w:r w:rsidRPr="00B307C7">
              <w:rPr>
                <w:rFonts w:eastAsia="Times New Roman" w:cs="Arial"/>
                <w:color w:val="000000"/>
                <w:lang w:val="en-US"/>
              </w:rPr>
              <w:t>Offer to holders of a security to subscribe for additional securities via the distribution of an intermediate security. Both processes are included in the same event.</w:t>
            </w:r>
          </w:p>
        </w:tc>
      </w:tr>
      <w:tr w:rsidR="00A94D3D" w:rsidRPr="00B307C7" w14:paraId="13EEB54A" w14:textId="77777777" w:rsidTr="00F24980">
        <w:trPr>
          <w:tblCellSpacing w:w="15" w:type="dxa"/>
        </w:trPr>
        <w:tc>
          <w:tcPr>
            <w:tcW w:w="413" w:type="pct"/>
            <w:shd w:val="clear" w:color="auto" w:fill="FFFFFF"/>
            <w:hideMark/>
          </w:tcPr>
          <w:p w14:paraId="6BBA424D" w14:textId="77777777" w:rsidR="00A94D3D" w:rsidRPr="00B307C7" w:rsidRDefault="00A94D3D" w:rsidP="00F24980">
            <w:pPr>
              <w:spacing w:before="0" w:after="0"/>
              <w:rPr>
                <w:rFonts w:eastAsia="Times New Roman" w:cs="Arial"/>
                <w:color w:val="000000"/>
                <w:lang w:val="en-US"/>
              </w:rPr>
            </w:pPr>
            <w:r w:rsidRPr="00B307C7">
              <w:rPr>
                <w:rFonts w:eastAsia="Times New Roman" w:cs="Arial"/>
                <w:color w:val="000000"/>
                <w:lang w:val="en-US"/>
              </w:rPr>
              <w:t>XMET</w:t>
            </w:r>
          </w:p>
        </w:tc>
        <w:tc>
          <w:tcPr>
            <w:tcW w:w="2059" w:type="pct"/>
            <w:shd w:val="clear" w:color="auto" w:fill="FFFFFF"/>
            <w:hideMark/>
          </w:tcPr>
          <w:p w14:paraId="638E70D7" w14:textId="77777777" w:rsidR="00A94D3D" w:rsidRPr="00B307C7" w:rsidRDefault="00A94D3D" w:rsidP="00F24980">
            <w:pPr>
              <w:spacing w:before="0" w:after="0"/>
              <w:rPr>
                <w:rFonts w:eastAsia="Times New Roman" w:cs="Arial"/>
                <w:color w:val="000000"/>
                <w:lang w:val="en-US"/>
              </w:rPr>
            </w:pPr>
            <w:r w:rsidRPr="00B307C7">
              <w:rPr>
                <w:rFonts w:eastAsia="Times New Roman" w:cs="Arial"/>
                <w:color w:val="000000"/>
                <w:lang w:val="en-US"/>
              </w:rPr>
              <w:t>Extraordinary or Special General Meeting</w:t>
            </w:r>
          </w:p>
        </w:tc>
        <w:tc>
          <w:tcPr>
            <w:tcW w:w="2458" w:type="pct"/>
            <w:shd w:val="clear" w:color="auto" w:fill="FFFFFF"/>
            <w:hideMark/>
          </w:tcPr>
          <w:p w14:paraId="6A8BE575" w14:textId="77777777" w:rsidR="00A94D3D" w:rsidRPr="00B307C7" w:rsidRDefault="00A94D3D" w:rsidP="00F24980">
            <w:pPr>
              <w:spacing w:before="0" w:after="0"/>
              <w:rPr>
                <w:rFonts w:eastAsia="Times New Roman" w:cs="Arial"/>
                <w:color w:val="000000"/>
                <w:lang w:val="en-US"/>
              </w:rPr>
            </w:pPr>
            <w:r w:rsidRPr="00B307C7">
              <w:rPr>
                <w:rFonts w:eastAsia="Times New Roman" w:cs="Arial"/>
                <w:color w:val="000000"/>
                <w:lang w:val="en-US"/>
              </w:rPr>
              <w:t>Extraordinary or special general meeting.</w:t>
            </w:r>
          </w:p>
        </w:tc>
      </w:tr>
    </w:tbl>
    <w:p w14:paraId="47AD8E0E" w14:textId="77777777" w:rsidR="00A94D3D" w:rsidRDefault="00A94D3D" w:rsidP="00A94D3D"/>
    <w:p w14:paraId="2C5376CF" w14:textId="77777777" w:rsidR="00A94D3D" w:rsidRDefault="00A94D3D" w:rsidP="00A94D3D">
      <w:pPr>
        <w:spacing w:before="0" w:after="0"/>
        <w:rPr>
          <w:rFonts w:cs="Arial"/>
          <w:lang w:val="en-US"/>
        </w:rPr>
      </w:pPr>
    </w:p>
    <w:p w14:paraId="1901AC2F" w14:textId="77777777" w:rsidR="00A94D3D" w:rsidRPr="009B1E52" w:rsidRDefault="00A94D3D" w:rsidP="00A94D3D">
      <w:pPr>
        <w:pBdr>
          <w:top w:val="single" w:sz="4" w:space="5" w:color="auto"/>
          <w:bottom w:val="single" w:sz="4" w:space="5" w:color="auto"/>
        </w:pBdr>
        <w:spacing w:after="240"/>
        <w:rPr>
          <w:b/>
          <w:sz w:val="32"/>
          <w:szCs w:val="32"/>
        </w:rPr>
      </w:pPr>
      <w:r w:rsidRPr="009B1E52">
        <w:rPr>
          <w:b/>
          <w:sz w:val="32"/>
          <w:szCs w:val="32"/>
        </w:rPr>
        <w:t>2. ISO 20022 Illustration</w:t>
      </w:r>
    </w:p>
    <w:p w14:paraId="77272AE5" w14:textId="75AD2683" w:rsidR="004D73E4" w:rsidRDefault="00A94D3D" w:rsidP="004D73E4">
      <w:r w:rsidRPr="00C629E6">
        <w:rPr>
          <w:b/>
        </w:rPr>
        <w:t xml:space="preserve">In the seev.031 (CANO – </w:t>
      </w:r>
      <w:proofErr w:type="spellStart"/>
      <w:r w:rsidRPr="00C629E6">
        <w:rPr>
          <w:b/>
        </w:rPr>
        <w:t>CorporateActionNotification</w:t>
      </w:r>
      <w:proofErr w:type="spellEnd"/>
      <w:r w:rsidRPr="00C629E6">
        <w:rPr>
          <w:b/>
        </w:rPr>
        <w:t>)</w:t>
      </w:r>
      <w:r>
        <w:t xml:space="preserve"> message</w:t>
      </w:r>
      <w:r w:rsidR="00E666BC">
        <w:t xml:space="preserve">, </w:t>
      </w:r>
      <w:r w:rsidR="00111F4B">
        <w:t xml:space="preserve">in sequence </w:t>
      </w:r>
      <w:proofErr w:type="spellStart"/>
      <w:r w:rsidR="00111F4B" w:rsidRPr="001E79FD">
        <w:t>CorporateAction</w:t>
      </w:r>
      <w:r w:rsidR="00111F4B">
        <w:t>GeneralInformation</w:t>
      </w:r>
      <w:proofErr w:type="spellEnd"/>
      <w:r w:rsidR="00111F4B">
        <w:t>/</w:t>
      </w:r>
      <w:proofErr w:type="spellStart"/>
      <w:r w:rsidR="00111F4B">
        <w:t>EventType</w:t>
      </w:r>
      <w:proofErr w:type="spellEnd"/>
      <w:r w:rsidR="00111F4B">
        <w:t>,</w:t>
      </w:r>
      <w:r w:rsidR="00EC44B4" w:rsidRPr="00EC44B4">
        <w:t xml:space="preserve"> </w:t>
      </w:r>
      <w:r w:rsidR="004D73E4" w:rsidRPr="00541224">
        <w:t xml:space="preserve">in the </w:t>
      </w:r>
      <w:r w:rsidR="004D73E4" w:rsidRPr="00541224">
        <w:rPr>
          <w:i/>
          <w:iCs/>
        </w:rPr>
        <w:t>CorporateA</w:t>
      </w:r>
      <w:r w:rsidR="004D73E4">
        <w:rPr>
          <w:i/>
          <w:iCs/>
        </w:rPr>
        <w:t>c</w:t>
      </w:r>
      <w:r w:rsidR="004D73E4" w:rsidRPr="00541224">
        <w:rPr>
          <w:i/>
          <w:iCs/>
        </w:rPr>
        <w:t>tionEventType31Code</w:t>
      </w:r>
      <w:r w:rsidR="004D73E4" w:rsidRPr="00541224">
        <w:t xml:space="preserve">, </w:t>
      </w:r>
    </w:p>
    <w:p w14:paraId="2B03C58A" w14:textId="77777777" w:rsidR="00111F4B" w:rsidRDefault="00111F4B" w:rsidP="00A94D3D"/>
    <w:p w14:paraId="0638CADC" w14:textId="43134665" w:rsidR="00107851" w:rsidRDefault="00107851" w:rsidP="00A94D3D">
      <w:r w:rsidRPr="009113DF">
        <w:rPr>
          <w:b/>
          <w:bCs/>
        </w:rPr>
        <w:t>a</w:t>
      </w:r>
      <w:r w:rsidR="00111F4B" w:rsidRPr="009113DF">
        <w:rPr>
          <w:b/>
          <w:bCs/>
        </w:rPr>
        <w:t xml:space="preserve">nd </w:t>
      </w:r>
      <w:r w:rsidRPr="009113DF">
        <w:rPr>
          <w:b/>
          <w:bCs/>
        </w:rPr>
        <w:t xml:space="preserve">in </w:t>
      </w:r>
      <w:r w:rsidR="005C573A" w:rsidRPr="009113DF">
        <w:rPr>
          <w:b/>
          <w:bCs/>
        </w:rPr>
        <w:t>the</w:t>
      </w:r>
      <w:r w:rsidR="005C573A">
        <w:t xml:space="preserve"> </w:t>
      </w:r>
      <w:r w:rsidR="005C573A" w:rsidRPr="00740777">
        <w:rPr>
          <w:b/>
          <w:bCs/>
        </w:rPr>
        <w:t>seev.035</w:t>
      </w:r>
      <w:r w:rsidR="0090048B" w:rsidRPr="00740777">
        <w:rPr>
          <w:b/>
          <w:bCs/>
        </w:rPr>
        <w:t xml:space="preserve"> (CAF</w:t>
      </w:r>
      <w:r w:rsidR="00740777" w:rsidRPr="00740777">
        <w:rPr>
          <w:b/>
          <w:bCs/>
        </w:rPr>
        <w:t>E/CAPA</w:t>
      </w:r>
      <w:r w:rsidR="0090048B" w:rsidRPr="00740777">
        <w:rPr>
          <w:b/>
          <w:bCs/>
        </w:rPr>
        <w:t xml:space="preserve"> – </w:t>
      </w:r>
      <w:proofErr w:type="spellStart"/>
      <w:r w:rsidR="0090048B" w:rsidRPr="00740777">
        <w:rPr>
          <w:b/>
          <w:bCs/>
        </w:rPr>
        <w:t>CorporateActionMovementPreliminaryAdvice</w:t>
      </w:r>
      <w:proofErr w:type="spellEnd"/>
      <w:r w:rsidR="0090048B" w:rsidRPr="00740777">
        <w:rPr>
          <w:b/>
          <w:bCs/>
        </w:rPr>
        <w:t>)</w:t>
      </w:r>
      <w:r w:rsidR="00D06FCC">
        <w:rPr>
          <w:b/>
          <w:bCs/>
        </w:rPr>
        <w:t xml:space="preserve"> </w:t>
      </w:r>
      <w:r w:rsidR="00D06FCC" w:rsidRPr="00D06FCC">
        <w:t>message</w:t>
      </w:r>
      <w:r w:rsidR="00535847" w:rsidRPr="00D06FCC">
        <w:t>,</w:t>
      </w:r>
      <w:r>
        <w:t xml:space="preserve"> in sequence </w:t>
      </w:r>
      <w:proofErr w:type="spellStart"/>
      <w:r w:rsidRPr="001E79FD">
        <w:t>CorporateAction</w:t>
      </w:r>
      <w:r>
        <w:t>GeneralInformation</w:t>
      </w:r>
      <w:proofErr w:type="spellEnd"/>
      <w:r>
        <w:t>/</w:t>
      </w:r>
      <w:proofErr w:type="spellStart"/>
      <w:r>
        <w:t>EventType</w:t>
      </w:r>
      <w:proofErr w:type="spellEnd"/>
      <w:r>
        <w:t>,</w:t>
      </w:r>
      <w:r w:rsidR="00FA3E6A">
        <w:t xml:space="preserve"> </w:t>
      </w:r>
      <w:r w:rsidR="00FA3E6A" w:rsidRPr="00541224">
        <w:t xml:space="preserve">in the </w:t>
      </w:r>
      <w:r w:rsidR="00FA3E6A" w:rsidRPr="00541224">
        <w:rPr>
          <w:i/>
          <w:iCs/>
        </w:rPr>
        <w:t>CorporateA</w:t>
      </w:r>
      <w:r w:rsidR="00FA3E6A">
        <w:rPr>
          <w:i/>
          <w:iCs/>
        </w:rPr>
        <w:t>c</w:t>
      </w:r>
      <w:r w:rsidR="00FA3E6A" w:rsidRPr="00541224">
        <w:rPr>
          <w:i/>
          <w:iCs/>
        </w:rPr>
        <w:t>tionEventType3</w:t>
      </w:r>
      <w:r w:rsidR="00FA3E6A">
        <w:rPr>
          <w:i/>
          <w:iCs/>
        </w:rPr>
        <w:t>2</w:t>
      </w:r>
      <w:r w:rsidR="00FA3E6A" w:rsidRPr="00541224">
        <w:rPr>
          <w:i/>
          <w:iCs/>
        </w:rPr>
        <w:t>Code</w:t>
      </w:r>
      <w:r w:rsidR="00FA3E6A" w:rsidRPr="00541224">
        <w:t xml:space="preserve">, </w:t>
      </w:r>
    </w:p>
    <w:p w14:paraId="48776C19" w14:textId="77777777" w:rsidR="00107851" w:rsidRDefault="00107851" w:rsidP="00A94D3D"/>
    <w:p w14:paraId="536F9193" w14:textId="395302CA" w:rsidR="00107851" w:rsidRDefault="00107851" w:rsidP="00107851">
      <w:r w:rsidRPr="009113DF">
        <w:rPr>
          <w:b/>
          <w:bCs/>
        </w:rPr>
        <w:t xml:space="preserve">and in </w:t>
      </w:r>
      <w:r w:rsidR="00535847" w:rsidRPr="009113DF">
        <w:rPr>
          <w:b/>
          <w:bCs/>
        </w:rPr>
        <w:t>the</w:t>
      </w:r>
      <w:r w:rsidR="00535847">
        <w:t xml:space="preserve"> </w:t>
      </w:r>
      <w:r w:rsidR="00535847" w:rsidRPr="000737BA">
        <w:rPr>
          <w:b/>
          <w:bCs/>
        </w:rPr>
        <w:t>seev.036 (</w:t>
      </w:r>
      <w:r w:rsidR="000737BA" w:rsidRPr="000737BA">
        <w:rPr>
          <w:b/>
          <w:bCs/>
        </w:rPr>
        <w:t xml:space="preserve">CACO – </w:t>
      </w:r>
      <w:proofErr w:type="spellStart"/>
      <w:r w:rsidR="000737BA" w:rsidRPr="000737BA">
        <w:rPr>
          <w:b/>
          <w:bCs/>
        </w:rPr>
        <w:t>CorporateActionMovementConfirmation</w:t>
      </w:r>
      <w:proofErr w:type="spellEnd"/>
      <w:r w:rsidR="000737BA" w:rsidRPr="000737BA">
        <w:rPr>
          <w:b/>
          <w:bCs/>
        </w:rPr>
        <w:t>)</w:t>
      </w:r>
      <w:r w:rsidR="00D06FCC" w:rsidRPr="00D06FCC">
        <w:t xml:space="preserve"> message</w:t>
      </w:r>
      <w:r w:rsidR="000737BA">
        <w:t>,</w:t>
      </w:r>
      <w:r>
        <w:t xml:space="preserve"> in sequence </w:t>
      </w:r>
      <w:proofErr w:type="spellStart"/>
      <w:r w:rsidRPr="001E79FD">
        <w:t>CorporateAction</w:t>
      </w:r>
      <w:r>
        <w:t>GeneralInformation</w:t>
      </w:r>
      <w:proofErr w:type="spellEnd"/>
      <w:r>
        <w:t>/</w:t>
      </w:r>
      <w:proofErr w:type="spellStart"/>
      <w:r>
        <w:t>EventType</w:t>
      </w:r>
      <w:proofErr w:type="spellEnd"/>
      <w:r>
        <w:t>,</w:t>
      </w:r>
      <w:r w:rsidR="00EB7859" w:rsidRPr="00EB7859">
        <w:t xml:space="preserve"> </w:t>
      </w:r>
      <w:r w:rsidR="00EB7859" w:rsidRPr="00541224">
        <w:t xml:space="preserve">in the </w:t>
      </w:r>
      <w:r w:rsidR="00EB7859" w:rsidRPr="00541224">
        <w:rPr>
          <w:i/>
          <w:iCs/>
        </w:rPr>
        <w:t>CorporateA</w:t>
      </w:r>
      <w:r w:rsidR="00EB7859">
        <w:rPr>
          <w:i/>
          <w:iCs/>
        </w:rPr>
        <w:t>c</w:t>
      </w:r>
      <w:r w:rsidR="00EB7859" w:rsidRPr="00541224">
        <w:rPr>
          <w:i/>
          <w:iCs/>
        </w:rPr>
        <w:t>tionEventType3</w:t>
      </w:r>
      <w:r w:rsidR="00EB7859">
        <w:rPr>
          <w:i/>
          <w:iCs/>
        </w:rPr>
        <w:t>0</w:t>
      </w:r>
      <w:r w:rsidR="00EB7859" w:rsidRPr="00541224">
        <w:rPr>
          <w:i/>
          <w:iCs/>
        </w:rPr>
        <w:t>Code</w:t>
      </w:r>
      <w:r w:rsidR="00EB7859" w:rsidRPr="00541224">
        <w:t xml:space="preserve">, </w:t>
      </w:r>
    </w:p>
    <w:p w14:paraId="18091F0A" w14:textId="7A30956E" w:rsidR="00107851" w:rsidRDefault="00107851" w:rsidP="00A94D3D"/>
    <w:p w14:paraId="26C092D7" w14:textId="40831D7B" w:rsidR="00D06FCC" w:rsidRDefault="00107851" w:rsidP="00D06FCC">
      <w:r w:rsidRPr="009113DF">
        <w:rPr>
          <w:b/>
          <w:bCs/>
        </w:rPr>
        <w:lastRenderedPageBreak/>
        <w:t>and in the</w:t>
      </w:r>
      <w:r>
        <w:t xml:space="preserve"> </w:t>
      </w:r>
      <w:r w:rsidR="003D720B" w:rsidRPr="00B74E16">
        <w:rPr>
          <w:b/>
          <w:bCs/>
        </w:rPr>
        <w:t>seev.037 (</w:t>
      </w:r>
      <w:r w:rsidR="00B74E16" w:rsidRPr="00B74E16">
        <w:rPr>
          <w:b/>
          <w:bCs/>
        </w:rPr>
        <w:t xml:space="preserve">CARE – </w:t>
      </w:r>
      <w:proofErr w:type="spellStart"/>
      <w:r w:rsidR="00B74E16" w:rsidRPr="00B74E16">
        <w:rPr>
          <w:b/>
          <w:bCs/>
        </w:rPr>
        <w:t>CorporateActionMovementReversalAdvice</w:t>
      </w:r>
      <w:proofErr w:type="spellEnd"/>
      <w:r w:rsidR="00B74E16" w:rsidRPr="00B74E16">
        <w:rPr>
          <w:b/>
          <w:bCs/>
        </w:rPr>
        <w:t>)</w:t>
      </w:r>
      <w:r w:rsidR="00D06FCC" w:rsidRPr="00D06FCC">
        <w:t xml:space="preserve"> message</w:t>
      </w:r>
      <w:r w:rsidR="00D06FCC">
        <w:rPr>
          <w:b/>
          <w:bCs/>
        </w:rPr>
        <w:t>,</w:t>
      </w:r>
      <w:r w:rsidR="00B74E16">
        <w:t xml:space="preserve"> </w:t>
      </w:r>
      <w:r w:rsidR="00D06FCC">
        <w:t xml:space="preserve">in sequence </w:t>
      </w:r>
      <w:proofErr w:type="spellStart"/>
      <w:r w:rsidR="00D06FCC" w:rsidRPr="001E79FD">
        <w:t>CorporateAction</w:t>
      </w:r>
      <w:r w:rsidR="00D06FCC">
        <w:t>GeneralInformation</w:t>
      </w:r>
      <w:proofErr w:type="spellEnd"/>
      <w:r w:rsidR="00D06FCC">
        <w:t>/</w:t>
      </w:r>
      <w:proofErr w:type="spellStart"/>
      <w:r w:rsidR="00D06FCC">
        <w:t>EventType</w:t>
      </w:r>
      <w:proofErr w:type="spellEnd"/>
      <w:r w:rsidR="00D06FCC">
        <w:t>,</w:t>
      </w:r>
      <w:r w:rsidR="00625F66">
        <w:t xml:space="preserve"> </w:t>
      </w:r>
      <w:r w:rsidR="005D1EB1" w:rsidRPr="00541224">
        <w:t xml:space="preserve">in the </w:t>
      </w:r>
      <w:r w:rsidR="0000022A">
        <w:t>C</w:t>
      </w:r>
      <w:r w:rsidR="005D1EB1" w:rsidRPr="00541224">
        <w:rPr>
          <w:i/>
          <w:iCs/>
        </w:rPr>
        <w:t>orporateA</w:t>
      </w:r>
      <w:r w:rsidR="005D1EB1">
        <w:rPr>
          <w:i/>
          <w:iCs/>
        </w:rPr>
        <w:t>c</w:t>
      </w:r>
      <w:r w:rsidR="005D1EB1" w:rsidRPr="00541224">
        <w:rPr>
          <w:i/>
          <w:iCs/>
        </w:rPr>
        <w:t>tionEventType3</w:t>
      </w:r>
      <w:r w:rsidR="00EB7859">
        <w:rPr>
          <w:i/>
          <w:iCs/>
        </w:rPr>
        <w:t>0</w:t>
      </w:r>
      <w:r w:rsidR="005D1EB1" w:rsidRPr="00541224">
        <w:rPr>
          <w:i/>
          <w:iCs/>
        </w:rPr>
        <w:t>Code</w:t>
      </w:r>
      <w:r w:rsidR="005D1EB1" w:rsidRPr="00541224">
        <w:t xml:space="preserve">, </w:t>
      </w:r>
    </w:p>
    <w:p w14:paraId="7E1744F0" w14:textId="44CE0A30" w:rsidR="00D06FCC" w:rsidRDefault="00D06FCC" w:rsidP="00A94D3D"/>
    <w:p w14:paraId="3E301AD2" w14:textId="302A0EA0" w:rsidR="00D06FCC" w:rsidRDefault="00A94D3D" w:rsidP="00A94D3D">
      <w:r w:rsidRPr="00BA40D0">
        <w:rPr>
          <w:b/>
          <w:bCs/>
        </w:rPr>
        <w:t xml:space="preserve">and in the seev.039 (CACN – </w:t>
      </w:r>
      <w:proofErr w:type="spellStart"/>
      <w:r w:rsidRPr="00BA40D0">
        <w:rPr>
          <w:b/>
          <w:bCs/>
        </w:rPr>
        <w:t>CorporateActionCancellationAdvice</w:t>
      </w:r>
      <w:proofErr w:type="spellEnd"/>
      <w:r w:rsidRPr="00BA40D0">
        <w:rPr>
          <w:b/>
          <w:bCs/>
        </w:rPr>
        <w:t xml:space="preserve">) </w:t>
      </w:r>
      <w:r>
        <w:t>message</w:t>
      </w:r>
      <w:r w:rsidR="00E419A5">
        <w:t>,</w:t>
      </w:r>
      <w:r w:rsidR="00E419A5" w:rsidRPr="00E419A5">
        <w:t xml:space="preserve"> </w:t>
      </w:r>
      <w:r w:rsidR="00E419A5">
        <w:t xml:space="preserve">in sequence </w:t>
      </w:r>
      <w:proofErr w:type="spellStart"/>
      <w:r w:rsidR="00E419A5" w:rsidRPr="001E79FD">
        <w:t>CorporateAction</w:t>
      </w:r>
      <w:r w:rsidR="00E419A5">
        <w:t>GeneralInformation</w:t>
      </w:r>
      <w:proofErr w:type="spellEnd"/>
      <w:r w:rsidR="00E419A5">
        <w:t>/</w:t>
      </w:r>
      <w:proofErr w:type="spellStart"/>
      <w:r w:rsidR="00E419A5">
        <w:t>EventType</w:t>
      </w:r>
      <w:proofErr w:type="spellEnd"/>
      <w:r w:rsidR="00E419A5">
        <w:t>,</w:t>
      </w:r>
      <w:r w:rsidR="00007FAF" w:rsidRPr="00007FAF">
        <w:t xml:space="preserve"> </w:t>
      </w:r>
      <w:r w:rsidR="00007FAF" w:rsidRPr="00541224">
        <w:t xml:space="preserve">in the </w:t>
      </w:r>
      <w:r w:rsidR="00007FAF" w:rsidRPr="00541224">
        <w:rPr>
          <w:i/>
          <w:iCs/>
        </w:rPr>
        <w:t>CorporateA</w:t>
      </w:r>
      <w:r w:rsidR="00007FAF">
        <w:rPr>
          <w:i/>
          <w:iCs/>
        </w:rPr>
        <w:t>c</w:t>
      </w:r>
      <w:r w:rsidR="00007FAF" w:rsidRPr="00541224">
        <w:rPr>
          <w:i/>
          <w:iCs/>
        </w:rPr>
        <w:t>tionEventType31Code</w:t>
      </w:r>
      <w:r w:rsidR="00007FAF" w:rsidRPr="00541224">
        <w:t xml:space="preserve">, </w:t>
      </w:r>
    </w:p>
    <w:p w14:paraId="2C478831" w14:textId="77777777" w:rsidR="00F74EC3" w:rsidRDefault="00F74EC3" w:rsidP="00A94D3D"/>
    <w:p w14:paraId="1D97384A" w14:textId="6077D764" w:rsidR="000002E3" w:rsidRDefault="009113DF" w:rsidP="009113DF">
      <w:r w:rsidRPr="00BA40D0">
        <w:rPr>
          <w:b/>
          <w:bCs/>
        </w:rPr>
        <w:t>and in the seev.0</w:t>
      </w:r>
      <w:r>
        <w:rPr>
          <w:b/>
          <w:bCs/>
        </w:rPr>
        <w:t>44</w:t>
      </w:r>
      <w:r w:rsidRPr="00BA40D0">
        <w:rPr>
          <w:b/>
          <w:bCs/>
        </w:rPr>
        <w:t xml:space="preserve"> (CA</w:t>
      </w:r>
      <w:r w:rsidR="00AA1D65">
        <w:rPr>
          <w:b/>
          <w:bCs/>
        </w:rPr>
        <w:t>PC</w:t>
      </w:r>
      <w:r w:rsidRPr="00BA40D0">
        <w:rPr>
          <w:b/>
          <w:bCs/>
        </w:rPr>
        <w:t xml:space="preserve"> – </w:t>
      </w:r>
      <w:proofErr w:type="spellStart"/>
      <w:r w:rsidRPr="00BA40D0">
        <w:rPr>
          <w:b/>
          <w:bCs/>
        </w:rPr>
        <w:t>CorporateAction</w:t>
      </w:r>
      <w:r w:rsidR="00AA1D65">
        <w:rPr>
          <w:b/>
          <w:bCs/>
        </w:rPr>
        <w:t>MovementPreliminaryAdviceCancellationAdvice</w:t>
      </w:r>
      <w:proofErr w:type="spellEnd"/>
      <w:r w:rsidRPr="00BA40D0">
        <w:rPr>
          <w:b/>
          <w:bCs/>
        </w:rPr>
        <w:t xml:space="preserve">) </w:t>
      </w:r>
      <w:r>
        <w:t>message,</w:t>
      </w:r>
      <w:r w:rsidRPr="00E419A5">
        <w:t xml:space="preserve"> </w:t>
      </w:r>
      <w:r>
        <w:t xml:space="preserve">in sequence </w:t>
      </w:r>
      <w:proofErr w:type="spellStart"/>
      <w:r w:rsidRPr="001E79FD">
        <w:t>CorporateAction</w:t>
      </w:r>
      <w:r>
        <w:t>GeneralInformation</w:t>
      </w:r>
      <w:proofErr w:type="spellEnd"/>
      <w:r>
        <w:t>/</w:t>
      </w:r>
      <w:proofErr w:type="spellStart"/>
      <w:r>
        <w:t>EventType</w:t>
      </w:r>
      <w:proofErr w:type="spellEnd"/>
      <w:r>
        <w:t>,</w:t>
      </w:r>
      <w:r w:rsidR="00332B78">
        <w:t xml:space="preserve"> </w:t>
      </w:r>
      <w:r w:rsidR="0000022A" w:rsidRPr="00541224">
        <w:t xml:space="preserve">in the </w:t>
      </w:r>
      <w:r w:rsidR="0000022A" w:rsidRPr="00541224">
        <w:rPr>
          <w:i/>
          <w:iCs/>
        </w:rPr>
        <w:t>CorporateA</w:t>
      </w:r>
      <w:r w:rsidR="0000022A">
        <w:rPr>
          <w:i/>
          <w:iCs/>
        </w:rPr>
        <w:t>c</w:t>
      </w:r>
      <w:r w:rsidR="0000022A" w:rsidRPr="00541224">
        <w:rPr>
          <w:i/>
          <w:iCs/>
        </w:rPr>
        <w:t>tionEventType3</w:t>
      </w:r>
      <w:r w:rsidR="0000022A">
        <w:rPr>
          <w:i/>
          <w:iCs/>
        </w:rPr>
        <w:t>2</w:t>
      </w:r>
      <w:r w:rsidR="0000022A" w:rsidRPr="00541224">
        <w:rPr>
          <w:i/>
          <w:iCs/>
        </w:rPr>
        <w:t>Code</w:t>
      </w:r>
      <w:r w:rsidR="0000022A" w:rsidRPr="00541224">
        <w:t>,</w:t>
      </w:r>
    </w:p>
    <w:p w14:paraId="3020D4CD" w14:textId="77777777" w:rsidR="0037278A" w:rsidRDefault="0037278A" w:rsidP="009113DF"/>
    <w:p w14:paraId="73EC2C0B" w14:textId="65F10AB5" w:rsidR="009113DF" w:rsidRDefault="00F64B4E" w:rsidP="009113DF">
      <w:r>
        <w:t xml:space="preserve">add new code </w:t>
      </w:r>
      <w:r w:rsidRPr="00142F43">
        <w:rPr>
          <w:b/>
          <w:bCs/>
          <w:color w:val="0000FF"/>
          <w:u w:val="single"/>
        </w:rPr>
        <w:t>“R</w:t>
      </w:r>
      <w:r>
        <w:rPr>
          <w:b/>
          <w:bCs/>
          <w:color w:val="0000FF"/>
          <w:u w:val="single"/>
        </w:rPr>
        <w:t>CL</w:t>
      </w:r>
      <w:r w:rsidRPr="00142F43">
        <w:rPr>
          <w:b/>
          <w:bCs/>
          <w:color w:val="0000FF"/>
          <w:u w:val="single"/>
        </w:rPr>
        <w:t>A” (Tax Reclassification)</w:t>
      </w:r>
      <w:r w:rsidRPr="00541224">
        <w:rPr>
          <w:color w:val="0000FF"/>
        </w:rPr>
        <w:t xml:space="preserve"> </w:t>
      </w:r>
      <w:r w:rsidRPr="00541224">
        <w:t xml:space="preserve">as defined for ISO 15022 above and </w:t>
      </w:r>
      <w:r>
        <w:t xml:space="preserve">as </w:t>
      </w:r>
      <w:r w:rsidRPr="00541224">
        <w:t>illustrated below:</w:t>
      </w:r>
    </w:p>
    <w:p w14:paraId="489E9A8F" w14:textId="77777777" w:rsidR="00D06FCC" w:rsidRDefault="00D06FCC" w:rsidP="00A94D3D"/>
    <w:p w14:paraId="11554A54" w14:textId="77777777" w:rsidR="00A94D3D" w:rsidRPr="0015749A" w:rsidRDefault="00A94D3D" w:rsidP="00A94D3D">
      <w:pPr>
        <w:spacing w:before="0" w:after="0"/>
        <w:rPr>
          <w:rFonts w:cs="Arial"/>
        </w:rPr>
      </w:pPr>
    </w:p>
    <w:p w14:paraId="10113F2D" w14:textId="77777777" w:rsidR="00A94D3D" w:rsidRPr="00B307C7" w:rsidRDefault="00A94D3D" w:rsidP="00A94D3D">
      <w:pPr>
        <w:spacing w:before="0" w:after="0"/>
        <w:rPr>
          <w:rFonts w:cs="Arial"/>
          <w:lang w:val="en-US"/>
        </w:rPr>
      </w:pPr>
      <w:r>
        <w:rPr>
          <w:noProof/>
        </w:rPr>
        <w:drawing>
          <wp:inline distT="0" distB="0" distL="0" distR="0" wp14:anchorId="458E27DB" wp14:editId="22236F6D">
            <wp:extent cx="6267450" cy="2351095"/>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6370253" cy="2389659"/>
                    </a:xfrm>
                    <a:prstGeom prst="rect">
                      <a:avLst/>
                    </a:prstGeom>
                  </pic:spPr>
                </pic:pic>
              </a:graphicData>
            </a:graphic>
          </wp:inline>
        </w:drawing>
      </w:r>
    </w:p>
    <w:p w14:paraId="00B15FD8" w14:textId="77777777" w:rsidR="00A94D3D" w:rsidRDefault="00A94D3D" w:rsidP="00A94D3D">
      <w:pPr>
        <w:suppressAutoHyphens w:val="0"/>
        <w:spacing w:before="0" w:after="0"/>
      </w:pPr>
    </w:p>
    <w:p w14:paraId="55596180" w14:textId="77777777" w:rsidR="005F41A6" w:rsidRDefault="005F41A6" w:rsidP="00A94D3D">
      <w:pPr>
        <w:suppressAutoHyphens w:val="0"/>
        <w:spacing w:before="0" w:after="0"/>
        <w:rPr>
          <w:b/>
          <w:sz w:val="28"/>
        </w:rPr>
      </w:pPr>
    </w:p>
    <w:p w14:paraId="2FB68151" w14:textId="44F71124" w:rsidR="00A94D3D" w:rsidRDefault="00A94D3D" w:rsidP="00A94D3D">
      <w:pPr>
        <w:suppressAutoHyphens w:val="0"/>
        <w:spacing w:before="0" w:after="0"/>
        <w:rPr>
          <w:b/>
          <w:sz w:val="28"/>
        </w:rPr>
      </w:pPr>
      <w:r w:rsidRPr="00CE2AB5">
        <w:rPr>
          <w:b/>
          <w:sz w:val="28"/>
        </w:rPr>
        <w:t>Working Group Meeting</w:t>
      </w:r>
    </w:p>
    <w:p w14:paraId="16A3D508" w14:textId="77777777" w:rsidR="00A94D3D" w:rsidRPr="00CE2AB5" w:rsidRDefault="00A94D3D" w:rsidP="00A94D3D">
      <w:pPr>
        <w:suppressAutoHyphens w:val="0"/>
        <w:spacing w:before="0" w:after="0"/>
        <w:rPr>
          <w:b/>
        </w:rPr>
      </w:pPr>
    </w:p>
    <w:p w14:paraId="2A4C0644" w14:textId="77777777" w:rsidR="005F41A6" w:rsidRPr="00DB0767" w:rsidRDefault="005F41A6" w:rsidP="00A94D3D">
      <w:pPr>
        <w:suppressAutoHyphens w:val="0"/>
        <w:spacing w:before="0" w:after="0"/>
        <w:rPr>
          <w:b/>
          <w:lang w:val="es-ES"/>
        </w:rPr>
      </w:pP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8754"/>
      </w:tblGrid>
      <w:tr w:rsidR="00A94D3D" w:rsidRPr="00DB39D9" w14:paraId="282D59CF" w14:textId="77777777" w:rsidTr="00F24980">
        <w:tc>
          <w:tcPr>
            <w:tcW w:w="8754" w:type="dxa"/>
            <w:shd w:val="pct5" w:color="auto" w:fill="auto"/>
          </w:tcPr>
          <w:p w14:paraId="26305B5A" w14:textId="77777777" w:rsidR="00A94D3D" w:rsidRPr="00D54675" w:rsidRDefault="00A94D3D" w:rsidP="00F24980">
            <w:pPr>
              <w:spacing w:before="80" w:after="80"/>
              <w:rPr>
                <w:b/>
                <w:color w:val="800000"/>
              </w:rPr>
            </w:pPr>
            <w:r w:rsidRPr="00D54675">
              <w:rPr>
                <w:b/>
              </w:rPr>
              <w:t>Discussion</w:t>
            </w:r>
          </w:p>
        </w:tc>
      </w:tr>
      <w:tr w:rsidR="00A94D3D" w:rsidRPr="00E32808" w14:paraId="699AAE8D" w14:textId="77777777" w:rsidTr="00F24980">
        <w:trPr>
          <w:trHeight w:val="36"/>
        </w:trPr>
        <w:tc>
          <w:tcPr>
            <w:tcW w:w="8754" w:type="dxa"/>
            <w:tcBorders>
              <w:bottom w:val="dotted" w:sz="4" w:space="0" w:color="auto"/>
            </w:tcBorders>
            <w:vAlign w:val="center"/>
          </w:tcPr>
          <w:p w14:paraId="3BCA3674" w14:textId="346F95E4" w:rsidR="00693ADC" w:rsidRDefault="00693ADC" w:rsidP="00693ADC">
            <w:pPr>
              <w:rPr>
                <w:rFonts w:cs="Arial"/>
              </w:rPr>
            </w:pPr>
            <w:r>
              <w:rPr>
                <w:rFonts w:cs="Arial"/>
              </w:rPr>
              <w:t xml:space="preserve">The CA SWG agreed with the business case and solution. </w:t>
            </w:r>
            <w:r w:rsidR="005157A5">
              <w:rPr>
                <w:rFonts w:cs="Arial"/>
              </w:rPr>
              <w:t xml:space="preserve">However as noted by Swift, the </w:t>
            </w:r>
            <w:r w:rsidR="00C83465">
              <w:rPr>
                <w:rFonts w:cs="Arial"/>
              </w:rPr>
              <w:t xml:space="preserve">SWG confirms that the </w:t>
            </w:r>
            <w:r>
              <w:rPr>
                <w:rFonts w:cs="Arial"/>
              </w:rPr>
              <w:t xml:space="preserve">implementation solution is to be </w:t>
            </w:r>
            <w:r w:rsidRPr="00AA4EE5">
              <w:rPr>
                <w:rFonts w:cs="Arial"/>
              </w:rPr>
              <w:t xml:space="preserve">extended to </w:t>
            </w:r>
            <w:r w:rsidR="00BA35CA">
              <w:rPr>
                <w:rFonts w:cs="Arial"/>
              </w:rPr>
              <w:t xml:space="preserve">the </w:t>
            </w:r>
            <w:r w:rsidR="005157A5">
              <w:rPr>
                <w:rFonts w:cs="Arial"/>
              </w:rPr>
              <w:t xml:space="preserve">confirmation </w:t>
            </w:r>
            <w:r w:rsidR="005C0AB0">
              <w:rPr>
                <w:rFonts w:cs="Arial"/>
              </w:rPr>
              <w:t xml:space="preserve">(and narrative </w:t>
            </w:r>
            <w:r w:rsidR="005157A5">
              <w:rPr>
                <w:rFonts w:cs="Arial"/>
              </w:rPr>
              <w:t>message as well</w:t>
            </w:r>
            <w:r w:rsidR="005C0AB0">
              <w:rPr>
                <w:rFonts w:cs="Arial"/>
              </w:rPr>
              <w:t>)</w:t>
            </w:r>
            <w:r w:rsidR="005157A5">
              <w:rPr>
                <w:rFonts w:cs="Arial"/>
              </w:rPr>
              <w:t xml:space="preserve"> since </w:t>
            </w:r>
            <w:r w:rsidR="00320AAE">
              <w:rPr>
                <w:rFonts w:cs="Arial"/>
              </w:rPr>
              <w:t>th</w:t>
            </w:r>
            <w:r w:rsidR="0082767D">
              <w:rPr>
                <w:rFonts w:cs="Arial"/>
              </w:rPr>
              <w:t>is</w:t>
            </w:r>
            <w:r w:rsidR="00320AAE">
              <w:rPr>
                <w:rFonts w:cs="Arial"/>
              </w:rPr>
              <w:t xml:space="preserve"> event leads to movements</w:t>
            </w:r>
            <w:r w:rsidR="005C0AB0">
              <w:rPr>
                <w:rFonts w:cs="Arial"/>
              </w:rPr>
              <w:t>.</w:t>
            </w:r>
          </w:p>
          <w:p w14:paraId="5797D050" w14:textId="50B9747A" w:rsidR="00693ADC" w:rsidRDefault="005C0AB0" w:rsidP="00693ADC">
            <w:pPr>
              <w:rPr>
                <w:rFonts w:cs="Arial"/>
              </w:rPr>
            </w:pPr>
            <w:r>
              <w:rPr>
                <w:rFonts w:cs="Arial"/>
              </w:rPr>
              <w:t>DE</w:t>
            </w:r>
            <w:r w:rsidR="00A466A2">
              <w:rPr>
                <w:rFonts w:cs="Arial"/>
              </w:rPr>
              <w:t xml:space="preserve">, </w:t>
            </w:r>
            <w:r w:rsidR="00693ADC">
              <w:rPr>
                <w:rFonts w:cs="Arial"/>
              </w:rPr>
              <w:t>LU</w:t>
            </w:r>
            <w:r w:rsidR="00A466A2">
              <w:rPr>
                <w:rFonts w:cs="Arial"/>
              </w:rPr>
              <w:t>, FR and XS</w:t>
            </w:r>
            <w:r w:rsidR="00693ADC">
              <w:rPr>
                <w:rFonts w:cs="Arial"/>
              </w:rPr>
              <w:t xml:space="preserve"> do not support the </w:t>
            </w:r>
            <w:r w:rsidR="00693ADC" w:rsidRPr="00D02AB2">
              <w:rPr>
                <w:rFonts w:cs="Arial"/>
              </w:rPr>
              <w:t>change request since it would be</w:t>
            </w:r>
            <w:r w:rsidR="00693ADC">
              <w:rPr>
                <w:rFonts w:cs="Arial"/>
              </w:rPr>
              <w:t xml:space="preserve"> contradicting the current local market practice, where the underlying tax rate should be corrected through the original </w:t>
            </w:r>
            <w:r w:rsidR="007B6641">
              <w:rPr>
                <w:rFonts w:cs="Arial"/>
              </w:rPr>
              <w:t>distribution</w:t>
            </w:r>
            <w:r w:rsidR="00787DD7">
              <w:rPr>
                <w:rFonts w:cs="Arial"/>
              </w:rPr>
              <w:t xml:space="preserve"> event</w:t>
            </w:r>
            <w:r w:rsidR="00693ADC">
              <w:rPr>
                <w:rFonts w:cs="Arial"/>
              </w:rPr>
              <w:t>.</w:t>
            </w:r>
            <w:r w:rsidR="00125EB9">
              <w:rPr>
                <w:rFonts w:cs="Arial"/>
              </w:rPr>
              <w:t xml:space="preserve"> Therefore</w:t>
            </w:r>
            <w:r w:rsidR="005D7202">
              <w:rPr>
                <w:rFonts w:cs="Arial"/>
              </w:rPr>
              <w:t>,</w:t>
            </w:r>
            <w:r w:rsidR="00125EB9">
              <w:rPr>
                <w:rFonts w:cs="Arial"/>
              </w:rPr>
              <w:t xml:space="preserve"> there is no business case </w:t>
            </w:r>
            <w:r w:rsidR="00AA0A01">
              <w:rPr>
                <w:rFonts w:cs="Arial"/>
              </w:rPr>
              <w:t>for t</w:t>
            </w:r>
            <w:r w:rsidR="005D7202">
              <w:rPr>
                <w:rFonts w:cs="Arial"/>
              </w:rPr>
              <w:t>hese markets</w:t>
            </w:r>
            <w:r w:rsidR="00AA0A01">
              <w:rPr>
                <w:rFonts w:cs="Arial"/>
              </w:rPr>
              <w:t>.</w:t>
            </w:r>
          </w:p>
          <w:p w14:paraId="761F7489" w14:textId="195B0E1C" w:rsidR="00693ADC" w:rsidRDefault="00693ADC" w:rsidP="00693ADC">
            <w:pPr>
              <w:rPr>
                <w:rFonts w:cs="Arial"/>
              </w:rPr>
            </w:pPr>
            <w:r>
              <w:rPr>
                <w:rFonts w:cs="Arial"/>
              </w:rPr>
              <w:t xml:space="preserve">Switzerland is in favour </w:t>
            </w:r>
            <w:r w:rsidR="005561EF">
              <w:rPr>
                <w:rFonts w:cs="Arial"/>
              </w:rPr>
              <w:t xml:space="preserve">of the change request </w:t>
            </w:r>
            <w:r>
              <w:rPr>
                <w:rFonts w:cs="Arial"/>
              </w:rPr>
              <w:t>to minimize the use of OTHR</w:t>
            </w:r>
            <w:r w:rsidR="00030D67">
              <w:rPr>
                <w:rFonts w:cs="Arial"/>
              </w:rPr>
              <w:t xml:space="preserve"> event flow</w:t>
            </w:r>
            <w:r>
              <w:rPr>
                <w:rFonts w:cs="Arial"/>
              </w:rPr>
              <w:t xml:space="preserve">, which is currently used for </w:t>
            </w:r>
            <w:r w:rsidR="009B3AF1">
              <w:rPr>
                <w:rFonts w:cs="Arial"/>
              </w:rPr>
              <w:t xml:space="preserve">instance for </w:t>
            </w:r>
            <w:r>
              <w:rPr>
                <w:rFonts w:cs="Arial"/>
              </w:rPr>
              <w:t>adjustments of tax rates, instead of a dedicated code for the specific purpose.</w:t>
            </w:r>
          </w:p>
          <w:p w14:paraId="2FC6A60E" w14:textId="275CCCF9" w:rsidR="00693ADC" w:rsidRDefault="00E461FF" w:rsidP="00693ADC">
            <w:pPr>
              <w:rPr>
                <w:rFonts w:cs="Arial"/>
              </w:rPr>
            </w:pPr>
            <w:r>
              <w:rPr>
                <w:rFonts w:cs="Arial"/>
              </w:rPr>
              <w:lastRenderedPageBreak/>
              <w:t xml:space="preserve">Both </w:t>
            </w:r>
            <w:r w:rsidR="00693ADC">
              <w:rPr>
                <w:rFonts w:cs="Arial"/>
              </w:rPr>
              <w:t>UK</w:t>
            </w:r>
            <w:r>
              <w:rPr>
                <w:rFonts w:cs="Arial"/>
              </w:rPr>
              <w:t xml:space="preserve"> and I</w:t>
            </w:r>
            <w:r w:rsidR="00693ADC">
              <w:rPr>
                <w:rFonts w:cs="Arial"/>
              </w:rPr>
              <w:t xml:space="preserve">E </w:t>
            </w:r>
            <w:r>
              <w:rPr>
                <w:rFonts w:cs="Arial"/>
              </w:rPr>
              <w:t>are</w:t>
            </w:r>
            <w:r w:rsidR="00693ADC">
              <w:rPr>
                <w:rFonts w:cs="Arial"/>
              </w:rPr>
              <w:t xml:space="preserve"> in favour of the change request if a clear market practice is defined for the tax reclassification practice in the US vs. the different scenario </w:t>
            </w:r>
            <w:r w:rsidR="00B36E0B">
              <w:rPr>
                <w:rFonts w:cs="Arial"/>
              </w:rPr>
              <w:t>for</w:t>
            </w:r>
            <w:r w:rsidR="00693ADC">
              <w:rPr>
                <w:rFonts w:cs="Arial"/>
              </w:rPr>
              <w:t xml:space="preserve"> a change in a tax rate for a cash dividend payment. </w:t>
            </w:r>
          </w:p>
          <w:p w14:paraId="72DD2B58" w14:textId="77777777" w:rsidR="00693ADC" w:rsidRDefault="00693ADC" w:rsidP="00693ADC">
            <w:pPr>
              <w:rPr>
                <w:rFonts w:cs="Arial"/>
              </w:rPr>
            </w:pPr>
            <w:r>
              <w:rPr>
                <w:rFonts w:cs="Arial"/>
              </w:rPr>
              <w:t>Finally, the SWG resolved to vote on the CR.</w:t>
            </w:r>
          </w:p>
          <w:p w14:paraId="29D4BB04" w14:textId="292E14ED" w:rsidR="00693ADC" w:rsidRDefault="00693ADC" w:rsidP="00693ADC">
            <w:pPr>
              <w:rPr>
                <w:rFonts w:cs="Arial"/>
              </w:rPr>
            </w:pPr>
            <w:r>
              <w:rPr>
                <w:rFonts w:cs="Arial"/>
              </w:rPr>
              <w:t>The CR was approved by 10 votes in favour and 4 votes against</w:t>
            </w:r>
            <w:r w:rsidR="004B1B3A">
              <w:rPr>
                <w:rFonts w:cs="Arial"/>
              </w:rPr>
              <w:t xml:space="preserve"> </w:t>
            </w:r>
            <w:r w:rsidR="005648CA">
              <w:rPr>
                <w:rFonts w:cs="Arial"/>
              </w:rPr>
              <w:t>(DE, FR, LU, XS)</w:t>
            </w:r>
            <w:r>
              <w:rPr>
                <w:rFonts w:cs="Arial"/>
              </w:rPr>
              <w:t>.</w:t>
            </w:r>
          </w:p>
          <w:p w14:paraId="6EDB2EAE" w14:textId="5D9769F8" w:rsidR="00A94D3D" w:rsidRPr="00D54675" w:rsidRDefault="00693ADC" w:rsidP="00693ADC">
            <w:pPr>
              <w:rPr>
                <w:rFonts w:cs="Arial"/>
              </w:rPr>
            </w:pPr>
            <w:r>
              <w:rPr>
                <w:rFonts w:cs="Arial"/>
              </w:rPr>
              <w:t>The condition of the UK</w:t>
            </w:r>
            <w:r w:rsidR="00D42EE5">
              <w:rPr>
                <w:rFonts w:cs="Arial"/>
              </w:rPr>
              <w:t xml:space="preserve">, </w:t>
            </w:r>
            <w:proofErr w:type="gramStart"/>
            <w:r>
              <w:rPr>
                <w:rFonts w:cs="Arial"/>
              </w:rPr>
              <w:t>IE</w:t>
            </w:r>
            <w:proofErr w:type="gramEnd"/>
            <w:r>
              <w:rPr>
                <w:rFonts w:cs="Arial"/>
              </w:rPr>
              <w:t xml:space="preserve"> and IT to vote in favour of the change request is that a market practice be provided by April </w:t>
            </w:r>
            <w:r w:rsidR="00EE1428">
              <w:rPr>
                <w:rFonts w:cs="Arial"/>
              </w:rPr>
              <w:t>2025</w:t>
            </w:r>
            <w:r w:rsidR="003A279F">
              <w:rPr>
                <w:rFonts w:cs="Arial"/>
              </w:rPr>
              <w:t xml:space="preserve"> by the SMPG </w:t>
            </w:r>
            <w:r w:rsidR="00C06857">
              <w:rPr>
                <w:rFonts w:cs="Arial"/>
              </w:rPr>
              <w:t xml:space="preserve">restricting the usage </w:t>
            </w:r>
            <w:r w:rsidR="00641AF7">
              <w:rPr>
                <w:rFonts w:cs="Arial"/>
              </w:rPr>
              <w:t xml:space="preserve">of RCLA mainly to the US </w:t>
            </w:r>
            <w:r w:rsidR="008C5602">
              <w:rPr>
                <w:rFonts w:cs="Arial"/>
              </w:rPr>
              <w:t xml:space="preserve">or </w:t>
            </w:r>
            <w:r w:rsidR="008C6B28">
              <w:rPr>
                <w:rFonts w:cs="Arial"/>
              </w:rPr>
              <w:t>having</w:t>
            </w:r>
            <w:r>
              <w:rPr>
                <w:rFonts w:cs="Arial"/>
              </w:rPr>
              <w:t xml:space="preserve"> local commitments for </w:t>
            </w:r>
            <w:r w:rsidR="001232AF">
              <w:rPr>
                <w:rFonts w:cs="Arial"/>
              </w:rPr>
              <w:t>its</w:t>
            </w:r>
            <w:r>
              <w:rPr>
                <w:rFonts w:cs="Arial"/>
              </w:rPr>
              <w:t xml:space="preserve"> global usage.</w:t>
            </w:r>
          </w:p>
        </w:tc>
      </w:tr>
      <w:tr w:rsidR="00A94D3D" w:rsidRPr="00DB39D9" w14:paraId="718EF91A" w14:textId="77777777" w:rsidTr="00F249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8754" w:type="dxa"/>
            <w:tcBorders>
              <w:top w:val="dotted" w:sz="4" w:space="0" w:color="auto"/>
              <w:left w:val="dotted" w:sz="4" w:space="0" w:color="auto"/>
              <w:bottom w:val="dotted" w:sz="4" w:space="0" w:color="auto"/>
              <w:right w:val="dotted" w:sz="4" w:space="0" w:color="auto"/>
            </w:tcBorders>
            <w:shd w:val="clear" w:color="auto" w:fill="F3F3F3"/>
          </w:tcPr>
          <w:p w14:paraId="6E2737A7" w14:textId="77777777" w:rsidR="00A94D3D" w:rsidRPr="00D54675" w:rsidRDefault="00A94D3D" w:rsidP="00F24980">
            <w:pPr>
              <w:spacing w:before="80" w:after="80"/>
              <w:rPr>
                <w:b/>
                <w:color w:val="800000"/>
              </w:rPr>
            </w:pPr>
            <w:r w:rsidRPr="00D54675">
              <w:rPr>
                <w:b/>
              </w:rPr>
              <w:lastRenderedPageBreak/>
              <w:t>Decision</w:t>
            </w:r>
          </w:p>
        </w:tc>
      </w:tr>
      <w:tr w:rsidR="00A94D3D" w:rsidRPr="00E32808" w14:paraId="6DB70292" w14:textId="77777777" w:rsidTr="00F249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
        </w:trPr>
        <w:tc>
          <w:tcPr>
            <w:tcW w:w="8754" w:type="dxa"/>
            <w:tcBorders>
              <w:top w:val="dotted" w:sz="4" w:space="0" w:color="auto"/>
              <w:left w:val="dotted" w:sz="4" w:space="0" w:color="auto"/>
              <w:bottom w:val="dotted" w:sz="4" w:space="0" w:color="auto"/>
              <w:right w:val="dotted" w:sz="4" w:space="0" w:color="auto"/>
            </w:tcBorders>
          </w:tcPr>
          <w:p w14:paraId="14F748F8" w14:textId="434C027C" w:rsidR="00A94D3D" w:rsidRPr="008C4789" w:rsidRDefault="005648CA" w:rsidP="00F24980">
            <w:pPr>
              <w:tabs>
                <w:tab w:val="left" w:pos="965"/>
                <w:tab w:val="left" w:pos="1005"/>
              </w:tabs>
              <w:spacing w:after="0"/>
              <w:ind w:left="992" w:hanging="992"/>
              <w:rPr>
                <w:rFonts w:cs="Arial"/>
                <w:b/>
                <w:bCs/>
                <w:color w:val="00B050"/>
              </w:rPr>
            </w:pPr>
            <w:r w:rsidRPr="008C4789">
              <w:rPr>
                <w:rFonts w:cs="Arial"/>
                <w:b/>
                <w:bCs/>
                <w:color w:val="00B050"/>
              </w:rPr>
              <w:t>Approved with comments</w:t>
            </w:r>
            <w:r w:rsidR="00AF6DF3">
              <w:rPr>
                <w:rFonts w:cs="Arial"/>
                <w:b/>
                <w:bCs/>
                <w:color w:val="00B050"/>
              </w:rPr>
              <w:t>.</w:t>
            </w:r>
          </w:p>
        </w:tc>
      </w:tr>
    </w:tbl>
    <w:p w14:paraId="20EA88E3" w14:textId="77777777" w:rsidR="00A94D3D" w:rsidRPr="00743BF1" w:rsidRDefault="00A94D3D" w:rsidP="00A94D3D">
      <w:pPr>
        <w:suppressAutoHyphens w:val="0"/>
        <w:spacing w:before="0" w:after="0"/>
        <w:rPr>
          <w:lang w:val="en-US"/>
        </w:rPr>
      </w:pPr>
      <w:r>
        <w:rPr>
          <w:lang w:val="en-US"/>
        </w:rPr>
        <w:br w:type="page"/>
      </w:r>
    </w:p>
    <w:p w14:paraId="60922B07" w14:textId="77777777" w:rsidR="00A94D3D" w:rsidRPr="007F62FC" w:rsidRDefault="00A94D3D" w:rsidP="00A94D3D">
      <w:pPr>
        <w:pStyle w:val="Heading2"/>
        <w:tabs>
          <w:tab w:val="clear" w:pos="718"/>
          <w:tab w:val="clear" w:pos="851"/>
          <w:tab w:val="num" w:pos="993"/>
        </w:tabs>
        <w:ind w:left="0" w:firstLine="0"/>
        <w:rPr>
          <w:color w:val="00B050"/>
          <w:lang w:val="en-US"/>
        </w:rPr>
      </w:pPr>
      <w:bookmarkStart w:id="90" w:name="_Toc168494626"/>
      <w:bookmarkStart w:id="91" w:name="_Toc181280315"/>
      <w:r w:rsidRPr="007F62FC">
        <w:rPr>
          <w:color w:val="00B050"/>
          <w:lang w:val="en-US"/>
        </w:rPr>
        <w:lastRenderedPageBreak/>
        <w:t>CR 002190: Amend some Income Distribution Event Codes for Investment Funds</w:t>
      </w:r>
      <w:bookmarkEnd w:id="90"/>
      <w:bookmarkEnd w:id="91"/>
      <w:r w:rsidRPr="007F62FC">
        <w:rPr>
          <w:color w:val="00B050"/>
          <w:lang w:val="en-US"/>
        </w:rPr>
        <w:t xml:space="preserve"> </w:t>
      </w:r>
    </w:p>
    <w:tbl>
      <w:tblPr>
        <w:tblW w:w="8721"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2658"/>
        <w:gridCol w:w="6063"/>
      </w:tblGrid>
      <w:tr w:rsidR="00A94D3D" w:rsidRPr="00D54675" w14:paraId="54A8C5EA" w14:textId="77777777" w:rsidTr="00F24980">
        <w:tc>
          <w:tcPr>
            <w:tcW w:w="8721" w:type="dxa"/>
            <w:gridSpan w:val="2"/>
            <w:shd w:val="pct5" w:color="auto" w:fill="auto"/>
          </w:tcPr>
          <w:p w14:paraId="62899F15" w14:textId="77777777" w:rsidR="00A94D3D" w:rsidRPr="00D54675" w:rsidRDefault="00A94D3D" w:rsidP="00F24980">
            <w:pPr>
              <w:spacing w:before="80" w:after="80"/>
              <w:rPr>
                <w:rFonts w:cs="Arial"/>
                <w:b/>
              </w:rPr>
            </w:pPr>
            <w:r w:rsidRPr="00D54675">
              <w:rPr>
                <w:rFonts w:cs="Arial"/>
                <w:b/>
              </w:rPr>
              <w:t>Origin of request</w:t>
            </w:r>
          </w:p>
        </w:tc>
      </w:tr>
      <w:tr w:rsidR="00A94D3D" w:rsidRPr="001E0CBC" w14:paraId="56053145" w14:textId="77777777" w:rsidTr="00F2498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57" w:type="dxa"/>
            <w:bottom w:w="57" w:type="dxa"/>
          </w:tblCellMar>
          <w:tblLook w:val="04A0" w:firstRow="1" w:lastRow="0" w:firstColumn="1" w:lastColumn="0" w:noHBand="0" w:noVBand="1"/>
        </w:tblPrEx>
        <w:tc>
          <w:tcPr>
            <w:tcW w:w="2658" w:type="dxa"/>
            <w:tcBorders>
              <w:top w:val="dotted" w:sz="4" w:space="0" w:color="auto"/>
              <w:left w:val="dotted" w:sz="4" w:space="0" w:color="auto"/>
              <w:bottom w:val="dotted" w:sz="4" w:space="0" w:color="auto"/>
              <w:right w:val="dotted" w:sz="4" w:space="0" w:color="auto"/>
            </w:tcBorders>
            <w:shd w:val="pct5" w:color="auto" w:fill="auto"/>
            <w:noWrap/>
            <w:vAlign w:val="center"/>
            <w:hideMark/>
          </w:tcPr>
          <w:p w14:paraId="69BD8150" w14:textId="77777777" w:rsidR="00A94D3D" w:rsidRPr="00746F39" w:rsidRDefault="00A94D3D" w:rsidP="00F24980">
            <w:pPr>
              <w:spacing w:before="80" w:after="80"/>
              <w:ind w:left="360"/>
              <w:rPr>
                <w:rFonts w:eastAsia="Times New Roman" w:cs="Arial"/>
                <w:color w:val="000000"/>
                <w:sz w:val="22"/>
                <w:szCs w:val="22"/>
                <w:lang w:eastAsia="en-GB"/>
              </w:rPr>
            </w:pPr>
            <w:r w:rsidRPr="00746F39">
              <w:rPr>
                <w:rFonts w:eastAsia="Times New Roman" w:cs="Arial"/>
                <w:color w:val="000000"/>
                <w:sz w:val="22"/>
                <w:szCs w:val="22"/>
                <w:lang w:eastAsia="en-GB"/>
              </w:rPr>
              <w:t xml:space="preserve">Requesting Country: </w:t>
            </w:r>
          </w:p>
        </w:tc>
        <w:tc>
          <w:tcPr>
            <w:tcW w:w="6063" w:type="dxa"/>
            <w:tcBorders>
              <w:top w:val="dotted" w:sz="4" w:space="0" w:color="auto"/>
              <w:left w:val="dotted" w:sz="4" w:space="0" w:color="auto"/>
              <w:bottom w:val="dotted" w:sz="4" w:space="0" w:color="auto"/>
              <w:right w:val="dotted" w:sz="4" w:space="0" w:color="auto"/>
            </w:tcBorders>
            <w:shd w:val="clear" w:color="auto" w:fill="auto"/>
            <w:noWrap/>
            <w:vAlign w:val="center"/>
            <w:hideMark/>
          </w:tcPr>
          <w:p w14:paraId="2616DC11" w14:textId="77777777" w:rsidR="00A94D3D" w:rsidRPr="001E0CBC" w:rsidRDefault="00A94D3D" w:rsidP="00F24980">
            <w:pPr>
              <w:spacing w:before="80" w:after="80"/>
              <w:rPr>
                <w:rFonts w:eastAsia="Times New Roman" w:cs="Arial"/>
                <w:iCs/>
                <w:color w:val="0000FF"/>
                <w:sz w:val="22"/>
                <w:szCs w:val="22"/>
                <w:lang w:eastAsia="en-GB"/>
              </w:rPr>
            </w:pPr>
            <w:r>
              <w:rPr>
                <w:rFonts w:eastAsia="Times New Roman" w:cs="Arial"/>
                <w:iCs/>
                <w:color w:val="0000FF"/>
                <w:sz w:val="22"/>
                <w:szCs w:val="22"/>
                <w:lang w:eastAsia="en-GB"/>
              </w:rPr>
              <w:t xml:space="preserve"> </w:t>
            </w:r>
          </w:p>
        </w:tc>
      </w:tr>
      <w:tr w:rsidR="00A94D3D" w:rsidRPr="001E0CBC" w14:paraId="54620D12" w14:textId="77777777" w:rsidTr="00F2498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57" w:type="dxa"/>
            <w:bottom w:w="57" w:type="dxa"/>
          </w:tblCellMar>
          <w:tblLook w:val="04A0" w:firstRow="1" w:lastRow="0" w:firstColumn="1" w:lastColumn="0" w:noHBand="0" w:noVBand="1"/>
        </w:tblPrEx>
        <w:tc>
          <w:tcPr>
            <w:tcW w:w="2658" w:type="dxa"/>
            <w:tcBorders>
              <w:top w:val="dotted" w:sz="4" w:space="0" w:color="auto"/>
              <w:left w:val="dotted" w:sz="4" w:space="0" w:color="auto"/>
              <w:bottom w:val="dotted" w:sz="4" w:space="0" w:color="auto"/>
              <w:right w:val="dotted" w:sz="4" w:space="0" w:color="auto"/>
            </w:tcBorders>
            <w:shd w:val="pct5" w:color="auto" w:fill="auto"/>
            <w:noWrap/>
            <w:vAlign w:val="center"/>
            <w:hideMark/>
          </w:tcPr>
          <w:p w14:paraId="20400DA5" w14:textId="77777777" w:rsidR="00A94D3D" w:rsidRPr="00746F39" w:rsidRDefault="00A94D3D" w:rsidP="00F24980">
            <w:pPr>
              <w:spacing w:before="80" w:after="80"/>
              <w:ind w:left="360"/>
              <w:rPr>
                <w:rFonts w:eastAsia="Times New Roman" w:cs="Arial"/>
                <w:color w:val="000000"/>
                <w:sz w:val="22"/>
                <w:szCs w:val="22"/>
                <w:lang w:eastAsia="en-GB"/>
              </w:rPr>
            </w:pPr>
            <w:r w:rsidRPr="00746F39">
              <w:rPr>
                <w:rFonts w:eastAsia="Times New Roman" w:cs="Arial"/>
                <w:color w:val="000000"/>
                <w:sz w:val="22"/>
                <w:szCs w:val="22"/>
                <w:lang w:eastAsia="en-GB"/>
              </w:rPr>
              <w:t xml:space="preserve">Requesting Group: </w:t>
            </w:r>
          </w:p>
        </w:tc>
        <w:tc>
          <w:tcPr>
            <w:tcW w:w="6063" w:type="dxa"/>
            <w:tcBorders>
              <w:top w:val="dotted" w:sz="4" w:space="0" w:color="auto"/>
              <w:left w:val="dotted" w:sz="4" w:space="0" w:color="auto"/>
              <w:bottom w:val="dotted" w:sz="4" w:space="0" w:color="auto"/>
              <w:right w:val="dotted" w:sz="4" w:space="0" w:color="auto"/>
            </w:tcBorders>
            <w:shd w:val="clear" w:color="auto" w:fill="auto"/>
            <w:noWrap/>
            <w:vAlign w:val="center"/>
            <w:hideMark/>
          </w:tcPr>
          <w:p w14:paraId="545823CB" w14:textId="77777777" w:rsidR="00A94D3D" w:rsidRPr="001E0CBC" w:rsidRDefault="00A94D3D" w:rsidP="00F24980">
            <w:pPr>
              <w:spacing w:before="80" w:after="80"/>
              <w:rPr>
                <w:rFonts w:eastAsia="Times New Roman" w:cs="Arial"/>
                <w:iCs/>
                <w:color w:val="0000FF"/>
                <w:sz w:val="22"/>
                <w:szCs w:val="22"/>
                <w:lang w:eastAsia="en-GB"/>
              </w:rPr>
            </w:pPr>
            <w:r>
              <w:rPr>
                <w:rFonts w:eastAsia="Times New Roman" w:cs="Arial"/>
                <w:iCs/>
                <w:color w:val="0000FF"/>
                <w:sz w:val="22"/>
                <w:szCs w:val="22"/>
                <w:lang w:eastAsia="en-GB"/>
              </w:rPr>
              <w:t>SMPG IF</w:t>
            </w:r>
          </w:p>
        </w:tc>
      </w:tr>
      <w:tr w:rsidR="00A94D3D" w:rsidRPr="00D54675" w14:paraId="14AB9C99" w14:textId="77777777" w:rsidTr="00F24980">
        <w:tc>
          <w:tcPr>
            <w:tcW w:w="8721" w:type="dxa"/>
            <w:gridSpan w:val="2"/>
            <w:shd w:val="pct5" w:color="auto" w:fill="auto"/>
          </w:tcPr>
          <w:p w14:paraId="509C3BB6" w14:textId="77777777" w:rsidR="00A94D3D" w:rsidRPr="00D54675" w:rsidRDefault="00A94D3D" w:rsidP="00F24980">
            <w:pPr>
              <w:spacing w:before="80" w:after="80"/>
              <w:rPr>
                <w:b/>
              </w:rPr>
            </w:pPr>
            <w:r>
              <w:rPr>
                <w:b/>
              </w:rPr>
              <w:t>Sponsors</w:t>
            </w:r>
          </w:p>
        </w:tc>
      </w:tr>
      <w:tr w:rsidR="00A94D3D" w:rsidRPr="003D2503" w14:paraId="10ECF457" w14:textId="77777777" w:rsidTr="00F24980">
        <w:tc>
          <w:tcPr>
            <w:tcW w:w="8721" w:type="dxa"/>
            <w:gridSpan w:val="2"/>
            <w:shd w:val="clear" w:color="auto" w:fill="auto"/>
          </w:tcPr>
          <w:p w14:paraId="16A34724" w14:textId="77777777" w:rsidR="00A94D3D" w:rsidRPr="003D2503" w:rsidRDefault="00A94D3D" w:rsidP="00F24980">
            <w:pPr>
              <w:spacing w:before="80" w:after="80"/>
            </w:pPr>
          </w:p>
        </w:tc>
      </w:tr>
      <w:tr w:rsidR="00A94D3D" w:rsidRPr="00D54675" w14:paraId="0E61B4E1" w14:textId="77777777" w:rsidTr="00F24980">
        <w:tc>
          <w:tcPr>
            <w:tcW w:w="8721" w:type="dxa"/>
            <w:gridSpan w:val="2"/>
            <w:shd w:val="pct5" w:color="auto" w:fill="auto"/>
          </w:tcPr>
          <w:p w14:paraId="6D667349" w14:textId="77777777" w:rsidR="00A94D3D" w:rsidRPr="00D54675" w:rsidRDefault="00A94D3D" w:rsidP="00F24980">
            <w:pPr>
              <w:spacing w:before="80" w:after="80"/>
              <w:rPr>
                <w:color w:val="800000"/>
              </w:rPr>
            </w:pPr>
            <w:r>
              <w:rPr>
                <w:b/>
              </w:rPr>
              <w:t>Message type(s) i</w:t>
            </w:r>
            <w:r w:rsidRPr="00D54675">
              <w:rPr>
                <w:b/>
              </w:rPr>
              <w:t>mpacted</w:t>
            </w:r>
          </w:p>
        </w:tc>
      </w:tr>
      <w:tr w:rsidR="00A94D3D" w:rsidRPr="00DB39D9" w14:paraId="16C78A28" w14:textId="77777777" w:rsidTr="00F24980">
        <w:tc>
          <w:tcPr>
            <w:tcW w:w="8721" w:type="dxa"/>
            <w:gridSpan w:val="2"/>
          </w:tcPr>
          <w:p w14:paraId="275ECA95" w14:textId="7B7BF0AE" w:rsidR="004A2B11" w:rsidRDefault="00A94D3D" w:rsidP="004A2B11">
            <w:pPr>
              <w:spacing w:before="80" w:after="80"/>
            </w:pPr>
            <w:r>
              <w:t xml:space="preserve">MT 564, </w:t>
            </w:r>
            <w:r w:rsidR="00C33B60">
              <w:t>MT56</w:t>
            </w:r>
            <w:r w:rsidR="008D1492">
              <w:t xml:space="preserve">5, </w:t>
            </w:r>
            <w:r>
              <w:t xml:space="preserve">MT 566, </w:t>
            </w:r>
            <w:r w:rsidR="008D1492">
              <w:t xml:space="preserve">MT 567, </w:t>
            </w:r>
            <w:r>
              <w:t xml:space="preserve">MT568, </w:t>
            </w:r>
            <w:r w:rsidR="004259A4">
              <w:t>seev.009, seev.011</w:t>
            </w:r>
            <w:r w:rsidR="00737397">
              <w:t xml:space="preserve">, </w:t>
            </w:r>
            <w:r>
              <w:t xml:space="preserve">seev.031, </w:t>
            </w:r>
            <w:r w:rsidR="00594245">
              <w:t xml:space="preserve">seev.032, </w:t>
            </w:r>
            <w:r w:rsidR="00717D56">
              <w:t xml:space="preserve">seev.033, seev.034, </w:t>
            </w:r>
            <w:r>
              <w:t xml:space="preserve">seev.035, seev.036, seev.037, seev.039, </w:t>
            </w:r>
            <w:r w:rsidR="00717D56">
              <w:t xml:space="preserve">seev.040, seev.041, seev.042, </w:t>
            </w:r>
            <w:r>
              <w:t>seev.044</w:t>
            </w:r>
            <w:r w:rsidR="004137F9">
              <w:t xml:space="preserve">, </w:t>
            </w:r>
            <w:r w:rsidR="004259A4">
              <w:t>seev.050, seev.051, seev.052, seev.05</w:t>
            </w:r>
            <w:r w:rsidR="0036457D">
              <w:t>3</w:t>
            </w:r>
          </w:p>
          <w:p w14:paraId="42E31A14" w14:textId="77777777" w:rsidR="002007B5" w:rsidRDefault="002007B5" w:rsidP="002007B5">
            <w:r>
              <w:t>(</w:t>
            </w:r>
            <w:proofErr w:type="spellStart"/>
            <w:r>
              <w:t>SnR</w:t>
            </w:r>
            <w:proofErr w:type="spellEnd"/>
            <w:r>
              <w:t>) MT 508, MT 536, MT 537, MT 538, MT 575 (for the CA event list only)</w:t>
            </w:r>
          </w:p>
          <w:p w14:paraId="5564CADE" w14:textId="1D6C4689" w:rsidR="002007B5" w:rsidRPr="00DB39D9" w:rsidRDefault="002007B5" w:rsidP="002007B5">
            <w:pPr>
              <w:spacing w:before="80" w:after="80"/>
            </w:pPr>
            <w:r w:rsidRPr="0093578F">
              <w:rPr>
                <w:lang w:val="en-US"/>
              </w:rPr>
              <w:t>(</w:t>
            </w:r>
            <w:proofErr w:type="spellStart"/>
            <w:r w:rsidRPr="0093578F">
              <w:rPr>
                <w:lang w:val="en-US"/>
              </w:rPr>
              <w:t>SnR</w:t>
            </w:r>
            <w:proofErr w:type="spellEnd"/>
            <w:r w:rsidRPr="0093578F">
              <w:rPr>
                <w:lang w:val="en-US"/>
              </w:rPr>
              <w:t xml:space="preserve">) semt.015, semt.016, semt.017, semt.018 </w:t>
            </w:r>
            <w:r>
              <w:t>(for the CA event list only)</w:t>
            </w:r>
          </w:p>
        </w:tc>
      </w:tr>
      <w:tr w:rsidR="00A94D3D" w:rsidRPr="00D54675" w14:paraId="621313EA" w14:textId="77777777" w:rsidTr="00F24980">
        <w:tc>
          <w:tcPr>
            <w:tcW w:w="8721" w:type="dxa"/>
            <w:gridSpan w:val="2"/>
            <w:shd w:val="pct5" w:color="auto" w:fill="auto"/>
          </w:tcPr>
          <w:p w14:paraId="000BDC67" w14:textId="77777777" w:rsidR="00A94D3D" w:rsidRPr="00D54675" w:rsidRDefault="00A94D3D" w:rsidP="00F24980">
            <w:pPr>
              <w:spacing w:before="80" w:after="80"/>
              <w:rPr>
                <w:b/>
              </w:rPr>
            </w:pPr>
            <w:r w:rsidRPr="003B78DE">
              <w:rPr>
                <w:b/>
              </w:rPr>
              <w:t>Complies with regulation</w:t>
            </w:r>
          </w:p>
        </w:tc>
      </w:tr>
      <w:tr w:rsidR="00A94D3D" w:rsidRPr="003D2503" w14:paraId="5B1313FC" w14:textId="77777777" w:rsidTr="00F24980">
        <w:tc>
          <w:tcPr>
            <w:tcW w:w="8721" w:type="dxa"/>
            <w:gridSpan w:val="2"/>
            <w:shd w:val="clear" w:color="auto" w:fill="auto"/>
          </w:tcPr>
          <w:p w14:paraId="10EFD034" w14:textId="77777777" w:rsidR="00A94D3D" w:rsidRPr="003D2503" w:rsidRDefault="00A94D3D" w:rsidP="00F24980">
            <w:pPr>
              <w:spacing w:before="80" w:after="80"/>
            </w:pPr>
            <w:r>
              <w:t>None</w:t>
            </w:r>
          </w:p>
        </w:tc>
      </w:tr>
      <w:tr w:rsidR="00A94D3D" w:rsidRPr="00D54675" w14:paraId="4629407A" w14:textId="77777777" w:rsidTr="00F24980">
        <w:tc>
          <w:tcPr>
            <w:tcW w:w="8721" w:type="dxa"/>
            <w:gridSpan w:val="2"/>
            <w:shd w:val="pct5" w:color="auto" w:fill="auto"/>
          </w:tcPr>
          <w:p w14:paraId="05F29420" w14:textId="77777777" w:rsidR="00A94D3D" w:rsidRPr="00D54675" w:rsidRDefault="00A94D3D" w:rsidP="00F24980">
            <w:pPr>
              <w:spacing w:before="80" w:after="80"/>
              <w:rPr>
                <w:b/>
              </w:rPr>
            </w:pPr>
            <w:r>
              <w:rPr>
                <w:b/>
              </w:rPr>
              <w:t>Business impact of this request</w:t>
            </w:r>
          </w:p>
        </w:tc>
      </w:tr>
      <w:tr w:rsidR="00A94D3D" w:rsidRPr="003D2503" w14:paraId="0466E404" w14:textId="77777777" w:rsidTr="00F24980">
        <w:tc>
          <w:tcPr>
            <w:tcW w:w="8721" w:type="dxa"/>
            <w:gridSpan w:val="2"/>
            <w:shd w:val="clear" w:color="auto" w:fill="auto"/>
          </w:tcPr>
          <w:p w14:paraId="379B72A5" w14:textId="77777777" w:rsidR="00A94D3D" w:rsidRDefault="00A94D3D" w:rsidP="00F24980">
            <w:pPr>
              <w:spacing w:before="80" w:after="80"/>
            </w:pPr>
            <w:r>
              <w:t>LOW</w:t>
            </w:r>
          </w:p>
          <w:p w14:paraId="6189F41D" w14:textId="77777777" w:rsidR="00A94D3D" w:rsidRPr="003D2503" w:rsidRDefault="00A94D3D" w:rsidP="00F24980">
            <w:pPr>
              <w:spacing w:before="80" w:after="80"/>
            </w:pPr>
            <w:r>
              <w:t>This is a change of definition and does not impact the message structure.</w:t>
            </w:r>
          </w:p>
        </w:tc>
      </w:tr>
      <w:tr w:rsidR="00A94D3D" w:rsidRPr="00D54675" w14:paraId="6E870659" w14:textId="77777777" w:rsidTr="00F24980">
        <w:tc>
          <w:tcPr>
            <w:tcW w:w="8721" w:type="dxa"/>
            <w:gridSpan w:val="2"/>
            <w:shd w:val="pct5" w:color="auto" w:fill="auto"/>
          </w:tcPr>
          <w:p w14:paraId="7A461B02" w14:textId="77777777" w:rsidR="00A94D3D" w:rsidRPr="00D54675" w:rsidRDefault="00A94D3D" w:rsidP="00F24980">
            <w:pPr>
              <w:spacing w:before="80" w:after="80"/>
              <w:rPr>
                <w:b/>
              </w:rPr>
            </w:pPr>
            <w:r>
              <w:rPr>
                <w:b/>
              </w:rPr>
              <w:t>Commitment to implement the change</w:t>
            </w:r>
          </w:p>
        </w:tc>
      </w:tr>
      <w:tr w:rsidR="00A94D3D" w:rsidRPr="00E0620A" w14:paraId="7A3F4DD2" w14:textId="77777777" w:rsidTr="00F24980">
        <w:tc>
          <w:tcPr>
            <w:tcW w:w="8721" w:type="dxa"/>
            <w:gridSpan w:val="2"/>
            <w:shd w:val="clear" w:color="auto" w:fill="auto"/>
          </w:tcPr>
          <w:p w14:paraId="4D0B7074" w14:textId="77777777" w:rsidR="00A94D3D" w:rsidRDefault="00A94D3D" w:rsidP="00F24980">
            <w:pPr>
              <w:spacing w:before="80" w:after="80"/>
            </w:pPr>
            <w:r>
              <w:t>Number of messages sent and received: 45000000</w:t>
            </w:r>
          </w:p>
          <w:p w14:paraId="4AE5F02D" w14:textId="77777777" w:rsidR="00A94D3D" w:rsidRDefault="00A94D3D" w:rsidP="00F24980">
            <w:pPr>
              <w:spacing w:before="80" w:after="80"/>
            </w:pPr>
            <w:r>
              <w:t>Percentage of messages impacted: 15</w:t>
            </w:r>
          </w:p>
          <w:p w14:paraId="723BC69C" w14:textId="77777777" w:rsidR="00A94D3D" w:rsidRPr="00E0620A" w:rsidRDefault="00A94D3D" w:rsidP="00F24980">
            <w:pPr>
              <w:spacing w:before="80" w:after="80"/>
            </w:pPr>
            <w:r>
              <w:t>Commits to implement and when: The investment funds community in SR 2025</w:t>
            </w:r>
          </w:p>
        </w:tc>
      </w:tr>
      <w:tr w:rsidR="00A94D3D" w:rsidRPr="00D54675" w14:paraId="400DF03A" w14:textId="77777777" w:rsidTr="00F24980">
        <w:tc>
          <w:tcPr>
            <w:tcW w:w="8721" w:type="dxa"/>
            <w:gridSpan w:val="2"/>
            <w:shd w:val="pct5" w:color="auto" w:fill="auto"/>
          </w:tcPr>
          <w:p w14:paraId="69997AEE" w14:textId="77777777" w:rsidR="00A94D3D" w:rsidRPr="00D54675" w:rsidRDefault="00A94D3D" w:rsidP="00F24980">
            <w:pPr>
              <w:spacing w:before="80" w:after="80"/>
              <w:rPr>
                <w:b/>
              </w:rPr>
            </w:pPr>
            <w:r w:rsidRPr="00D54675">
              <w:rPr>
                <w:b/>
              </w:rPr>
              <w:t xml:space="preserve">Business context </w:t>
            </w:r>
          </w:p>
        </w:tc>
      </w:tr>
      <w:tr w:rsidR="00A94D3D" w:rsidRPr="00DB39D9" w14:paraId="515EBDCF" w14:textId="77777777" w:rsidTr="00F24980">
        <w:tc>
          <w:tcPr>
            <w:tcW w:w="8721" w:type="dxa"/>
            <w:gridSpan w:val="2"/>
          </w:tcPr>
          <w:p w14:paraId="71C5ACE5" w14:textId="77777777" w:rsidR="00A94D3D" w:rsidRDefault="00A94D3D" w:rsidP="00F24980">
            <w:pPr>
              <w:spacing w:before="80" w:after="80"/>
              <w:jc w:val="both"/>
            </w:pPr>
            <w:r>
              <w:t>“Distribution of income paid out as cash or securities based upon a holder’s dividend reinvestment option at the transfer agent. No election is required from the holder for the proceeds to be paid out or reinvested. The choice between the two options depends on the set-up of the holder’s account at the CSD or the Transfer Agent (TA</w:t>
            </w:r>
            <w:proofErr w:type="gramStart"/>
            <w:r>
              <w:t>).“</w:t>
            </w:r>
            <w:proofErr w:type="gramEnd"/>
          </w:p>
          <w:p w14:paraId="4786C680" w14:textId="77777777" w:rsidR="00A94D3D" w:rsidRDefault="00A94D3D" w:rsidP="00F24980">
            <w:pPr>
              <w:spacing w:before="80" w:after="80"/>
              <w:jc w:val="both"/>
            </w:pPr>
            <w:r>
              <w:t xml:space="preserve">Today, as no CA event and market practice caters for the above-mentioned scenario, the market misuse the DVOP. The problem is that this event does not have a definition, codes, and market practices that reflect the business scenario of an Investment Funds Income Distribution (IFID).  </w:t>
            </w:r>
          </w:p>
          <w:p w14:paraId="1879F957" w14:textId="77777777" w:rsidR="00A94D3D" w:rsidRDefault="00A94D3D" w:rsidP="00F24980">
            <w:pPr>
              <w:spacing w:before="80" w:after="80"/>
              <w:jc w:val="both"/>
            </w:pPr>
            <w:r>
              <w:t xml:space="preserve">For that reason, we would like to formalize the IFID market practices in the ‘SMPG CA Global Market Practice Part 1’ document and submit it to the SMPG CA working group for review and publication, this document is used as a working document to define the differentiating factors between “regular” </w:t>
            </w:r>
            <w:proofErr w:type="gramStart"/>
            <w:r>
              <w:t>DVOP</w:t>
            </w:r>
            <w:proofErr w:type="gramEnd"/>
            <w:r>
              <w:t xml:space="preserve"> and the ones used to notify about IFID.</w:t>
            </w:r>
          </w:p>
          <w:p w14:paraId="1A5F341B" w14:textId="77777777" w:rsidR="00A94D3D" w:rsidRPr="00DB39D9" w:rsidRDefault="00A94D3D" w:rsidP="00F24980">
            <w:pPr>
              <w:spacing w:before="80" w:after="80"/>
              <w:jc w:val="both"/>
            </w:pPr>
            <w:r>
              <w:t>If need be, based on the formalized market practices we will submit a change request to the SMPG CA to update the definition of the DVOP, as well as the definition of STIN.</w:t>
            </w:r>
          </w:p>
        </w:tc>
      </w:tr>
      <w:tr w:rsidR="00A94D3D" w:rsidRPr="00D54675" w14:paraId="5585137C" w14:textId="77777777" w:rsidTr="00F24980">
        <w:tc>
          <w:tcPr>
            <w:tcW w:w="8721" w:type="dxa"/>
            <w:gridSpan w:val="2"/>
            <w:shd w:val="pct5" w:color="auto" w:fill="auto"/>
          </w:tcPr>
          <w:p w14:paraId="3AA48B69" w14:textId="77777777" w:rsidR="00A94D3D" w:rsidRPr="00D54675" w:rsidRDefault="00A94D3D" w:rsidP="00F24980">
            <w:pPr>
              <w:spacing w:before="80" w:after="80"/>
              <w:rPr>
                <w:color w:val="800000"/>
              </w:rPr>
            </w:pPr>
            <w:r>
              <w:rPr>
                <w:b/>
              </w:rPr>
              <w:t>Nature of c</w:t>
            </w:r>
            <w:r w:rsidRPr="00D54675">
              <w:rPr>
                <w:b/>
              </w:rPr>
              <w:t>hange</w:t>
            </w:r>
          </w:p>
        </w:tc>
      </w:tr>
      <w:tr w:rsidR="00A94D3D" w:rsidRPr="00DB39D9" w14:paraId="72BBFEFB" w14:textId="77777777" w:rsidTr="00F24980">
        <w:tc>
          <w:tcPr>
            <w:tcW w:w="8721" w:type="dxa"/>
            <w:gridSpan w:val="2"/>
          </w:tcPr>
          <w:p w14:paraId="6D495BCE" w14:textId="77777777" w:rsidR="00A94D3D" w:rsidRDefault="00A94D3D" w:rsidP="00F24980">
            <w:pPr>
              <w:spacing w:before="80" w:after="80"/>
            </w:pPr>
            <w:r>
              <w:lastRenderedPageBreak/>
              <w:t xml:space="preserve">- For the DVOP code, update the definition to: Distribution of a dividend to shareholders with a choice of benefit to receive. Shareholders may choose to receive shares or cash. To be distinguished from DRIP as the company creates new share capital in exchange for the dividend rather than investing the dividend in the market. For investment funds the option applicability is subject to the account owner established dividend preference. The account owner will receive mandatory cash or shares. </w:t>
            </w:r>
          </w:p>
          <w:p w14:paraId="3253CCEC" w14:textId="77777777" w:rsidR="00A94D3D" w:rsidRDefault="00A94D3D" w:rsidP="00F24980">
            <w:pPr>
              <w:spacing w:before="80" w:after="80"/>
            </w:pPr>
            <w:r>
              <w:t>(Impacted messages: 564, 566, Seev.031, Seev.035, Seev.036, Seev.037).</w:t>
            </w:r>
          </w:p>
          <w:p w14:paraId="53E9408A" w14:textId="77777777" w:rsidR="00A94D3D" w:rsidRDefault="00A94D3D" w:rsidP="00F24980">
            <w:pPr>
              <w:spacing w:before="80" w:after="80"/>
            </w:pPr>
            <w:r>
              <w:t xml:space="preserve">- For the STIN code / Standing Instruction Indicator element, update the definition to: Indicates whether an account owner has placed a standing order to select this corporate action option. For investment funds the option applicability is subject to the account owner’s established dividend preference </w:t>
            </w:r>
            <w:proofErr w:type="gramStart"/>
            <w:r>
              <w:t>at the moment</w:t>
            </w:r>
            <w:proofErr w:type="gramEnd"/>
            <w:r>
              <w:t xml:space="preserve"> of the account opening.</w:t>
            </w:r>
          </w:p>
          <w:p w14:paraId="365DE0ED" w14:textId="77777777" w:rsidR="00A94D3D" w:rsidRDefault="00A94D3D" w:rsidP="00F24980">
            <w:pPr>
              <w:spacing w:before="80" w:after="80"/>
            </w:pPr>
            <w:r>
              <w:t xml:space="preserve"> (Impacted </w:t>
            </w:r>
            <w:r w:rsidRPr="00BD415D">
              <w:t>messages: 564, seev.031</w:t>
            </w:r>
            <w:r>
              <w:t>).</w:t>
            </w:r>
          </w:p>
          <w:p w14:paraId="4A8AA210" w14:textId="77777777" w:rsidR="00A94D3D" w:rsidRDefault="00A94D3D" w:rsidP="00F24980">
            <w:pPr>
              <w:spacing w:before="80" w:after="80"/>
            </w:pPr>
            <w:r>
              <w:t xml:space="preserve">- For the IFIX code / Fixing Date element, update the definition to: Date/time at which an index/rate/price/value will be determined. </w:t>
            </w:r>
          </w:p>
          <w:p w14:paraId="437821F8" w14:textId="77777777" w:rsidR="00A94D3D" w:rsidRPr="00DB39D9" w:rsidRDefault="00A94D3D" w:rsidP="00F24980">
            <w:pPr>
              <w:spacing w:before="80" w:after="80"/>
            </w:pPr>
            <w:r>
              <w:t>For investment funds, date/time of the Net Asset Value. (Impacted messages: 564, 566, Seev.031, Seev.035, Seev.036, Seev.037).</w:t>
            </w:r>
          </w:p>
        </w:tc>
      </w:tr>
      <w:tr w:rsidR="00A94D3D" w:rsidRPr="00D54675" w14:paraId="624BFA5E" w14:textId="77777777" w:rsidTr="00F24980">
        <w:tc>
          <w:tcPr>
            <w:tcW w:w="8721" w:type="dxa"/>
            <w:gridSpan w:val="2"/>
            <w:shd w:val="pct5" w:color="auto" w:fill="auto"/>
          </w:tcPr>
          <w:p w14:paraId="3131E5DC" w14:textId="77777777" w:rsidR="00A94D3D" w:rsidRPr="00D54675" w:rsidRDefault="00A94D3D" w:rsidP="00F24980">
            <w:pPr>
              <w:spacing w:before="80" w:after="80"/>
              <w:rPr>
                <w:color w:val="800000"/>
              </w:rPr>
            </w:pPr>
            <w:r w:rsidRPr="00D54675">
              <w:rPr>
                <w:b/>
              </w:rPr>
              <w:t>Examples</w:t>
            </w:r>
          </w:p>
        </w:tc>
      </w:tr>
      <w:tr w:rsidR="00A94D3D" w:rsidRPr="008466D3" w14:paraId="413B5B3A" w14:textId="77777777" w:rsidTr="00F24980">
        <w:tc>
          <w:tcPr>
            <w:tcW w:w="8721" w:type="dxa"/>
            <w:gridSpan w:val="2"/>
            <w:tcBorders>
              <w:bottom w:val="dotted" w:sz="4" w:space="0" w:color="auto"/>
            </w:tcBorders>
          </w:tcPr>
          <w:p w14:paraId="17D0D300" w14:textId="77777777" w:rsidR="00A94D3D" w:rsidRPr="008466D3" w:rsidRDefault="00A94D3D" w:rsidP="00F24980">
            <w:pPr>
              <w:spacing w:before="80" w:after="80"/>
              <w:rPr>
                <w:rFonts w:cs="Arial"/>
                <w:color w:val="000000"/>
              </w:rPr>
            </w:pPr>
          </w:p>
        </w:tc>
      </w:tr>
    </w:tbl>
    <w:p w14:paraId="1D278AB4" w14:textId="77777777" w:rsidR="00A94D3D" w:rsidRDefault="00A94D3D" w:rsidP="00A94D3D">
      <w:pPr>
        <w:suppressAutoHyphens w:val="0"/>
        <w:spacing w:before="0" w:after="0"/>
        <w:rPr>
          <w:b/>
          <w:sz w:val="28"/>
        </w:rPr>
      </w:pPr>
    </w:p>
    <w:p w14:paraId="1100CB93" w14:textId="77777777" w:rsidR="00A94D3D" w:rsidRDefault="00A94D3D" w:rsidP="00A94D3D">
      <w:pPr>
        <w:suppressAutoHyphens w:val="0"/>
        <w:spacing w:before="0" w:after="0"/>
        <w:rPr>
          <w:b/>
          <w:sz w:val="28"/>
        </w:rPr>
      </w:pPr>
      <w:r>
        <w:rPr>
          <w:b/>
          <w:sz w:val="28"/>
        </w:rPr>
        <w:t>Workaround</w:t>
      </w:r>
    </w:p>
    <w:p w14:paraId="668E7202" w14:textId="77777777" w:rsidR="00A94D3D" w:rsidRDefault="00A94D3D" w:rsidP="00A94D3D">
      <w:pPr>
        <w:suppressAutoHyphens w:val="0"/>
        <w:spacing w:before="0" w:after="0"/>
      </w:pPr>
    </w:p>
    <w:tbl>
      <w:tblPr>
        <w:tblW w:w="8721"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8721"/>
      </w:tblGrid>
      <w:tr w:rsidR="00A94D3D" w:rsidRPr="00E32808" w14:paraId="24AAED04" w14:textId="77777777" w:rsidTr="00F24980">
        <w:tc>
          <w:tcPr>
            <w:tcW w:w="8721" w:type="dxa"/>
            <w:tcBorders>
              <w:bottom w:val="dotted" w:sz="4" w:space="0" w:color="auto"/>
            </w:tcBorders>
          </w:tcPr>
          <w:p w14:paraId="01B8ABFE" w14:textId="77777777" w:rsidR="00A94D3D" w:rsidRPr="008466D3" w:rsidRDefault="00A94D3D" w:rsidP="00F24980">
            <w:pPr>
              <w:rPr>
                <w:rFonts w:cs="Arial"/>
                <w:color w:val="000000"/>
              </w:rPr>
            </w:pPr>
            <w:r>
              <w:rPr>
                <w:rFonts w:cs="Arial"/>
                <w:color w:val="000000"/>
              </w:rPr>
              <w:t>Misuse of messages.</w:t>
            </w:r>
          </w:p>
        </w:tc>
      </w:tr>
    </w:tbl>
    <w:p w14:paraId="4C537FB5" w14:textId="77777777" w:rsidR="00A94D3D" w:rsidRPr="00B307C7" w:rsidRDefault="00A94D3D" w:rsidP="00A94D3D">
      <w:pPr>
        <w:spacing w:before="0" w:after="0"/>
        <w:rPr>
          <w:rFonts w:cs="Arial"/>
          <w:lang w:val="en-US"/>
        </w:rPr>
      </w:pPr>
    </w:p>
    <w:p w14:paraId="3A5717A6" w14:textId="77777777" w:rsidR="00A94D3D" w:rsidRDefault="00A94D3D" w:rsidP="00A94D3D">
      <w:pPr>
        <w:suppressAutoHyphens w:val="0"/>
        <w:spacing w:before="0" w:after="0"/>
        <w:rPr>
          <w:b/>
          <w:sz w:val="28"/>
        </w:rPr>
      </w:pPr>
    </w:p>
    <w:p w14:paraId="3A330D6D" w14:textId="77777777" w:rsidR="00A94D3D" w:rsidRDefault="00A94D3D" w:rsidP="00A94D3D">
      <w:pPr>
        <w:suppressAutoHyphens w:val="0"/>
        <w:spacing w:before="0" w:after="0"/>
        <w:rPr>
          <w:b/>
          <w:sz w:val="28"/>
        </w:rPr>
      </w:pPr>
      <w:r>
        <w:rPr>
          <w:b/>
          <w:sz w:val="28"/>
        </w:rPr>
        <w:t>SWIFT Comment</w:t>
      </w:r>
    </w:p>
    <w:p w14:paraId="5396EB6F" w14:textId="77777777" w:rsidR="00A94D3D" w:rsidRDefault="00A94D3D" w:rsidP="00A94D3D">
      <w:pPr>
        <w:suppressAutoHyphens w:val="0"/>
        <w:spacing w:before="0" w:after="0"/>
      </w:pPr>
    </w:p>
    <w:tbl>
      <w:tblPr>
        <w:tblW w:w="8721"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8721"/>
      </w:tblGrid>
      <w:tr w:rsidR="00A94D3D" w:rsidRPr="00E32808" w14:paraId="4EDDD8F3" w14:textId="77777777" w:rsidTr="00F24980">
        <w:tc>
          <w:tcPr>
            <w:tcW w:w="8721" w:type="dxa"/>
            <w:tcBorders>
              <w:bottom w:val="dotted" w:sz="4" w:space="0" w:color="auto"/>
            </w:tcBorders>
          </w:tcPr>
          <w:p w14:paraId="5FD2DD2F" w14:textId="77777777" w:rsidR="00A94D3D" w:rsidRDefault="00A94D3D" w:rsidP="00F24980">
            <w:pPr>
              <w:rPr>
                <w:rFonts w:cs="Arial"/>
                <w:color w:val="000000"/>
              </w:rPr>
            </w:pPr>
            <w:r>
              <w:rPr>
                <w:rFonts w:cs="Arial"/>
                <w:color w:val="000000"/>
              </w:rPr>
              <w:t xml:space="preserve">For harmonisation purpose, Swift recommends </w:t>
            </w:r>
            <w:proofErr w:type="gramStart"/>
            <w:r>
              <w:rPr>
                <w:rFonts w:cs="Arial"/>
                <w:color w:val="000000"/>
              </w:rPr>
              <w:t>to amend</w:t>
            </w:r>
            <w:proofErr w:type="gramEnd"/>
            <w:r>
              <w:rPr>
                <w:rFonts w:cs="Arial"/>
                <w:color w:val="000000"/>
              </w:rPr>
              <w:t xml:space="preserve"> the definition of the DVOP event to all CA MT and CA MX messages. This change should also be applied in the </w:t>
            </w:r>
            <w:proofErr w:type="spellStart"/>
            <w:r>
              <w:rPr>
                <w:rFonts w:cs="Arial"/>
                <w:color w:val="000000"/>
              </w:rPr>
              <w:t>SnR</w:t>
            </w:r>
            <w:proofErr w:type="spellEnd"/>
            <w:r>
              <w:rPr>
                <w:rFonts w:cs="Arial"/>
                <w:color w:val="000000"/>
              </w:rPr>
              <w:t xml:space="preserve"> messages as we have an agreement with the </w:t>
            </w:r>
            <w:proofErr w:type="spellStart"/>
            <w:r>
              <w:rPr>
                <w:rFonts w:cs="Arial"/>
                <w:color w:val="000000"/>
              </w:rPr>
              <w:t>SnR</w:t>
            </w:r>
            <w:proofErr w:type="spellEnd"/>
            <w:r>
              <w:rPr>
                <w:rFonts w:cs="Arial"/>
                <w:color w:val="000000"/>
              </w:rPr>
              <w:t xml:space="preserve"> WG to keep the CA event list in sync.</w:t>
            </w:r>
          </w:p>
          <w:p w14:paraId="377C4870" w14:textId="77777777" w:rsidR="00A94D3D" w:rsidRDefault="00A94D3D" w:rsidP="00F24980">
            <w:pPr>
              <w:rPr>
                <w:rFonts w:cs="Arial"/>
                <w:color w:val="000000"/>
              </w:rPr>
            </w:pPr>
            <w:r>
              <w:rPr>
                <w:rFonts w:cs="Arial"/>
                <w:color w:val="000000"/>
              </w:rPr>
              <w:t xml:space="preserve">The impact on </w:t>
            </w:r>
            <w:proofErr w:type="spellStart"/>
            <w:r>
              <w:rPr>
                <w:rFonts w:cs="Arial"/>
                <w:color w:val="000000"/>
              </w:rPr>
              <w:t>SnR</w:t>
            </w:r>
            <w:proofErr w:type="spellEnd"/>
            <w:r>
              <w:rPr>
                <w:rFonts w:cs="Arial"/>
                <w:color w:val="000000"/>
              </w:rPr>
              <w:t xml:space="preserve"> messages should be as follows:</w:t>
            </w:r>
          </w:p>
          <w:p w14:paraId="35F3CDE6" w14:textId="77777777" w:rsidR="00A94D3D" w:rsidRDefault="00A94D3D" w:rsidP="00F24980">
            <w:r>
              <w:t>(</w:t>
            </w:r>
            <w:proofErr w:type="spellStart"/>
            <w:r>
              <w:t>SnR</w:t>
            </w:r>
            <w:proofErr w:type="spellEnd"/>
            <w:r>
              <w:t>) MT 508, MT 536, MT 537, MT 538, MT 575 (for the CA event list only)</w:t>
            </w:r>
          </w:p>
          <w:p w14:paraId="652EC8E5" w14:textId="77777777" w:rsidR="00A94D3D" w:rsidRPr="008466D3" w:rsidRDefault="00A94D3D" w:rsidP="00F24980">
            <w:pPr>
              <w:rPr>
                <w:rFonts w:cs="Arial"/>
                <w:color w:val="000000"/>
              </w:rPr>
            </w:pPr>
            <w:r w:rsidRPr="0093578F">
              <w:rPr>
                <w:lang w:val="en-US"/>
              </w:rPr>
              <w:t>(</w:t>
            </w:r>
            <w:proofErr w:type="spellStart"/>
            <w:r w:rsidRPr="0093578F">
              <w:rPr>
                <w:lang w:val="en-US"/>
              </w:rPr>
              <w:t>SnR</w:t>
            </w:r>
            <w:proofErr w:type="spellEnd"/>
            <w:r w:rsidRPr="0093578F">
              <w:rPr>
                <w:lang w:val="en-US"/>
              </w:rPr>
              <w:t xml:space="preserve">) semt.015, semt.016, semt.017, semt.018 </w:t>
            </w:r>
            <w:r>
              <w:t>(for the CA event list only)</w:t>
            </w:r>
          </w:p>
        </w:tc>
      </w:tr>
    </w:tbl>
    <w:p w14:paraId="2FD8C15D" w14:textId="77777777" w:rsidR="00A94D3D" w:rsidRDefault="00A94D3D" w:rsidP="00A94D3D">
      <w:pPr>
        <w:suppressAutoHyphens w:val="0"/>
        <w:spacing w:before="0" w:after="0"/>
        <w:rPr>
          <w:b/>
        </w:rPr>
      </w:pPr>
    </w:p>
    <w:p w14:paraId="297ED385" w14:textId="77777777" w:rsidR="00A94D3D" w:rsidRPr="00BA40D0" w:rsidRDefault="00A94D3D" w:rsidP="00A94D3D">
      <w:pPr>
        <w:suppressAutoHyphens w:val="0"/>
        <w:spacing w:before="0" w:after="0"/>
        <w:rPr>
          <w:b/>
        </w:rPr>
      </w:pPr>
    </w:p>
    <w:p w14:paraId="01855AC7" w14:textId="77777777" w:rsidR="00A94D3D" w:rsidRDefault="00A94D3D" w:rsidP="00A94D3D">
      <w:pPr>
        <w:suppressAutoHyphens w:val="0"/>
        <w:spacing w:before="0" w:after="0"/>
        <w:rPr>
          <w:b/>
          <w:sz w:val="28"/>
        </w:rPr>
      </w:pPr>
      <w:r w:rsidRPr="00623855">
        <w:rPr>
          <w:b/>
          <w:sz w:val="28"/>
        </w:rPr>
        <w:t>Standards Illustration</w:t>
      </w:r>
    </w:p>
    <w:p w14:paraId="73F84660" w14:textId="77777777" w:rsidR="00A94D3D" w:rsidRPr="00BA40D0" w:rsidRDefault="00A94D3D" w:rsidP="00A94D3D">
      <w:pPr>
        <w:suppressAutoHyphens w:val="0"/>
        <w:spacing w:before="0" w:after="0"/>
        <w:rPr>
          <w:b/>
        </w:rPr>
      </w:pPr>
    </w:p>
    <w:p w14:paraId="16B0D906" w14:textId="77777777" w:rsidR="00A94D3D" w:rsidRPr="00396604" w:rsidRDefault="00A94D3D" w:rsidP="00A94D3D">
      <w:pPr>
        <w:pBdr>
          <w:top w:val="single" w:sz="4" w:space="5" w:color="auto"/>
          <w:bottom w:val="single" w:sz="4" w:space="5" w:color="auto"/>
        </w:pBdr>
        <w:spacing w:after="240"/>
        <w:rPr>
          <w:b/>
          <w:sz w:val="32"/>
          <w:szCs w:val="32"/>
        </w:rPr>
      </w:pPr>
      <w:r w:rsidRPr="00396604">
        <w:rPr>
          <w:b/>
          <w:sz w:val="32"/>
          <w:szCs w:val="32"/>
        </w:rPr>
        <w:t>1. ISO 15022 Illustration</w:t>
      </w:r>
    </w:p>
    <w:p w14:paraId="19827BD8" w14:textId="29BE912D" w:rsidR="00A94D3D" w:rsidRDefault="00A94D3D" w:rsidP="00A94D3D">
      <w:pPr>
        <w:suppressAutoHyphens w:val="0"/>
        <w:spacing w:before="0" w:after="0"/>
        <w:rPr>
          <w:b/>
        </w:rPr>
      </w:pPr>
      <w:r w:rsidRPr="00C17FDE">
        <w:rPr>
          <w:b/>
        </w:rPr>
        <w:t>For MT 564</w:t>
      </w:r>
      <w:r w:rsidR="00963251">
        <w:rPr>
          <w:b/>
        </w:rPr>
        <w:t>,</w:t>
      </w:r>
      <w:r w:rsidR="0041416A">
        <w:rPr>
          <w:b/>
        </w:rPr>
        <w:t xml:space="preserve"> MT</w:t>
      </w:r>
      <w:r w:rsidR="002E6E73">
        <w:rPr>
          <w:b/>
        </w:rPr>
        <w:t xml:space="preserve"> </w:t>
      </w:r>
      <w:r w:rsidR="0041416A">
        <w:rPr>
          <w:b/>
        </w:rPr>
        <w:t>565,</w:t>
      </w:r>
      <w:r w:rsidR="00963251">
        <w:rPr>
          <w:b/>
        </w:rPr>
        <w:t xml:space="preserve"> MT 566</w:t>
      </w:r>
      <w:r w:rsidR="0041416A">
        <w:rPr>
          <w:b/>
        </w:rPr>
        <w:t>, M</w:t>
      </w:r>
      <w:r w:rsidR="002E6E73">
        <w:rPr>
          <w:b/>
        </w:rPr>
        <w:t xml:space="preserve"> </w:t>
      </w:r>
      <w:r w:rsidR="0041416A">
        <w:rPr>
          <w:b/>
        </w:rPr>
        <w:t>T567</w:t>
      </w:r>
      <w:r w:rsidRPr="00C17FDE">
        <w:rPr>
          <w:b/>
        </w:rPr>
        <w:t xml:space="preserve"> and MT 56</w:t>
      </w:r>
      <w:r w:rsidR="00963251">
        <w:rPr>
          <w:b/>
        </w:rPr>
        <w:t>8</w:t>
      </w:r>
      <w:r>
        <w:rPr>
          <w:b/>
        </w:rPr>
        <w:t>, amend the following definitions as described and illustrated below:</w:t>
      </w:r>
    </w:p>
    <w:p w14:paraId="3DD5DDF1" w14:textId="6358956F" w:rsidR="00A94D3D" w:rsidRDefault="00A94D3D" w:rsidP="0071214E">
      <w:pPr>
        <w:pStyle w:val="ListParagraph"/>
        <w:numPr>
          <w:ilvl w:val="0"/>
          <w:numId w:val="24"/>
        </w:numPr>
        <w:suppressAutoHyphens w:val="0"/>
        <w:spacing w:before="0" w:after="0"/>
        <w:rPr>
          <w:b/>
        </w:rPr>
      </w:pPr>
      <w:r>
        <w:rPr>
          <w:b/>
        </w:rPr>
        <w:t xml:space="preserve">In </w:t>
      </w:r>
      <w:r w:rsidRPr="00415D0C">
        <w:rPr>
          <w:b/>
        </w:rPr>
        <w:t>sequence A of MT</w:t>
      </w:r>
      <w:r>
        <w:rPr>
          <w:b/>
        </w:rPr>
        <w:t xml:space="preserve"> 564</w:t>
      </w:r>
      <w:r w:rsidR="00BB4310">
        <w:rPr>
          <w:b/>
        </w:rPr>
        <w:t>, MT565,</w:t>
      </w:r>
      <w:r>
        <w:rPr>
          <w:b/>
        </w:rPr>
        <w:t xml:space="preserve"> MT 566</w:t>
      </w:r>
      <w:r w:rsidR="009E2615">
        <w:rPr>
          <w:b/>
        </w:rPr>
        <w:t>, MT567</w:t>
      </w:r>
      <w:r>
        <w:rPr>
          <w:b/>
        </w:rPr>
        <w:t xml:space="preserve"> and the MT568, </w:t>
      </w:r>
      <w:r w:rsidRPr="003C37FF">
        <w:rPr>
          <w:b/>
        </w:rPr>
        <w:t>in the field 22F for indicator CAEV, amend the definition for the DVOP code</w:t>
      </w:r>
      <w:r>
        <w:rPr>
          <w:b/>
        </w:rPr>
        <w:t>.</w:t>
      </w:r>
    </w:p>
    <w:p w14:paraId="195935BE" w14:textId="24F68F8B" w:rsidR="00C5709D" w:rsidRPr="00B25DBF" w:rsidRDefault="00C5709D" w:rsidP="00C5709D">
      <w:pPr>
        <w:pStyle w:val="ListParagraph"/>
        <w:numPr>
          <w:ilvl w:val="0"/>
          <w:numId w:val="24"/>
        </w:numPr>
        <w:suppressAutoHyphens w:val="0"/>
        <w:spacing w:before="0" w:after="0"/>
        <w:rPr>
          <w:b/>
        </w:rPr>
      </w:pPr>
      <w:r>
        <w:rPr>
          <w:b/>
        </w:rPr>
        <w:t xml:space="preserve">In </w:t>
      </w:r>
      <w:r w:rsidRPr="00415D0C">
        <w:rPr>
          <w:b/>
        </w:rPr>
        <w:t>sequence A of MT</w:t>
      </w:r>
      <w:r>
        <w:rPr>
          <w:b/>
        </w:rPr>
        <w:t xml:space="preserve"> 564, MT565, MT 566, MT567 and the MT568, </w:t>
      </w:r>
      <w:r w:rsidRPr="003C37FF">
        <w:rPr>
          <w:b/>
        </w:rPr>
        <w:t>in the field 22F for indicator CAEV, amend the definition for the DV</w:t>
      </w:r>
      <w:r>
        <w:rPr>
          <w:b/>
        </w:rPr>
        <w:t>CA</w:t>
      </w:r>
      <w:r w:rsidRPr="003C37FF">
        <w:rPr>
          <w:b/>
        </w:rPr>
        <w:t xml:space="preserve"> code</w:t>
      </w:r>
      <w:r>
        <w:rPr>
          <w:b/>
        </w:rPr>
        <w:t>.</w:t>
      </w:r>
    </w:p>
    <w:p w14:paraId="2D93D04E" w14:textId="4A870E16" w:rsidR="00E11AFD" w:rsidRDefault="00E11AFD" w:rsidP="0071214E">
      <w:pPr>
        <w:pStyle w:val="ListParagraph"/>
        <w:numPr>
          <w:ilvl w:val="0"/>
          <w:numId w:val="24"/>
        </w:numPr>
        <w:suppressAutoHyphens w:val="0"/>
        <w:spacing w:before="0" w:after="0"/>
        <w:rPr>
          <w:b/>
        </w:rPr>
      </w:pPr>
      <w:r>
        <w:rPr>
          <w:b/>
        </w:rPr>
        <w:lastRenderedPageBreak/>
        <w:t>In sequence D of MT 564 and sequence C of MT 566</w:t>
      </w:r>
      <w:r w:rsidR="009A7CAA">
        <w:rPr>
          <w:b/>
        </w:rPr>
        <w:t>, in field :22</w:t>
      </w:r>
      <w:proofErr w:type="gramStart"/>
      <w:r w:rsidR="009A7CAA">
        <w:rPr>
          <w:b/>
        </w:rPr>
        <w:t>F::</w:t>
      </w:r>
      <w:proofErr w:type="gramEnd"/>
      <w:r w:rsidR="00F37B1B">
        <w:rPr>
          <w:b/>
        </w:rPr>
        <w:t xml:space="preserve">RHDI, amend the definitions of the </w:t>
      </w:r>
      <w:r w:rsidR="00635B80">
        <w:rPr>
          <w:b/>
        </w:rPr>
        <w:t>DVOP and DVCA code</w:t>
      </w:r>
    </w:p>
    <w:p w14:paraId="50B04389" w14:textId="3C5F42D6" w:rsidR="00A94D3D" w:rsidRDefault="00A94D3D" w:rsidP="0071214E">
      <w:pPr>
        <w:pStyle w:val="ListParagraph"/>
        <w:numPr>
          <w:ilvl w:val="0"/>
          <w:numId w:val="24"/>
        </w:numPr>
        <w:suppressAutoHyphens w:val="0"/>
        <w:spacing w:before="0" w:after="0"/>
        <w:rPr>
          <w:b/>
        </w:rPr>
      </w:pPr>
      <w:r>
        <w:rPr>
          <w:b/>
        </w:rPr>
        <w:t xml:space="preserve">In sequence E of MT 564 only, in the field 17B Flag, amend </w:t>
      </w:r>
      <w:r w:rsidRPr="003C37FF">
        <w:rPr>
          <w:b/>
        </w:rPr>
        <w:t>the definition for the STIN code</w:t>
      </w:r>
      <w:r>
        <w:rPr>
          <w:b/>
        </w:rPr>
        <w:t>.</w:t>
      </w:r>
    </w:p>
    <w:p w14:paraId="65EA4ECC" w14:textId="77777777" w:rsidR="00A94D3D" w:rsidRDefault="00A94D3D" w:rsidP="00A94D3D">
      <w:pPr>
        <w:suppressAutoHyphens w:val="0"/>
        <w:spacing w:before="0" w:after="0"/>
        <w:rPr>
          <w:b/>
          <w:sz w:val="28"/>
        </w:rPr>
      </w:pPr>
    </w:p>
    <w:p w14:paraId="68DDC611" w14:textId="77777777" w:rsidR="00A94D3D" w:rsidRPr="00623855" w:rsidRDefault="00A94D3D" w:rsidP="00A94D3D">
      <w:pPr>
        <w:suppressAutoHyphens w:val="0"/>
        <w:spacing w:before="0" w:after="0"/>
        <w:rPr>
          <w:b/>
          <w:sz w:val="28"/>
        </w:rPr>
      </w:pPr>
    </w:p>
    <w:p w14:paraId="1F0471D7" w14:textId="77777777" w:rsidR="00A94D3D" w:rsidRPr="00D37142" w:rsidRDefault="00A94D3D" w:rsidP="00A94D3D">
      <w:pPr>
        <w:spacing w:before="0" w:after="0"/>
        <w:rPr>
          <w:b/>
          <w:bCs/>
          <w:color w:val="0000FF"/>
          <w:sz w:val="36"/>
          <w:szCs w:val="36"/>
        </w:rPr>
      </w:pPr>
      <w:r w:rsidRPr="00D37142">
        <w:rPr>
          <w:b/>
          <w:bCs/>
          <w:color w:val="0000FF"/>
          <w:sz w:val="36"/>
          <w:szCs w:val="36"/>
        </w:rPr>
        <w:t>MT 564 Field Specifications</w:t>
      </w:r>
    </w:p>
    <w:p w14:paraId="088FFBA8" w14:textId="77777777" w:rsidR="00A94D3D" w:rsidRPr="00B307C7" w:rsidRDefault="00A94D3D" w:rsidP="00A94D3D">
      <w:r w:rsidRPr="00B307C7">
        <w:t>5. Field 22F: Indicator</w:t>
      </w:r>
    </w:p>
    <w:p w14:paraId="16B61880" w14:textId="77777777" w:rsidR="00A94D3D" w:rsidRPr="00B307C7" w:rsidRDefault="00A94D3D" w:rsidP="00A94D3D">
      <w:r w:rsidRPr="00B307C7">
        <w:t>FORMAT</w:t>
      </w:r>
    </w:p>
    <w:tbl>
      <w:tblPr>
        <w:tblW w:w="4900" w:type="pct"/>
        <w:tblCellSpacing w:w="15" w:type="dxa"/>
        <w:tblCellMar>
          <w:left w:w="0" w:type="dxa"/>
          <w:right w:w="0" w:type="dxa"/>
        </w:tblCellMar>
        <w:tblLook w:val="04A0" w:firstRow="1" w:lastRow="0" w:firstColumn="1" w:lastColumn="0" w:noHBand="0" w:noVBand="1"/>
      </w:tblPr>
      <w:tblGrid>
        <w:gridCol w:w="1743"/>
        <w:gridCol w:w="2578"/>
        <w:gridCol w:w="4292"/>
      </w:tblGrid>
      <w:tr w:rsidR="00A94D3D" w:rsidRPr="00B307C7" w14:paraId="67D93A1C" w14:textId="77777777" w:rsidTr="374BF2FF">
        <w:trPr>
          <w:tblCellSpacing w:w="15" w:type="dxa"/>
        </w:trPr>
        <w:tc>
          <w:tcPr>
            <w:tcW w:w="1000" w:type="pct"/>
            <w:shd w:val="clear" w:color="auto" w:fill="FFFFFF" w:themeFill="background1"/>
            <w:hideMark/>
          </w:tcPr>
          <w:p w14:paraId="62D6B061" w14:textId="77777777" w:rsidR="00A94D3D" w:rsidRPr="00B307C7" w:rsidRDefault="00A94D3D" w:rsidP="00F24980">
            <w:pPr>
              <w:spacing w:before="0" w:after="0"/>
              <w:rPr>
                <w:rFonts w:eastAsia="Times New Roman" w:cs="Arial"/>
                <w:color w:val="000000"/>
                <w:lang w:val="en-US"/>
              </w:rPr>
            </w:pPr>
            <w:r w:rsidRPr="00B307C7">
              <w:rPr>
                <w:rFonts w:eastAsia="Times New Roman" w:cs="Arial"/>
                <w:color w:val="000000"/>
                <w:lang w:val="en-US"/>
              </w:rPr>
              <w:t>Option F</w:t>
            </w:r>
          </w:p>
        </w:tc>
        <w:tc>
          <w:tcPr>
            <w:tcW w:w="1500" w:type="pct"/>
            <w:shd w:val="clear" w:color="auto" w:fill="FFFFFF" w:themeFill="background1"/>
            <w:hideMark/>
          </w:tcPr>
          <w:p w14:paraId="613956D2" w14:textId="77777777" w:rsidR="00A94D3D" w:rsidRPr="00B307C7" w:rsidRDefault="00A94D3D" w:rsidP="00F24980">
            <w:pPr>
              <w:spacing w:before="0" w:after="0"/>
              <w:rPr>
                <w:rFonts w:eastAsia="Times New Roman" w:cs="Arial"/>
                <w:color w:val="000000"/>
                <w:lang w:val="en-US"/>
              </w:rPr>
            </w:pPr>
            <w:r w:rsidRPr="00B307C7">
              <w:rPr>
                <w:rFonts w:eastAsia="Times New Roman" w:cs="Arial"/>
                <w:color w:val="000000"/>
                <w:lang w:val="en-US"/>
              </w:rPr>
              <w:t>:</w:t>
            </w:r>
            <w:proofErr w:type="gramStart"/>
            <w:r w:rsidRPr="00B307C7">
              <w:rPr>
                <w:rFonts w:eastAsia="Times New Roman" w:cs="Arial"/>
                <w:color w:val="000000"/>
                <w:lang w:val="en-US"/>
              </w:rPr>
              <w:t>4!c</w:t>
            </w:r>
            <w:proofErr w:type="gramEnd"/>
            <w:r w:rsidRPr="00B307C7">
              <w:rPr>
                <w:rFonts w:eastAsia="Times New Roman" w:cs="Arial"/>
                <w:color w:val="000000"/>
                <w:lang w:val="en-US"/>
              </w:rPr>
              <w:t>/[8c]/4!c</w:t>
            </w:r>
          </w:p>
        </w:tc>
        <w:tc>
          <w:tcPr>
            <w:tcW w:w="2500" w:type="pct"/>
            <w:shd w:val="clear" w:color="auto" w:fill="FFFFFF" w:themeFill="background1"/>
            <w:hideMark/>
          </w:tcPr>
          <w:p w14:paraId="6FC4B178" w14:textId="77777777" w:rsidR="00A94D3D" w:rsidRPr="00B307C7" w:rsidRDefault="00A94D3D" w:rsidP="00F24980">
            <w:pPr>
              <w:spacing w:before="0" w:after="0"/>
              <w:rPr>
                <w:rFonts w:eastAsia="Times New Roman" w:cs="Arial"/>
                <w:color w:val="000000"/>
                <w:lang w:val="en-US"/>
              </w:rPr>
            </w:pPr>
            <w:r w:rsidRPr="374BF2FF">
              <w:rPr>
                <w:rFonts w:eastAsia="Times New Roman" w:cs="Arial"/>
                <w:color w:val="000000" w:themeColor="text1"/>
                <w:lang w:val="en-US"/>
              </w:rPr>
              <w:t>(Qualifier</w:t>
            </w:r>
            <w:proofErr w:type="gramStart"/>
            <w:r w:rsidRPr="374BF2FF">
              <w:rPr>
                <w:rFonts w:eastAsia="Times New Roman" w:cs="Arial"/>
                <w:color w:val="000000" w:themeColor="text1"/>
                <w:lang w:val="en-US"/>
              </w:rPr>
              <w:t>)(</w:t>
            </w:r>
            <w:proofErr w:type="gramEnd"/>
            <w:r w:rsidRPr="374BF2FF">
              <w:rPr>
                <w:rFonts w:eastAsia="Times New Roman" w:cs="Arial"/>
                <w:color w:val="000000" w:themeColor="text1"/>
                <w:lang w:val="en-US"/>
              </w:rPr>
              <w:t>Data Source Scheme)(Indicator)</w:t>
            </w:r>
          </w:p>
        </w:tc>
      </w:tr>
    </w:tbl>
    <w:p w14:paraId="13972535" w14:textId="77777777" w:rsidR="00A94D3D" w:rsidRPr="00B307C7" w:rsidRDefault="00A94D3D" w:rsidP="00A94D3D">
      <w:r w:rsidRPr="00B307C7">
        <w:t>PRESENCE</w:t>
      </w:r>
    </w:p>
    <w:p w14:paraId="287B1E59" w14:textId="77777777" w:rsidR="00A94D3D" w:rsidRPr="00B307C7" w:rsidRDefault="00A94D3D" w:rsidP="00A94D3D">
      <w:pPr>
        <w:spacing w:before="0" w:after="0"/>
        <w:rPr>
          <w:rFonts w:eastAsia="Times New Roman" w:cs="Arial"/>
          <w:color w:val="000000"/>
          <w:lang w:val="en-US"/>
        </w:rPr>
      </w:pPr>
      <w:r w:rsidRPr="00B307C7">
        <w:rPr>
          <w:rFonts w:eastAsia="Times New Roman" w:cs="Arial"/>
          <w:color w:val="000000"/>
          <w:lang w:val="en-US"/>
        </w:rPr>
        <w:t>Mandatory in mandatory sequence A</w:t>
      </w:r>
    </w:p>
    <w:p w14:paraId="164809BC" w14:textId="77777777" w:rsidR="00A94D3D" w:rsidRPr="00B307C7" w:rsidRDefault="00A94D3D" w:rsidP="00A94D3D">
      <w:r w:rsidRPr="00B307C7">
        <w:t>QUALIFIER</w:t>
      </w:r>
    </w:p>
    <w:p w14:paraId="64AA3D1F" w14:textId="77777777" w:rsidR="00A94D3D" w:rsidRPr="00B307C7" w:rsidRDefault="00A94D3D" w:rsidP="00A94D3D">
      <w:pPr>
        <w:spacing w:before="0" w:after="0"/>
        <w:rPr>
          <w:rFonts w:eastAsia="Times New Roman" w:cs="Arial"/>
          <w:color w:val="000000"/>
          <w:lang w:val="en-US"/>
        </w:rPr>
      </w:pPr>
      <w:r w:rsidRPr="00B307C7">
        <w:rPr>
          <w:rFonts w:eastAsia="Times New Roman" w:cs="Arial"/>
          <w:color w:val="000000"/>
          <w:lang w:val="en-US"/>
        </w:rPr>
        <w:t>(Error code(s): T89)</w:t>
      </w:r>
    </w:p>
    <w:tbl>
      <w:tblPr>
        <w:tblW w:w="4900" w:type="pct"/>
        <w:tblCellSpacing w:w="15" w:type="dxa"/>
        <w:tblBorders>
          <w:top w:val="outset" w:sz="6" w:space="0" w:color="auto"/>
          <w:left w:val="outset" w:sz="6" w:space="0" w:color="auto"/>
          <w:bottom w:val="outset" w:sz="6" w:space="0" w:color="auto"/>
          <w:right w:val="outset" w:sz="6" w:space="0" w:color="auto"/>
        </w:tblBorders>
        <w:tblCellMar>
          <w:top w:w="50" w:type="dxa"/>
          <w:left w:w="50" w:type="dxa"/>
          <w:bottom w:w="50" w:type="dxa"/>
          <w:right w:w="50" w:type="dxa"/>
        </w:tblCellMar>
        <w:tblLook w:val="04A0" w:firstRow="1" w:lastRow="0" w:firstColumn="1" w:lastColumn="0" w:noHBand="0" w:noVBand="1"/>
      </w:tblPr>
      <w:tblGrid>
        <w:gridCol w:w="872"/>
        <w:gridCol w:w="690"/>
        <w:gridCol w:w="1108"/>
        <w:gridCol w:w="523"/>
        <w:gridCol w:w="691"/>
        <w:gridCol w:w="916"/>
        <w:gridCol w:w="3798"/>
      </w:tblGrid>
      <w:tr w:rsidR="00A94D3D" w:rsidRPr="00B307C7" w14:paraId="75BA8053" w14:textId="77777777" w:rsidTr="00F24980">
        <w:trPr>
          <w:tblHeader/>
          <w:tblCellSpacing w:w="15" w:type="dxa"/>
        </w:trPr>
        <w:tc>
          <w:tcPr>
            <w:tcW w:w="500" w:type="pct"/>
            <w:tcBorders>
              <w:top w:val="outset" w:sz="6" w:space="0" w:color="auto"/>
              <w:left w:val="outset" w:sz="6" w:space="0" w:color="auto"/>
              <w:bottom w:val="outset" w:sz="6" w:space="0" w:color="auto"/>
              <w:right w:val="outset" w:sz="6" w:space="0" w:color="auto"/>
            </w:tcBorders>
            <w:shd w:val="clear" w:color="auto" w:fill="EEEEEE"/>
            <w:hideMark/>
          </w:tcPr>
          <w:p w14:paraId="71F7C791" w14:textId="77777777" w:rsidR="00A94D3D" w:rsidRPr="00B307C7" w:rsidRDefault="00A94D3D" w:rsidP="00F24980">
            <w:pPr>
              <w:spacing w:before="0" w:after="0"/>
              <w:jc w:val="center"/>
              <w:rPr>
                <w:rFonts w:eastAsia="Times New Roman" w:cs="Arial"/>
                <w:b/>
                <w:bCs/>
                <w:color w:val="013B80"/>
                <w:lang w:val="en-US"/>
              </w:rPr>
            </w:pPr>
            <w:r w:rsidRPr="00B307C7">
              <w:rPr>
                <w:rFonts w:eastAsia="Times New Roman" w:cs="Arial"/>
                <w:b/>
                <w:bCs/>
                <w:color w:val="013B80"/>
                <w:lang w:val="en-US"/>
              </w:rPr>
              <w:t>Order</w:t>
            </w:r>
          </w:p>
        </w:tc>
        <w:tc>
          <w:tcPr>
            <w:tcW w:w="400" w:type="pct"/>
            <w:tcBorders>
              <w:top w:val="outset" w:sz="6" w:space="0" w:color="auto"/>
              <w:left w:val="outset" w:sz="6" w:space="0" w:color="auto"/>
              <w:bottom w:val="outset" w:sz="6" w:space="0" w:color="auto"/>
              <w:right w:val="outset" w:sz="6" w:space="0" w:color="auto"/>
            </w:tcBorders>
            <w:shd w:val="clear" w:color="auto" w:fill="EEEEEE"/>
            <w:hideMark/>
          </w:tcPr>
          <w:p w14:paraId="49B008CD" w14:textId="77777777" w:rsidR="00A94D3D" w:rsidRPr="00B307C7" w:rsidRDefault="00A94D3D" w:rsidP="00F24980">
            <w:pPr>
              <w:spacing w:before="0" w:after="0"/>
              <w:jc w:val="center"/>
              <w:rPr>
                <w:rFonts w:eastAsia="Times New Roman" w:cs="Arial"/>
                <w:b/>
                <w:bCs/>
                <w:color w:val="013B80"/>
                <w:lang w:val="en-US"/>
              </w:rPr>
            </w:pPr>
            <w:r w:rsidRPr="00B307C7">
              <w:rPr>
                <w:rFonts w:eastAsia="Times New Roman" w:cs="Arial"/>
                <w:b/>
                <w:bCs/>
                <w:color w:val="013B80"/>
                <w:lang w:val="en-US"/>
              </w:rPr>
              <w:t>M/O</w:t>
            </w:r>
          </w:p>
        </w:tc>
        <w:tc>
          <w:tcPr>
            <w:tcW w:w="650" w:type="pct"/>
            <w:tcBorders>
              <w:top w:val="outset" w:sz="6" w:space="0" w:color="auto"/>
              <w:left w:val="outset" w:sz="6" w:space="0" w:color="auto"/>
              <w:bottom w:val="outset" w:sz="6" w:space="0" w:color="auto"/>
              <w:right w:val="outset" w:sz="6" w:space="0" w:color="auto"/>
            </w:tcBorders>
            <w:shd w:val="clear" w:color="auto" w:fill="EEEEEE"/>
            <w:hideMark/>
          </w:tcPr>
          <w:p w14:paraId="014E7585" w14:textId="77777777" w:rsidR="00A94D3D" w:rsidRPr="00B307C7" w:rsidRDefault="00A94D3D" w:rsidP="00F24980">
            <w:pPr>
              <w:spacing w:before="0" w:after="0"/>
              <w:jc w:val="center"/>
              <w:rPr>
                <w:rFonts w:eastAsia="Times New Roman" w:cs="Arial"/>
                <w:b/>
                <w:bCs/>
                <w:color w:val="013B80"/>
                <w:lang w:val="en-US"/>
              </w:rPr>
            </w:pPr>
            <w:r w:rsidRPr="00B307C7">
              <w:rPr>
                <w:rFonts w:eastAsia="Times New Roman" w:cs="Arial"/>
                <w:b/>
                <w:bCs/>
                <w:color w:val="013B80"/>
                <w:lang w:val="en-US"/>
              </w:rPr>
              <w:t>Qualifier</w:t>
            </w:r>
          </w:p>
        </w:tc>
        <w:tc>
          <w:tcPr>
            <w:tcW w:w="300" w:type="pct"/>
            <w:tcBorders>
              <w:top w:val="outset" w:sz="6" w:space="0" w:color="auto"/>
              <w:left w:val="outset" w:sz="6" w:space="0" w:color="auto"/>
              <w:bottom w:val="outset" w:sz="6" w:space="0" w:color="auto"/>
              <w:right w:val="outset" w:sz="6" w:space="0" w:color="auto"/>
            </w:tcBorders>
            <w:shd w:val="clear" w:color="auto" w:fill="EEEEEE"/>
            <w:hideMark/>
          </w:tcPr>
          <w:p w14:paraId="39FF2903" w14:textId="77777777" w:rsidR="00A94D3D" w:rsidRPr="00B307C7" w:rsidRDefault="00A94D3D" w:rsidP="00F24980">
            <w:pPr>
              <w:spacing w:before="0" w:after="0"/>
              <w:jc w:val="center"/>
              <w:rPr>
                <w:rFonts w:eastAsia="Times New Roman" w:cs="Arial"/>
                <w:b/>
                <w:bCs/>
                <w:color w:val="013B80"/>
                <w:lang w:val="en-US"/>
              </w:rPr>
            </w:pPr>
            <w:r w:rsidRPr="00B307C7">
              <w:rPr>
                <w:rFonts w:eastAsia="Times New Roman" w:cs="Arial"/>
                <w:b/>
                <w:bCs/>
                <w:color w:val="013B80"/>
                <w:lang w:val="en-US"/>
              </w:rPr>
              <w:t>R/N</w:t>
            </w:r>
          </w:p>
        </w:tc>
        <w:tc>
          <w:tcPr>
            <w:tcW w:w="400" w:type="pct"/>
            <w:tcBorders>
              <w:top w:val="outset" w:sz="6" w:space="0" w:color="auto"/>
              <w:left w:val="outset" w:sz="6" w:space="0" w:color="auto"/>
              <w:bottom w:val="outset" w:sz="6" w:space="0" w:color="auto"/>
              <w:right w:val="outset" w:sz="6" w:space="0" w:color="auto"/>
            </w:tcBorders>
            <w:shd w:val="clear" w:color="auto" w:fill="EEEEEE"/>
            <w:hideMark/>
          </w:tcPr>
          <w:p w14:paraId="0CD52CB0" w14:textId="77777777" w:rsidR="00A94D3D" w:rsidRPr="00B307C7" w:rsidRDefault="00A94D3D" w:rsidP="00F24980">
            <w:pPr>
              <w:spacing w:before="0" w:after="0"/>
              <w:jc w:val="center"/>
              <w:rPr>
                <w:rFonts w:eastAsia="Times New Roman" w:cs="Arial"/>
                <w:b/>
                <w:bCs/>
                <w:color w:val="013B80"/>
                <w:lang w:val="en-US"/>
              </w:rPr>
            </w:pPr>
            <w:r w:rsidRPr="00B307C7">
              <w:rPr>
                <w:rFonts w:eastAsia="Times New Roman" w:cs="Arial"/>
                <w:b/>
                <w:bCs/>
                <w:color w:val="013B80"/>
                <w:lang w:val="en-US"/>
              </w:rPr>
              <w:t>CR</w:t>
            </w:r>
          </w:p>
        </w:tc>
        <w:tc>
          <w:tcPr>
            <w:tcW w:w="500" w:type="pct"/>
            <w:tcBorders>
              <w:top w:val="outset" w:sz="6" w:space="0" w:color="auto"/>
              <w:left w:val="outset" w:sz="6" w:space="0" w:color="auto"/>
              <w:bottom w:val="outset" w:sz="6" w:space="0" w:color="auto"/>
              <w:right w:val="outset" w:sz="6" w:space="0" w:color="auto"/>
            </w:tcBorders>
            <w:shd w:val="clear" w:color="auto" w:fill="EEEEEE"/>
            <w:hideMark/>
          </w:tcPr>
          <w:p w14:paraId="69201DA6" w14:textId="77777777" w:rsidR="00A94D3D" w:rsidRPr="00B307C7" w:rsidRDefault="00A94D3D" w:rsidP="00F24980">
            <w:pPr>
              <w:spacing w:before="0" w:after="0"/>
              <w:jc w:val="center"/>
              <w:rPr>
                <w:rFonts w:eastAsia="Times New Roman" w:cs="Arial"/>
                <w:b/>
                <w:bCs/>
                <w:color w:val="013B80"/>
                <w:lang w:val="en-US"/>
              </w:rPr>
            </w:pPr>
            <w:r w:rsidRPr="00B307C7">
              <w:rPr>
                <w:rFonts w:eastAsia="Times New Roman" w:cs="Arial"/>
                <w:b/>
                <w:bCs/>
                <w:color w:val="013B80"/>
                <w:lang w:val="en-US"/>
              </w:rPr>
              <w:t>Options</w:t>
            </w:r>
          </w:p>
        </w:tc>
        <w:tc>
          <w:tcPr>
            <w:tcW w:w="2250" w:type="pct"/>
            <w:tcBorders>
              <w:top w:val="outset" w:sz="6" w:space="0" w:color="auto"/>
              <w:left w:val="outset" w:sz="6" w:space="0" w:color="auto"/>
              <w:bottom w:val="outset" w:sz="6" w:space="0" w:color="auto"/>
              <w:right w:val="outset" w:sz="6" w:space="0" w:color="auto"/>
            </w:tcBorders>
            <w:shd w:val="clear" w:color="auto" w:fill="EEEEEE"/>
            <w:hideMark/>
          </w:tcPr>
          <w:p w14:paraId="101E4E9C" w14:textId="77777777" w:rsidR="00A94D3D" w:rsidRPr="00B307C7" w:rsidRDefault="00A94D3D" w:rsidP="00F24980">
            <w:pPr>
              <w:spacing w:before="0" w:after="0"/>
              <w:jc w:val="center"/>
              <w:rPr>
                <w:rFonts w:eastAsia="Times New Roman" w:cs="Arial"/>
                <w:b/>
                <w:bCs/>
                <w:color w:val="013B80"/>
                <w:lang w:val="en-US"/>
              </w:rPr>
            </w:pPr>
            <w:r w:rsidRPr="00B307C7">
              <w:rPr>
                <w:rFonts w:eastAsia="Times New Roman" w:cs="Arial"/>
                <w:b/>
                <w:bCs/>
                <w:color w:val="013B80"/>
                <w:lang w:val="en-US"/>
              </w:rPr>
              <w:t>Qualifier Description</w:t>
            </w:r>
          </w:p>
        </w:tc>
      </w:tr>
      <w:tr w:rsidR="00A94D3D" w:rsidRPr="00B307C7" w14:paraId="64A0CAF0" w14:textId="77777777" w:rsidTr="00F24980">
        <w:trPr>
          <w:tblCellSpacing w:w="15" w:type="dxa"/>
        </w:trPr>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0ED9DF33" w14:textId="77777777" w:rsidR="00A94D3D" w:rsidRPr="00B307C7" w:rsidRDefault="00A94D3D" w:rsidP="00F24980">
            <w:pPr>
              <w:spacing w:before="0" w:after="0"/>
              <w:rPr>
                <w:rFonts w:eastAsia="Times New Roman" w:cs="Arial"/>
                <w:color w:val="000000"/>
                <w:lang w:val="en-US"/>
              </w:rPr>
            </w:pPr>
            <w:r w:rsidRPr="00B307C7">
              <w:rPr>
                <w:rFonts w:eastAsia="Times New Roman" w:cs="Arial"/>
                <w:color w:val="000000"/>
                <w:lang w:val="en-US"/>
              </w:rPr>
              <w:t>1</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5754627F" w14:textId="77777777" w:rsidR="00A94D3D" w:rsidRPr="00B307C7" w:rsidRDefault="00A94D3D" w:rsidP="00F24980">
            <w:pPr>
              <w:spacing w:before="0" w:after="0"/>
              <w:rPr>
                <w:rFonts w:eastAsia="Times New Roman" w:cs="Arial"/>
                <w:color w:val="000000"/>
                <w:lang w:val="en-US"/>
              </w:rPr>
            </w:pPr>
            <w:r w:rsidRPr="00B307C7">
              <w:rPr>
                <w:rFonts w:eastAsia="Times New Roman" w:cs="Arial"/>
                <w:color w:val="000000"/>
                <w:lang w:val="en-US"/>
              </w:rPr>
              <w:t>O</w:t>
            </w:r>
          </w:p>
        </w:tc>
        <w:tc>
          <w:tcPr>
            <w:tcW w:w="650" w:type="pct"/>
            <w:tcBorders>
              <w:top w:val="outset" w:sz="6" w:space="0" w:color="auto"/>
              <w:left w:val="outset" w:sz="6" w:space="0" w:color="auto"/>
              <w:bottom w:val="outset" w:sz="6" w:space="0" w:color="auto"/>
              <w:right w:val="outset" w:sz="6" w:space="0" w:color="auto"/>
            </w:tcBorders>
            <w:shd w:val="clear" w:color="auto" w:fill="FFFFFF"/>
            <w:hideMark/>
          </w:tcPr>
          <w:p w14:paraId="5B537A1A" w14:textId="77777777" w:rsidR="00A94D3D" w:rsidRPr="00B307C7" w:rsidRDefault="00A94D3D" w:rsidP="00F24980">
            <w:pPr>
              <w:spacing w:before="0" w:after="0"/>
              <w:rPr>
                <w:rFonts w:eastAsia="Times New Roman" w:cs="Arial"/>
                <w:color w:val="000000"/>
                <w:lang w:val="en-US"/>
              </w:rPr>
            </w:pPr>
            <w:r w:rsidRPr="00B307C7">
              <w:rPr>
                <w:rFonts w:eastAsia="Times New Roman" w:cs="Arial"/>
                <w:color w:val="000000"/>
                <w:lang w:val="en-US"/>
              </w:rPr>
              <w:t>CAEP</w:t>
            </w:r>
          </w:p>
        </w:tc>
        <w:tc>
          <w:tcPr>
            <w:tcW w:w="300" w:type="pct"/>
            <w:tcBorders>
              <w:top w:val="outset" w:sz="6" w:space="0" w:color="auto"/>
              <w:left w:val="outset" w:sz="6" w:space="0" w:color="auto"/>
              <w:bottom w:val="outset" w:sz="6" w:space="0" w:color="auto"/>
              <w:right w:val="outset" w:sz="6" w:space="0" w:color="auto"/>
            </w:tcBorders>
            <w:shd w:val="clear" w:color="auto" w:fill="FFFFFF"/>
            <w:hideMark/>
          </w:tcPr>
          <w:p w14:paraId="2C801ABA" w14:textId="77777777" w:rsidR="00A94D3D" w:rsidRPr="00B307C7" w:rsidRDefault="00A94D3D" w:rsidP="00F24980">
            <w:pPr>
              <w:spacing w:before="0" w:after="0"/>
              <w:rPr>
                <w:rFonts w:eastAsia="Times New Roman" w:cs="Arial"/>
                <w:color w:val="000000"/>
                <w:lang w:val="en-US"/>
              </w:rPr>
            </w:pPr>
            <w:r w:rsidRPr="00B307C7">
              <w:rPr>
                <w:rFonts w:eastAsia="Times New Roman" w:cs="Arial"/>
                <w:color w:val="000000"/>
                <w:lang w:val="en-US"/>
              </w:rPr>
              <w:t>N</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498E1EE5" w14:textId="77777777" w:rsidR="00A94D3D" w:rsidRPr="00B307C7" w:rsidRDefault="00A94D3D" w:rsidP="00F24980">
            <w:pPr>
              <w:spacing w:before="0" w:after="0"/>
              <w:rPr>
                <w:rFonts w:eastAsia="Times New Roman" w:cs="Arial"/>
                <w:color w:val="000000"/>
                <w:lang w:val="en-US"/>
              </w:rPr>
            </w:pPr>
            <w:r w:rsidRPr="00B307C7">
              <w:rPr>
                <w:rFonts w:eastAsia="Times New Roman" w:cs="Arial"/>
                <w:color w:val="000000"/>
                <w:lang w:val="en-US"/>
              </w:rPr>
              <w:t> </w:t>
            </w:r>
          </w:p>
        </w:tc>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6C442269" w14:textId="77777777" w:rsidR="00A94D3D" w:rsidRPr="00B307C7" w:rsidRDefault="00A94D3D" w:rsidP="00F24980">
            <w:pPr>
              <w:spacing w:before="0" w:after="0"/>
              <w:rPr>
                <w:rFonts w:eastAsia="Times New Roman" w:cs="Arial"/>
                <w:color w:val="000000"/>
                <w:lang w:val="en-US"/>
              </w:rPr>
            </w:pPr>
            <w:r w:rsidRPr="00B307C7">
              <w:rPr>
                <w:rFonts w:eastAsia="Times New Roman" w:cs="Arial"/>
                <w:color w:val="000000"/>
                <w:lang w:val="en-US"/>
              </w:rPr>
              <w:t>F</w:t>
            </w:r>
          </w:p>
        </w:tc>
        <w:tc>
          <w:tcPr>
            <w:tcW w:w="2250" w:type="pct"/>
            <w:tcBorders>
              <w:top w:val="outset" w:sz="6" w:space="0" w:color="auto"/>
              <w:left w:val="outset" w:sz="6" w:space="0" w:color="auto"/>
              <w:bottom w:val="outset" w:sz="6" w:space="0" w:color="auto"/>
              <w:right w:val="outset" w:sz="6" w:space="0" w:color="auto"/>
            </w:tcBorders>
            <w:shd w:val="clear" w:color="auto" w:fill="FFFFFF"/>
            <w:hideMark/>
          </w:tcPr>
          <w:p w14:paraId="0CE91394" w14:textId="77777777" w:rsidR="00A94D3D" w:rsidRPr="00B307C7" w:rsidRDefault="00A94D3D" w:rsidP="00F24980">
            <w:pPr>
              <w:spacing w:before="0" w:after="0"/>
              <w:rPr>
                <w:rFonts w:eastAsia="Times New Roman" w:cs="Arial"/>
                <w:color w:val="000000"/>
                <w:lang w:val="en-US"/>
              </w:rPr>
            </w:pPr>
            <w:r w:rsidRPr="00B307C7">
              <w:rPr>
                <w:rFonts w:eastAsia="Times New Roman" w:cs="Arial"/>
                <w:color w:val="000000"/>
                <w:lang w:val="en-US"/>
              </w:rPr>
              <w:t>Corporate Action Event Processing</w:t>
            </w:r>
          </w:p>
        </w:tc>
      </w:tr>
      <w:tr w:rsidR="00A94D3D" w:rsidRPr="00B307C7" w14:paraId="6CBB5423" w14:textId="77777777" w:rsidTr="00F24980">
        <w:trPr>
          <w:tblCellSpacing w:w="15" w:type="dxa"/>
        </w:trPr>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07963F8B" w14:textId="77777777" w:rsidR="00A94D3D" w:rsidRPr="00B307C7" w:rsidRDefault="00A94D3D" w:rsidP="00F24980">
            <w:pPr>
              <w:spacing w:before="0" w:after="0"/>
              <w:rPr>
                <w:rFonts w:eastAsia="Times New Roman" w:cs="Arial"/>
                <w:color w:val="000000"/>
                <w:lang w:val="en-US"/>
              </w:rPr>
            </w:pPr>
            <w:r w:rsidRPr="00B307C7">
              <w:rPr>
                <w:rFonts w:eastAsia="Times New Roman" w:cs="Arial"/>
                <w:color w:val="000000"/>
                <w:lang w:val="en-US"/>
              </w:rPr>
              <w:t>2</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2A106F9E" w14:textId="77777777" w:rsidR="00A94D3D" w:rsidRPr="00B307C7" w:rsidRDefault="00A94D3D" w:rsidP="00F24980">
            <w:pPr>
              <w:spacing w:before="0" w:after="0"/>
              <w:rPr>
                <w:rFonts w:eastAsia="Times New Roman" w:cs="Arial"/>
                <w:color w:val="000000"/>
                <w:lang w:val="en-US"/>
              </w:rPr>
            </w:pPr>
            <w:r w:rsidRPr="00B307C7">
              <w:rPr>
                <w:rFonts w:eastAsia="Times New Roman" w:cs="Arial"/>
                <w:color w:val="000000"/>
                <w:lang w:val="en-US"/>
              </w:rPr>
              <w:t>M</w:t>
            </w:r>
          </w:p>
        </w:tc>
        <w:tc>
          <w:tcPr>
            <w:tcW w:w="650" w:type="pct"/>
            <w:tcBorders>
              <w:top w:val="outset" w:sz="6" w:space="0" w:color="auto"/>
              <w:left w:val="outset" w:sz="6" w:space="0" w:color="auto"/>
              <w:bottom w:val="outset" w:sz="6" w:space="0" w:color="auto"/>
              <w:right w:val="outset" w:sz="6" w:space="0" w:color="auto"/>
            </w:tcBorders>
            <w:shd w:val="clear" w:color="auto" w:fill="FFFFFF"/>
            <w:hideMark/>
          </w:tcPr>
          <w:p w14:paraId="5396DC1C" w14:textId="77777777" w:rsidR="00A94D3D" w:rsidRPr="00B307C7" w:rsidRDefault="00A94D3D" w:rsidP="00F24980">
            <w:pPr>
              <w:spacing w:before="0" w:after="0"/>
              <w:rPr>
                <w:rFonts w:eastAsia="Times New Roman" w:cs="Arial"/>
                <w:color w:val="000000"/>
                <w:lang w:val="en-US"/>
              </w:rPr>
            </w:pPr>
            <w:r w:rsidRPr="00B307C7">
              <w:rPr>
                <w:rFonts w:eastAsia="Times New Roman" w:cs="Arial"/>
                <w:color w:val="000000"/>
                <w:lang w:val="en-US"/>
              </w:rPr>
              <w:t>CAEV</w:t>
            </w:r>
          </w:p>
        </w:tc>
        <w:tc>
          <w:tcPr>
            <w:tcW w:w="300" w:type="pct"/>
            <w:tcBorders>
              <w:top w:val="outset" w:sz="6" w:space="0" w:color="auto"/>
              <w:left w:val="outset" w:sz="6" w:space="0" w:color="auto"/>
              <w:bottom w:val="outset" w:sz="6" w:space="0" w:color="auto"/>
              <w:right w:val="outset" w:sz="6" w:space="0" w:color="auto"/>
            </w:tcBorders>
            <w:shd w:val="clear" w:color="auto" w:fill="FFFFFF"/>
            <w:hideMark/>
          </w:tcPr>
          <w:p w14:paraId="5D870499" w14:textId="77777777" w:rsidR="00A94D3D" w:rsidRPr="00B307C7" w:rsidRDefault="00A94D3D" w:rsidP="00F24980">
            <w:pPr>
              <w:spacing w:before="0" w:after="0"/>
              <w:rPr>
                <w:rFonts w:eastAsia="Times New Roman" w:cs="Arial"/>
                <w:color w:val="000000"/>
                <w:lang w:val="en-US"/>
              </w:rPr>
            </w:pPr>
            <w:r w:rsidRPr="00B307C7">
              <w:rPr>
                <w:rFonts w:eastAsia="Times New Roman" w:cs="Arial"/>
                <w:color w:val="000000"/>
                <w:lang w:val="en-US"/>
              </w:rPr>
              <w:t>N</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1FC8470A" w14:textId="77777777" w:rsidR="00A94D3D" w:rsidRPr="00B307C7" w:rsidRDefault="00A94D3D" w:rsidP="00F24980">
            <w:pPr>
              <w:spacing w:before="0" w:after="0"/>
              <w:rPr>
                <w:rFonts w:eastAsia="Times New Roman" w:cs="Arial"/>
                <w:color w:val="000000"/>
                <w:lang w:val="en-US"/>
              </w:rPr>
            </w:pPr>
            <w:r w:rsidRPr="00B307C7">
              <w:rPr>
                <w:rFonts w:eastAsia="Times New Roman" w:cs="Arial"/>
                <w:color w:val="000000"/>
                <w:lang w:val="en-US"/>
              </w:rPr>
              <w:t>C4, C6, C10, C11, C23, C26, C30</w:t>
            </w:r>
          </w:p>
        </w:tc>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6159FBDC" w14:textId="77777777" w:rsidR="00A94D3D" w:rsidRPr="00B307C7" w:rsidRDefault="00A94D3D" w:rsidP="00F24980">
            <w:pPr>
              <w:spacing w:before="0" w:after="0"/>
              <w:rPr>
                <w:rFonts w:eastAsia="Times New Roman" w:cs="Arial"/>
                <w:color w:val="000000"/>
                <w:lang w:val="en-US"/>
              </w:rPr>
            </w:pPr>
            <w:r w:rsidRPr="00B307C7">
              <w:rPr>
                <w:rFonts w:eastAsia="Times New Roman" w:cs="Arial"/>
                <w:color w:val="000000"/>
                <w:lang w:val="en-US"/>
              </w:rPr>
              <w:t>F</w:t>
            </w:r>
          </w:p>
        </w:tc>
        <w:tc>
          <w:tcPr>
            <w:tcW w:w="2250" w:type="pct"/>
            <w:tcBorders>
              <w:top w:val="outset" w:sz="6" w:space="0" w:color="auto"/>
              <w:left w:val="outset" w:sz="6" w:space="0" w:color="auto"/>
              <w:bottom w:val="outset" w:sz="6" w:space="0" w:color="auto"/>
              <w:right w:val="outset" w:sz="6" w:space="0" w:color="auto"/>
            </w:tcBorders>
            <w:shd w:val="clear" w:color="auto" w:fill="FFFFFF"/>
            <w:hideMark/>
          </w:tcPr>
          <w:p w14:paraId="54200DB9" w14:textId="77777777" w:rsidR="00A94D3D" w:rsidRPr="00B307C7" w:rsidRDefault="00A94D3D" w:rsidP="00F24980">
            <w:pPr>
              <w:spacing w:before="0" w:after="0"/>
              <w:rPr>
                <w:rFonts w:eastAsia="Times New Roman" w:cs="Arial"/>
                <w:color w:val="000000"/>
                <w:lang w:val="en-US"/>
              </w:rPr>
            </w:pPr>
            <w:r w:rsidRPr="00B307C7">
              <w:rPr>
                <w:rFonts w:eastAsia="Times New Roman" w:cs="Arial"/>
                <w:color w:val="000000"/>
                <w:lang w:val="en-US"/>
              </w:rPr>
              <w:t>Corporate Action Event Indicator</w:t>
            </w:r>
          </w:p>
        </w:tc>
      </w:tr>
      <w:tr w:rsidR="00A94D3D" w:rsidRPr="00B307C7" w14:paraId="0A142964" w14:textId="77777777" w:rsidTr="00F24980">
        <w:trPr>
          <w:tblCellSpacing w:w="15" w:type="dxa"/>
        </w:trPr>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6997AC10" w14:textId="77777777" w:rsidR="00A94D3D" w:rsidRPr="00B307C7" w:rsidRDefault="00A94D3D" w:rsidP="00F24980">
            <w:pPr>
              <w:spacing w:before="0" w:after="0"/>
              <w:rPr>
                <w:rFonts w:eastAsia="Times New Roman" w:cs="Arial"/>
                <w:color w:val="000000"/>
                <w:lang w:val="en-US"/>
              </w:rPr>
            </w:pPr>
            <w:r w:rsidRPr="00B307C7">
              <w:rPr>
                <w:rFonts w:eastAsia="Times New Roman" w:cs="Arial"/>
                <w:color w:val="000000"/>
                <w:lang w:val="en-US"/>
              </w:rPr>
              <w:t>3</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7AB0CAA2" w14:textId="77777777" w:rsidR="00A94D3D" w:rsidRPr="00B307C7" w:rsidRDefault="00A94D3D" w:rsidP="00F24980">
            <w:pPr>
              <w:spacing w:before="0" w:after="0"/>
              <w:rPr>
                <w:rFonts w:eastAsia="Times New Roman" w:cs="Arial"/>
                <w:color w:val="000000"/>
                <w:lang w:val="en-US"/>
              </w:rPr>
            </w:pPr>
            <w:r w:rsidRPr="00B307C7">
              <w:rPr>
                <w:rFonts w:eastAsia="Times New Roman" w:cs="Arial"/>
                <w:color w:val="000000"/>
                <w:lang w:val="en-US"/>
              </w:rPr>
              <w:t>M</w:t>
            </w:r>
          </w:p>
        </w:tc>
        <w:tc>
          <w:tcPr>
            <w:tcW w:w="650" w:type="pct"/>
            <w:tcBorders>
              <w:top w:val="outset" w:sz="6" w:space="0" w:color="auto"/>
              <w:left w:val="outset" w:sz="6" w:space="0" w:color="auto"/>
              <w:bottom w:val="outset" w:sz="6" w:space="0" w:color="auto"/>
              <w:right w:val="outset" w:sz="6" w:space="0" w:color="auto"/>
            </w:tcBorders>
            <w:shd w:val="clear" w:color="auto" w:fill="FFFFFF"/>
            <w:hideMark/>
          </w:tcPr>
          <w:p w14:paraId="6B5AAD79" w14:textId="77777777" w:rsidR="00A94D3D" w:rsidRPr="00B307C7" w:rsidRDefault="00A94D3D" w:rsidP="00F24980">
            <w:pPr>
              <w:spacing w:before="0" w:after="0"/>
              <w:rPr>
                <w:rFonts w:eastAsia="Times New Roman" w:cs="Arial"/>
                <w:color w:val="000000"/>
                <w:lang w:val="en-US"/>
              </w:rPr>
            </w:pPr>
            <w:r w:rsidRPr="00B307C7">
              <w:rPr>
                <w:rFonts w:eastAsia="Times New Roman" w:cs="Arial"/>
                <w:color w:val="000000"/>
                <w:lang w:val="en-US"/>
              </w:rPr>
              <w:t>CAMV</w:t>
            </w:r>
          </w:p>
        </w:tc>
        <w:tc>
          <w:tcPr>
            <w:tcW w:w="300" w:type="pct"/>
            <w:tcBorders>
              <w:top w:val="outset" w:sz="6" w:space="0" w:color="auto"/>
              <w:left w:val="outset" w:sz="6" w:space="0" w:color="auto"/>
              <w:bottom w:val="outset" w:sz="6" w:space="0" w:color="auto"/>
              <w:right w:val="outset" w:sz="6" w:space="0" w:color="auto"/>
            </w:tcBorders>
            <w:shd w:val="clear" w:color="auto" w:fill="FFFFFF"/>
            <w:hideMark/>
          </w:tcPr>
          <w:p w14:paraId="10BDE848" w14:textId="77777777" w:rsidR="00A94D3D" w:rsidRPr="00B307C7" w:rsidRDefault="00A94D3D" w:rsidP="00F24980">
            <w:pPr>
              <w:spacing w:before="0" w:after="0"/>
              <w:rPr>
                <w:rFonts w:eastAsia="Times New Roman" w:cs="Arial"/>
                <w:color w:val="000000"/>
                <w:lang w:val="en-US"/>
              </w:rPr>
            </w:pPr>
            <w:r w:rsidRPr="00B307C7">
              <w:rPr>
                <w:rFonts w:eastAsia="Times New Roman" w:cs="Arial"/>
                <w:color w:val="000000"/>
                <w:lang w:val="en-US"/>
              </w:rPr>
              <w:t>N</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6084C63B" w14:textId="77777777" w:rsidR="00A94D3D" w:rsidRPr="00B307C7" w:rsidRDefault="00A94D3D" w:rsidP="00F24980">
            <w:pPr>
              <w:spacing w:before="0" w:after="0"/>
              <w:rPr>
                <w:rFonts w:eastAsia="Times New Roman" w:cs="Arial"/>
                <w:color w:val="000000"/>
                <w:lang w:val="en-US"/>
              </w:rPr>
            </w:pPr>
            <w:r w:rsidRPr="00B307C7">
              <w:rPr>
                <w:rFonts w:eastAsia="Times New Roman" w:cs="Arial"/>
                <w:color w:val="000000"/>
                <w:lang w:val="en-US"/>
              </w:rPr>
              <w:t> </w:t>
            </w:r>
          </w:p>
        </w:tc>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60B5A87D" w14:textId="77777777" w:rsidR="00A94D3D" w:rsidRPr="00B307C7" w:rsidRDefault="00A94D3D" w:rsidP="00F24980">
            <w:pPr>
              <w:spacing w:before="0" w:after="0"/>
              <w:rPr>
                <w:rFonts w:eastAsia="Times New Roman" w:cs="Arial"/>
                <w:color w:val="000000"/>
                <w:lang w:val="en-US"/>
              </w:rPr>
            </w:pPr>
            <w:r w:rsidRPr="00B307C7">
              <w:rPr>
                <w:rFonts w:eastAsia="Times New Roman" w:cs="Arial"/>
                <w:color w:val="000000"/>
                <w:lang w:val="en-US"/>
              </w:rPr>
              <w:t>F</w:t>
            </w:r>
          </w:p>
        </w:tc>
        <w:tc>
          <w:tcPr>
            <w:tcW w:w="2250" w:type="pct"/>
            <w:tcBorders>
              <w:top w:val="outset" w:sz="6" w:space="0" w:color="auto"/>
              <w:left w:val="outset" w:sz="6" w:space="0" w:color="auto"/>
              <w:bottom w:val="outset" w:sz="6" w:space="0" w:color="auto"/>
              <w:right w:val="outset" w:sz="6" w:space="0" w:color="auto"/>
            </w:tcBorders>
            <w:shd w:val="clear" w:color="auto" w:fill="FFFFFF"/>
            <w:hideMark/>
          </w:tcPr>
          <w:p w14:paraId="340DA232" w14:textId="77777777" w:rsidR="00A94D3D" w:rsidRPr="00B307C7" w:rsidRDefault="00A94D3D" w:rsidP="00F24980">
            <w:pPr>
              <w:spacing w:before="0" w:after="0"/>
              <w:rPr>
                <w:rFonts w:eastAsia="Times New Roman" w:cs="Arial"/>
                <w:color w:val="000000"/>
                <w:lang w:val="en-US"/>
              </w:rPr>
            </w:pPr>
            <w:r w:rsidRPr="00B307C7">
              <w:rPr>
                <w:rFonts w:eastAsia="Times New Roman" w:cs="Arial"/>
                <w:color w:val="000000"/>
                <w:lang w:val="en-US"/>
              </w:rPr>
              <w:t>Mandatory/Voluntary Indicator</w:t>
            </w:r>
          </w:p>
        </w:tc>
      </w:tr>
    </w:tbl>
    <w:p w14:paraId="428490E8" w14:textId="77777777" w:rsidR="00A94D3D" w:rsidRPr="00B307C7" w:rsidRDefault="00A94D3D" w:rsidP="00A94D3D">
      <w:r w:rsidRPr="00B307C7">
        <w:t>DEFINITION</w:t>
      </w:r>
    </w:p>
    <w:p w14:paraId="72B7FB3B" w14:textId="77777777" w:rsidR="00A94D3D" w:rsidRPr="00B307C7" w:rsidRDefault="00A94D3D" w:rsidP="00A94D3D">
      <w:pPr>
        <w:spacing w:before="0" w:after="0"/>
        <w:rPr>
          <w:rFonts w:eastAsia="Times New Roman" w:cs="Arial"/>
          <w:color w:val="000000"/>
          <w:lang w:val="en-US"/>
        </w:rPr>
      </w:pPr>
      <w:r w:rsidRPr="00B307C7">
        <w:rPr>
          <w:rFonts w:eastAsia="Times New Roman" w:cs="Arial"/>
          <w:color w:val="000000"/>
          <w:lang w:val="en-US"/>
        </w:rPr>
        <w:t>This qualified generic field specifies:</w:t>
      </w:r>
    </w:p>
    <w:tbl>
      <w:tblPr>
        <w:tblW w:w="4900" w:type="pct"/>
        <w:tblCellSpacing w:w="15" w:type="dxa"/>
        <w:tblCellMar>
          <w:top w:w="50" w:type="dxa"/>
          <w:left w:w="50" w:type="dxa"/>
          <w:bottom w:w="50" w:type="dxa"/>
          <w:right w:w="50" w:type="dxa"/>
        </w:tblCellMar>
        <w:tblLook w:val="04A0" w:firstRow="1" w:lastRow="0" w:firstColumn="1" w:lastColumn="0" w:noHBand="0" w:noVBand="1"/>
      </w:tblPr>
      <w:tblGrid>
        <w:gridCol w:w="1025"/>
        <w:gridCol w:w="1976"/>
        <w:gridCol w:w="5612"/>
      </w:tblGrid>
      <w:tr w:rsidR="00A94D3D" w:rsidRPr="00B307C7" w14:paraId="7AE5D278" w14:textId="77777777" w:rsidTr="00F24980">
        <w:trPr>
          <w:tblCellSpacing w:w="15" w:type="dxa"/>
        </w:trPr>
        <w:tc>
          <w:tcPr>
            <w:tcW w:w="650" w:type="pct"/>
            <w:shd w:val="clear" w:color="auto" w:fill="FFFFFF"/>
            <w:hideMark/>
          </w:tcPr>
          <w:p w14:paraId="172DF64E" w14:textId="77777777" w:rsidR="00A94D3D" w:rsidRPr="00B307C7" w:rsidRDefault="00A94D3D" w:rsidP="00F24980">
            <w:pPr>
              <w:spacing w:before="0" w:after="0"/>
              <w:rPr>
                <w:rFonts w:eastAsia="Times New Roman" w:cs="Arial"/>
                <w:color w:val="000000"/>
                <w:lang w:val="en-US"/>
              </w:rPr>
            </w:pPr>
            <w:r w:rsidRPr="00B307C7">
              <w:rPr>
                <w:rFonts w:eastAsia="Times New Roman" w:cs="Arial"/>
                <w:color w:val="000000"/>
                <w:lang w:val="en-US"/>
              </w:rPr>
              <w:t>CAEP</w:t>
            </w:r>
          </w:p>
        </w:tc>
        <w:tc>
          <w:tcPr>
            <w:tcW w:w="1000" w:type="pct"/>
            <w:shd w:val="clear" w:color="auto" w:fill="FFFFFF"/>
            <w:hideMark/>
          </w:tcPr>
          <w:p w14:paraId="594EC927" w14:textId="77777777" w:rsidR="00A94D3D" w:rsidRPr="00B307C7" w:rsidRDefault="00A94D3D" w:rsidP="00F24980">
            <w:pPr>
              <w:spacing w:before="0" w:after="0"/>
              <w:rPr>
                <w:rFonts w:eastAsia="Times New Roman" w:cs="Arial"/>
                <w:color w:val="000000"/>
                <w:lang w:val="en-US"/>
              </w:rPr>
            </w:pPr>
            <w:r w:rsidRPr="00B307C7">
              <w:rPr>
                <w:rFonts w:eastAsia="Times New Roman" w:cs="Arial"/>
                <w:color w:val="000000"/>
                <w:lang w:val="en-US"/>
              </w:rPr>
              <w:t>Corporate Action Event Processing</w:t>
            </w:r>
          </w:p>
        </w:tc>
        <w:tc>
          <w:tcPr>
            <w:tcW w:w="3350" w:type="pct"/>
            <w:shd w:val="clear" w:color="auto" w:fill="FFFFFF"/>
            <w:hideMark/>
          </w:tcPr>
          <w:p w14:paraId="3E87CD90" w14:textId="77777777" w:rsidR="00A94D3D" w:rsidRPr="00B307C7" w:rsidRDefault="00A94D3D" w:rsidP="00F24980">
            <w:pPr>
              <w:spacing w:before="0" w:after="0"/>
              <w:rPr>
                <w:rFonts w:eastAsia="Times New Roman" w:cs="Arial"/>
                <w:color w:val="000000"/>
                <w:lang w:val="en-US"/>
              </w:rPr>
            </w:pPr>
            <w:r w:rsidRPr="00B307C7">
              <w:rPr>
                <w:rFonts w:eastAsia="Times New Roman" w:cs="Arial"/>
                <w:color w:val="000000"/>
                <w:lang w:val="en-US"/>
              </w:rPr>
              <w:t>Type of processing involved by a Corporate Action.</w:t>
            </w:r>
          </w:p>
        </w:tc>
      </w:tr>
      <w:tr w:rsidR="00A94D3D" w:rsidRPr="00B307C7" w14:paraId="4D8B587A" w14:textId="77777777" w:rsidTr="00F24980">
        <w:trPr>
          <w:tblCellSpacing w:w="15" w:type="dxa"/>
        </w:trPr>
        <w:tc>
          <w:tcPr>
            <w:tcW w:w="650" w:type="pct"/>
            <w:shd w:val="clear" w:color="auto" w:fill="FFFFFF"/>
            <w:hideMark/>
          </w:tcPr>
          <w:p w14:paraId="5DC83888" w14:textId="77777777" w:rsidR="00A94D3D" w:rsidRPr="00B307C7" w:rsidRDefault="00A94D3D" w:rsidP="00F24980">
            <w:pPr>
              <w:spacing w:before="0" w:after="0"/>
              <w:rPr>
                <w:rFonts w:eastAsia="Times New Roman" w:cs="Arial"/>
                <w:color w:val="000000"/>
                <w:lang w:val="en-US"/>
              </w:rPr>
            </w:pPr>
            <w:r w:rsidRPr="00B307C7">
              <w:rPr>
                <w:rFonts w:eastAsia="Times New Roman" w:cs="Arial"/>
                <w:color w:val="000000"/>
                <w:lang w:val="en-US"/>
              </w:rPr>
              <w:t>CAEV</w:t>
            </w:r>
          </w:p>
        </w:tc>
        <w:tc>
          <w:tcPr>
            <w:tcW w:w="1000" w:type="pct"/>
            <w:shd w:val="clear" w:color="auto" w:fill="FFFFFF"/>
            <w:hideMark/>
          </w:tcPr>
          <w:p w14:paraId="652DABD2" w14:textId="77777777" w:rsidR="00A94D3D" w:rsidRPr="00B307C7" w:rsidRDefault="00A94D3D" w:rsidP="00F24980">
            <w:pPr>
              <w:spacing w:before="0" w:after="0"/>
              <w:rPr>
                <w:rFonts w:eastAsia="Times New Roman" w:cs="Arial"/>
                <w:color w:val="000000"/>
                <w:lang w:val="en-US"/>
              </w:rPr>
            </w:pPr>
            <w:r w:rsidRPr="00B307C7">
              <w:rPr>
                <w:rFonts w:eastAsia="Times New Roman" w:cs="Arial"/>
                <w:color w:val="000000"/>
                <w:lang w:val="en-US"/>
              </w:rPr>
              <w:t>Corporate Action Event Indicator</w:t>
            </w:r>
          </w:p>
        </w:tc>
        <w:tc>
          <w:tcPr>
            <w:tcW w:w="3350" w:type="pct"/>
            <w:shd w:val="clear" w:color="auto" w:fill="FFFFFF"/>
            <w:hideMark/>
          </w:tcPr>
          <w:p w14:paraId="24257F24" w14:textId="77777777" w:rsidR="00A94D3D" w:rsidRPr="00B307C7" w:rsidRDefault="00A94D3D" w:rsidP="00F24980">
            <w:pPr>
              <w:spacing w:before="0" w:after="0"/>
              <w:rPr>
                <w:rFonts w:eastAsia="Times New Roman" w:cs="Arial"/>
                <w:color w:val="000000"/>
                <w:lang w:val="en-US"/>
              </w:rPr>
            </w:pPr>
            <w:r w:rsidRPr="00B307C7">
              <w:rPr>
                <w:rFonts w:eastAsia="Times New Roman" w:cs="Arial"/>
                <w:color w:val="000000"/>
                <w:lang w:val="en-US"/>
              </w:rPr>
              <w:t>Specifies the type of corporate event.</w:t>
            </w:r>
          </w:p>
        </w:tc>
      </w:tr>
      <w:tr w:rsidR="00A94D3D" w:rsidRPr="00B307C7" w14:paraId="7B3DAC01" w14:textId="77777777" w:rsidTr="00F24980">
        <w:trPr>
          <w:tblCellSpacing w:w="15" w:type="dxa"/>
        </w:trPr>
        <w:tc>
          <w:tcPr>
            <w:tcW w:w="650" w:type="pct"/>
            <w:shd w:val="clear" w:color="auto" w:fill="FFFFFF"/>
            <w:hideMark/>
          </w:tcPr>
          <w:p w14:paraId="75CE1656" w14:textId="77777777" w:rsidR="00A94D3D" w:rsidRPr="00B307C7" w:rsidRDefault="00A94D3D" w:rsidP="00F24980">
            <w:pPr>
              <w:spacing w:before="0" w:after="0"/>
              <w:rPr>
                <w:rFonts w:eastAsia="Times New Roman" w:cs="Arial"/>
                <w:color w:val="000000"/>
                <w:lang w:val="en-US"/>
              </w:rPr>
            </w:pPr>
            <w:r w:rsidRPr="00B307C7">
              <w:rPr>
                <w:rFonts w:eastAsia="Times New Roman" w:cs="Arial"/>
                <w:color w:val="000000"/>
                <w:lang w:val="en-US"/>
              </w:rPr>
              <w:t>CAMV</w:t>
            </w:r>
          </w:p>
        </w:tc>
        <w:tc>
          <w:tcPr>
            <w:tcW w:w="1000" w:type="pct"/>
            <w:shd w:val="clear" w:color="auto" w:fill="FFFFFF"/>
            <w:hideMark/>
          </w:tcPr>
          <w:p w14:paraId="7E3BCF29" w14:textId="77777777" w:rsidR="00A94D3D" w:rsidRPr="00B307C7" w:rsidRDefault="00A94D3D" w:rsidP="00F24980">
            <w:pPr>
              <w:spacing w:before="0" w:after="0"/>
              <w:rPr>
                <w:rFonts w:eastAsia="Times New Roman" w:cs="Arial"/>
                <w:color w:val="000000"/>
                <w:lang w:val="en-US"/>
              </w:rPr>
            </w:pPr>
            <w:r w:rsidRPr="00B307C7">
              <w:rPr>
                <w:rFonts w:eastAsia="Times New Roman" w:cs="Arial"/>
                <w:color w:val="000000"/>
                <w:lang w:val="en-US"/>
              </w:rPr>
              <w:t>Mandatory/Voluntary Indicator</w:t>
            </w:r>
          </w:p>
        </w:tc>
        <w:tc>
          <w:tcPr>
            <w:tcW w:w="3350" w:type="pct"/>
            <w:shd w:val="clear" w:color="auto" w:fill="FFFFFF"/>
            <w:hideMark/>
          </w:tcPr>
          <w:p w14:paraId="578743B7" w14:textId="77777777" w:rsidR="00A94D3D" w:rsidRPr="00B307C7" w:rsidRDefault="00A94D3D" w:rsidP="00F24980">
            <w:pPr>
              <w:spacing w:before="0" w:after="0"/>
              <w:rPr>
                <w:rFonts w:eastAsia="Times New Roman" w:cs="Arial"/>
                <w:color w:val="000000"/>
                <w:lang w:val="en-US"/>
              </w:rPr>
            </w:pPr>
            <w:r w:rsidRPr="00B307C7">
              <w:rPr>
                <w:rFonts w:eastAsia="Times New Roman" w:cs="Arial"/>
                <w:color w:val="000000"/>
                <w:lang w:val="en-US"/>
              </w:rPr>
              <w:t>Specifies whether the event is mandatory, mandatory with options or voluntary.</w:t>
            </w:r>
          </w:p>
        </w:tc>
      </w:tr>
    </w:tbl>
    <w:p w14:paraId="07FC8B1E" w14:textId="77777777" w:rsidR="00A94D3D" w:rsidRPr="00B307C7" w:rsidRDefault="00A94D3D" w:rsidP="00A94D3D">
      <w:r w:rsidRPr="00B307C7">
        <w:t>CODES</w:t>
      </w:r>
    </w:p>
    <w:p w14:paraId="7E71AEF9" w14:textId="77777777" w:rsidR="00A94D3D" w:rsidRPr="00B307C7" w:rsidRDefault="00A94D3D" w:rsidP="00A94D3D">
      <w:pPr>
        <w:spacing w:before="0" w:after="0"/>
        <w:rPr>
          <w:rFonts w:eastAsia="Times New Roman" w:cs="Arial"/>
          <w:color w:val="000000"/>
          <w:lang w:val="en-US"/>
        </w:rPr>
      </w:pPr>
      <w:r w:rsidRPr="00B307C7">
        <w:rPr>
          <w:rFonts w:eastAsia="Times New Roman" w:cs="Arial"/>
          <w:color w:val="000000"/>
          <w:lang w:val="en-US"/>
        </w:rPr>
        <w:t>If Qualifier is CAEP and Data Source Scheme is not present, Indicator must contain one of the following codes (Error code(s): K22):</w:t>
      </w:r>
    </w:p>
    <w:tbl>
      <w:tblPr>
        <w:tblW w:w="4900" w:type="pct"/>
        <w:tblCellSpacing w:w="15" w:type="dxa"/>
        <w:tblCellMar>
          <w:top w:w="50" w:type="dxa"/>
          <w:left w:w="50" w:type="dxa"/>
          <w:bottom w:w="50" w:type="dxa"/>
          <w:right w:w="50" w:type="dxa"/>
        </w:tblCellMar>
        <w:tblLook w:val="04A0" w:firstRow="1" w:lastRow="0" w:firstColumn="1" w:lastColumn="0" w:noHBand="0" w:noVBand="1"/>
      </w:tblPr>
      <w:tblGrid>
        <w:gridCol w:w="1149"/>
        <w:gridCol w:w="1729"/>
        <w:gridCol w:w="5735"/>
      </w:tblGrid>
      <w:tr w:rsidR="00A94D3D" w:rsidRPr="00B307C7" w14:paraId="7DF5A631" w14:textId="77777777" w:rsidTr="00F24980">
        <w:trPr>
          <w:tblCellSpacing w:w="15" w:type="dxa"/>
        </w:trPr>
        <w:tc>
          <w:tcPr>
            <w:tcW w:w="650" w:type="pct"/>
            <w:shd w:val="clear" w:color="auto" w:fill="FFFFFF"/>
            <w:hideMark/>
          </w:tcPr>
          <w:p w14:paraId="6A5285AF" w14:textId="77777777" w:rsidR="00A94D3D" w:rsidRPr="00B307C7" w:rsidRDefault="00A94D3D" w:rsidP="00F24980">
            <w:pPr>
              <w:spacing w:before="0" w:after="0"/>
              <w:rPr>
                <w:rFonts w:eastAsia="Times New Roman" w:cs="Arial"/>
                <w:color w:val="000000"/>
                <w:lang w:val="en-US"/>
              </w:rPr>
            </w:pPr>
            <w:r w:rsidRPr="00B307C7">
              <w:rPr>
                <w:rFonts w:eastAsia="Times New Roman" w:cs="Arial"/>
                <w:color w:val="000000"/>
                <w:lang w:val="en-US"/>
              </w:rPr>
              <w:t>DISN</w:t>
            </w:r>
          </w:p>
        </w:tc>
        <w:tc>
          <w:tcPr>
            <w:tcW w:w="1000" w:type="pct"/>
            <w:shd w:val="clear" w:color="auto" w:fill="FFFFFF"/>
            <w:hideMark/>
          </w:tcPr>
          <w:p w14:paraId="7ADF74E5" w14:textId="77777777" w:rsidR="00A94D3D" w:rsidRPr="00B307C7" w:rsidRDefault="00A94D3D" w:rsidP="00F24980">
            <w:pPr>
              <w:spacing w:before="0" w:after="0"/>
              <w:rPr>
                <w:rFonts w:eastAsia="Times New Roman" w:cs="Arial"/>
                <w:color w:val="000000"/>
                <w:lang w:val="en-US"/>
              </w:rPr>
            </w:pPr>
            <w:r w:rsidRPr="00B307C7">
              <w:rPr>
                <w:rFonts w:eastAsia="Times New Roman" w:cs="Arial"/>
                <w:color w:val="000000"/>
                <w:lang w:val="en-US"/>
              </w:rPr>
              <w:t>CA Results in a Distribution</w:t>
            </w:r>
          </w:p>
        </w:tc>
        <w:tc>
          <w:tcPr>
            <w:tcW w:w="3350" w:type="pct"/>
            <w:shd w:val="clear" w:color="auto" w:fill="FFFFFF"/>
            <w:hideMark/>
          </w:tcPr>
          <w:p w14:paraId="69946BBA" w14:textId="77777777" w:rsidR="00A94D3D" w:rsidRPr="00B307C7" w:rsidRDefault="00A94D3D" w:rsidP="00F24980">
            <w:pPr>
              <w:spacing w:before="0" w:after="0"/>
              <w:rPr>
                <w:rFonts w:eastAsia="Times New Roman" w:cs="Arial"/>
                <w:color w:val="000000"/>
                <w:lang w:val="en-US"/>
              </w:rPr>
            </w:pPr>
            <w:r w:rsidRPr="00B307C7">
              <w:rPr>
                <w:rFonts w:eastAsia="Times New Roman" w:cs="Arial"/>
                <w:color w:val="000000"/>
                <w:lang w:val="en-US"/>
              </w:rPr>
              <w:t>The holder of the relevant security on a certain date, for example, the record date, will receive a benefit without giving up the underlying security.</w:t>
            </w:r>
          </w:p>
        </w:tc>
      </w:tr>
      <w:tr w:rsidR="00A94D3D" w:rsidRPr="00B307C7" w14:paraId="7FEF9B18" w14:textId="77777777" w:rsidTr="00F24980">
        <w:trPr>
          <w:tblCellSpacing w:w="15" w:type="dxa"/>
        </w:trPr>
        <w:tc>
          <w:tcPr>
            <w:tcW w:w="650" w:type="pct"/>
            <w:shd w:val="clear" w:color="auto" w:fill="FFFFFF"/>
            <w:hideMark/>
          </w:tcPr>
          <w:p w14:paraId="53F5AE05" w14:textId="77777777" w:rsidR="00A94D3D" w:rsidRPr="00B307C7" w:rsidRDefault="00A94D3D" w:rsidP="00F24980">
            <w:pPr>
              <w:spacing w:before="0" w:after="0"/>
              <w:rPr>
                <w:rFonts w:eastAsia="Times New Roman" w:cs="Arial"/>
                <w:color w:val="000000"/>
                <w:lang w:val="en-US"/>
              </w:rPr>
            </w:pPr>
            <w:r w:rsidRPr="00B307C7">
              <w:rPr>
                <w:rFonts w:eastAsia="Times New Roman" w:cs="Arial"/>
                <w:color w:val="000000"/>
                <w:lang w:val="en-US"/>
              </w:rPr>
              <w:t>GENL</w:t>
            </w:r>
          </w:p>
        </w:tc>
        <w:tc>
          <w:tcPr>
            <w:tcW w:w="1000" w:type="pct"/>
            <w:shd w:val="clear" w:color="auto" w:fill="FFFFFF"/>
            <w:hideMark/>
          </w:tcPr>
          <w:p w14:paraId="1321D85A" w14:textId="77777777" w:rsidR="00A94D3D" w:rsidRPr="00B307C7" w:rsidRDefault="00A94D3D" w:rsidP="00F24980">
            <w:pPr>
              <w:spacing w:before="0" w:after="0"/>
              <w:rPr>
                <w:rFonts w:eastAsia="Times New Roman" w:cs="Arial"/>
                <w:color w:val="000000"/>
                <w:lang w:val="en-US"/>
              </w:rPr>
            </w:pPr>
            <w:r w:rsidRPr="00B307C7">
              <w:rPr>
                <w:rFonts w:eastAsia="Times New Roman" w:cs="Arial"/>
                <w:color w:val="000000"/>
                <w:lang w:val="en-US"/>
              </w:rPr>
              <w:t>General</w:t>
            </w:r>
          </w:p>
        </w:tc>
        <w:tc>
          <w:tcPr>
            <w:tcW w:w="3350" w:type="pct"/>
            <w:shd w:val="clear" w:color="auto" w:fill="FFFFFF"/>
            <w:hideMark/>
          </w:tcPr>
          <w:p w14:paraId="1475A2B4" w14:textId="77777777" w:rsidR="00A94D3D" w:rsidRPr="00B307C7" w:rsidRDefault="00A94D3D" w:rsidP="00F24980">
            <w:pPr>
              <w:spacing w:before="0" w:after="0"/>
              <w:rPr>
                <w:rFonts w:eastAsia="Times New Roman" w:cs="Arial"/>
                <w:color w:val="000000"/>
                <w:lang w:val="en-US"/>
              </w:rPr>
            </w:pPr>
            <w:r w:rsidRPr="00B307C7">
              <w:rPr>
                <w:rFonts w:eastAsia="Times New Roman" w:cs="Arial"/>
                <w:color w:val="000000"/>
                <w:lang w:val="en-US"/>
              </w:rPr>
              <w:t>No debit or credit of resources.</w:t>
            </w:r>
          </w:p>
        </w:tc>
      </w:tr>
      <w:tr w:rsidR="00A94D3D" w:rsidRPr="00B307C7" w14:paraId="0A87E193" w14:textId="77777777" w:rsidTr="00F24980">
        <w:trPr>
          <w:tblCellSpacing w:w="15" w:type="dxa"/>
        </w:trPr>
        <w:tc>
          <w:tcPr>
            <w:tcW w:w="650" w:type="pct"/>
            <w:shd w:val="clear" w:color="auto" w:fill="FFFFFF"/>
            <w:hideMark/>
          </w:tcPr>
          <w:p w14:paraId="261DE167" w14:textId="77777777" w:rsidR="00A94D3D" w:rsidRPr="00B307C7" w:rsidRDefault="00A94D3D" w:rsidP="00F24980">
            <w:pPr>
              <w:spacing w:before="0" w:after="0"/>
              <w:rPr>
                <w:rFonts w:eastAsia="Times New Roman" w:cs="Arial"/>
                <w:color w:val="000000"/>
                <w:lang w:val="en-US"/>
              </w:rPr>
            </w:pPr>
            <w:r w:rsidRPr="00B307C7">
              <w:rPr>
                <w:rFonts w:eastAsia="Times New Roman" w:cs="Arial"/>
                <w:color w:val="000000"/>
                <w:lang w:val="en-US"/>
              </w:rPr>
              <w:t>REOR</w:t>
            </w:r>
          </w:p>
        </w:tc>
        <w:tc>
          <w:tcPr>
            <w:tcW w:w="1000" w:type="pct"/>
            <w:shd w:val="clear" w:color="auto" w:fill="FFFFFF"/>
            <w:hideMark/>
          </w:tcPr>
          <w:p w14:paraId="635D05A8" w14:textId="77777777" w:rsidR="00A94D3D" w:rsidRPr="00B307C7" w:rsidRDefault="00A94D3D" w:rsidP="00F24980">
            <w:pPr>
              <w:spacing w:before="0" w:after="0"/>
              <w:rPr>
                <w:rFonts w:eastAsia="Times New Roman" w:cs="Arial"/>
                <w:color w:val="000000"/>
                <w:lang w:val="en-US"/>
              </w:rPr>
            </w:pPr>
            <w:r w:rsidRPr="00B307C7">
              <w:rPr>
                <w:rFonts w:eastAsia="Times New Roman" w:cs="Arial"/>
                <w:color w:val="000000"/>
                <w:lang w:val="en-US"/>
              </w:rPr>
              <w:t xml:space="preserve">CA Results in a </w:t>
            </w:r>
            <w:proofErr w:type="spellStart"/>
            <w:r w:rsidRPr="00B307C7">
              <w:rPr>
                <w:rFonts w:eastAsia="Times New Roman" w:cs="Arial"/>
                <w:color w:val="000000"/>
                <w:lang w:val="en-US"/>
              </w:rPr>
              <w:t>Reorganisation</w:t>
            </w:r>
            <w:proofErr w:type="spellEnd"/>
          </w:p>
        </w:tc>
        <w:tc>
          <w:tcPr>
            <w:tcW w:w="3350" w:type="pct"/>
            <w:shd w:val="clear" w:color="auto" w:fill="FFFFFF"/>
            <w:hideMark/>
          </w:tcPr>
          <w:p w14:paraId="02AEE4B0" w14:textId="77777777" w:rsidR="00A94D3D" w:rsidRPr="00B307C7" w:rsidRDefault="00A94D3D" w:rsidP="00F24980">
            <w:pPr>
              <w:spacing w:before="0" w:after="0"/>
              <w:rPr>
                <w:rFonts w:eastAsia="Times New Roman" w:cs="Arial"/>
                <w:color w:val="000000"/>
                <w:lang w:val="en-US"/>
              </w:rPr>
            </w:pPr>
            <w:r w:rsidRPr="00B307C7">
              <w:rPr>
                <w:rFonts w:eastAsia="Times New Roman" w:cs="Arial"/>
                <w:color w:val="000000"/>
                <w:lang w:val="en-US"/>
              </w:rPr>
              <w:t>The underlying security will be debited and may be replaced by another resource (or resources).</w:t>
            </w:r>
          </w:p>
        </w:tc>
      </w:tr>
    </w:tbl>
    <w:p w14:paraId="19E56946" w14:textId="77777777" w:rsidR="00A94D3D" w:rsidRPr="00B307C7" w:rsidRDefault="00A94D3D" w:rsidP="00A94D3D">
      <w:r w:rsidRPr="00B307C7">
        <w:lastRenderedPageBreak/>
        <w:t>CODES</w:t>
      </w:r>
    </w:p>
    <w:p w14:paraId="110454A0" w14:textId="77777777" w:rsidR="00A94D3D" w:rsidRPr="00B307C7" w:rsidRDefault="00A94D3D" w:rsidP="00A94D3D">
      <w:pPr>
        <w:spacing w:before="0" w:after="0"/>
        <w:rPr>
          <w:rFonts w:eastAsia="Times New Roman" w:cs="Arial"/>
          <w:color w:val="000000"/>
          <w:lang w:val="en-US"/>
        </w:rPr>
      </w:pPr>
      <w:r w:rsidRPr="00B307C7">
        <w:rPr>
          <w:rFonts w:eastAsia="Times New Roman" w:cs="Arial"/>
          <w:color w:val="000000"/>
          <w:lang w:val="en-US"/>
        </w:rPr>
        <w:t>If Qualifier is CAEV and Data Source Scheme is not present, Indicator must contain one of the following codes (Error code(s): K22):</w:t>
      </w:r>
    </w:p>
    <w:tbl>
      <w:tblPr>
        <w:tblW w:w="4900" w:type="pct"/>
        <w:tblCellSpacing w:w="15" w:type="dxa"/>
        <w:tblCellMar>
          <w:top w:w="50" w:type="dxa"/>
          <w:left w:w="50" w:type="dxa"/>
          <w:bottom w:w="50" w:type="dxa"/>
          <w:right w:w="50" w:type="dxa"/>
        </w:tblCellMar>
        <w:tblLook w:val="04A0" w:firstRow="1" w:lastRow="0" w:firstColumn="1" w:lastColumn="0" w:noHBand="0" w:noVBand="1"/>
      </w:tblPr>
      <w:tblGrid>
        <w:gridCol w:w="756"/>
        <w:gridCol w:w="3577"/>
        <w:gridCol w:w="4280"/>
      </w:tblGrid>
      <w:tr w:rsidR="00A94D3D" w:rsidRPr="00B307C7" w14:paraId="335A3ABE" w14:textId="77777777" w:rsidTr="00F24980">
        <w:trPr>
          <w:tblCellSpacing w:w="15" w:type="dxa"/>
        </w:trPr>
        <w:tc>
          <w:tcPr>
            <w:tcW w:w="413" w:type="pct"/>
            <w:shd w:val="clear" w:color="auto" w:fill="FFFFFF"/>
            <w:hideMark/>
          </w:tcPr>
          <w:p w14:paraId="6E2F3D2D" w14:textId="77777777" w:rsidR="00A94D3D" w:rsidRPr="00B307C7" w:rsidRDefault="00A94D3D" w:rsidP="00F24980">
            <w:pPr>
              <w:spacing w:before="0" w:after="0"/>
              <w:rPr>
                <w:rFonts w:eastAsia="Times New Roman" w:cs="Arial"/>
                <w:color w:val="000000"/>
                <w:lang w:val="en-US"/>
              </w:rPr>
            </w:pPr>
            <w:r w:rsidRPr="00B307C7">
              <w:rPr>
                <w:rFonts w:eastAsia="Times New Roman" w:cs="Arial"/>
                <w:color w:val="000000"/>
                <w:lang w:val="en-US"/>
              </w:rPr>
              <w:t>ACCU</w:t>
            </w:r>
          </w:p>
        </w:tc>
        <w:tc>
          <w:tcPr>
            <w:tcW w:w="2059" w:type="pct"/>
            <w:shd w:val="clear" w:color="auto" w:fill="FFFFFF"/>
            <w:hideMark/>
          </w:tcPr>
          <w:p w14:paraId="254ACEA3" w14:textId="77777777" w:rsidR="00A94D3D" w:rsidRPr="00B307C7" w:rsidRDefault="00A94D3D" w:rsidP="00F24980">
            <w:pPr>
              <w:spacing w:before="0" w:after="0"/>
              <w:rPr>
                <w:rFonts w:eastAsia="Times New Roman" w:cs="Arial"/>
                <w:color w:val="000000"/>
                <w:lang w:val="en-US"/>
              </w:rPr>
            </w:pPr>
            <w:r w:rsidRPr="00B307C7">
              <w:rPr>
                <w:rFonts w:eastAsia="Times New Roman" w:cs="Arial"/>
                <w:color w:val="000000"/>
                <w:lang w:val="en-US"/>
              </w:rPr>
              <w:t>Accumulation</w:t>
            </w:r>
          </w:p>
        </w:tc>
        <w:tc>
          <w:tcPr>
            <w:tcW w:w="2458" w:type="pct"/>
            <w:shd w:val="clear" w:color="auto" w:fill="FFFFFF"/>
            <w:hideMark/>
          </w:tcPr>
          <w:p w14:paraId="41E61902" w14:textId="77777777" w:rsidR="00A94D3D" w:rsidRPr="00B307C7" w:rsidRDefault="00A94D3D" w:rsidP="00F24980">
            <w:pPr>
              <w:spacing w:before="0" w:after="0"/>
              <w:rPr>
                <w:rFonts w:eastAsia="Times New Roman" w:cs="Arial"/>
                <w:color w:val="000000"/>
                <w:lang w:val="en-US"/>
              </w:rPr>
            </w:pPr>
            <w:r w:rsidRPr="00B307C7">
              <w:rPr>
                <w:rFonts w:eastAsia="Times New Roman" w:cs="Arial"/>
                <w:color w:val="000000"/>
                <w:lang w:val="en-US"/>
              </w:rPr>
              <w:t>Funds related event in which the income (for example accumulation units) that accrues during an accounting period is retained within the fund instead of being paid away to investors. The retained income is nonetheless deemed to have been distributed to investors for tax purposes.</w:t>
            </w:r>
          </w:p>
        </w:tc>
      </w:tr>
      <w:tr w:rsidR="00A94D3D" w:rsidRPr="00B307C7" w14:paraId="64AD0604" w14:textId="77777777" w:rsidTr="00015E91">
        <w:trPr>
          <w:tblCellSpacing w:w="15" w:type="dxa"/>
        </w:trPr>
        <w:tc>
          <w:tcPr>
            <w:tcW w:w="413" w:type="pct"/>
            <w:shd w:val="clear" w:color="auto" w:fill="FFFFFF"/>
            <w:hideMark/>
          </w:tcPr>
          <w:p w14:paraId="278C5CC6" w14:textId="77777777" w:rsidR="00A94D3D" w:rsidRPr="00B307C7" w:rsidRDefault="00A94D3D" w:rsidP="00F24980">
            <w:pPr>
              <w:spacing w:before="0" w:after="0"/>
              <w:rPr>
                <w:rFonts w:eastAsia="Times New Roman" w:cs="Arial"/>
                <w:color w:val="000000"/>
                <w:lang w:val="en-US"/>
              </w:rPr>
            </w:pPr>
            <w:r w:rsidRPr="00B307C7">
              <w:rPr>
                <w:rFonts w:eastAsia="Times New Roman" w:cs="Arial"/>
                <w:color w:val="000000"/>
                <w:lang w:val="en-US"/>
              </w:rPr>
              <w:t>DVCA</w:t>
            </w:r>
          </w:p>
        </w:tc>
        <w:tc>
          <w:tcPr>
            <w:tcW w:w="2059" w:type="pct"/>
            <w:shd w:val="clear" w:color="auto" w:fill="FFFFFF"/>
            <w:hideMark/>
          </w:tcPr>
          <w:p w14:paraId="4ECFD1EC" w14:textId="77777777" w:rsidR="00A94D3D" w:rsidRPr="00B307C7" w:rsidRDefault="00A94D3D" w:rsidP="00F24980">
            <w:pPr>
              <w:spacing w:before="0" w:after="0"/>
              <w:rPr>
                <w:rFonts w:eastAsia="Times New Roman" w:cs="Arial"/>
                <w:color w:val="000000"/>
                <w:lang w:val="en-US"/>
              </w:rPr>
            </w:pPr>
            <w:r w:rsidRPr="00B307C7">
              <w:rPr>
                <w:rFonts w:eastAsia="Times New Roman" w:cs="Arial"/>
                <w:color w:val="000000"/>
                <w:lang w:val="en-US"/>
              </w:rPr>
              <w:t>Cash Dividend</w:t>
            </w:r>
          </w:p>
        </w:tc>
        <w:tc>
          <w:tcPr>
            <w:tcW w:w="2458" w:type="pct"/>
            <w:shd w:val="clear" w:color="auto" w:fill="D9D9D9" w:themeFill="background1" w:themeFillShade="D9"/>
            <w:hideMark/>
          </w:tcPr>
          <w:p w14:paraId="15B53B34" w14:textId="3E6E9049" w:rsidR="00A94D3D" w:rsidRPr="00B307C7" w:rsidRDefault="00A94D3D" w:rsidP="00F24980">
            <w:pPr>
              <w:spacing w:before="0" w:after="0"/>
              <w:rPr>
                <w:rFonts w:eastAsia="Times New Roman" w:cs="Arial"/>
                <w:color w:val="000000"/>
                <w:lang w:val="en-US"/>
              </w:rPr>
            </w:pPr>
            <w:r w:rsidRPr="00B307C7">
              <w:rPr>
                <w:rFonts w:eastAsia="Times New Roman" w:cs="Arial"/>
                <w:color w:val="000000"/>
                <w:lang w:val="en-US"/>
              </w:rPr>
              <w:t xml:space="preserve">Distribution of cash to </w:t>
            </w:r>
            <w:r w:rsidR="007F052B" w:rsidRPr="00F734AE">
              <w:rPr>
                <w:rFonts w:eastAsia="Times New Roman" w:cs="Arial"/>
                <w:b/>
                <w:bCs/>
                <w:strike/>
                <w:color w:val="FF0000"/>
                <w:lang w:val="en-US"/>
              </w:rPr>
              <w:t>share</w:t>
            </w:r>
            <w:r w:rsidRPr="00B307C7">
              <w:rPr>
                <w:rFonts w:eastAsia="Times New Roman" w:cs="Arial"/>
                <w:color w:val="000000"/>
                <w:lang w:val="en-US"/>
              </w:rPr>
              <w:t xml:space="preserve">holders, in proportion to their equity holding. Ordinary dividends are recurring and regular. </w:t>
            </w:r>
            <w:proofErr w:type="spellStart"/>
            <w:r w:rsidR="007F052B" w:rsidRPr="00B1528B">
              <w:rPr>
                <w:rFonts w:eastAsia="Times New Roman" w:cs="Arial"/>
                <w:b/>
                <w:bCs/>
                <w:strike/>
                <w:color w:val="FF0000"/>
                <w:lang w:val="en-US"/>
              </w:rPr>
              <w:t>Shareh</w:t>
            </w:r>
            <w:r w:rsidR="007F052B" w:rsidRPr="00B1528B">
              <w:rPr>
                <w:rFonts w:eastAsia="Times New Roman" w:cs="Arial"/>
                <w:b/>
                <w:bCs/>
                <w:color w:val="0000FF"/>
                <w:u w:val="single"/>
                <w:lang w:val="en-US"/>
              </w:rPr>
              <w:t>H</w:t>
            </w:r>
            <w:r w:rsidRPr="00B307C7">
              <w:rPr>
                <w:rFonts w:eastAsia="Times New Roman" w:cs="Arial"/>
                <w:color w:val="000000"/>
                <w:lang w:val="en-US"/>
              </w:rPr>
              <w:t>older</w:t>
            </w:r>
            <w:proofErr w:type="spellEnd"/>
            <w:r w:rsidRPr="00B307C7">
              <w:rPr>
                <w:rFonts w:eastAsia="Times New Roman" w:cs="Arial"/>
                <w:color w:val="000000"/>
                <w:lang w:val="en-US"/>
              </w:rPr>
              <w:t xml:space="preserve"> must take cash and may be offered a choice of </w:t>
            </w:r>
            <w:proofErr w:type="spellStart"/>
            <w:r w:rsidRPr="00B307C7">
              <w:rPr>
                <w:rFonts w:eastAsia="Times New Roman" w:cs="Arial"/>
                <w:color w:val="000000"/>
                <w:lang w:val="en-US"/>
              </w:rPr>
              <w:t>currenc</w:t>
            </w:r>
            <w:r w:rsidR="007F052B" w:rsidRPr="00B1528B">
              <w:rPr>
                <w:rFonts w:eastAsia="Times New Roman" w:cs="Arial"/>
                <w:b/>
                <w:bCs/>
                <w:strike/>
                <w:color w:val="FF0000"/>
                <w:lang w:val="en-US"/>
              </w:rPr>
              <w:t>y</w:t>
            </w:r>
            <w:r w:rsidR="008C38FF">
              <w:rPr>
                <w:rFonts w:eastAsia="Times New Roman" w:cs="Arial"/>
                <w:color w:val="000000"/>
                <w:lang w:val="en-US"/>
              </w:rPr>
              <w:t>i</w:t>
            </w:r>
            <w:r w:rsidR="008C38FF" w:rsidRPr="00B1528B">
              <w:rPr>
                <w:rFonts w:eastAsia="Times New Roman" w:cs="Arial"/>
                <w:b/>
                <w:bCs/>
                <w:color w:val="0000FF"/>
                <w:u w:val="single"/>
                <w:lang w:val="en-US"/>
              </w:rPr>
              <w:t>es</w:t>
            </w:r>
            <w:proofErr w:type="spellEnd"/>
            <w:r w:rsidRPr="00B307C7">
              <w:rPr>
                <w:rFonts w:eastAsia="Times New Roman" w:cs="Arial"/>
                <w:color w:val="000000"/>
                <w:lang w:val="en-US"/>
              </w:rPr>
              <w:t>.</w:t>
            </w:r>
          </w:p>
        </w:tc>
      </w:tr>
      <w:tr w:rsidR="00A94D3D" w:rsidRPr="00B307C7" w14:paraId="4F14B93F" w14:textId="77777777" w:rsidTr="00F24980">
        <w:trPr>
          <w:tblCellSpacing w:w="15" w:type="dxa"/>
        </w:trPr>
        <w:tc>
          <w:tcPr>
            <w:tcW w:w="413" w:type="pct"/>
            <w:shd w:val="clear" w:color="auto" w:fill="FFFFFF"/>
            <w:hideMark/>
          </w:tcPr>
          <w:p w14:paraId="5CCCB645" w14:textId="77777777" w:rsidR="00A94D3D" w:rsidRPr="00B307C7" w:rsidRDefault="00A94D3D" w:rsidP="00F24980">
            <w:pPr>
              <w:spacing w:before="0" w:after="0"/>
              <w:rPr>
                <w:rFonts w:eastAsia="Times New Roman" w:cs="Arial"/>
                <w:color w:val="000000"/>
                <w:lang w:val="en-US"/>
              </w:rPr>
            </w:pPr>
            <w:r w:rsidRPr="00B307C7">
              <w:rPr>
                <w:rFonts w:eastAsia="Times New Roman" w:cs="Arial"/>
                <w:color w:val="000000"/>
                <w:lang w:val="en-US"/>
              </w:rPr>
              <w:t>DVOP</w:t>
            </w:r>
          </w:p>
        </w:tc>
        <w:tc>
          <w:tcPr>
            <w:tcW w:w="2059" w:type="pct"/>
            <w:shd w:val="clear" w:color="auto" w:fill="FFFFFF"/>
            <w:hideMark/>
          </w:tcPr>
          <w:p w14:paraId="347967B5" w14:textId="77777777" w:rsidR="00A94D3D" w:rsidRPr="00B307C7" w:rsidRDefault="00A94D3D" w:rsidP="00F24980">
            <w:pPr>
              <w:spacing w:before="0" w:after="0"/>
              <w:rPr>
                <w:rFonts w:eastAsia="Times New Roman" w:cs="Arial"/>
                <w:color w:val="000000"/>
                <w:lang w:val="en-US"/>
              </w:rPr>
            </w:pPr>
            <w:r w:rsidRPr="00B307C7">
              <w:rPr>
                <w:rFonts w:eastAsia="Times New Roman" w:cs="Arial"/>
                <w:color w:val="000000"/>
                <w:lang w:val="en-US"/>
              </w:rPr>
              <w:t>Dividend Option</w:t>
            </w:r>
          </w:p>
        </w:tc>
        <w:tc>
          <w:tcPr>
            <w:tcW w:w="2458" w:type="pct"/>
            <w:shd w:val="clear" w:color="auto" w:fill="D9D9D9" w:themeFill="background1" w:themeFillShade="D9"/>
            <w:hideMark/>
          </w:tcPr>
          <w:p w14:paraId="7E88B444" w14:textId="23F2D5BE" w:rsidR="00D2239D" w:rsidRDefault="00A94D3D" w:rsidP="00725283">
            <w:pPr>
              <w:spacing w:before="0" w:after="0"/>
              <w:rPr>
                <w:rFonts w:eastAsia="Times New Roman" w:cs="Arial"/>
                <w:color w:val="000000"/>
                <w:lang w:val="en-US"/>
              </w:rPr>
            </w:pPr>
            <w:r w:rsidRPr="00B307C7">
              <w:rPr>
                <w:rFonts w:eastAsia="Times New Roman" w:cs="Arial"/>
                <w:color w:val="000000"/>
                <w:lang w:val="en-US"/>
              </w:rPr>
              <w:t xml:space="preserve">Distribution of a dividend to </w:t>
            </w:r>
            <w:r w:rsidR="00423146" w:rsidRPr="00B1528B">
              <w:rPr>
                <w:rFonts w:eastAsia="Times New Roman" w:cs="Arial"/>
                <w:b/>
                <w:bCs/>
                <w:strike/>
                <w:color w:val="FF0000"/>
                <w:lang w:val="en-US"/>
              </w:rPr>
              <w:t>share</w:t>
            </w:r>
            <w:r w:rsidRPr="00B307C7">
              <w:rPr>
                <w:rFonts w:eastAsia="Times New Roman" w:cs="Arial"/>
                <w:color w:val="000000"/>
                <w:lang w:val="en-US"/>
              </w:rPr>
              <w:t>holders with a choice of benefit to receive</w:t>
            </w:r>
            <w:r w:rsidR="00FE01F5" w:rsidRPr="00B1528B">
              <w:rPr>
                <w:rFonts w:eastAsia="Times New Roman" w:cs="Arial"/>
                <w:b/>
                <w:bCs/>
                <w:strike/>
                <w:color w:val="FF0000"/>
                <w:lang w:val="en-US"/>
              </w:rPr>
              <w:t>.</w:t>
            </w:r>
            <w:r w:rsidRPr="00B1528B">
              <w:rPr>
                <w:rFonts w:eastAsia="Times New Roman" w:cs="Arial"/>
                <w:b/>
                <w:bCs/>
                <w:strike/>
                <w:color w:val="FF0000"/>
                <w:lang w:val="en-US"/>
              </w:rPr>
              <w:t xml:space="preserve"> </w:t>
            </w:r>
            <w:r w:rsidR="00F56ABB" w:rsidRPr="00B1528B">
              <w:rPr>
                <w:rFonts w:eastAsia="Times New Roman" w:cs="Arial"/>
                <w:b/>
                <w:bCs/>
                <w:strike/>
                <w:color w:val="FF0000"/>
                <w:lang w:val="en-US"/>
              </w:rPr>
              <w:t>Shareholders may choose to receive</w:t>
            </w:r>
            <w:r w:rsidR="00F56ABB" w:rsidRPr="00B1528B">
              <w:rPr>
                <w:rFonts w:eastAsia="Times New Roman" w:cs="Arial"/>
                <w:color w:val="FF0000"/>
                <w:lang w:val="en-US"/>
              </w:rPr>
              <w:t xml:space="preserve"> </w:t>
            </w:r>
            <w:r w:rsidR="00D15C22" w:rsidRPr="00B1528B">
              <w:rPr>
                <w:rFonts w:eastAsia="Times New Roman" w:cs="Arial"/>
                <w:b/>
                <w:bCs/>
                <w:color w:val="0000FF"/>
                <w:u w:val="single"/>
                <w:lang w:val="en-US"/>
              </w:rPr>
              <w:t>additional securities</w:t>
            </w:r>
            <w:r w:rsidR="00D15C22" w:rsidRPr="00B1528B">
              <w:rPr>
                <w:rFonts w:eastAsia="Times New Roman" w:cs="Arial"/>
                <w:color w:val="0000FF"/>
                <w:lang w:val="en-US"/>
              </w:rPr>
              <w:t xml:space="preserve"> </w:t>
            </w:r>
            <w:r w:rsidR="00F56ABB" w:rsidRPr="00B1528B">
              <w:rPr>
                <w:rFonts w:eastAsia="Times New Roman" w:cs="Arial"/>
                <w:b/>
                <w:bCs/>
                <w:strike/>
                <w:color w:val="FF0000"/>
                <w:lang w:val="en-US"/>
              </w:rPr>
              <w:t>shares</w:t>
            </w:r>
            <w:r w:rsidR="00F56ABB" w:rsidRPr="00F56ABB">
              <w:rPr>
                <w:rFonts w:eastAsia="Times New Roman" w:cs="Arial"/>
                <w:color w:val="000000"/>
                <w:lang w:val="en-US"/>
              </w:rPr>
              <w:t xml:space="preserve"> or cash.</w:t>
            </w:r>
          </w:p>
          <w:p w14:paraId="1477B2D8" w14:textId="5B6301BB" w:rsidR="00A94D3D" w:rsidRPr="00B307C7" w:rsidRDefault="00A94D3D" w:rsidP="00F734AE">
            <w:pPr>
              <w:spacing w:before="0" w:after="0"/>
              <w:rPr>
                <w:b/>
                <w:bCs/>
                <w:u w:val="single"/>
              </w:rPr>
            </w:pPr>
            <w:r w:rsidRPr="00B307C7">
              <w:rPr>
                <w:rFonts w:eastAsia="Times New Roman" w:cs="Arial"/>
                <w:color w:val="000000"/>
                <w:lang w:val="en-US"/>
              </w:rPr>
              <w:t>To be distinguished from DRIP as the company creates new share capital in exchange for the dividend rather than investing the dividend in the market.</w:t>
            </w:r>
          </w:p>
        </w:tc>
      </w:tr>
      <w:tr w:rsidR="00A94D3D" w:rsidRPr="00B307C7" w14:paraId="4081D3FC" w14:textId="77777777" w:rsidTr="00F24980">
        <w:trPr>
          <w:tblCellSpacing w:w="15" w:type="dxa"/>
        </w:trPr>
        <w:tc>
          <w:tcPr>
            <w:tcW w:w="413" w:type="pct"/>
            <w:shd w:val="clear" w:color="auto" w:fill="FFFFFF"/>
            <w:hideMark/>
          </w:tcPr>
          <w:p w14:paraId="6913893D" w14:textId="77777777" w:rsidR="00A94D3D" w:rsidRPr="00B307C7" w:rsidRDefault="00A94D3D" w:rsidP="00F24980">
            <w:pPr>
              <w:spacing w:before="0" w:after="0"/>
              <w:rPr>
                <w:rFonts w:eastAsia="Times New Roman" w:cs="Arial"/>
                <w:color w:val="000000"/>
                <w:lang w:val="en-US"/>
              </w:rPr>
            </w:pPr>
            <w:r w:rsidRPr="00B307C7">
              <w:rPr>
                <w:rFonts w:eastAsia="Times New Roman" w:cs="Arial"/>
                <w:color w:val="000000"/>
                <w:lang w:val="en-US"/>
              </w:rPr>
              <w:t>DVSC</w:t>
            </w:r>
          </w:p>
        </w:tc>
        <w:tc>
          <w:tcPr>
            <w:tcW w:w="2059" w:type="pct"/>
            <w:shd w:val="clear" w:color="auto" w:fill="FFFFFF"/>
            <w:hideMark/>
          </w:tcPr>
          <w:p w14:paraId="2D84E3D2" w14:textId="77777777" w:rsidR="00A94D3D" w:rsidRPr="00B307C7" w:rsidRDefault="00A94D3D" w:rsidP="00F24980">
            <w:pPr>
              <w:spacing w:before="0" w:after="0"/>
              <w:rPr>
                <w:rFonts w:eastAsia="Times New Roman" w:cs="Arial"/>
                <w:color w:val="000000"/>
                <w:lang w:val="en-US"/>
              </w:rPr>
            </w:pPr>
            <w:r w:rsidRPr="00B307C7">
              <w:rPr>
                <w:rFonts w:eastAsia="Times New Roman" w:cs="Arial"/>
                <w:color w:val="000000"/>
                <w:lang w:val="en-US"/>
              </w:rPr>
              <w:t>Scrip Dividend/Payment</w:t>
            </w:r>
          </w:p>
        </w:tc>
        <w:tc>
          <w:tcPr>
            <w:tcW w:w="2458" w:type="pct"/>
            <w:shd w:val="clear" w:color="auto" w:fill="FFFFFF"/>
            <w:hideMark/>
          </w:tcPr>
          <w:p w14:paraId="5E24B007" w14:textId="77777777" w:rsidR="00A94D3D" w:rsidRPr="00B307C7" w:rsidRDefault="00A94D3D" w:rsidP="00F24980">
            <w:pPr>
              <w:spacing w:before="0" w:after="0"/>
              <w:rPr>
                <w:rFonts w:eastAsia="Times New Roman" w:cs="Arial"/>
                <w:color w:val="000000"/>
                <w:lang w:val="en-US"/>
              </w:rPr>
            </w:pPr>
            <w:r w:rsidRPr="00B307C7">
              <w:rPr>
                <w:rFonts w:eastAsia="Times New Roman" w:cs="Arial"/>
                <w:color w:val="000000"/>
                <w:lang w:val="en-US"/>
              </w:rPr>
              <w:t>Dividend or interest paid in the form of scrip.</w:t>
            </w:r>
          </w:p>
        </w:tc>
      </w:tr>
      <w:tr w:rsidR="00A94D3D" w:rsidRPr="00B307C7" w14:paraId="60BAD6E5" w14:textId="77777777" w:rsidTr="00F24980">
        <w:trPr>
          <w:tblCellSpacing w:w="15" w:type="dxa"/>
        </w:trPr>
        <w:tc>
          <w:tcPr>
            <w:tcW w:w="413" w:type="pct"/>
            <w:shd w:val="clear" w:color="auto" w:fill="FFFFFF"/>
            <w:hideMark/>
          </w:tcPr>
          <w:p w14:paraId="4FAE4369" w14:textId="77777777" w:rsidR="00A94D3D" w:rsidRPr="00B307C7" w:rsidRDefault="00A94D3D" w:rsidP="00F24980">
            <w:pPr>
              <w:spacing w:before="0" w:after="0"/>
              <w:rPr>
                <w:rFonts w:eastAsia="Times New Roman" w:cs="Arial"/>
                <w:color w:val="000000"/>
                <w:lang w:val="en-US"/>
              </w:rPr>
            </w:pPr>
            <w:r w:rsidRPr="00B307C7">
              <w:rPr>
                <w:rFonts w:eastAsia="Times New Roman" w:cs="Arial"/>
                <w:color w:val="000000"/>
                <w:lang w:val="en-US"/>
              </w:rPr>
              <w:t>WRTH</w:t>
            </w:r>
          </w:p>
        </w:tc>
        <w:tc>
          <w:tcPr>
            <w:tcW w:w="2059" w:type="pct"/>
            <w:shd w:val="clear" w:color="auto" w:fill="FFFFFF"/>
            <w:hideMark/>
          </w:tcPr>
          <w:p w14:paraId="6B5CFD51" w14:textId="77777777" w:rsidR="00A94D3D" w:rsidRPr="00B307C7" w:rsidRDefault="00A94D3D" w:rsidP="00F24980">
            <w:pPr>
              <w:spacing w:before="0" w:after="0"/>
              <w:rPr>
                <w:rFonts w:eastAsia="Times New Roman" w:cs="Arial"/>
                <w:color w:val="000000"/>
                <w:lang w:val="en-US"/>
              </w:rPr>
            </w:pPr>
            <w:r w:rsidRPr="00B307C7">
              <w:rPr>
                <w:rFonts w:eastAsia="Times New Roman" w:cs="Arial"/>
                <w:color w:val="000000"/>
                <w:lang w:val="en-US"/>
              </w:rPr>
              <w:t>Worthless</w:t>
            </w:r>
          </w:p>
        </w:tc>
        <w:tc>
          <w:tcPr>
            <w:tcW w:w="2458" w:type="pct"/>
            <w:shd w:val="clear" w:color="auto" w:fill="FFFFFF"/>
            <w:hideMark/>
          </w:tcPr>
          <w:p w14:paraId="696EF506" w14:textId="77777777" w:rsidR="00A94D3D" w:rsidRPr="00B307C7" w:rsidRDefault="00A94D3D" w:rsidP="00F24980">
            <w:pPr>
              <w:spacing w:before="0" w:after="0"/>
              <w:rPr>
                <w:rFonts w:eastAsia="Times New Roman" w:cs="Arial"/>
                <w:color w:val="000000"/>
                <w:lang w:val="en-US"/>
              </w:rPr>
            </w:pPr>
            <w:r w:rsidRPr="00B307C7">
              <w:rPr>
                <w:rFonts w:eastAsia="Times New Roman" w:cs="Arial"/>
                <w:color w:val="000000"/>
                <w:lang w:val="en-US"/>
              </w:rPr>
              <w:t>Booking out of valueless securities.</w:t>
            </w:r>
          </w:p>
        </w:tc>
      </w:tr>
      <w:tr w:rsidR="00A94D3D" w:rsidRPr="00B307C7" w14:paraId="670D6E65" w14:textId="77777777" w:rsidTr="00F24980">
        <w:trPr>
          <w:tblCellSpacing w:w="15" w:type="dxa"/>
        </w:trPr>
        <w:tc>
          <w:tcPr>
            <w:tcW w:w="413" w:type="pct"/>
            <w:shd w:val="clear" w:color="auto" w:fill="FFFFFF"/>
            <w:hideMark/>
          </w:tcPr>
          <w:p w14:paraId="7AD308B9" w14:textId="77777777" w:rsidR="00A94D3D" w:rsidRPr="00B307C7" w:rsidRDefault="00A94D3D" w:rsidP="00F24980">
            <w:pPr>
              <w:spacing w:before="0" w:after="0"/>
              <w:rPr>
                <w:rFonts w:eastAsia="Times New Roman" w:cs="Arial"/>
                <w:color w:val="000000"/>
                <w:lang w:val="en-US"/>
              </w:rPr>
            </w:pPr>
            <w:r w:rsidRPr="00B307C7">
              <w:rPr>
                <w:rFonts w:eastAsia="Times New Roman" w:cs="Arial"/>
                <w:color w:val="000000"/>
                <w:lang w:val="en-US"/>
              </w:rPr>
              <w:t>WTRC</w:t>
            </w:r>
          </w:p>
        </w:tc>
        <w:tc>
          <w:tcPr>
            <w:tcW w:w="2059" w:type="pct"/>
            <w:shd w:val="clear" w:color="auto" w:fill="FFFFFF"/>
            <w:hideMark/>
          </w:tcPr>
          <w:p w14:paraId="0D0292E0" w14:textId="77777777" w:rsidR="00A94D3D" w:rsidRPr="00B307C7" w:rsidRDefault="00A94D3D" w:rsidP="00F24980">
            <w:pPr>
              <w:spacing w:before="0" w:after="0"/>
              <w:rPr>
                <w:rFonts w:eastAsia="Times New Roman" w:cs="Arial"/>
                <w:color w:val="000000"/>
                <w:lang w:val="en-US"/>
              </w:rPr>
            </w:pPr>
            <w:r w:rsidRPr="00B307C7">
              <w:rPr>
                <w:rFonts w:eastAsia="Times New Roman" w:cs="Arial"/>
                <w:color w:val="000000"/>
                <w:lang w:val="en-US"/>
              </w:rPr>
              <w:t>Withholding Tax Relief Certification</w:t>
            </w:r>
          </w:p>
        </w:tc>
        <w:tc>
          <w:tcPr>
            <w:tcW w:w="2458" w:type="pct"/>
            <w:shd w:val="clear" w:color="auto" w:fill="FFFFFF"/>
            <w:hideMark/>
          </w:tcPr>
          <w:p w14:paraId="36C963FB" w14:textId="77777777" w:rsidR="00A94D3D" w:rsidRPr="00B307C7" w:rsidRDefault="00A94D3D" w:rsidP="00F24980">
            <w:pPr>
              <w:spacing w:before="0" w:after="0"/>
              <w:rPr>
                <w:rFonts w:eastAsia="Times New Roman" w:cs="Arial"/>
                <w:color w:val="000000"/>
                <w:lang w:val="en-US"/>
              </w:rPr>
            </w:pPr>
            <w:r w:rsidRPr="00B307C7">
              <w:rPr>
                <w:rFonts w:eastAsia="Times New Roman" w:cs="Arial"/>
                <w:color w:val="000000"/>
                <w:lang w:val="en-US"/>
              </w:rPr>
              <w:t>Certification process for withholding tax reduction or exemption based on the tax status of the holder.</w:t>
            </w:r>
          </w:p>
        </w:tc>
      </w:tr>
      <w:tr w:rsidR="00A94D3D" w:rsidRPr="00B307C7" w14:paraId="1E73C072" w14:textId="77777777" w:rsidTr="00F24980">
        <w:trPr>
          <w:tblCellSpacing w:w="15" w:type="dxa"/>
        </w:trPr>
        <w:tc>
          <w:tcPr>
            <w:tcW w:w="413" w:type="pct"/>
            <w:shd w:val="clear" w:color="auto" w:fill="FFFFFF"/>
            <w:hideMark/>
          </w:tcPr>
          <w:p w14:paraId="09510D35" w14:textId="77777777" w:rsidR="00A94D3D" w:rsidRPr="00B307C7" w:rsidRDefault="00A94D3D" w:rsidP="00F24980">
            <w:pPr>
              <w:spacing w:before="0" w:after="0"/>
              <w:rPr>
                <w:rFonts w:eastAsia="Times New Roman" w:cs="Arial"/>
                <w:color w:val="000000"/>
                <w:lang w:val="en-US"/>
              </w:rPr>
            </w:pPr>
            <w:r w:rsidRPr="00B307C7">
              <w:rPr>
                <w:rFonts w:eastAsia="Times New Roman" w:cs="Arial"/>
                <w:color w:val="000000"/>
                <w:lang w:val="en-US"/>
              </w:rPr>
              <w:t>XMET</w:t>
            </w:r>
          </w:p>
        </w:tc>
        <w:tc>
          <w:tcPr>
            <w:tcW w:w="2059" w:type="pct"/>
            <w:shd w:val="clear" w:color="auto" w:fill="FFFFFF"/>
            <w:hideMark/>
          </w:tcPr>
          <w:p w14:paraId="05746F0B" w14:textId="77777777" w:rsidR="00A94D3D" w:rsidRPr="00B307C7" w:rsidRDefault="00A94D3D" w:rsidP="00F24980">
            <w:pPr>
              <w:spacing w:before="0" w:after="0"/>
              <w:rPr>
                <w:rFonts w:eastAsia="Times New Roman" w:cs="Arial"/>
                <w:color w:val="000000"/>
                <w:lang w:val="en-US"/>
              </w:rPr>
            </w:pPr>
            <w:r w:rsidRPr="00B307C7">
              <w:rPr>
                <w:rFonts w:eastAsia="Times New Roman" w:cs="Arial"/>
                <w:color w:val="000000"/>
                <w:lang w:val="en-US"/>
              </w:rPr>
              <w:t>Extraordinary or Special General Meeting</w:t>
            </w:r>
          </w:p>
        </w:tc>
        <w:tc>
          <w:tcPr>
            <w:tcW w:w="2458" w:type="pct"/>
            <w:shd w:val="clear" w:color="auto" w:fill="FFFFFF"/>
            <w:hideMark/>
          </w:tcPr>
          <w:p w14:paraId="5ED4A2BB" w14:textId="77777777" w:rsidR="00A94D3D" w:rsidRPr="00B307C7" w:rsidRDefault="00A94D3D" w:rsidP="00F24980">
            <w:pPr>
              <w:spacing w:before="0" w:after="0"/>
              <w:rPr>
                <w:rFonts w:eastAsia="Times New Roman" w:cs="Arial"/>
                <w:color w:val="000000"/>
                <w:lang w:val="en-US"/>
              </w:rPr>
            </w:pPr>
            <w:r w:rsidRPr="00B307C7">
              <w:rPr>
                <w:rFonts w:eastAsia="Times New Roman" w:cs="Arial"/>
                <w:color w:val="000000"/>
                <w:lang w:val="en-US"/>
              </w:rPr>
              <w:t>Extraordinary or special general meeting.</w:t>
            </w:r>
          </w:p>
        </w:tc>
      </w:tr>
    </w:tbl>
    <w:p w14:paraId="59AA8717" w14:textId="77777777" w:rsidR="00A94D3D" w:rsidRDefault="00A94D3D" w:rsidP="00A94D3D"/>
    <w:p w14:paraId="64A6DC65" w14:textId="77777777" w:rsidR="00A94D3D" w:rsidRDefault="00A94D3D" w:rsidP="00A94D3D">
      <w:pPr>
        <w:spacing w:after="0"/>
        <w:rPr>
          <w:rFonts w:cs="Arial"/>
          <w:lang w:val="en-US"/>
        </w:rPr>
      </w:pPr>
    </w:p>
    <w:p w14:paraId="7061E8E7" w14:textId="77777777" w:rsidR="00A94D3D" w:rsidRPr="00D37142" w:rsidRDefault="00A94D3D" w:rsidP="00A94D3D">
      <w:pPr>
        <w:spacing w:before="0" w:after="0"/>
        <w:rPr>
          <w:b/>
          <w:bCs/>
          <w:color w:val="0000FF"/>
          <w:sz w:val="36"/>
          <w:szCs w:val="36"/>
        </w:rPr>
      </w:pPr>
      <w:r w:rsidRPr="00D37142">
        <w:rPr>
          <w:b/>
          <w:bCs/>
          <w:color w:val="0000FF"/>
          <w:sz w:val="36"/>
          <w:szCs w:val="36"/>
        </w:rPr>
        <w:t>MT 564 Field Specifications</w:t>
      </w:r>
    </w:p>
    <w:p w14:paraId="7730DA6E" w14:textId="77777777" w:rsidR="00A94D3D" w:rsidRDefault="00A94D3D" w:rsidP="00A94D3D">
      <w:pPr>
        <w:spacing w:before="0" w:after="0"/>
      </w:pPr>
    </w:p>
    <w:p w14:paraId="2838992F" w14:textId="77777777" w:rsidR="00A94D3D" w:rsidRPr="005E2E5C" w:rsidRDefault="00A94D3D" w:rsidP="00A94D3D">
      <w:pPr>
        <w:spacing w:before="0" w:after="0"/>
      </w:pPr>
      <w:r w:rsidRPr="005E2E5C">
        <w:t>64. Field 17B: Flag</w:t>
      </w:r>
    </w:p>
    <w:p w14:paraId="1E597738" w14:textId="77777777" w:rsidR="00A94D3D" w:rsidRDefault="00A94D3D" w:rsidP="00A94D3D">
      <w:pPr>
        <w:spacing w:before="0" w:after="0"/>
      </w:pPr>
    </w:p>
    <w:p w14:paraId="693F5C55" w14:textId="77777777" w:rsidR="00A94D3D" w:rsidRPr="005E2E5C" w:rsidRDefault="00A94D3D" w:rsidP="00A94D3D">
      <w:pPr>
        <w:spacing w:before="0" w:after="0"/>
      </w:pPr>
      <w:r w:rsidRPr="005E2E5C">
        <w:t>FORMAT</w:t>
      </w:r>
    </w:p>
    <w:tbl>
      <w:tblPr>
        <w:tblW w:w="4900" w:type="pct"/>
        <w:tblCellSpacing w:w="15" w:type="dxa"/>
        <w:tblCellMar>
          <w:left w:w="0" w:type="dxa"/>
          <w:right w:w="0" w:type="dxa"/>
        </w:tblCellMar>
        <w:tblLook w:val="04A0" w:firstRow="1" w:lastRow="0" w:firstColumn="1" w:lastColumn="0" w:noHBand="0" w:noVBand="1"/>
      </w:tblPr>
      <w:tblGrid>
        <w:gridCol w:w="1743"/>
        <w:gridCol w:w="2578"/>
        <w:gridCol w:w="4292"/>
      </w:tblGrid>
      <w:tr w:rsidR="00A94D3D" w:rsidRPr="005E2E5C" w14:paraId="44644201" w14:textId="77777777" w:rsidTr="00F24980">
        <w:trPr>
          <w:tblCellSpacing w:w="15" w:type="dxa"/>
        </w:trPr>
        <w:tc>
          <w:tcPr>
            <w:tcW w:w="1000" w:type="pct"/>
            <w:shd w:val="clear" w:color="auto" w:fill="FFFFFF"/>
            <w:hideMark/>
          </w:tcPr>
          <w:p w14:paraId="3EC62389" w14:textId="77777777" w:rsidR="00A94D3D" w:rsidRPr="005E2E5C" w:rsidRDefault="00A94D3D" w:rsidP="00F24980">
            <w:pPr>
              <w:spacing w:before="0" w:after="0"/>
              <w:rPr>
                <w:rFonts w:eastAsia="Times New Roman" w:cs="Arial"/>
                <w:color w:val="000000"/>
                <w:lang w:val="en-US"/>
              </w:rPr>
            </w:pPr>
            <w:r w:rsidRPr="005E2E5C">
              <w:rPr>
                <w:rFonts w:eastAsia="Times New Roman" w:cs="Arial"/>
                <w:color w:val="000000"/>
                <w:lang w:val="en-US"/>
              </w:rPr>
              <w:t>Option B</w:t>
            </w:r>
          </w:p>
        </w:tc>
        <w:tc>
          <w:tcPr>
            <w:tcW w:w="1500" w:type="pct"/>
            <w:shd w:val="clear" w:color="auto" w:fill="FFFFFF"/>
            <w:hideMark/>
          </w:tcPr>
          <w:p w14:paraId="524E25DF" w14:textId="77777777" w:rsidR="00A94D3D" w:rsidRPr="005E2E5C" w:rsidRDefault="00A94D3D" w:rsidP="00F24980">
            <w:pPr>
              <w:spacing w:before="0" w:after="0"/>
              <w:rPr>
                <w:rFonts w:eastAsia="Times New Roman" w:cs="Arial"/>
                <w:color w:val="000000"/>
                <w:lang w:val="en-US"/>
              </w:rPr>
            </w:pPr>
            <w:r w:rsidRPr="005E2E5C">
              <w:rPr>
                <w:rFonts w:eastAsia="Times New Roman" w:cs="Arial"/>
                <w:color w:val="000000"/>
                <w:lang w:val="en-US"/>
              </w:rPr>
              <w:t>:</w:t>
            </w:r>
            <w:proofErr w:type="gramStart"/>
            <w:r w:rsidRPr="005E2E5C">
              <w:rPr>
                <w:rFonts w:eastAsia="Times New Roman" w:cs="Arial"/>
                <w:color w:val="000000"/>
                <w:lang w:val="en-US"/>
              </w:rPr>
              <w:t>4!c</w:t>
            </w:r>
            <w:proofErr w:type="gramEnd"/>
            <w:r w:rsidRPr="005E2E5C">
              <w:rPr>
                <w:rFonts w:eastAsia="Times New Roman" w:cs="Arial"/>
                <w:color w:val="000000"/>
                <w:lang w:val="en-US"/>
              </w:rPr>
              <w:t>//1!a</w:t>
            </w:r>
          </w:p>
        </w:tc>
        <w:tc>
          <w:tcPr>
            <w:tcW w:w="2500" w:type="pct"/>
            <w:shd w:val="clear" w:color="auto" w:fill="FFFFFF"/>
            <w:hideMark/>
          </w:tcPr>
          <w:p w14:paraId="1B0FB375" w14:textId="77777777" w:rsidR="00A94D3D" w:rsidRPr="005E2E5C" w:rsidRDefault="00A94D3D" w:rsidP="00F24980">
            <w:pPr>
              <w:spacing w:before="0" w:after="0"/>
              <w:rPr>
                <w:rFonts w:eastAsia="Times New Roman" w:cs="Arial"/>
                <w:color w:val="000000"/>
                <w:lang w:val="en-US"/>
              </w:rPr>
            </w:pPr>
            <w:r w:rsidRPr="005E2E5C">
              <w:rPr>
                <w:rFonts w:eastAsia="Times New Roman" w:cs="Arial"/>
                <w:color w:val="000000"/>
                <w:lang w:val="en-US"/>
              </w:rPr>
              <w:t>(Qualifier)(Flag)</w:t>
            </w:r>
          </w:p>
        </w:tc>
      </w:tr>
    </w:tbl>
    <w:p w14:paraId="55450A89" w14:textId="77777777" w:rsidR="00A94D3D" w:rsidRDefault="00A94D3D" w:rsidP="00A94D3D">
      <w:pPr>
        <w:spacing w:before="0" w:after="0"/>
      </w:pPr>
    </w:p>
    <w:p w14:paraId="54B2125E" w14:textId="77777777" w:rsidR="00A94D3D" w:rsidRPr="005E2E5C" w:rsidRDefault="00A94D3D" w:rsidP="00A94D3D">
      <w:pPr>
        <w:spacing w:before="0" w:after="0"/>
      </w:pPr>
      <w:r w:rsidRPr="005E2E5C">
        <w:t>PRESENCE</w:t>
      </w:r>
    </w:p>
    <w:p w14:paraId="4E778FDE" w14:textId="77777777" w:rsidR="00A94D3D" w:rsidRPr="005E2E5C" w:rsidRDefault="00A94D3D" w:rsidP="00A94D3D">
      <w:pPr>
        <w:spacing w:before="0" w:after="0"/>
        <w:rPr>
          <w:rFonts w:eastAsia="Times New Roman" w:cs="Arial"/>
          <w:color w:val="000000"/>
          <w:lang w:val="en-US"/>
        </w:rPr>
      </w:pPr>
      <w:r w:rsidRPr="005E2E5C">
        <w:rPr>
          <w:rFonts w:eastAsia="Times New Roman" w:cs="Arial"/>
          <w:color w:val="000000"/>
          <w:lang w:val="en-US"/>
        </w:rPr>
        <w:t>Mandatory in optional sequence E</w:t>
      </w:r>
    </w:p>
    <w:p w14:paraId="5BD70AD1" w14:textId="77777777" w:rsidR="00A94D3D" w:rsidRDefault="00A94D3D" w:rsidP="00A94D3D">
      <w:pPr>
        <w:spacing w:before="0" w:after="0"/>
      </w:pPr>
    </w:p>
    <w:p w14:paraId="63C6E597" w14:textId="77777777" w:rsidR="00A94D3D" w:rsidRPr="005E2E5C" w:rsidRDefault="00A94D3D" w:rsidP="00A94D3D">
      <w:pPr>
        <w:spacing w:before="0" w:after="0"/>
      </w:pPr>
      <w:r w:rsidRPr="005E2E5C">
        <w:t>QUALIFIER</w:t>
      </w:r>
    </w:p>
    <w:p w14:paraId="6062C0BF" w14:textId="77777777" w:rsidR="00A94D3D" w:rsidRPr="005E2E5C" w:rsidRDefault="00A94D3D" w:rsidP="00A94D3D">
      <w:pPr>
        <w:spacing w:before="0" w:after="0"/>
        <w:rPr>
          <w:rFonts w:eastAsia="Times New Roman" w:cs="Arial"/>
          <w:color w:val="000000"/>
          <w:lang w:val="en-US"/>
        </w:rPr>
      </w:pPr>
      <w:r w:rsidRPr="005E2E5C">
        <w:rPr>
          <w:rFonts w:eastAsia="Times New Roman" w:cs="Arial"/>
          <w:color w:val="000000"/>
          <w:lang w:val="en-US"/>
        </w:rPr>
        <w:t>(Error code(s): T89)</w:t>
      </w:r>
    </w:p>
    <w:tbl>
      <w:tblPr>
        <w:tblW w:w="4900" w:type="pct"/>
        <w:tblCellSpacing w:w="15" w:type="dxa"/>
        <w:tblBorders>
          <w:top w:val="outset" w:sz="6" w:space="0" w:color="auto"/>
          <w:left w:val="outset" w:sz="6" w:space="0" w:color="auto"/>
          <w:bottom w:val="outset" w:sz="6" w:space="0" w:color="auto"/>
          <w:right w:val="outset" w:sz="6" w:space="0" w:color="auto"/>
        </w:tblBorders>
        <w:tblCellMar>
          <w:top w:w="50" w:type="dxa"/>
          <w:left w:w="50" w:type="dxa"/>
          <w:bottom w:w="50" w:type="dxa"/>
          <w:right w:w="50" w:type="dxa"/>
        </w:tblCellMar>
        <w:tblLook w:val="04A0" w:firstRow="1" w:lastRow="0" w:firstColumn="1" w:lastColumn="0" w:noHBand="0" w:noVBand="1"/>
      </w:tblPr>
      <w:tblGrid>
        <w:gridCol w:w="873"/>
        <w:gridCol w:w="690"/>
        <w:gridCol w:w="1108"/>
        <w:gridCol w:w="523"/>
        <w:gridCol w:w="690"/>
        <w:gridCol w:w="916"/>
        <w:gridCol w:w="3798"/>
      </w:tblGrid>
      <w:tr w:rsidR="00A94D3D" w:rsidRPr="005E2E5C" w14:paraId="5074E3CC" w14:textId="77777777" w:rsidTr="00F24980">
        <w:trPr>
          <w:tblHeader/>
          <w:tblCellSpacing w:w="15" w:type="dxa"/>
        </w:trPr>
        <w:tc>
          <w:tcPr>
            <w:tcW w:w="481" w:type="pct"/>
            <w:tcBorders>
              <w:top w:val="outset" w:sz="6" w:space="0" w:color="auto"/>
              <w:left w:val="outset" w:sz="6" w:space="0" w:color="auto"/>
              <w:bottom w:val="outset" w:sz="6" w:space="0" w:color="auto"/>
              <w:right w:val="outset" w:sz="6" w:space="0" w:color="auto"/>
            </w:tcBorders>
            <w:shd w:val="clear" w:color="auto" w:fill="EEEEEE"/>
            <w:hideMark/>
          </w:tcPr>
          <w:p w14:paraId="478958FF" w14:textId="77777777" w:rsidR="00A94D3D" w:rsidRPr="005E2E5C" w:rsidRDefault="00A94D3D" w:rsidP="00F24980">
            <w:pPr>
              <w:spacing w:before="0" w:after="0"/>
              <w:jc w:val="center"/>
              <w:rPr>
                <w:rFonts w:eastAsia="Times New Roman" w:cs="Arial"/>
                <w:b/>
                <w:bCs/>
                <w:color w:val="013B80"/>
                <w:lang w:val="en-US"/>
              </w:rPr>
            </w:pPr>
            <w:r w:rsidRPr="005E2E5C">
              <w:rPr>
                <w:rFonts w:eastAsia="Times New Roman" w:cs="Arial"/>
                <w:b/>
                <w:bCs/>
                <w:color w:val="013B80"/>
                <w:lang w:val="en-US"/>
              </w:rPr>
              <w:t>Order</w:t>
            </w:r>
          </w:p>
        </w:tc>
        <w:tc>
          <w:tcPr>
            <w:tcW w:w="384" w:type="pct"/>
            <w:tcBorders>
              <w:top w:val="outset" w:sz="6" w:space="0" w:color="auto"/>
              <w:left w:val="outset" w:sz="6" w:space="0" w:color="auto"/>
              <w:bottom w:val="outset" w:sz="6" w:space="0" w:color="auto"/>
              <w:right w:val="outset" w:sz="6" w:space="0" w:color="auto"/>
            </w:tcBorders>
            <w:shd w:val="clear" w:color="auto" w:fill="EEEEEE"/>
            <w:hideMark/>
          </w:tcPr>
          <w:p w14:paraId="7B2800E8" w14:textId="77777777" w:rsidR="00A94D3D" w:rsidRPr="005E2E5C" w:rsidRDefault="00A94D3D" w:rsidP="00F24980">
            <w:pPr>
              <w:spacing w:before="0" w:after="0"/>
              <w:jc w:val="center"/>
              <w:rPr>
                <w:rFonts w:eastAsia="Times New Roman" w:cs="Arial"/>
                <w:b/>
                <w:bCs/>
                <w:color w:val="013B80"/>
                <w:lang w:val="en-US"/>
              </w:rPr>
            </w:pPr>
            <w:r w:rsidRPr="005E2E5C">
              <w:rPr>
                <w:rFonts w:eastAsia="Times New Roman" w:cs="Arial"/>
                <w:b/>
                <w:bCs/>
                <w:color w:val="013B80"/>
                <w:lang w:val="en-US"/>
              </w:rPr>
              <w:t>M/O</w:t>
            </w:r>
          </w:p>
        </w:tc>
        <w:tc>
          <w:tcPr>
            <w:tcW w:w="627" w:type="pct"/>
            <w:tcBorders>
              <w:top w:val="outset" w:sz="6" w:space="0" w:color="auto"/>
              <w:left w:val="outset" w:sz="6" w:space="0" w:color="auto"/>
              <w:bottom w:val="outset" w:sz="6" w:space="0" w:color="auto"/>
              <w:right w:val="outset" w:sz="6" w:space="0" w:color="auto"/>
            </w:tcBorders>
            <w:shd w:val="clear" w:color="auto" w:fill="EEEEEE"/>
            <w:hideMark/>
          </w:tcPr>
          <w:p w14:paraId="48B7AF0E" w14:textId="77777777" w:rsidR="00A94D3D" w:rsidRPr="005E2E5C" w:rsidRDefault="00A94D3D" w:rsidP="00F24980">
            <w:pPr>
              <w:spacing w:before="0" w:after="0"/>
              <w:jc w:val="center"/>
              <w:rPr>
                <w:rFonts w:eastAsia="Times New Roman" w:cs="Arial"/>
                <w:b/>
                <w:bCs/>
                <w:color w:val="013B80"/>
                <w:lang w:val="en-US"/>
              </w:rPr>
            </w:pPr>
            <w:r w:rsidRPr="005E2E5C">
              <w:rPr>
                <w:rFonts w:eastAsia="Times New Roman" w:cs="Arial"/>
                <w:b/>
                <w:bCs/>
                <w:color w:val="013B80"/>
                <w:lang w:val="en-US"/>
              </w:rPr>
              <w:t>Qualifier</w:t>
            </w:r>
          </w:p>
        </w:tc>
        <w:tc>
          <w:tcPr>
            <w:tcW w:w="287" w:type="pct"/>
            <w:tcBorders>
              <w:top w:val="outset" w:sz="6" w:space="0" w:color="auto"/>
              <w:left w:val="outset" w:sz="6" w:space="0" w:color="auto"/>
              <w:bottom w:val="outset" w:sz="6" w:space="0" w:color="auto"/>
              <w:right w:val="outset" w:sz="6" w:space="0" w:color="auto"/>
            </w:tcBorders>
            <w:shd w:val="clear" w:color="auto" w:fill="EEEEEE"/>
            <w:hideMark/>
          </w:tcPr>
          <w:p w14:paraId="49C37FC8" w14:textId="77777777" w:rsidR="00A94D3D" w:rsidRPr="005E2E5C" w:rsidRDefault="00A94D3D" w:rsidP="00F24980">
            <w:pPr>
              <w:spacing w:before="0" w:after="0"/>
              <w:jc w:val="center"/>
              <w:rPr>
                <w:rFonts w:eastAsia="Times New Roman" w:cs="Arial"/>
                <w:b/>
                <w:bCs/>
                <w:color w:val="013B80"/>
                <w:lang w:val="en-US"/>
              </w:rPr>
            </w:pPr>
            <w:r w:rsidRPr="005E2E5C">
              <w:rPr>
                <w:rFonts w:eastAsia="Times New Roman" w:cs="Arial"/>
                <w:b/>
                <w:bCs/>
                <w:color w:val="013B80"/>
                <w:lang w:val="en-US"/>
              </w:rPr>
              <w:t>R/N</w:t>
            </w:r>
          </w:p>
        </w:tc>
        <w:tc>
          <w:tcPr>
            <w:tcW w:w="384" w:type="pct"/>
            <w:tcBorders>
              <w:top w:val="outset" w:sz="6" w:space="0" w:color="auto"/>
              <w:left w:val="outset" w:sz="6" w:space="0" w:color="auto"/>
              <w:bottom w:val="outset" w:sz="6" w:space="0" w:color="auto"/>
              <w:right w:val="outset" w:sz="6" w:space="0" w:color="auto"/>
            </w:tcBorders>
            <w:shd w:val="clear" w:color="auto" w:fill="EEEEEE"/>
            <w:hideMark/>
          </w:tcPr>
          <w:p w14:paraId="6C09F15F" w14:textId="77777777" w:rsidR="00A94D3D" w:rsidRPr="005E2E5C" w:rsidRDefault="00A94D3D" w:rsidP="00F24980">
            <w:pPr>
              <w:spacing w:before="0" w:after="0"/>
              <w:jc w:val="center"/>
              <w:rPr>
                <w:rFonts w:eastAsia="Times New Roman" w:cs="Arial"/>
                <w:b/>
                <w:bCs/>
                <w:color w:val="013B80"/>
                <w:lang w:val="en-US"/>
              </w:rPr>
            </w:pPr>
            <w:r w:rsidRPr="005E2E5C">
              <w:rPr>
                <w:rFonts w:eastAsia="Times New Roman" w:cs="Arial"/>
                <w:b/>
                <w:bCs/>
                <w:color w:val="013B80"/>
                <w:lang w:val="en-US"/>
              </w:rPr>
              <w:t>CR</w:t>
            </w:r>
          </w:p>
        </w:tc>
        <w:tc>
          <w:tcPr>
            <w:tcW w:w="515" w:type="pct"/>
            <w:tcBorders>
              <w:top w:val="outset" w:sz="6" w:space="0" w:color="auto"/>
              <w:left w:val="outset" w:sz="6" w:space="0" w:color="auto"/>
              <w:bottom w:val="outset" w:sz="6" w:space="0" w:color="auto"/>
              <w:right w:val="outset" w:sz="6" w:space="0" w:color="auto"/>
            </w:tcBorders>
            <w:shd w:val="clear" w:color="auto" w:fill="EEEEEE"/>
            <w:hideMark/>
          </w:tcPr>
          <w:p w14:paraId="547DC1EC" w14:textId="77777777" w:rsidR="00A94D3D" w:rsidRPr="005E2E5C" w:rsidRDefault="00A94D3D" w:rsidP="00F24980">
            <w:pPr>
              <w:spacing w:before="0" w:after="0"/>
              <w:jc w:val="center"/>
              <w:rPr>
                <w:rFonts w:eastAsia="Times New Roman" w:cs="Arial"/>
                <w:b/>
                <w:bCs/>
                <w:color w:val="013B80"/>
                <w:lang w:val="en-US"/>
              </w:rPr>
            </w:pPr>
            <w:r w:rsidRPr="005E2E5C">
              <w:rPr>
                <w:rFonts w:eastAsia="Times New Roman" w:cs="Arial"/>
                <w:b/>
                <w:bCs/>
                <w:color w:val="013B80"/>
                <w:lang w:val="en-US"/>
              </w:rPr>
              <w:t>Options</w:t>
            </w:r>
          </w:p>
        </w:tc>
        <w:tc>
          <w:tcPr>
            <w:tcW w:w="2182" w:type="pct"/>
            <w:tcBorders>
              <w:top w:val="outset" w:sz="6" w:space="0" w:color="auto"/>
              <w:left w:val="outset" w:sz="6" w:space="0" w:color="auto"/>
              <w:bottom w:val="outset" w:sz="6" w:space="0" w:color="auto"/>
              <w:right w:val="outset" w:sz="6" w:space="0" w:color="auto"/>
            </w:tcBorders>
            <w:shd w:val="clear" w:color="auto" w:fill="EEEEEE"/>
            <w:hideMark/>
          </w:tcPr>
          <w:p w14:paraId="778550AD" w14:textId="77777777" w:rsidR="00A94D3D" w:rsidRPr="005E2E5C" w:rsidRDefault="00A94D3D" w:rsidP="00F24980">
            <w:pPr>
              <w:spacing w:before="0" w:after="0"/>
              <w:jc w:val="center"/>
              <w:rPr>
                <w:rFonts w:eastAsia="Times New Roman" w:cs="Arial"/>
                <w:b/>
                <w:bCs/>
                <w:color w:val="013B80"/>
                <w:lang w:val="en-US"/>
              </w:rPr>
            </w:pPr>
            <w:r w:rsidRPr="005E2E5C">
              <w:rPr>
                <w:rFonts w:eastAsia="Times New Roman" w:cs="Arial"/>
                <w:b/>
                <w:bCs/>
                <w:color w:val="013B80"/>
                <w:lang w:val="en-US"/>
              </w:rPr>
              <w:t>Qualifier Description</w:t>
            </w:r>
          </w:p>
        </w:tc>
      </w:tr>
      <w:tr w:rsidR="00A94D3D" w:rsidRPr="005E2E5C" w14:paraId="6CB1C7DB" w14:textId="77777777" w:rsidTr="00F24980">
        <w:trPr>
          <w:tblCellSpacing w:w="15" w:type="dxa"/>
        </w:trPr>
        <w:tc>
          <w:tcPr>
            <w:tcW w:w="481" w:type="pct"/>
            <w:tcBorders>
              <w:top w:val="outset" w:sz="6" w:space="0" w:color="auto"/>
              <w:left w:val="outset" w:sz="6" w:space="0" w:color="auto"/>
              <w:bottom w:val="outset" w:sz="6" w:space="0" w:color="auto"/>
              <w:right w:val="outset" w:sz="6" w:space="0" w:color="auto"/>
            </w:tcBorders>
            <w:shd w:val="clear" w:color="auto" w:fill="FFFFFF"/>
            <w:hideMark/>
          </w:tcPr>
          <w:p w14:paraId="2F53F921" w14:textId="77777777" w:rsidR="00A94D3D" w:rsidRPr="005E2E5C" w:rsidRDefault="00A94D3D" w:rsidP="00F24980">
            <w:pPr>
              <w:spacing w:before="0" w:after="0"/>
              <w:rPr>
                <w:rFonts w:eastAsia="Times New Roman" w:cs="Arial"/>
                <w:color w:val="000000"/>
                <w:lang w:val="en-US"/>
              </w:rPr>
            </w:pPr>
            <w:r w:rsidRPr="005E2E5C">
              <w:rPr>
                <w:rFonts w:eastAsia="Times New Roman" w:cs="Arial"/>
                <w:color w:val="000000"/>
                <w:lang w:val="en-US"/>
              </w:rPr>
              <w:t>1</w:t>
            </w:r>
          </w:p>
        </w:tc>
        <w:tc>
          <w:tcPr>
            <w:tcW w:w="384" w:type="pct"/>
            <w:tcBorders>
              <w:top w:val="outset" w:sz="6" w:space="0" w:color="auto"/>
              <w:left w:val="outset" w:sz="6" w:space="0" w:color="auto"/>
              <w:bottom w:val="outset" w:sz="6" w:space="0" w:color="auto"/>
              <w:right w:val="outset" w:sz="6" w:space="0" w:color="auto"/>
            </w:tcBorders>
            <w:shd w:val="clear" w:color="auto" w:fill="FFFFFF"/>
            <w:hideMark/>
          </w:tcPr>
          <w:p w14:paraId="43892FAB" w14:textId="77777777" w:rsidR="00A94D3D" w:rsidRPr="005E2E5C" w:rsidRDefault="00A94D3D" w:rsidP="00F24980">
            <w:pPr>
              <w:spacing w:before="0" w:after="0"/>
              <w:rPr>
                <w:rFonts w:eastAsia="Times New Roman" w:cs="Arial"/>
                <w:color w:val="000000"/>
                <w:lang w:val="en-US"/>
              </w:rPr>
            </w:pPr>
            <w:r w:rsidRPr="005E2E5C">
              <w:rPr>
                <w:rFonts w:eastAsia="Times New Roman" w:cs="Arial"/>
                <w:color w:val="000000"/>
                <w:lang w:val="en-US"/>
              </w:rPr>
              <w:t>M</w:t>
            </w:r>
          </w:p>
        </w:tc>
        <w:tc>
          <w:tcPr>
            <w:tcW w:w="627" w:type="pct"/>
            <w:tcBorders>
              <w:top w:val="outset" w:sz="6" w:space="0" w:color="auto"/>
              <w:left w:val="outset" w:sz="6" w:space="0" w:color="auto"/>
              <w:bottom w:val="outset" w:sz="6" w:space="0" w:color="auto"/>
              <w:right w:val="outset" w:sz="6" w:space="0" w:color="auto"/>
            </w:tcBorders>
            <w:shd w:val="clear" w:color="auto" w:fill="FFFFFF"/>
            <w:hideMark/>
          </w:tcPr>
          <w:p w14:paraId="00F6944F" w14:textId="77777777" w:rsidR="00A94D3D" w:rsidRPr="005E2E5C" w:rsidRDefault="00A94D3D" w:rsidP="00F24980">
            <w:pPr>
              <w:spacing w:before="0" w:after="0"/>
              <w:rPr>
                <w:rFonts w:eastAsia="Times New Roman" w:cs="Arial"/>
                <w:color w:val="000000"/>
                <w:lang w:val="en-US"/>
              </w:rPr>
            </w:pPr>
            <w:r w:rsidRPr="005E2E5C">
              <w:rPr>
                <w:rFonts w:eastAsia="Times New Roman" w:cs="Arial"/>
                <w:color w:val="000000"/>
                <w:lang w:val="en-US"/>
              </w:rPr>
              <w:t>DFLT</w:t>
            </w:r>
          </w:p>
        </w:tc>
        <w:tc>
          <w:tcPr>
            <w:tcW w:w="287" w:type="pct"/>
            <w:tcBorders>
              <w:top w:val="outset" w:sz="6" w:space="0" w:color="auto"/>
              <w:left w:val="outset" w:sz="6" w:space="0" w:color="auto"/>
              <w:bottom w:val="outset" w:sz="6" w:space="0" w:color="auto"/>
              <w:right w:val="outset" w:sz="6" w:space="0" w:color="auto"/>
            </w:tcBorders>
            <w:shd w:val="clear" w:color="auto" w:fill="FFFFFF"/>
            <w:hideMark/>
          </w:tcPr>
          <w:p w14:paraId="0EA43E5E" w14:textId="77777777" w:rsidR="00A94D3D" w:rsidRPr="005E2E5C" w:rsidRDefault="00A94D3D" w:rsidP="00F24980">
            <w:pPr>
              <w:spacing w:before="0" w:after="0"/>
              <w:rPr>
                <w:rFonts w:eastAsia="Times New Roman" w:cs="Arial"/>
                <w:color w:val="000000"/>
                <w:lang w:val="en-US"/>
              </w:rPr>
            </w:pPr>
            <w:r w:rsidRPr="005E2E5C">
              <w:rPr>
                <w:rFonts w:eastAsia="Times New Roman" w:cs="Arial"/>
                <w:color w:val="000000"/>
                <w:lang w:val="en-US"/>
              </w:rPr>
              <w:t>N</w:t>
            </w:r>
          </w:p>
        </w:tc>
        <w:tc>
          <w:tcPr>
            <w:tcW w:w="384" w:type="pct"/>
            <w:tcBorders>
              <w:top w:val="outset" w:sz="6" w:space="0" w:color="auto"/>
              <w:left w:val="outset" w:sz="6" w:space="0" w:color="auto"/>
              <w:bottom w:val="outset" w:sz="6" w:space="0" w:color="auto"/>
              <w:right w:val="outset" w:sz="6" w:space="0" w:color="auto"/>
            </w:tcBorders>
            <w:shd w:val="clear" w:color="auto" w:fill="FFFFFF"/>
            <w:hideMark/>
          </w:tcPr>
          <w:p w14:paraId="4DF9614F" w14:textId="77777777" w:rsidR="00A94D3D" w:rsidRPr="005E2E5C" w:rsidRDefault="00A94D3D" w:rsidP="00F24980">
            <w:pPr>
              <w:spacing w:before="0" w:after="0"/>
              <w:rPr>
                <w:rFonts w:eastAsia="Times New Roman" w:cs="Arial"/>
                <w:color w:val="000000"/>
                <w:lang w:val="en-US"/>
              </w:rPr>
            </w:pPr>
            <w:r w:rsidRPr="005E2E5C">
              <w:rPr>
                <w:rFonts w:eastAsia="Times New Roman" w:cs="Arial"/>
                <w:color w:val="000000"/>
                <w:lang w:val="en-US"/>
              </w:rPr>
              <w:t> </w:t>
            </w:r>
          </w:p>
        </w:tc>
        <w:tc>
          <w:tcPr>
            <w:tcW w:w="515" w:type="pct"/>
            <w:tcBorders>
              <w:top w:val="outset" w:sz="6" w:space="0" w:color="auto"/>
              <w:left w:val="outset" w:sz="6" w:space="0" w:color="auto"/>
              <w:bottom w:val="outset" w:sz="6" w:space="0" w:color="auto"/>
              <w:right w:val="outset" w:sz="6" w:space="0" w:color="auto"/>
            </w:tcBorders>
            <w:shd w:val="clear" w:color="auto" w:fill="FFFFFF"/>
            <w:hideMark/>
          </w:tcPr>
          <w:p w14:paraId="7316EBC6" w14:textId="77777777" w:rsidR="00A94D3D" w:rsidRPr="005E2E5C" w:rsidRDefault="00A94D3D" w:rsidP="00F24980">
            <w:pPr>
              <w:spacing w:before="0" w:after="0"/>
              <w:rPr>
                <w:rFonts w:eastAsia="Times New Roman" w:cs="Arial"/>
                <w:color w:val="000000"/>
                <w:lang w:val="en-US"/>
              </w:rPr>
            </w:pPr>
            <w:r w:rsidRPr="005E2E5C">
              <w:rPr>
                <w:rFonts w:eastAsia="Times New Roman" w:cs="Arial"/>
                <w:color w:val="000000"/>
                <w:lang w:val="en-US"/>
              </w:rPr>
              <w:t>B</w:t>
            </w:r>
          </w:p>
        </w:tc>
        <w:tc>
          <w:tcPr>
            <w:tcW w:w="2182" w:type="pct"/>
            <w:tcBorders>
              <w:top w:val="outset" w:sz="6" w:space="0" w:color="auto"/>
              <w:left w:val="outset" w:sz="6" w:space="0" w:color="auto"/>
              <w:bottom w:val="outset" w:sz="6" w:space="0" w:color="auto"/>
              <w:right w:val="outset" w:sz="6" w:space="0" w:color="auto"/>
            </w:tcBorders>
            <w:shd w:val="clear" w:color="auto" w:fill="FFFFFF"/>
            <w:hideMark/>
          </w:tcPr>
          <w:p w14:paraId="51600BCE" w14:textId="77777777" w:rsidR="00A94D3D" w:rsidRPr="005E2E5C" w:rsidRDefault="00A94D3D" w:rsidP="00F24980">
            <w:pPr>
              <w:spacing w:before="0" w:after="0"/>
              <w:rPr>
                <w:rFonts w:eastAsia="Times New Roman" w:cs="Arial"/>
                <w:color w:val="000000"/>
                <w:lang w:val="en-US"/>
              </w:rPr>
            </w:pPr>
            <w:r w:rsidRPr="005E2E5C">
              <w:rPr>
                <w:rFonts w:eastAsia="Times New Roman" w:cs="Arial"/>
                <w:color w:val="000000"/>
                <w:lang w:val="en-US"/>
              </w:rPr>
              <w:t>Default Processing Flag</w:t>
            </w:r>
          </w:p>
        </w:tc>
      </w:tr>
      <w:tr w:rsidR="00A94D3D" w:rsidRPr="005E2E5C" w14:paraId="57DFE7C5" w14:textId="77777777" w:rsidTr="00F24980">
        <w:trPr>
          <w:tblCellSpacing w:w="15" w:type="dxa"/>
        </w:trPr>
        <w:tc>
          <w:tcPr>
            <w:tcW w:w="481" w:type="pct"/>
            <w:tcBorders>
              <w:top w:val="outset" w:sz="6" w:space="0" w:color="auto"/>
              <w:left w:val="outset" w:sz="6" w:space="0" w:color="auto"/>
              <w:bottom w:val="outset" w:sz="6" w:space="0" w:color="auto"/>
              <w:right w:val="outset" w:sz="6" w:space="0" w:color="auto"/>
            </w:tcBorders>
            <w:shd w:val="clear" w:color="auto" w:fill="FFFFFF"/>
            <w:hideMark/>
          </w:tcPr>
          <w:p w14:paraId="7B4D1D95" w14:textId="77777777" w:rsidR="00A94D3D" w:rsidRPr="005E2E5C" w:rsidRDefault="00A94D3D" w:rsidP="00F24980">
            <w:pPr>
              <w:spacing w:before="0" w:after="0"/>
              <w:rPr>
                <w:rFonts w:eastAsia="Times New Roman" w:cs="Arial"/>
                <w:color w:val="000000"/>
                <w:lang w:val="en-US"/>
              </w:rPr>
            </w:pPr>
            <w:r w:rsidRPr="005E2E5C">
              <w:rPr>
                <w:rFonts w:eastAsia="Times New Roman" w:cs="Arial"/>
                <w:color w:val="000000"/>
                <w:lang w:val="en-US"/>
              </w:rPr>
              <w:t> </w:t>
            </w:r>
          </w:p>
        </w:tc>
        <w:tc>
          <w:tcPr>
            <w:tcW w:w="384" w:type="pct"/>
            <w:tcBorders>
              <w:top w:val="outset" w:sz="6" w:space="0" w:color="auto"/>
              <w:left w:val="outset" w:sz="6" w:space="0" w:color="auto"/>
              <w:bottom w:val="outset" w:sz="6" w:space="0" w:color="auto"/>
              <w:right w:val="outset" w:sz="6" w:space="0" w:color="auto"/>
            </w:tcBorders>
            <w:shd w:val="clear" w:color="auto" w:fill="FFFFFF"/>
            <w:hideMark/>
          </w:tcPr>
          <w:p w14:paraId="5874D53D" w14:textId="77777777" w:rsidR="00A94D3D" w:rsidRPr="005E2E5C" w:rsidRDefault="00A94D3D" w:rsidP="00F24980">
            <w:pPr>
              <w:spacing w:before="0" w:after="0"/>
              <w:rPr>
                <w:rFonts w:eastAsia="Times New Roman" w:cs="Arial"/>
                <w:color w:val="000000"/>
                <w:lang w:val="en-US"/>
              </w:rPr>
            </w:pPr>
            <w:r w:rsidRPr="005E2E5C">
              <w:rPr>
                <w:rFonts w:eastAsia="Times New Roman" w:cs="Arial"/>
                <w:color w:val="000000"/>
                <w:lang w:val="en-US"/>
              </w:rPr>
              <w:t>or</w:t>
            </w:r>
          </w:p>
        </w:tc>
        <w:tc>
          <w:tcPr>
            <w:tcW w:w="627" w:type="pct"/>
            <w:tcBorders>
              <w:top w:val="outset" w:sz="6" w:space="0" w:color="auto"/>
              <w:left w:val="outset" w:sz="6" w:space="0" w:color="auto"/>
              <w:bottom w:val="outset" w:sz="6" w:space="0" w:color="auto"/>
              <w:right w:val="outset" w:sz="6" w:space="0" w:color="auto"/>
            </w:tcBorders>
            <w:shd w:val="clear" w:color="auto" w:fill="FFFFFF"/>
            <w:hideMark/>
          </w:tcPr>
          <w:p w14:paraId="15256599" w14:textId="77777777" w:rsidR="00A94D3D" w:rsidRPr="005E2E5C" w:rsidRDefault="00A94D3D" w:rsidP="00F24980">
            <w:pPr>
              <w:spacing w:before="0" w:after="0"/>
              <w:rPr>
                <w:rFonts w:eastAsia="Times New Roman" w:cs="Arial"/>
                <w:color w:val="000000"/>
                <w:lang w:val="en-US"/>
              </w:rPr>
            </w:pPr>
            <w:r w:rsidRPr="005E2E5C">
              <w:rPr>
                <w:rFonts w:eastAsia="Times New Roman" w:cs="Arial"/>
                <w:color w:val="000000"/>
                <w:lang w:val="en-US"/>
              </w:rPr>
              <w:t>STIN</w:t>
            </w:r>
          </w:p>
        </w:tc>
        <w:tc>
          <w:tcPr>
            <w:tcW w:w="287" w:type="pct"/>
            <w:tcBorders>
              <w:top w:val="outset" w:sz="6" w:space="0" w:color="auto"/>
              <w:left w:val="outset" w:sz="6" w:space="0" w:color="auto"/>
              <w:bottom w:val="outset" w:sz="6" w:space="0" w:color="auto"/>
              <w:right w:val="outset" w:sz="6" w:space="0" w:color="auto"/>
            </w:tcBorders>
            <w:shd w:val="clear" w:color="auto" w:fill="FFFFFF"/>
            <w:hideMark/>
          </w:tcPr>
          <w:p w14:paraId="56B7494A" w14:textId="77777777" w:rsidR="00A94D3D" w:rsidRPr="005E2E5C" w:rsidRDefault="00A94D3D" w:rsidP="00F24980">
            <w:pPr>
              <w:spacing w:before="0" w:after="0"/>
              <w:rPr>
                <w:rFonts w:eastAsia="Times New Roman" w:cs="Arial"/>
                <w:color w:val="000000"/>
                <w:lang w:val="en-US"/>
              </w:rPr>
            </w:pPr>
            <w:r w:rsidRPr="005E2E5C">
              <w:rPr>
                <w:rFonts w:eastAsia="Times New Roman" w:cs="Arial"/>
                <w:color w:val="000000"/>
                <w:lang w:val="en-US"/>
              </w:rPr>
              <w:t>N</w:t>
            </w:r>
          </w:p>
        </w:tc>
        <w:tc>
          <w:tcPr>
            <w:tcW w:w="384" w:type="pct"/>
            <w:tcBorders>
              <w:top w:val="outset" w:sz="6" w:space="0" w:color="auto"/>
              <w:left w:val="outset" w:sz="6" w:space="0" w:color="auto"/>
              <w:bottom w:val="outset" w:sz="6" w:space="0" w:color="auto"/>
              <w:right w:val="outset" w:sz="6" w:space="0" w:color="auto"/>
            </w:tcBorders>
            <w:shd w:val="clear" w:color="auto" w:fill="FFFFFF"/>
            <w:hideMark/>
          </w:tcPr>
          <w:p w14:paraId="50838A40" w14:textId="77777777" w:rsidR="00A94D3D" w:rsidRPr="005E2E5C" w:rsidRDefault="00A94D3D" w:rsidP="00F24980">
            <w:pPr>
              <w:spacing w:before="0" w:after="0"/>
              <w:rPr>
                <w:rFonts w:eastAsia="Times New Roman" w:cs="Arial"/>
                <w:color w:val="000000"/>
                <w:lang w:val="en-US"/>
              </w:rPr>
            </w:pPr>
            <w:r w:rsidRPr="005E2E5C">
              <w:rPr>
                <w:rFonts w:eastAsia="Times New Roman" w:cs="Arial"/>
                <w:color w:val="000000"/>
                <w:lang w:val="en-US"/>
              </w:rPr>
              <w:t> </w:t>
            </w:r>
          </w:p>
        </w:tc>
        <w:tc>
          <w:tcPr>
            <w:tcW w:w="515" w:type="pct"/>
            <w:tcBorders>
              <w:top w:val="outset" w:sz="6" w:space="0" w:color="auto"/>
              <w:left w:val="outset" w:sz="6" w:space="0" w:color="auto"/>
              <w:bottom w:val="outset" w:sz="6" w:space="0" w:color="auto"/>
              <w:right w:val="outset" w:sz="6" w:space="0" w:color="auto"/>
            </w:tcBorders>
            <w:shd w:val="clear" w:color="auto" w:fill="FFFFFF"/>
            <w:hideMark/>
          </w:tcPr>
          <w:p w14:paraId="615BA871" w14:textId="77777777" w:rsidR="00A94D3D" w:rsidRPr="005E2E5C" w:rsidRDefault="00A94D3D" w:rsidP="00F24980">
            <w:pPr>
              <w:spacing w:before="0" w:after="0"/>
              <w:rPr>
                <w:rFonts w:eastAsia="Times New Roman" w:cs="Arial"/>
                <w:color w:val="000000"/>
                <w:lang w:val="en-US"/>
              </w:rPr>
            </w:pPr>
            <w:r w:rsidRPr="005E2E5C">
              <w:rPr>
                <w:rFonts w:eastAsia="Times New Roman" w:cs="Arial"/>
                <w:color w:val="000000"/>
                <w:lang w:val="en-US"/>
              </w:rPr>
              <w:t>B</w:t>
            </w:r>
          </w:p>
        </w:tc>
        <w:tc>
          <w:tcPr>
            <w:tcW w:w="2182" w:type="pct"/>
            <w:tcBorders>
              <w:top w:val="outset" w:sz="6" w:space="0" w:color="auto"/>
              <w:left w:val="outset" w:sz="6" w:space="0" w:color="auto"/>
              <w:bottom w:val="outset" w:sz="6" w:space="0" w:color="auto"/>
              <w:right w:val="outset" w:sz="6" w:space="0" w:color="auto"/>
            </w:tcBorders>
            <w:shd w:val="clear" w:color="auto" w:fill="FFFFFF"/>
            <w:hideMark/>
          </w:tcPr>
          <w:p w14:paraId="1459E62C" w14:textId="77777777" w:rsidR="00A94D3D" w:rsidRPr="005E2E5C" w:rsidRDefault="00A94D3D" w:rsidP="00F24980">
            <w:pPr>
              <w:spacing w:before="0" w:after="0"/>
              <w:rPr>
                <w:rFonts w:eastAsia="Times New Roman" w:cs="Arial"/>
                <w:color w:val="000000"/>
                <w:lang w:val="en-US"/>
              </w:rPr>
            </w:pPr>
            <w:r w:rsidRPr="005E2E5C">
              <w:rPr>
                <w:rFonts w:eastAsia="Times New Roman" w:cs="Arial"/>
                <w:color w:val="000000"/>
                <w:lang w:val="en-US"/>
              </w:rPr>
              <w:t>Standing Instruction Flag</w:t>
            </w:r>
          </w:p>
        </w:tc>
      </w:tr>
      <w:tr w:rsidR="00A94D3D" w:rsidRPr="005E2E5C" w14:paraId="29446264" w14:textId="77777777" w:rsidTr="00F24980">
        <w:trPr>
          <w:tblCellSpacing w:w="15" w:type="dxa"/>
        </w:trPr>
        <w:tc>
          <w:tcPr>
            <w:tcW w:w="481" w:type="pct"/>
            <w:tcBorders>
              <w:top w:val="outset" w:sz="6" w:space="0" w:color="auto"/>
              <w:left w:val="outset" w:sz="6" w:space="0" w:color="auto"/>
              <w:bottom w:val="outset" w:sz="6" w:space="0" w:color="auto"/>
              <w:right w:val="outset" w:sz="6" w:space="0" w:color="auto"/>
            </w:tcBorders>
            <w:shd w:val="clear" w:color="auto" w:fill="FFFFFF"/>
            <w:hideMark/>
          </w:tcPr>
          <w:p w14:paraId="43CB5CD6" w14:textId="77777777" w:rsidR="00A94D3D" w:rsidRPr="005E2E5C" w:rsidRDefault="00A94D3D" w:rsidP="00F24980">
            <w:pPr>
              <w:spacing w:before="0" w:after="0"/>
              <w:rPr>
                <w:rFonts w:eastAsia="Times New Roman" w:cs="Arial"/>
                <w:color w:val="000000"/>
                <w:lang w:val="en-US"/>
              </w:rPr>
            </w:pPr>
            <w:r w:rsidRPr="005E2E5C">
              <w:rPr>
                <w:rFonts w:eastAsia="Times New Roman" w:cs="Arial"/>
                <w:color w:val="000000"/>
                <w:lang w:val="en-US"/>
              </w:rPr>
              <w:lastRenderedPageBreak/>
              <w:t>2</w:t>
            </w:r>
          </w:p>
        </w:tc>
        <w:tc>
          <w:tcPr>
            <w:tcW w:w="384" w:type="pct"/>
            <w:tcBorders>
              <w:top w:val="outset" w:sz="6" w:space="0" w:color="auto"/>
              <w:left w:val="outset" w:sz="6" w:space="0" w:color="auto"/>
              <w:bottom w:val="outset" w:sz="6" w:space="0" w:color="auto"/>
              <w:right w:val="outset" w:sz="6" w:space="0" w:color="auto"/>
            </w:tcBorders>
            <w:shd w:val="clear" w:color="auto" w:fill="FFFFFF"/>
            <w:hideMark/>
          </w:tcPr>
          <w:p w14:paraId="6BB569A3" w14:textId="77777777" w:rsidR="00A94D3D" w:rsidRPr="005E2E5C" w:rsidRDefault="00A94D3D" w:rsidP="00F24980">
            <w:pPr>
              <w:spacing w:before="0" w:after="0"/>
              <w:rPr>
                <w:rFonts w:eastAsia="Times New Roman" w:cs="Arial"/>
                <w:color w:val="000000"/>
                <w:lang w:val="en-US"/>
              </w:rPr>
            </w:pPr>
            <w:r w:rsidRPr="005E2E5C">
              <w:rPr>
                <w:rFonts w:eastAsia="Times New Roman" w:cs="Arial"/>
                <w:color w:val="000000"/>
                <w:lang w:val="en-US"/>
              </w:rPr>
              <w:t>O</w:t>
            </w:r>
          </w:p>
        </w:tc>
        <w:tc>
          <w:tcPr>
            <w:tcW w:w="627" w:type="pct"/>
            <w:tcBorders>
              <w:top w:val="outset" w:sz="6" w:space="0" w:color="auto"/>
              <w:left w:val="outset" w:sz="6" w:space="0" w:color="auto"/>
              <w:bottom w:val="outset" w:sz="6" w:space="0" w:color="auto"/>
              <w:right w:val="outset" w:sz="6" w:space="0" w:color="auto"/>
            </w:tcBorders>
            <w:shd w:val="clear" w:color="auto" w:fill="FFFFFF"/>
            <w:hideMark/>
          </w:tcPr>
          <w:p w14:paraId="29A281A3" w14:textId="77777777" w:rsidR="00A94D3D" w:rsidRPr="005E2E5C" w:rsidRDefault="00A94D3D" w:rsidP="00F24980">
            <w:pPr>
              <w:spacing w:before="0" w:after="0"/>
              <w:rPr>
                <w:rFonts w:eastAsia="Times New Roman" w:cs="Arial"/>
                <w:color w:val="000000"/>
                <w:lang w:val="en-US"/>
              </w:rPr>
            </w:pPr>
            <w:r w:rsidRPr="005E2E5C">
              <w:rPr>
                <w:rFonts w:eastAsia="Times New Roman" w:cs="Arial"/>
                <w:color w:val="000000"/>
                <w:lang w:val="en-US"/>
              </w:rPr>
              <w:t>RCHG</w:t>
            </w:r>
          </w:p>
        </w:tc>
        <w:tc>
          <w:tcPr>
            <w:tcW w:w="287" w:type="pct"/>
            <w:tcBorders>
              <w:top w:val="outset" w:sz="6" w:space="0" w:color="auto"/>
              <w:left w:val="outset" w:sz="6" w:space="0" w:color="auto"/>
              <w:bottom w:val="outset" w:sz="6" w:space="0" w:color="auto"/>
              <w:right w:val="outset" w:sz="6" w:space="0" w:color="auto"/>
            </w:tcBorders>
            <w:shd w:val="clear" w:color="auto" w:fill="FFFFFF"/>
            <w:hideMark/>
          </w:tcPr>
          <w:p w14:paraId="5A540196" w14:textId="77777777" w:rsidR="00A94D3D" w:rsidRPr="005E2E5C" w:rsidRDefault="00A94D3D" w:rsidP="00F24980">
            <w:pPr>
              <w:spacing w:before="0" w:after="0"/>
              <w:rPr>
                <w:rFonts w:eastAsia="Times New Roman" w:cs="Arial"/>
                <w:color w:val="000000"/>
                <w:lang w:val="en-US"/>
              </w:rPr>
            </w:pPr>
            <w:r w:rsidRPr="005E2E5C">
              <w:rPr>
                <w:rFonts w:eastAsia="Times New Roman" w:cs="Arial"/>
                <w:color w:val="000000"/>
                <w:lang w:val="en-US"/>
              </w:rPr>
              <w:t>N</w:t>
            </w:r>
          </w:p>
        </w:tc>
        <w:tc>
          <w:tcPr>
            <w:tcW w:w="384" w:type="pct"/>
            <w:tcBorders>
              <w:top w:val="outset" w:sz="6" w:space="0" w:color="auto"/>
              <w:left w:val="outset" w:sz="6" w:space="0" w:color="auto"/>
              <w:bottom w:val="outset" w:sz="6" w:space="0" w:color="auto"/>
              <w:right w:val="outset" w:sz="6" w:space="0" w:color="auto"/>
            </w:tcBorders>
            <w:shd w:val="clear" w:color="auto" w:fill="FFFFFF"/>
            <w:hideMark/>
          </w:tcPr>
          <w:p w14:paraId="63CDBA3F" w14:textId="77777777" w:rsidR="00A94D3D" w:rsidRPr="005E2E5C" w:rsidRDefault="00A94D3D" w:rsidP="00F24980">
            <w:pPr>
              <w:spacing w:before="0" w:after="0"/>
              <w:rPr>
                <w:rFonts w:eastAsia="Times New Roman" w:cs="Arial"/>
                <w:color w:val="000000"/>
                <w:lang w:val="en-US"/>
              </w:rPr>
            </w:pPr>
            <w:r w:rsidRPr="005E2E5C">
              <w:rPr>
                <w:rFonts w:eastAsia="Times New Roman" w:cs="Arial"/>
                <w:color w:val="000000"/>
                <w:lang w:val="en-US"/>
              </w:rPr>
              <w:t> </w:t>
            </w:r>
          </w:p>
        </w:tc>
        <w:tc>
          <w:tcPr>
            <w:tcW w:w="515" w:type="pct"/>
            <w:tcBorders>
              <w:top w:val="outset" w:sz="6" w:space="0" w:color="auto"/>
              <w:left w:val="outset" w:sz="6" w:space="0" w:color="auto"/>
              <w:bottom w:val="outset" w:sz="6" w:space="0" w:color="auto"/>
              <w:right w:val="outset" w:sz="6" w:space="0" w:color="auto"/>
            </w:tcBorders>
            <w:shd w:val="clear" w:color="auto" w:fill="FFFFFF"/>
            <w:hideMark/>
          </w:tcPr>
          <w:p w14:paraId="666EEC29" w14:textId="77777777" w:rsidR="00A94D3D" w:rsidRPr="005E2E5C" w:rsidRDefault="00A94D3D" w:rsidP="00F24980">
            <w:pPr>
              <w:spacing w:before="0" w:after="0"/>
              <w:rPr>
                <w:rFonts w:eastAsia="Times New Roman" w:cs="Arial"/>
                <w:color w:val="000000"/>
                <w:lang w:val="en-US"/>
              </w:rPr>
            </w:pPr>
            <w:r w:rsidRPr="005E2E5C">
              <w:rPr>
                <w:rFonts w:eastAsia="Times New Roman" w:cs="Arial"/>
                <w:color w:val="000000"/>
                <w:lang w:val="en-US"/>
              </w:rPr>
              <w:t>B</w:t>
            </w:r>
          </w:p>
        </w:tc>
        <w:tc>
          <w:tcPr>
            <w:tcW w:w="2182" w:type="pct"/>
            <w:tcBorders>
              <w:top w:val="outset" w:sz="6" w:space="0" w:color="auto"/>
              <w:left w:val="outset" w:sz="6" w:space="0" w:color="auto"/>
              <w:bottom w:val="outset" w:sz="6" w:space="0" w:color="auto"/>
              <w:right w:val="outset" w:sz="6" w:space="0" w:color="auto"/>
            </w:tcBorders>
            <w:shd w:val="clear" w:color="auto" w:fill="FFFFFF"/>
            <w:hideMark/>
          </w:tcPr>
          <w:p w14:paraId="4866C29A" w14:textId="77777777" w:rsidR="00A94D3D" w:rsidRPr="005E2E5C" w:rsidRDefault="00A94D3D" w:rsidP="00F24980">
            <w:pPr>
              <w:spacing w:before="0" w:after="0"/>
              <w:rPr>
                <w:rFonts w:eastAsia="Times New Roman" w:cs="Arial"/>
                <w:color w:val="000000"/>
                <w:lang w:val="en-US"/>
              </w:rPr>
            </w:pPr>
            <w:r w:rsidRPr="005E2E5C">
              <w:rPr>
                <w:rFonts w:eastAsia="Times New Roman" w:cs="Arial"/>
                <w:color w:val="000000"/>
                <w:lang w:val="en-US"/>
              </w:rPr>
              <w:t>Charges Flag</w:t>
            </w:r>
          </w:p>
        </w:tc>
      </w:tr>
      <w:tr w:rsidR="00A94D3D" w:rsidRPr="005E2E5C" w14:paraId="2B620064" w14:textId="77777777" w:rsidTr="00F24980">
        <w:trPr>
          <w:tblCellSpacing w:w="15" w:type="dxa"/>
        </w:trPr>
        <w:tc>
          <w:tcPr>
            <w:tcW w:w="481" w:type="pct"/>
            <w:tcBorders>
              <w:top w:val="outset" w:sz="6" w:space="0" w:color="auto"/>
              <w:left w:val="outset" w:sz="6" w:space="0" w:color="auto"/>
              <w:bottom w:val="outset" w:sz="6" w:space="0" w:color="auto"/>
              <w:right w:val="outset" w:sz="6" w:space="0" w:color="auto"/>
            </w:tcBorders>
            <w:shd w:val="clear" w:color="auto" w:fill="FFFFFF"/>
          </w:tcPr>
          <w:p w14:paraId="3F7F6501" w14:textId="77777777" w:rsidR="00A94D3D" w:rsidRPr="005E2E5C" w:rsidRDefault="00A94D3D" w:rsidP="00F24980">
            <w:pPr>
              <w:spacing w:before="0" w:after="0"/>
              <w:rPr>
                <w:rFonts w:eastAsia="Times New Roman" w:cs="Arial"/>
                <w:color w:val="000000"/>
                <w:lang w:val="en-US"/>
              </w:rPr>
            </w:pPr>
            <w:r>
              <w:rPr>
                <w:rFonts w:eastAsia="Times New Roman" w:cs="Arial"/>
                <w:color w:val="000000"/>
                <w:lang w:val="en-US"/>
              </w:rPr>
              <w:t>…</w:t>
            </w:r>
          </w:p>
        </w:tc>
        <w:tc>
          <w:tcPr>
            <w:tcW w:w="384" w:type="pct"/>
            <w:tcBorders>
              <w:top w:val="outset" w:sz="6" w:space="0" w:color="auto"/>
              <w:left w:val="outset" w:sz="6" w:space="0" w:color="auto"/>
              <w:bottom w:val="outset" w:sz="6" w:space="0" w:color="auto"/>
              <w:right w:val="outset" w:sz="6" w:space="0" w:color="auto"/>
            </w:tcBorders>
            <w:shd w:val="clear" w:color="auto" w:fill="FFFFFF"/>
          </w:tcPr>
          <w:p w14:paraId="1552A691" w14:textId="77777777" w:rsidR="00A94D3D" w:rsidRPr="005E2E5C" w:rsidRDefault="00A94D3D" w:rsidP="00F24980">
            <w:pPr>
              <w:spacing w:before="0" w:after="0"/>
              <w:rPr>
                <w:rFonts w:eastAsia="Times New Roman" w:cs="Arial"/>
                <w:color w:val="000000"/>
                <w:lang w:val="en-US"/>
              </w:rPr>
            </w:pPr>
          </w:p>
        </w:tc>
        <w:tc>
          <w:tcPr>
            <w:tcW w:w="627" w:type="pct"/>
            <w:tcBorders>
              <w:top w:val="outset" w:sz="6" w:space="0" w:color="auto"/>
              <w:left w:val="outset" w:sz="6" w:space="0" w:color="auto"/>
              <w:bottom w:val="outset" w:sz="6" w:space="0" w:color="auto"/>
              <w:right w:val="outset" w:sz="6" w:space="0" w:color="auto"/>
            </w:tcBorders>
            <w:shd w:val="clear" w:color="auto" w:fill="FFFFFF"/>
          </w:tcPr>
          <w:p w14:paraId="1ECCBBEE" w14:textId="77777777" w:rsidR="00A94D3D" w:rsidRPr="005E2E5C" w:rsidRDefault="00A94D3D" w:rsidP="00F24980">
            <w:pPr>
              <w:spacing w:before="0" w:after="0"/>
              <w:rPr>
                <w:rFonts w:eastAsia="Times New Roman" w:cs="Arial"/>
                <w:color w:val="000000"/>
                <w:lang w:val="en-US"/>
              </w:rPr>
            </w:pPr>
          </w:p>
        </w:tc>
        <w:tc>
          <w:tcPr>
            <w:tcW w:w="287" w:type="pct"/>
            <w:tcBorders>
              <w:top w:val="outset" w:sz="6" w:space="0" w:color="auto"/>
              <w:left w:val="outset" w:sz="6" w:space="0" w:color="auto"/>
              <w:bottom w:val="outset" w:sz="6" w:space="0" w:color="auto"/>
              <w:right w:val="outset" w:sz="6" w:space="0" w:color="auto"/>
            </w:tcBorders>
            <w:shd w:val="clear" w:color="auto" w:fill="FFFFFF"/>
          </w:tcPr>
          <w:p w14:paraId="2F52563B" w14:textId="77777777" w:rsidR="00A94D3D" w:rsidRPr="005E2E5C" w:rsidRDefault="00A94D3D" w:rsidP="00F24980">
            <w:pPr>
              <w:spacing w:before="0" w:after="0"/>
              <w:rPr>
                <w:rFonts w:eastAsia="Times New Roman" w:cs="Arial"/>
                <w:color w:val="000000"/>
                <w:lang w:val="en-US"/>
              </w:rPr>
            </w:pPr>
          </w:p>
        </w:tc>
        <w:tc>
          <w:tcPr>
            <w:tcW w:w="384" w:type="pct"/>
            <w:tcBorders>
              <w:top w:val="outset" w:sz="6" w:space="0" w:color="auto"/>
              <w:left w:val="outset" w:sz="6" w:space="0" w:color="auto"/>
              <w:bottom w:val="outset" w:sz="6" w:space="0" w:color="auto"/>
              <w:right w:val="outset" w:sz="6" w:space="0" w:color="auto"/>
            </w:tcBorders>
            <w:shd w:val="clear" w:color="auto" w:fill="FFFFFF"/>
          </w:tcPr>
          <w:p w14:paraId="04C2D4D4" w14:textId="77777777" w:rsidR="00A94D3D" w:rsidRPr="005E2E5C" w:rsidRDefault="00A94D3D" w:rsidP="00F24980">
            <w:pPr>
              <w:spacing w:before="0" w:after="0"/>
              <w:rPr>
                <w:rFonts w:eastAsia="Times New Roman" w:cs="Arial"/>
                <w:color w:val="000000"/>
                <w:lang w:val="en-US"/>
              </w:rPr>
            </w:pPr>
          </w:p>
        </w:tc>
        <w:tc>
          <w:tcPr>
            <w:tcW w:w="515" w:type="pct"/>
            <w:tcBorders>
              <w:top w:val="outset" w:sz="6" w:space="0" w:color="auto"/>
              <w:left w:val="outset" w:sz="6" w:space="0" w:color="auto"/>
              <w:bottom w:val="outset" w:sz="6" w:space="0" w:color="auto"/>
              <w:right w:val="outset" w:sz="6" w:space="0" w:color="auto"/>
            </w:tcBorders>
            <w:shd w:val="clear" w:color="auto" w:fill="FFFFFF"/>
          </w:tcPr>
          <w:p w14:paraId="416B6FC1" w14:textId="77777777" w:rsidR="00A94D3D" w:rsidRPr="005E2E5C" w:rsidRDefault="00A94D3D" w:rsidP="00F24980">
            <w:pPr>
              <w:spacing w:before="0" w:after="0"/>
              <w:rPr>
                <w:rFonts w:eastAsia="Times New Roman" w:cs="Arial"/>
                <w:color w:val="000000"/>
                <w:lang w:val="en-US"/>
              </w:rPr>
            </w:pPr>
          </w:p>
        </w:tc>
        <w:tc>
          <w:tcPr>
            <w:tcW w:w="2182" w:type="pct"/>
            <w:tcBorders>
              <w:top w:val="outset" w:sz="6" w:space="0" w:color="auto"/>
              <w:left w:val="outset" w:sz="6" w:space="0" w:color="auto"/>
              <w:bottom w:val="outset" w:sz="6" w:space="0" w:color="auto"/>
              <w:right w:val="outset" w:sz="6" w:space="0" w:color="auto"/>
            </w:tcBorders>
            <w:shd w:val="clear" w:color="auto" w:fill="FFFFFF"/>
          </w:tcPr>
          <w:p w14:paraId="51AB156E" w14:textId="77777777" w:rsidR="00A94D3D" w:rsidRPr="005E2E5C" w:rsidRDefault="00A94D3D" w:rsidP="00F24980">
            <w:pPr>
              <w:spacing w:before="0" w:after="0"/>
              <w:rPr>
                <w:rFonts w:eastAsia="Times New Roman" w:cs="Arial"/>
                <w:color w:val="000000"/>
                <w:lang w:val="en-US"/>
              </w:rPr>
            </w:pPr>
          </w:p>
        </w:tc>
      </w:tr>
      <w:tr w:rsidR="00A94D3D" w:rsidRPr="005E2E5C" w14:paraId="26DAE047" w14:textId="77777777" w:rsidTr="00F24980">
        <w:trPr>
          <w:tblCellSpacing w:w="15" w:type="dxa"/>
        </w:trPr>
        <w:tc>
          <w:tcPr>
            <w:tcW w:w="481" w:type="pct"/>
            <w:tcBorders>
              <w:top w:val="outset" w:sz="6" w:space="0" w:color="auto"/>
              <w:left w:val="outset" w:sz="6" w:space="0" w:color="auto"/>
              <w:bottom w:val="outset" w:sz="6" w:space="0" w:color="auto"/>
              <w:right w:val="outset" w:sz="6" w:space="0" w:color="auto"/>
            </w:tcBorders>
            <w:shd w:val="clear" w:color="auto" w:fill="FFFFFF"/>
            <w:hideMark/>
          </w:tcPr>
          <w:p w14:paraId="69B5D797" w14:textId="77777777" w:rsidR="00A94D3D" w:rsidRPr="005E2E5C" w:rsidRDefault="00A94D3D" w:rsidP="00F24980">
            <w:pPr>
              <w:spacing w:before="0" w:after="0"/>
              <w:rPr>
                <w:rFonts w:eastAsia="Times New Roman" w:cs="Arial"/>
                <w:color w:val="000000"/>
                <w:lang w:val="en-US"/>
              </w:rPr>
            </w:pPr>
            <w:r w:rsidRPr="005E2E5C">
              <w:rPr>
                <w:rFonts w:eastAsia="Times New Roman" w:cs="Arial"/>
                <w:color w:val="000000"/>
                <w:lang w:val="en-US"/>
              </w:rPr>
              <w:t>6</w:t>
            </w:r>
          </w:p>
        </w:tc>
        <w:tc>
          <w:tcPr>
            <w:tcW w:w="384" w:type="pct"/>
            <w:tcBorders>
              <w:top w:val="outset" w:sz="6" w:space="0" w:color="auto"/>
              <w:left w:val="outset" w:sz="6" w:space="0" w:color="auto"/>
              <w:bottom w:val="outset" w:sz="6" w:space="0" w:color="auto"/>
              <w:right w:val="outset" w:sz="6" w:space="0" w:color="auto"/>
            </w:tcBorders>
            <w:shd w:val="clear" w:color="auto" w:fill="FFFFFF"/>
            <w:hideMark/>
          </w:tcPr>
          <w:p w14:paraId="001C9ED7" w14:textId="77777777" w:rsidR="00A94D3D" w:rsidRPr="005E2E5C" w:rsidRDefault="00A94D3D" w:rsidP="00F24980">
            <w:pPr>
              <w:spacing w:before="0" w:after="0"/>
              <w:rPr>
                <w:rFonts w:eastAsia="Times New Roman" w:cs="Arial"/>
                <w:color w:val="000000"/>
                <w:lang w:val="en-US"/>
              </w:rPr>
            </w:pPr>
            <w:r w:rsidRPr="005E2E5C">
              <w:rPr>
                <w:rFonts w:eastAsia="Times New Roman" w:cs="Arial"/>
                <w:color w:val="000000"/>
                <w:lang w:val="en-US"/>
              </w:rPr>
              <w:t>O</w:t>
            </w:r>
          </w:p>
        </w:tc>
        <w:tc>
          <w:tcPr>
            <w:tcW w:w="627" w:type="pct"/>
            <w:tcBorders>
              <w:top w:val="outset" w:sz="6" w:space="0" w:color="auto"/>
              <w:left w:val="outset" w:sz="6" w:space="0" w:color="auto"/>
              <w:bottom w:val="outset" w:sz="6" w:space="0" w:color="auto"/>
              <w:right w:val="outset" w:sz="6" w:space="0" w:color="auto"/>
            </w:tcBorders>
            <w:shd w:val="clear" w:color="auto" w:fill="FFFFFF"/>
            <w:hideMark/>
          </w:tcPr>
          <w:p w14:paraId="65064F8E" w14:textId="77777777" w:rsidR="00A94D3D" w:rsidRPr="005E2E5C" w:rsidRDefault="00A94D3D" w:rsidP="00F24980">
            <w:pPr>
              <w:spacing w:before="0" w:after="0"/>
              <w:rPr>
                <w:rFonts w:eastAsia="Times New Roman" w:cs="Arial"/>
                <w:color w:val="000000"/>
                <w:lang w:val="en-US"/>
              </w:rPr>
            </w:pPr>
            <w:r w:rsidRPr="005E2E5C">
              <w:rPr>
                <w:rFonts w:eastAsia="Times New Roman" w:cs="Arial"/>
                <w:color w:val="000000"/>
                <w:lang w:val="en-US"/>
              </w:rPr>
              <w:t>APLI</w:t>
            </w:r>
          </w:p>
        </w:tc>
        <w:tc>
          <w:tcPr>
            <w:tcW w:w="287" w:type="pct"/>
            <w:tcBorders>
              <w:top w:val="outset" w:sz="6" w:space="0" w:color="auto"/>
              <w:left w:val="outset" w:sz="6" w:space="0" w:color="auto"/>
              <w:bottom w:val="outset" w:sz="6" w:space="0" w:color="auto"/>
              <w:right w:val="outset" w:sz="6" w:space="0" w:color="auto"/>
            </w:tcBorders>
            <w:shd w:val="clear" w:color="auto" w:fill="FFFFFF"/>
            <w:hideMark/>
          </w:tcPr>
          <w:p w14:paraId="3E26F64B" w14:textId="77777777" w:rsidR="00A94D3D" w:rsidRPr="005E2E5C" w:rsidRDefault="00A94D3D" w:rsidP="00F24980">
            <w:pPr>
              <w:spacing w:before="0" w:after="0"/>
              <w:rPr>
                <w:rFonts w:eastAsia="Times New Roman" w:cs="Arial"/>
                <w:color w:val="000000"/>
                <w:lang w:val="en-US"/>
              </w:rPr>
            </w:pPr>
            <w:r w:rsidRPr="005E2E5C">
              <w:rPr>
                <w:rFonts w:eastAsia="Times New Roman" w:cs="Arial"/>
                <w:color w:val="000000"/>
                <w:lang w:val="en-US"/>
              </w:rPr>
              <w:t>N</w:t>
            </w:r>
          </w:p>
        </w:tc>
        <w:tc>
          <w:tcPr>
            <w:tcW w:w="384" w:type="pct"/>
            <w:tcBorders>
              <w:top w:val="outset" w:sz="6" w:space="0" w:color="auto"/>
              <w:left w:val="outset" w:sz="6" w:space="0" w:color="auto"/>
              <w:bottom w:val="outset" w:sz="6" w:space="0" w:color="auto"/>
              <w:right w:val="outset" w:sz="6" w:space="0" w:color="auto"/>
            </w:tcBorders>
            <w:shd w:val="clear" w:color="auto" w:fill="FFFFFF"/>
            <w:hideMark/>
          </w:tcPr>
          <w:p w14:paraId="77C37F33" w14:textId="77777777" w:rsidR="00A94D3D" w:rsidRPr="005E2E5C" w:rsidRDefault="00A94D3D" w:rsidP="00F24980">
            <w:pPr>
              <w:spacing w:before="0" w:after="0"/>
              <w:rPr>
                <w:rFonts w:eastAsia="Times New Roman" w:cs="Arial"/>
                <w:color w:val="000000"/>
                <w:lang w:val="en-US"/>
              </w:rPr>
            </w:pPr>
            <w:r w:rsidRPr="005E2E5C">
              <w:rPr>
                <w:rFonts w:eastAsia="Times New Roman" w:cs="Arial"/>
                <w:color w:val="000000"/>
                <w:lang w:val="en-US"/>
              </w:rPr>
              <w:t> </w:t>
            </w:r>
          </w:p>
        </w:tc>
        <w:tc>
          <w:tcPr>
            <w:tcW w:w="515" w:type="pct"/>
            <w:tcBorders>
              <w:top w:val="outset" w:sz="6" w:space="0" w:color="auto"/>
              <w:left w:val="outset" w:sz="6" w:space="0" w:color="auto"/>
              <w:bottom w:val="outset" w:sz="6" w:space="0" w:color="auto"/>
              <w:right w:val="outset" w:sz="6" w:space="0" w:color="auto"/>
            </w:tcBorders>
            <w:shd w:val="clear" w:color="auto" w:fill="FFFFFF"/>
            <w:hideMark/>
          </w:tcPr>
          <w:p w14:paraId="21F3AD35" w14:textId="77777777" w:rsidR="00A94D3D" w:rsidRPr="005E2E5C" w:rsidRDefault="00A94D3D" w:rsidP="00F24980">
            <w:pPr>
              <w:spacing w:before="0" w:after="0"/>
              <w:rPr>
                <w:rFonts w:eastAsia="Times New Roman" w:cs="Arial"/>
                <w:color w:val="000000"/>
                <w:lang w:val="en-US"/>
              </w:rPr>
            </w:pPr>
            <w:r w:rsidRPr="005E2E5C">
              <w:rPr>
                <w:rFonts w:eastAsia="Times New Roman" w:cs="Arial"/>
                <w:color w:val="000000"/>
                <w:lang w:val="en-US"/>
              </w:rPr>
              <w:t>B</w:t>
            </w:r>
          </w:p>
        </w:tc>
        <w:tc>
          <w:tcPr>
            <w:tcW w:w="2182" w:type="pct"/>
            <w:tcBorders>
              <w:top w:val="outset" w:sz="6" w:space="0" w:color="auto"/>
              <w:left w:val="outset" w:sz="6" w:space="0" w:color="auto"/>
              <w:bottom w:val="outset" w:sz="6" w:space="0" w:color="auto"/>
              <w:right w:val="outset" w:sz="6" w:space="0" w:color="auto"/>
            </w:tcBorders>
            <w:shd w:val="clear" w:color="auto" w:fill="FFFFFF"/>
            <w:hideMark/>
          </w:tcPr>
          <w:p w14:paraId="1C489077" w14:textId="77777777" w:rsidR="00A94D3D" w:rsidRPr="005E2E5C" w:rsidRDefault="00A94D3D" w:rsidP="00F24980">
            <w:pPr>
              <w:spacing w:before="0" w:after="0"/>
              <w:rPr>
                <w:rFonts w:eastAsia="Times New Roman" w:cs="Arial"/>
                <w:color w:val="000000"/>
                <w:lang w:val="en-US"/>
              </w:rPr>
            </w:pPr>
            <w:r w:rsidRPr="005E2E5C">
              <w:rPr>
                <w:rFonts w:eastAsia="Times New Roman" w:cs="Arial"/>
                <w:color w:val="000000"/>
                <w:lang w:val="en-US"/>
              </w:rPr>
              <w:t>Applied Option Flag</w:t>
            </w:r>
          </w:p>
        </w:tc>
      </w:tr>
    </w:tbl>
    <w:p w14:paraId="35DABC5D" w14:textId="77777777" w:rsidR="00A94D3D" w:rsidRDefault="00A94D3D" w:rsidP="00A94D3D">
      <w:pPr>
        <w:spacing w:before="0" w:after="0"/>
      </w:pPr>
    </w:p>
    <w:p w14:paraId="23791AF2" w14:textId="77777777" w:rsidR="00A94D3D" w:rsidRPr="005E2E5C" w:rsidRDefault="00A94D3D" w:rsidP="00A94D3D">
      <w:pPr>
        <w:spacing w:before="0" w:after="0"/>
      </w:pPr>
      <w:r w:rsidRPr="005E2E5C">
        <w:t>DEFINITION</w:t>
      </w:r>
    </w:p>
    <w:p w14:paraId="780B839D" w14:textId="77777777" w:rsidR="00A94D3D" w:rsidRPr="005E2E5C" w:rsidRDefault="00A94D3D" w:rsidP="00A94D3D">
      <w:pPr>
        <w:spacing w:before="0" w:after="0"/>
        <w:rPr>
          <w:rFonts w:eastAsia="Times New Roman" w:cs="Arial"/>
          <w:color w:val="000000"/>
          <w:lang w:val="en-US"/>
        </w:rPr>
      </w:pPr>
      <w:r w:rsidRPr="005E2E5C">
        <w:rPr>
          <w:rFonts w:eastAsia="Times New Roman" w:cs="Arial"/>
          <w:color w:val="000000"/>
          <w:lang w:val="en-US"/>
        </w:rPr>
        <w:t>This qualified generic field specifies:</w:t>
      </w:r>
    </w:p>
    <w:tbl>
      <w:tblPr>
        <w:tblW w:w="4900" w:type="pct"/>
        <w:tblCellSpacing w:w="15" w:type="dxa"/>
        <w:tblCellMar>
          <w:top w:w="50" w:type="dxa"/>
          <w:left w:w="50" w:type="dxa"/>
          <w:bottom w:w="50" w:type="dxa"/>
          <w:right w:w="50" w:type="dxa"/>
        </w:tblCellMar>
        <w:tblLook w:val="04A0" w:firstRow="1" w:lastRow="0" w:firstColumn="1" w:lastColumn="0" w:noHBand="0" w:noVBand="1"/>
      </w:tblPr>
      <w:tblGrid>
        <w:gridCol w:w="893"/>
        <w:gridCol w:w="2243"/>
        <w:gridCol w:w="5477"/>
      </w:tblGrid>
      <w:tr w:rsidR="00A94D3D" w:rsidRPr="005E2E5C" w14:paraId="0775E85D" w14:textId="77777777" w:rsidTr="00F24980">
        <w:trPr>
          <w:tblCellSpacing w:w="15" w:type="dxa"/>
        </w:trPr>
        <w:tc>
          <w:tcPr>
            <w:tcW w:w="492" w:type="pct"/>
            <w:shd w:val="clear" w:color="auto" w:fill="FFFFFF"/>
            <w:hideMark/>
          </w:tcPr>
          <w:p w14:paraId="6CC505BC" w14:textId="77777777" w:rsidR="00A94D3D" w:rsidRPr="005E2E5C" w:rsidRDefault="00A94D3D" w:rsidP="00F24980">
            <w:pPr>
              <w:spacing w:before="0" w:after="0"/>
              <w:rPr>
                <w:rFonts w:eastAsia="Times New Roman" w:cs="Arial"/>
                <w:color w:val="000000"/>
                <w:lang w:val="en-US"/>
              </w:rPr>
            </w:pPr>
            <w:r w:rsidRPr="005E2E5C">
              <w:rPr>
                <w:rFonts w:eastAsia="Times New Roman" w:cs="Arial"/>
                <w:color w:val="000000"/>
                <w:lang w:val="en-US"/>
              </w:rPr>
              <w:t>APLI</w:t>
            </w:r>
          </w:p>
        </w:tc>
        <w:tc>
          <w:tcPr>
            <w:tcW w:w="1285" w:type="pct"/>
            <w:shd w:val="clear" w:color="auto" w:fill="FFFFFF"/>
            <w:hideMark/>
          </w:tcPr>
          <w:p w14:paraId="5D79E61F" w14:textId="77777777" w:rsidR="00A94D3D" w:rsidRPr="005E2E5C" w:rsidRDefault="00A94D3D" w:rsidP="00F24980">
            <w:pPr>
              <w:spacing w:before="0" w:after="0"/>
              <w:rPr>
                <w:rFonts w:eastAsia="Times New Roman" w:cs="Arial"/>
                <w:color w:val="000000"/>
                <w:lang w:val="en-US"/>
              </w:rPr>
            </w:pPr>
            <w:r w:rsidRPr="005E2E5C">
              <w:rPr>
                <w:rFonts w:eastAsia="Times New Roman" w:cs="Arial"/>
                <w:color w:val="000000"/>
                <w:lang w:val="en-US"/>
              </w:rPr>
              <w:t>Applied Option Flag</w:t>
            </w:r>
          </w:p>
        </w:tc>
        <w:tc>
          <w:tcPr>
            <w:tcW w:w="3153" w:type="pct"/>
            <w:shd w:val="clear" w:color="auto" w:fill="FFFFFF"/>
            <w:hideMark/>
          </w:tcPr>
          <w:p w14:paraId="287E1199" w14:textId="77777777" w:rsidR="00A94D3D" w:rsidRPr="005E2E5C" w:rsidRDefault="00A94D3D" w:rsidP="00F24980">
            <w:pPr>
              <w:spacing w:before="0" w:after="0"/>
              <w:rPr>
                <w:rFonts w:eastAsia="Times New Roman" w:cs="Arial"/>
                <w:color w:val="000000"/>
                <w:lang w:val="en-US"/>
              </w:rPr>
            </w:pPr>
            <w:r w:rsidRPr="005E2E5C">
              <w:rPr>
                <w:rFonts w:eastAsia="Times New Roman" w:cs="Arial"/>
                <w:color w:val="000000"/>
                <w:lang w:val="en-US"/>
              </w:rPr>
              <w:t>Indicates whether the option, different from the default one, shall be applied by the account owner.</w:t>
            </w:r>
          </w:p>
        </w:tc>
      </w:tr>
      <w:tr w:rsidR="00A94D3D" w:rsidRPr="005E2E5C" w14:paraId="6550DC76" w14:textId="77777777" w:rsidTr="00F24980">
        <w:trPr>
          <w:tblCellSpacing w:w="15" w:type="dxa"/>
        </w:trPr>
        <w:tc>
          <w:tcPr>
            <w:tcW w:w="492" w:type="pct"/>
            <w:shd w:val="clear" w:color="auto" w:fill="FFFFFF"/>
            <w:hideMark/>
          </w:tcPr>
          <w:p w14:paraId="515FD9BA" w14:textId="77777777" w:rsidR="00A94D3D" w:rsidRPr="005E2E5C" w:rsidRDefault="00A94D3D" w:rsidP="00F24980">
            <w:pPr>
              <w:spacing w:before="0" w:after="0"/>
              <w:rPr>
                <w:rFonts w:eastAsia="Times New Roman" w:cs="Arial"/>
                <w:color w:val="000000"/>
                <w:lang w:val="en-US"/>
              </w:rPr>
            </w:pPr>
            <w:r w:rsidRPr="005E2E5C">
              <w:rPr>
                <w:rFonts w:eastAsia="Times New Roman" w:cs="Arial"/>
                <w:color w:val="000000"/>
                <w:lang w:val="en-US"/>
              </w:rPr>
              <w:t>CHAN</w:t>
            </w:r>
          </w:p>
        </w:tc>
        <w:tc>
          <w:tcPr>
            <w:tcW w:w="1285" w:type="pct"/>
            <w:shd w:val="clear" w:color="auto" w:fill="FFFFFF"/>
            <w:hideMark/>
          </w:tcPr>
          <w:p w14:paraId="65309946" w14:textId="77777777" w:rsidR="00A94D3D" w:rsidRPr="005E2E5C" w:rsidRDefault="00A94D3D" w:rsidP="00F24980">
            <w:pPr>
              <w:spacing w:before="0" w:after="0"/>
              <w:rPr>
                <w:rFonts w:eastAsia="Times New Roman" w:cs="Arial"/>
                <w:color w:val="000000"/>
                <w:lang w:val="en-US"/>
              </w:rPr>
            </w:pPr>
            <w:r w:rsidRPr="005E2E5C">
              <w:rPr>
                <w:rFonts w:eastAsia="Times New Roman" w:cs="Arial"/>
                <w:color w:val="000000"/>
                <w:lang w:val="en-US"/>
              </w:rPr>
              <w:t>Change Allowed Flag</w:t>
            </w:r>
          </w:p>
        </w:tc>
        <w:tc>
          <w:tcPr>
            <w:tcW w:w="3153" w:type="pct"/>
            <w:shd w:val="clear" w:color="auto" w:fill="FFFFFF"/>
            <w:hideMark/>
          </w:tcPr>
          <w:p w14:paraId="1474F111" w14:textId="77777777" w:rsidR="00A94D3D" w:rsidRPr="005E2E5C" w:rsidRDefault="00A94D3D" w:rsidP="00F24980">
            <w:pPr>
              <w:spacing w:before="0" w:after="0"/>
              <w:rPr>
                <w:rFonts w:eastAsia="Times New Roman" w:cs="Arial"/>
                <w:color w:val="000000"/>
                <w:lang w:val="en-US"/>
              </w:rPr>
            </w:pPr>
            <w:r w:rsidRPr="005E2E5C">
              <w:rPr>
                <w:rFonts w:eastAsia="Times New Roman" w:cs="Arial"/>
                <w:color w:val="000000"/>
                <w:lang w:val="en-US"/>
              </w:rPr>
              <w:t>Indicates whether change of instruction is allowed.</w:t>
            </w:r>
          </w:p>
        </w:tc>
      </w:tr>
      <w:tr w:rsidR="00A94D3D" w:rsidRPr="005E2E5C" w14:paraId="609416E5" w14:textId="77777777" w:rsidTr="00F24980">
        <w:trPr>
          <w:tblCellSpacing w:w="15" w:type="dxa"/>
        </w:trPr>
        <w:tc>
          <w:tcPr>
            <w:tcW w:w="492" w:type="pct"/>
            <w:shd w:val="clear" w:color="auto" w:fill="FFFFFF"/>
            <w:hideMark/>
          </w:tcPr>
          <w:p w14:paraId="6A26790D" w14:textId="77777777" w:rsidR="00A94D3D" w:rsidRPr="005E2E5C" w:rsidRDefault="00A94D3D" w:rsidP="00F24980">
            <w:pPr>
              <w:spacing w:before="0" w:after="0"/>
              <w:rPr>
                <w:rFonts w:eastAsia="Times New Roman" w:cs="Arial"/>
                <w:color w:val="000000"/>
                <w:lang w:val="en-US"/>
              </w:rPr>
            </w:pPr>
            <w:r w:rsidRPr="005E2E5C">
              <w:rPr>
                <w:rFonts w:eastAsia="Times New Roman" w:cs="Arial"/>
                <w:color w:val="000000"/>
                <w:lang w:val="en-US"/>
              </w:rPr>
              <w:t>DFLT</w:t>
            </w:r>
          </w:p>
        </w:tc>
        <w:tc>
          <w:tcPr>
            <w:tcW w:w="1285" w:type="pct"/>
            <w:shd w:val="clear" w:color="auto" w:fill="FFFFFF"/>
            <w:hideMark/>
          </w:tcPr>
          <w:p w14:paraId="60FECDEC" w14:textId="77777777" w:rsidR="00A94D3D" w:rsidRPr="005E2E5C" w:rsidRDefault="00A94D3D" w:rsidP="00F24980">
            <w:pPr>
              <w:spacing w:before="0" w:after="0"/>
              <w:rPr>
                <w:rFonts w:eastAsia="Times New Roman" w:cs="Arial"/>
                <w:color w:val="000000"/>
                <w:lang w:val="en-US"/>
              </w:rPr>
            </w:pPr>
            <w:r w:rsidRPr="005E2E5C">
              <w:rPr>
                <w:rFonts w:eastAsia="Times New Roman" w:cs="Arial"/>
                <w:color w:val="000000"/>
                <w:lang w:val="en-US"/>
              </w:rPr>
              <w:t>Default Processing Flag</w:t>
            </w:r>
          </w:p>
        </w:tc>
        <w:tc>
          <w:tcPr>
            <w:tcW w:w="3153" w:type="pct"/>
            <w:shd w:val="clear" w:color="auto" w:fill="FFFFFF"/>
            <w:hideMark/>
          </w:tcPr>
          <w:p w14:paraId="2A2ECDA6" w14:textId="77777777" w:rsidR="00A94D3D" w:rsidRPr="005E2E5C" w:rsidRDefault="00A94D3D" w:rsidP="00F24980">
            <w:pPr>
              <w:spacing w:before="0" w:after="0"/>
              <w:rPr>
                <w:rFonts w:eastAsia="Times New Roman" w:cs="Arial"/>
                <w:color w:val="000000"/>
                <w:lang w:val="en-US"/>
              </w:rPr>
            </w:pPr>
            <w:r w:rsidRPr="005E2E5C">
              <w:rPr>
                <w:rFonts w:eastAsia="Times New Roman" w:cs="Arial"/>
                <w:color w:val="000000"/>
                <w:lang w:val="en-US"/>
              </w:rPr>
              <w:t>Indicates whether the option, for example, currency option, will be selected by default if no instruction is provided by the account owner.</w:t>
            </w:r>
          </w:p>
        </w:tc>
      </w:tr>
      <w:tr w:rsidR="00A94D3D" w:rsidRPr="005E2E5C" w14:paraId="4628C8CB" w14:textId="77777777" w:rsidTr="00F24980">
        <w:trPr>
          <w:tblCellSpacing w:w="15" w:type="dxa"/>
        </w:trPr>
        <w:tc>
          <w:tcPr>
            <w:tcW w:w="492" w:type="pct"/>
            <w:shd w:val="clear" w:color="auto" w:fill="FFFFFF"/>
            <w:hideMark/>
          </w:tcPr>
          <w:p w14:paraId="2C3F34DF" w14:textId="77777777" w:rsidR="00A94D3D" w:rsidRPr="005E2E5C" w:rsidRDefault="00A94D3D" w:rsidP="00F24980">
            <w:pPr>
              <w:spacing w:before="0" w:after="0"/>
              <w:rPr>
                <w:rFonts w:eastAsia="Times New Roman" w:cs="Arial"/>
                <w:color w:val="000000"/>
                <w:lang w:val="en-US"/>
              </w:rPr>
            </w:pPr>
            <w:r w:rsidRPr="005E2E5C">
              <w:rPr>
                <w:rFonts w:eastAsia="Times New Roman" w:cs="Arial"/>
                <w:color w:val="000000"/>
                <w:lang w:val="en-US"/>
              </w:rPr>
              <w:t>RCHG</w:t>
            </w:r>
          </w:p>
        </w:tc>
        <w:tc>
          <w:tcPr>
            <w:tcW w:w="1285" w:type="pct"/>
            <w:shd w:val="clear" w:color="auto" w:fill="FFFFFF"/>
            <w:hideMark/>
          </w:tcPr>
          <w:p w14:paraId="0FDC1526" w14:textId="77777777" w:rsidR="00A94D3D" w:rsidRPr="005E2E5C" w:rsidRDefault="00A94D3D" w:rsidP="00F24980">
            <w:pPr>
              <w:spacing w:before="0" w:after="0"/>
              <w:rPr>
                <w:rFonts w:eastAsia="Times New Roman" w:cs="Arial"/>
                <w:color w:val="000000"/>
                <w:lang w:val="en-US"/>
              </w:rPr>
            </w:pPr>
            <w:r w:rsidRPr="005E2E5C">
              <w:rPr>
                <w:rFonts w:eastAsia="Times New Roman" w:cs="Arial"/>
                <w:color w:val="000000"/>
                <w:lang w:val="en-US"/>
              </w:rPr>
              <w:t>Charges Flag</w:t>
            </w:r>
          </w:p>
        </w:tc>
        <w:tc>
          <w:tcPr>
            <w:tcW w:w="3153" w:type="pct"/>
            <w:shd w:val="clear" w:color="auto" w:fill="FFFFFF"/>
            <w:hideMark/>
          </w:tcPr>
          <w:p w14:paraId="092406E2" w14:textId="77777777" w:rsidR="00A94D3D" w:rsidRPr="005E2E5C" w:rsidRDefault="00A94D3D" w:rsidP="00F24980">
            <w:pPr>
              <w:spacing w:before="0" w:after="0"/>
              <w:rPr>
                <w:rFonts w:eastAsia="Times New Roman" w:cs="Arial"/>
                <w:color w:val="000000"/>
                <w:lang w:val="en-US"/>
              </w:rPr>
            </w:pPr>
            <w:r w:rsidRPr="005E2E5C">
              <w:rPr>
                <w:rFonts w:eastAsia="Times New Roman" w:cs="Arial"/>
                <w:color w:val="000000"/>
                <w:lang w:val="en-US"/>
              </w:rPr>
              <w:t>Indicates whether charges apply to the holder, for instance redemption charges.</w:t>
            </w:r>
          </w:p>
        </w:tc>
      </w:tr>
      <w:tr w:rsidR="00A94D3D" w:rsidRPr="005E2E5C" w14:paraId="1874BCEA" w14:textId="77777777" w:rsidTr="00F24980">
        <w:trPr>
          <w:tblCellSpacing w:w="15" w:type="dxa"/>
        </w:trPr>
        <w:tc>
          <w:tcPr>
            <w:tcW w:w="492" w:type="pct"/>
            <w:shd w:val="clear" w:color="auto" w:fill="FFFFFF"/>
            <w:hideMark/>
          </w:tcPr>
          <w:p w14:paraId="25ABF288" w14:textId="77777777" w:rsidR="00A94D3D" w:rsidRPr="005E2E5C" w:rsidRDefault="00A94D3D" w:rsidP="00F24980">
            <w:pPr>
              <w:spacing w:before="0" w:after="0"/>
              <w:rPr>
                <w:rFonts w:eastAsia="Times New Roman" w:cs="Arial"/>
                <w:color w:val="000000"/>
                <w:lang w:val="en-US"/>
              </w:rPr>
            </w:pPr>
            <w:r w:rsidRPr="005E2E5C">
              <w:rPr>
                <w:rFonts w:eastAsia="Times New Roman" w:cs="Arial"/>
                <w:color w:val="000000"/>
                <w:lang w:val="en-US"/>
              </w:rPr>
              <w:t>STIN</w:t>
            </w:r>
          </w:p>
        </w:tc>
        <w:tc>
          <w:tcPr>
            <w:tcW w:w="1285" w:type="pct"/>
            <w:shd w:val="clear" w:color="auto" w:fill="FFFFFF"/>
            <w:hideMark/>
          </w:tcPr>
          <w:p w14:paraId="50841CA1" w14:textId="77777777" w:rsidR="00A94D3D" w:rsidRPr="005E2E5C" w:rsidRDefault="00A94D3D" w:rsidP="00F24980">
            <w:pPr>
              <w:spacing w:before="0" w:after="0"/>
              <w:rPr>
                <w:rFonts w:eastAsia="Times New Roman" w:cs="Arial"/>
                <w:color w:val="000000"/>
                <w:lang w:val="en-US"/>
              </w:rPr>
            </w:pPr>
            <w:r w:rsidRPr="005E2E5C">
              <w:rPr>
                <w:rFonts w:eastAsia="Times New Roman" w:cs="Arial"/>
                <w:color w:val="000000"/>
                <w:lang w:val="en-US"/>
              </w:rPr>
              <w:t>Standing Instruction Flag</w:t>
            </w:r>
          </w:p>
        </w:tc>
        <w:tc>
          <w:tcPr>
            <w:tcW w:w="3153" w:type="pct"/>
            <w:shd w:val="clear" w:color="auto" w:fill="D9D9D9" w:themeFill="background1" w:themeFillShade="D9"/>
            <w:hideMark/>
          </w:tcPr>
          <w:p w14:paraId="72624082" w14:textId="1D6B26B8" w:rsidR="00A94D3D" w:rsidRDefault="00A94D3D" w:rsidP="00725283">
            <w:pPr>
              <w:spacing w:before="0" w:after="0"/>
              <w:rPr>
                <w:rFonts w:eastAsia="Times New Roman" w:cs="Arial"/>
                <w:b/>
                <w:bCs/>
                <w:color w:val="3333FF"/>
                <w:u w:val="single"/>
                <w:lang w:val="en-US"/>
              </w:rPr>
            </w:pPr>
            <w:r w:rsidRPr="005E2E5C">
              <w:rPr>
                <w:rFonts w:eastAsia="Times New Roman" w:cs="Arial"/>
                <w:color w:val="000000"/>
                <w:lang w:val="en-US"/>
              </w:rPr>
              <w:t>Indicates whether an account owner has placed a standing order to select this corporate action option.</w:t>
            </w:r>
            <w:r>
              <w:rPr>
                <w:rFonts w:eastAsia="Times New Roman" w:cs="Arial"/>
                <w:color w:val="000000"/>
                <w:lang w:val="en-US"/>
              </w:rPr>
              <w:t xml:space="preserve"> </w:t>
            </w:r>
          </w:p>
          <w:p w14:paraId="774B226E" w14:textId="2BC0FEAF" w:rsidR="00A94D3D" w:rsidRPr="004F0B61" w:rsidRDefault="00FE6BB2" w:rsidP="00F24980">
            <w:pPr>
              <w:spacing w:before="0" w:after="0"/>
              <w:rPr>
                <w:rFonts w:eastAsia="Times New Roman" w:cs="Arial"/>
                <w:b/>
                <w:bCs/>
                <w:color w:val="000000"/>
                <w:u w:val="single"/>
                <w:lang w:val="en-US"/>
              </w:rPr>
            </w:pPr>
            <w:r w:rsidRPr="004F0B61">
              <w:rPr>
                <w:rFonts w:eastAsia="Times New Roman" w:cs="Arial"/>
                <w:b/>
                <w:bCs/>
                <w:color w:val="0000FF"/>
                <w:u w:val="single"/>
                <w:lang w:val="en-US"/>
              </w:rPr>
              <w:t xml:space="preserve">The standing instruction may or may not be </w:t>
            </w:r>
            <w:proofErr w:type="gramStart"/>
            <w:r w:rsidRPr="004F0B61">
              <w:rPr>
                <w:rFonts w:eastAsia="Times New Roman" w:cs="Arial"/>
                <w:b/>
                <w:bCs/>
                <w:color w:val="0000FF"/>
                <w:u w:val="single"/>
                <w:lang w:val="en-US"/>
              </w:rPr>
              <w:t>overrid</w:t>
            </w:r>
            <w:r w:rsidR="00A80D65" w:rsidRPr="004F0B61">
              <w:rPr>
                <w:rFonts w:eastAsia="Times New Roman" w:cs="Arial"/>
                <w:b/>
                <w:bCs/>
                <w:color w:val="0000FF"/>
                <w:u w:val="single"/>
                <w:lang w:val="en-US"/>
              </w:rPr>
              <w:t>d</w:t>
            </w:r>
            <w:r w:rsidRPr="004F0B61">
              <w:rPr>
                <w:rFonts w:eastAsia="Times New Roman" w:cs="Arial"/>
                <w:b/>
                <w:bCs/>
                <w:color w:val="0000FF"/>
                <w:u w:val="single"/>
                <w:lang w:val="en-US"/>
              </w:rPr>
              <w:t>en</w:t>
            </w:r>
            <w:r w:rsidR="00B90FED">
              <w:rPr>
                <w:rFonts w:eastAsia="Times New Roman" w:cs="Arial"/>
                <w:b/>
                <w:bCs/>
                <w:color w:val="0000FF"/>
                <w:u w:val="single"/>
                <w:lang w:val="en-US"/>
              </w:rPr>
              <w:t>,</w:t>
            </w:r>
            <w:r w:rsidRPr="004F0B61">
              <w:rPr>
                <w:rFonts w:eastAsia="Times New Roman" w:cs="Arial"/>
                <w:b/>
                <w:bCs/>
                <w:color w:val="0000FF"/>
                <w:u w:val="single"/>
                <w:lang w:val="en-US"/>
              </w:rPr>
              <w:t xml:space="preserve"> </w:t>
            </w:r>
            <w:r w:rsidR="00A80D65" w:rsidRPr="004F0B61">
              <w:rPr>
                <w:rFonts w:eastAsia="Times New Roman" w:cs="Arial"/>
                <w:b/>
                <w:bCs/>
                <w:color w:val="0000FF"/>
                <w:u w:val="single"/>
                <w:lang w:val="en-US"/>
              </w:rPr>
              <w:t xml:space="preserve"> depending</w:t>
            </w:r>
            <w:proofErr w:type="gramEnd"/>
            <w:r w:rsidR="00A80D65" w:rsidRPr="004F0B61">
              <w:rPr>
                <w:rFonts w:eastAsia="Times New Roman" w:cs="Arial"/>
                <w:b/>
                <w:bCs/>
                <w:color w:val="0000FF"/>
                <w:u w:val="single"/>
                <w:lang w:val="en-US"/>
              </w:rPr>
              <w:t xml:space="preserve"> on account or event terms.</w:t>
            </w:r>
          </w:p>
        </w:tc>
      </w:tr>
    </w:tbl>
    <w:p w14:paraId="518026A9" w14:textId="77777777" w:rsidR="00A94D3D" w:rsidRPr="00015510" w:rsidRDefault="00A94D3D" w:rsidP="00A94D3D">
      <w:pPr>
        <w:spacing w:before="0" w:after="0"/>
        <w:rPr>
          <w:rFonts w:eastAsia="Times New Roman" w:cs="Arial"/>
          <w:color w:val="000000"/>
          <w:lang w:val="en-US"/>
        </w:rPr>
      </w:pPr>
    </w:p>
    <w:p w14:paraId="746B3B6F" w14:textId="77777777" w:rsidR="00A94D3D" w:rsidRPr="004C1A99" w:rsidRDefault="00A94D3D" w:rsidP="00A94D3D">
      <w:pPr>
        <w:spacing w:before="0" w:after="0"/>
        <w:rPr>
          <w:rFonts w:cs="Arial"/>
          <w:lang w:val="en-US"/>
        </w:rPr>
      </w:pPr>
    </w:p>
    <w:p w14:paraId="50D41905" w14:textId="77777777" w:rsidR="00A94D3D" w:rsidRDefault="00A94D3D" w:rsidP="00A94D3D">
      <w:pPr>
        <w:suppressAutoHyphens w:val="0"/>
        <w:spacing w:before="0" w:after="0"/>
      </w:pPr>
    </w:p>
    <w:p w14:paraId="73D0ACDB" w14:textId="77777777" w:rsidR="00A94D3D" w:rsidRPr="009B1E52" w:rsidRDefault="00A94D3D" w:rsidP="00A94D3D">
      <w:pPr>
        <w:pBdr>
          <w:top w:val="single" w:sz="4" w:space="5" w:color="auto"/>
          <w:bottom w:val="single" w:sz="4" w:space="5" w:color="auto"/>
        </w:pBdr>
        <w:spacing w:after="240"/>
        <w:rPr>
          <w:b/>
          <w:sz w:val="32"/>
          <w:szCs w:val="32"/>
        </w:rPr>
      </w:pPr>
      <w:r w:rsidRPr="009B1E52">
        <w:rPr>
          <w:b/>
          <w:sz w:val="32"/>
          <w:szCs w:val="32"/>
        </w:rPr>
        <w:t>2. ISO 20022 Illustration</w:t>
      </w:r>
    </w:p>
    <w:p w14:paraId="278437CF" w14:textId="77777777" w:rsidR="00A94D3D" w:rsidRDefault="00A94D3D" w:rsidP="00A94D3D">
      <w:r>
        <w:rPr>
          <w:b/>
        </w:rPr>
        <w:t xml:space="preserve">1. </w:t>
      </w:r>
      <w:r w:rsidRPr="00C629E6">
        <w:rPr>
          <w:b/>
        </w:rPr>
        <w:t xml:space="preserve">In the seev.031 (CANO – </w:t>
      </w:r>
      <w:proofErr w:type="spellStart"/>
      <w:r w:rsidRPr="00C629E6">
        <w:rPr>
          <w:b/>
        </w:rPr>
        <w:t>CorporateActionNotification</w:t>
      </w:r>
      <w:proofErr w:type="spellEnd"/>
      <w:r w:rsidRPr="00C629E6">
        <w:rPr>
          <w:b/>
        </w:rPr>
        <w:t>)</w:t>
      </w:r>
      <w:r>
        <w:t xml:space="preserve"> message, in sequence </w:t>
      </w:r>
      <w:proofErr w:type="spellStart"/>
      <w:r>
        <w:t>CorporateActionGeneralInformation</w:t>
      </w:r>
      <w:proofErr w:type="spellEnd"/>
      <w:r>
        <w:t>/</w:t>
      </w:r>
      <w:proofErr w:type="spellStart"/>
      <w:r>
        <w:t>EventType</w:t>
      </w:r>
      <w:proofErr w:type="spellEnd"/>
      <w:r>
        <w:t xml:space="preserve">, </w:t>
      </w:r>
    </w:p>
    <w:p w14:paraId="48B1C8E0" w14:textId="77777777" w:rsidR="000464A6" w:rsidRDefault="000464A6" w:rsidP="00A94D3D"/>
    <w:p w14:paraId="31B4C4C4" w14:textId="20DFA514" w:rsidR="000464A6" w:rsidRDefault="000464A6" w:rsidP="000464A6">
      <w:r>
        <w:rPr>
          <w:b/>
        </w:rPr>
        <w:t>And i</w:t>
      </w:r>
      <w:r w:rsidRPr="00C629E6">
        <w:rPr>
          <w:b/>
        </w:rPr>
        <w:t>n the seev.03</w:t>
      </w:r>
      <w:r>
        <w:rPr>
          <w:b/>
        </w:rPr>
        <w:t>2</w:t>
      </w:r>
      <w:r w:rsidRPr="00C629E6">
        <w:rPr>
          <w:b/>
        </w:rPr>
        <w:t xml:space="preserve"> (CA</w:t>
      </w:r>
      <w:r w:rsidR="004558A7">
        <w:rPr>
          <w:b/>
        </w:rPr>
        <w:t>PS</w:t>
      </w:r>
      <w:r w:rsidRPr="00C629E6">
        <w:rPr>
          <w:b/>
        </w:rPr>
        <w:t xml:space="preserve"> – </w:t>
      </w:r>
      <w:proofErr w:type="spellStart"/>
      <w:r w:rsidRPr="00C629E6">
        <w:rPr>
          <w:b/>
        </w:rPr>
        <w:t>C</w:t>
      </w:r>
      <w:r w:rsidR="0026479E">
        <w:rPr>
          <w:b/>
        </w:rPr>
        <w:t>orporateActionEventProcessingStatusAdvice</w:t>
      </w:r>
      <w:proofErr w:type="spellEnd"/>
      <w:r w:rsidRPr="00C629E6">
        <w:rPr>
          <w:b/>
        </w:rPr>
        <w:t>)</w:t>
      </w:r>
      <w:r>
        <w:t xml:space="preserve"> message, in sequence </w:t>
      </w:r>
      <w:proofErr w:type="spellStart"/>
      <w:r>
        <w:t>CorporateActionGeneralInformation</w:t>
      </w:r>
      <w:proofErr w:type="spellEnd"/>
      <w:r>
        <w:t>/</w:t>
      </w:r>
      <w:proofErr w:type="spellStart"/>
      <w:r>
        <w:t>EventType</w:t>
      </w:r>
      <w:proofErr w:type="spellEnd"/>
      <w:r>
        <w:t xml:space="preserve">, </w:t>
      </w:r>
    </w:p>
    <w:p w14:paraId="1C34F308" w14:textId="77777777" w:rsidR="000464A6" w:rsidRDefault="000464A6" w:rsidP="00A94D3D"/>
    <w:p w14:paraId="375C4B43" w14:textId="05A7BB4B" w:rsidR="0089652A" w:rsidRDefault="0089652A" w:rsidP="0089652A">
      <w:r>
        <w:rPr>
          <w:b/>
        </w:rPr>
        <w:t>And i</w:t>
      </w:r>
      <w:r w:rsidRPr="00C629E6">
        <w:rPr>
          <w:b/>
        </w:rPr>
        <w:t>n the seev.03</w:t>
      </w:r>
      <w:r>
        <w:rPr>
          <w:b/>
        </w:rPr>
        <w:t>3</w:t>
      </w:r>
      <w:r w:rsidRPr="00C629E6">
        <w:rPr>
          <w:b/>
        </w:rPr>
        <w:t xml:space="preserve"> (CA</w:t>
      </w:r>
      <w:r w:rsidR="00DF4F24">
        <w:rPr>
          <w:b/>
        </w:rPr>
        <w:t>IN</w:t>
      </w:r>
      <w:r w:rsidRPr="00C629E6">
        <w:rPr>
          <w:b/>
        </w:rPr>
        <w:t xml:space="preserve"> – </w:t>
      </w:r>
      <w:proofErr w:type="spellStart"/>
      <w:r w:rsidRPr="00C629E6">
        <w:rPr>
          <w:b/>
        </w:rPr>
        <w:t>C</w:t>
      </w:r>
      <w:r>
        <w:rPr>
          <w:b/>
        </w:rPr>
        <w:t>orporateAction</w:t>
      </w:r>
      <w:r w:rsidR="00DF4F24">
        <w:rPr>
          <w:b/>
        </w:rPr>
        <w:t>Instruction</w:t>
      </w:r>
      <w:proofErr w:type="spellEnd"/>
      <w:r w:rsidRPr="00C629E6">
        <w:rPr>
          <w:b/>
        </w:rPr>
        <w:t>)</w:t>
      </w:r>
      <w:r>
        <w:t xml:space="preserve"> message, in sequence </w:t>
      </w:r>
      <w:proofErr w:type="spellStart"/>
      <w:r>
        <w:t>CorporateActionGeneralInformation</w:t>
      </w:r>
      <w:proofErr w:type="spellEnd"/>
      <w:r>
        <w:t>/</w:t>
      </w:r>
      <w:proofErr w:type="spellStart"/>
      <w:r>
        <w:t>EventType</w:t>
      </w:r>
      <w:proofErr w:type="spellEnd"/>
      <w:r>
        <w:t xml:space="preserve">, </w:t>
      </w:r>
    </w:p>
    <w:p w14:paraId="4AEDCFB9" w14:textId="77777777" w:rsidR="00043452" w:rsidRDefault="00043452" w:rsidP="0089652A"/>
    <w:p w14:paraId="170B226C" w14:textId="347CEC31" w:rsidR="0089652A" w:rsidRDefault="00054DD0" w:rsidP="00A94D3D">
      <w:r>
        <w:rPr>
          <w:b/>
        </w:rPr>
        <w:t>And i</w:t>
      </w:r>
      <w:r w:rsidRPr="00C629E6">
        <w:rPr>
          <w:b/>
        </w:rPr>
        <w:t>n the seev.03</w:t>
      </w:r>
      <w:r>
        <w:rPr>
          <w:b/>
        </w:rPr>
        <w:t>4</w:t>
      </w:r>
      <w:r w:rsidRPr="00C629E6">
        <w:rPr>
          <w:b/>
        </w:rPr>
        <w:t xml:space="preserve"> (CA</w:t>
      </w:r>
      <w:r>
        <w:rPr>
          <w:b/>
        </w:rPr>
        <w:t>I</w:t>
      </w:r>
      <w:r w:rsidR="00127E06">
        <w:rPr>
          <w:b/>
        </w:rPr>
        <w:t>S</w:t>
      </w:r>
      <w:r w:rsidRPr="00C629E6">
        <w:rPr>
          <w:b/>
        </w:rPr>
        <w:t xml:space="preserve"> – </w:t>
      </w:r>
      <w:proofErr w:type="spellStart"/>
      <w:r w:rsidRPr="00C629E6">
        <w:rPr>
          <w:b/>
        </w:rPr>
        <w:t>C</w:t>
      </w:r>
      <w:r>
        <w:rPr>
          <w:b/>
        </w:rPr>
        <w:t>orporateActionInstruction</w:t>
      </w:r>
      <w:r w:rsidR="007F2AB7">
        <w:rPr>
          <w:b/>
        </w:rPr>
        <w:t>StatusAdvice</w:t>
      </w:r>
      <w:proofErr w:type="spellEnd"/>
      <w:r w:rsidRPr="00C629E6">
        <w:rPr>
          <w:b/>
        </w:rPr>
        <w:t>)</w:t>
      </w:r>
      <w:r>
        <w:t xml:space="preserve"> message, in sequence </w:t>
      </w:r>
      <w:proofErr w:type="spellStart"/>
      <w:r>
        <w:t>CorporateActionGeneralInformation</w:t>
      </w:r>
      <w:proofErr w:type="spellEnd"/>
      <w:r>
        <w:t>/</w:t>
      </w:r>
      <w:proofErr w:type="spellStart"/>
      <w:r>
        <w:t>EventType</w:t>
      </w:r>
      <w:proofErr w:type="spellEnd"/>
      <w:r>
        <w:t xml:space="preserve">, </w:t>
      </w:r>
    </w:p>
    <w:p w14:paraId="165DC98F" w14:textId="77777777" w:rsidR="00A94D3D" w:rsidRPr="00223B0D" w:rsidRDefault="00A94D3D" w:rsidP="00A94D3D">
      <w:pPr>
        <w:rPr>
          <w:sz w:val="10"/>
          <w:szCs w:val="10"/>
        </w:rPr>
      </w:pPr>
    </w:p>
    <w:p w14:paraId="270A1FC2" w14:textId="77777777" w:rsidR="00A94D3D" w:rsidRDefault="00A94D3D" w:rsidP="00A94D3D">
      <w:r>
        <w:rPr>
          <w:b/>
          <w:bCs/>
        </w:rPr>
        <w:t>And i</w:t>
      </w:r>
      <w:r w:rsidRPr="0062525A">
        <w:rPr>
          <w:b/>
          <w:bCs/>
        </w:rPr>
        <w:t>n the seev.035</w:t>
      </w:r>
      <w:r>
        <w:rPr>
          <w:b/>
          <w:bCs/>
        </w:rPr>
        <w:t xml:space="preserve"> </w:t>
      </w:r>
      <w:r w:rsidRPr="0062525A">
        <w:rPr>
          <w:b/>
          <w:bCs/>
        </w:rPr>
        <w:t xml:space="preserve">(CAPA – </w:t>
      </w:r>
      <w:proofErr w:type="spellStart"/>
      <w:r w:rsidRPr="0062525A">
        <w:rPr>
          <w:b/>
          <w:bCs/>
        </w:rPr>
        <w:t>CorporateActionMovementPreliminaryAdvice</w:t>
      </w:r>
      <w:proofErr w:type="spellEnd"/>
      <w:r w:rsidRPr="0062525A">
        <w:rPr>
          <w:b/>
          <w:bCs/>
        </w:rPr>
        <w:t>)</w:t>
      </w:r>
      <w:r>
        <w:rPr>
          <w:b/>
          <w:bCs/>
        </w:rPr>
        <w:t xml:space="preserve"> </w:t>
      </w:r>
      <w:r w:rsidRPr="0051064B">
        <w:t>message</w:t>
      </w:r>
      <w:r w:rsidRPr="00652E11">
        <w:t xml:space="preserve">, </w:t>
      </w:r>
      <w:r>
        <w:t xml:space="preserve">in sequence </w:t>
      </w:r>
      <w:proofErr w:type="spellStart"/>
      <w:r>
        <w:t>CorporateActionGeneralInformation</w:t>
      </w:r>
      <w:proofErr w:type="spellEnd"/>
      <w:r>
        <w:t>/</w:t>
      </w:r>
      <w:proofErr w:type="spellStart"/>
      <w:r>
        <w:t>EventType</w:t>
      </w:r>
      <w:proofErr w:type="spellEnd"/>
      <w:r>
        <w:t>,</w:t>
      </w:r>
    </w:p>
    <w:p w14:paraId="4A7120C7" w14:textId="77777777" w:rsidR="00A94D3D" w:rsidRPr="00223B0D" w:rsidRDefault="00A94D3D" w:rsidP="00A94D3D">
      <w:pPr>
        <w:rPr>
          <w:sz w:val="10"/>
          <w:szCs w:val="10"/>
        </w:rPr>
      </w:pPr>
    </w:p>
    <w:p w14:paraId="7103612F" w14:textId="77777777" w:rsidR="00A94D3D" w:rsidRDefault="00A94D3D" w:rsidP="00A94D3D">
      <w:r>
        <w:rPr>
          <w:b/>
          <w:bCs/>
        </w:rPr>
        <w:t>And i</w:t>
      </w:r>
      <w:r w:rsidRPr="0062525A">
        <w:rPr>
          <w:b/>
          <w:bCs/>
        </w:rPr>
        <w:t>n the seev.036</w:t>
      </w:r>
      <w:r>
        <w:rPr>
          <w:b/>
          <w:bCs/>
        </w:rPr>
        <w:t xml:space="preserve"> </w:t>
      </w:r>
      <w:r w:rsidRPr="0062525A">
        <w:rPr>
          <w:b/>
          <w:bCs/>
        </w:rPr>
        <w:t xml:space="preserve">(CACO – </w:t>
      </w:r>
      <w:proofErr w:type="spellStart"/>
      <w:r w:rsidRPr="0062525A">
        <w:rPr>
          <w:b/>
          <w:bCs/>
        </w:rPr>
        <w:t>CorporateActionMovementConfirmation</w:t>
      </w:r>
      <w:proofErr w:type="spellEnd"/>
      <w:r w:rsidRPr="0062525A">
        <w:rPr>
          <w:b/>
          <w:bCs/>
        </w:rPr>
        <w:t>)</w:t>
      </w:r>
      <w:r>
        <w:rPr>
          <w:b/>
          <w:bCs/>
        </w:rPr>
        <w:t xml:space="preserve"> </w:t>
      </w:r>
      <w:r w:rsidRPr="00272858">
        <w:t>message</w:t>
      </w:r>
      <w:r w:rsidRPr="00EF6473">
        <w:t xml:space="preserve">, </w:t>
      </w:r>
      <w:r>
        <w:t xml:space="preserve">in sequence </w:t>
      </w:r>
      <w:proofErr w:type="spellStart"/>
      <w:r>
        <w:t>CorporateActionGeneralInformation</w:t>
      </w:r>
      <w:proofErr w:type="spellEnd"/>
      <w:r>
        <w:t>/</w:t>
      </w:r>
      <w:proofErr w:type="spellStart"/>
      <w:r>
        <w:t>EventType</w:t>
      </w:r>
      <w:proofErr w:type="spellEnd"/>
      <w:r>
        <w:t>,</w:t>
      </w:r>
    </w:p>
    <w:p w14:paraId="29B441AF" w14:textId="77777777" w:rsidR="00A94D3D" w:rsidRDefault="00A94D3D" w:rsidP="00A94D3D"/>
    <w:p w14:paraId="0348A8ED" w14:textId="77777777" w:rsidR="00A94D3D" w:rsidRDefault="00A94D3D" w:rsidP="00A94D3D">
      <w:r>
        <w:rPr>
          <w:b/>
          <w:bCs/>
        </w:rPr>
        <w:lastRenderedPageBreak/>
        <w:t>And i</w:t>
      </w:r>
      <w:r w:rsidRPr="0062525A">
        <w:rPr>
          <w:b/>
          <w:bCs/>
        </w:rPr>
        <w:t>n the seev.03</w:t>
      </w:r>
      <w:r>
        <w:rPr>
          <w:b/>
          <w:bCs/>
        </w:rPr>
        <w:t xml:space="preserve">7 </w:t>
      </w:r>
      <w:r w:rsidRPr="0062525A">
        <w:rPr>
          <w:b/>
          <w:bCs/>
        </w:rPr>
        <w:t>(CA</w:t>
      </w:r>
      <w:r>
        <w:rPr>
          <w:b/>
          <w:bCs/>
        </w:rPr>
        <w:t>RE</w:t>
      </w:r>
      <w:r w:rsidRPr="0062525A">
        <w:rPr>
          <w:b/>
          <w:bCs/>
        </w:rPr>
        <w:t xml:space="preserve"> – </w:t>
      </w:r>
      <w:proofErr w:type="spellStart"/>
      <w:r w:rsidRPr="0062525A">
        <w:rPr>
          <w:b/>
          <w:bCs/>
        </w:rPr>
        <w:t>CorporateActionMovementConfirmation</w:t>
      </w:r>
      <w:proofErr w:type="spellEnd"/>
      <w:r w:rsidRPr="0062525A">
        <w:rPr>
          <w:b/>
          <w:bCs/>
        </w:rPr>
        <w:t>)</w:t>
      </w:r>
      <w:r>
        <w:rPr>
          <w:b/>
          <w:bCs/>
        </w:rPr>
        <w:t xml:space="preserve"> </w:t>
      </w:r>
      <w:r w:rsidRPr="00272858">
        <w:t>message</w:t>
      </w:r>
      <w:r w:rsidRPr="00EF6473">
        <w:t xml:space="preserve">, </w:t>
      </w:r>
      <w:r>
        <w:t xml:space="preserve">in sequence </w:t>
      </w:r>
      <w:proofErr w:type="spellStart"/>
      <w:r>
        <w:t>CorporateActionGeneralInformation</w:t>
      </w:r>
      <w:proofErr w:type="spellEnd"/>
      <w:r>
        <w:t>/</w:t>
      </w:r>
      <w:proofErr w:type="spellStart"/>
      <w:r>
        <w:t>EventType</w:t>
      </w:r>
      <w:proofErr w:type="spellEnd"/>
      <w:r>
        <w:t>,</w:t>
      </w:r>
    </w:p>
    <w:p w14:paraId="0B43CDB0" w14:textId="77777777" w:rsidR="00232E83" w:rsidRDefault="00232E83" w:rsidP="00A94D3D"/>
    <w:p w14:paraId="1585311D" w14:textId="77777777" w:rsidR="00A94D3D" w:rsidRDefault="00A94D3D" w:rsidP="00A94D3D">
      <w:r>
        <w:rPr>
          <w:b/>
          <w:bCs/>
        </w:rPr>
        <w:t>And i</w:t>
      </w:r>
      <w:r w:rsidRPr="0062525A">
        <w:rPr>
          <w:b/>
          <w:bCs/>
        </w:rPr>
        <w:t>n the seev.03</w:t>
      </w:r>
      <w:r>
        <w:rPr>
          <w:b/>
          <w:bCs/>
        </w:rPr>
        <w:t xml:space="preserve">9 </w:t>
      </w:r>
      <w:r w:rsidRPr="0062525A">
        <w:rPr>
          <w:b/>
          <w:bCs/>
        </w:rPr>
        <w:t>(CAC</w:t>
      </w:r>
      <w:r>
        <w:rPr>
          <w:b/>
          <w:bCs/>
        </w:rPr>
        <w:t>N</w:t>
      </w:r>
      <w:r w:rsidRPr="0062525A">
        <w:rPr>
          <w:b/>
          <w:bCs/>
        </w:rPr>
        <w:t xml:space="preserve"> – </w:t>
      </w:r>
      <w:proofErr w:type="spellStart"/>
      <w:r w:rsidRPr="0062525A">
        <w:rPr>
          <w:b/>
          <w:bCs/>
        </w:rPr>
        <w:t>CorporateAction</w:t>
      </w:r>
      <w:r>
        <w:rPr>
          <w:b/>
          <w:bCs/>
        </w:rPr>
        <w:t>CancellationAdvice</w:t>
      </w:r>
      <w:proofErr w:type="spellEnd"/>
      <w:r w:rsidRPr="0062525A">
        <w:rPr>
          <w:b/>
          <w:bCs/>
        </w:rPr>
        <w:t>)</w:t>
      </w:r>
      <w:r>
        <w:rPr>
          <w:b/>
          <w:bCs/>
        </w:rPr>
        <w:t xml:space="preserve"> </w:t>
      </w:r>
      <w:r w:rsidRPr="00272858">
        <w:t>message</w:t>
      </w:r>
      <w:r w:rsidRPr="00EF6473">
        <w:t xml:space="preserve">, </w:t>
      </w:r>
      <w:r>
        <w:t xml:space="preserve">in sequence </w:t>
      </w:r>
      <w:proofErr w:type="spellStart"/>
      <w:r>
        <w:t>CorporateActionGeneralInformation</w:t>
      </w:r>
      <w:proofErr w:type="spellEnd"/>
      <w:r>
        <w:t>/</w:t>
      </w:r>
      <w:proofErr w:type="spellStart"/>
      <w:r>
        <w:t>EventType</w:t>
      </w:r>
      <w:proofErr w:type="spellEnd"/>
      <w:r>
        <w:t>,</w:t>
      </w:r>
    </w:p>
    <w:p w14:paraId="0DA3D5F3" w14:textId="77777777" w:rsidR="00232E83" w:rsidRDefault="00232E83" w:rsidP="00A94D3D"/>
    <w:p w14:paraId="547110DA" w14:textId="12C826AB" w:rsidR="00232E83" w:rsidRDefault="00232E83" w:rsidP="00232E83">
      <w:r>
        <w:rPr>
          <w:b/>
        </w:rPr>
        <w:t>And i</w:t>
      </w:r>
      <w:r w:rsidRPr="00C629E6">
        <w:rPr>
          <w:b/>
        </w:rPr>
        <w:t>n the seev.0</w:t>
      </w:r>
      <w:r>
        <w:rPr>
          <w:b/>
        </w:rPr>
        <w:t>40</w:t>
      </w:r>
      <w:r w:rsidRPr="00C629E6">
        <w:rPr>
          <w:b/>
        </w:rPr>
        <w:t xml:space="preserve"> (CA</w:t>
      </w:r>
      <w:r w:rsidR="00D55ADA">
        <w:rPr>
          <w:b/>
        </w:rPr>
        <w:t>NC</w:t>
      </w:r>
      <w:r w:rsidRPr="00C629E6">
        <w:rPr>
          <w:b/>
        </w:rPr>
        <w:t xml:space="preserve"> – </w:t>
      </w:r>
      <w:proofErr w:type="spellStart"/>
      <w:r w:rsidRPr="00C629E6">
        <w:rPr>
          <w:b/>
        </w:rPr>
        <w:t>C</w:t>
      </w:r>
      <w:r>
        <w:rPr>
          <w:b/>
        </w:rPr>
        <w:t>orporateActionInstruction</w:t>
      </w:r>
      <w:r w:rsidR="00D55ADA">
        <w:rPr>
          <w:b/>
        </w:rPr>
        <w:t>CancellationRequest</w:t>
      </w:r>
      <w:proofErr w:type="spellEnd"/>
      <w:r w:rsidRPr="00C629E6">
        <w:rPr>
          <w:b/>
        </w:rPr>
        <w:t>)</w:t>
      </w:r>
      <w:r>
        <w:t xml:space="preserve"> message, in sequence </w:t>
      </w:r>
      <w:proofErr w:type="spellStart"/>
      <w:r>
        <w:t>CorporateActionGeneralInformation</w:t>
      </w:r>
      <w:proofErr w:type="spellEnd"/>
      <w:r>
        <w:t>/</w:t>
      </w:r>
      <w:proofErr w:type="spellStart"/>
      <w:r>
        <w:t>EventType</w:t>
      </w:r>
      <w:proofErr w:type="spellEnd"/>
      <w:r>
        <w:t xml:space="preserve">, </w:t>
      </w:r>
    </w:p>
    <w:p w14:paraId="415BB0C6" w14:textId="77777777" w:rsidR="00232E83" w:rsidRDefault="00232E83" w:rsidP="00A94D3D"/>
    <w:p w14:paraId="791948BA" w14:textId="2439361C" w:rsidR="007F2AB7" w:rsidRDefault="007F2AB7" w:rsidP="007F2AB7">
      <w:r>
        <w:rPr>
          <w:b/>
        </w:rPr>
        <w:t>And i</w:t>
      </w:r>
      <w:r w:rsidRPr="00C629E6">
        <w:rPr>
          <w:b/>
        </w:rPr>
        <w:t>n the seev.0</w:t>
      </w:r>
      <w:r>
        <w:rPr>
          <w:b/>
        </w:rPr>
        <w:t>41</w:t>
      </w:r>
      <w:r w:rsidRPr="00C629E6">
        <w:rPr>
          <w:b/>
        </w:rPr>
        <w:t xml:space="preserve"> (CA</w:t>
      </w:r>
      <w:r>
        <w:rPr>
          <w:b/>
        </w:rPr>
        <w:t>C</w:t>
      </w:r>
      <w:r w:rsidR="00D51393">
        <w:rPr>
          <w:b/>
        </w:rPr>
        <w:t>S</w:t>
      </w:r>
      <w:r w:rsidRPr="00C629E6">
        <w:rPr>
          <w:b/>
        </w:rPr>
        <w:t xml:space="preserve"> – </w:t>
      </w:r>
      <w:proofErr w:type="spellStart"/>
      <w:r w:rsidRPr="00C629E6">
        <w:rPr>
          <w:b/>
        </w:rPr>
        <w:t>C</w:t>
      </w:r>
      <w:r>
        <w:rPr>
          <w:b/>
        </w:rPr>
        <w:t>orporateActionInstructionCancellationRequest</w:t>
      </w:r>
      <w:r w:rsidR="00F13AB1">
        <w:rPr>
          <w:b/>
        </w:rPr>
        <w:t>StatusAdvice</w:t>
      </w:r>
      <w:proofErr w:type="spellEnd"/>
      <w:r w:rsidRPr="00C629E6">
        <w:rPr>
          <w:b/>
        </w:rPr>
        <w:t>)</w:t>
      </w:r>
      <w:r>
        <w:t xml:space="preserve"> message, in sequence </w:t>
      </w:r>
      <w:proofErr w:type="spellStart"/>
      <w:r>
        <w:t>CorporateActionGeneralInformation</w:t>
      </w:r>
      <w:proofErr w:type="spellEnd"/>
      <w:r>
        <w:t>/</w:t>
      </w:r>
      <w:proofErr w:type="spellStart"/>
      <w:r>
        <w:t>EventType</w:t>
      </w:r>
      <w:proofErr w:type="spellEnd"/>
      <w:r>
        <w:t xml:space="preserve">, </w:t>
      </w:r>
    </w:p>
    <w:p w14:paraId="70FAB167" w14:textId="77777777" w:rsidR="007F2AB7" w:rsidRDefault="007F2AB7" w:rsidP="00A94D3D"/>
    <w:p w14:paraId="311F4CA9" w14:textId="195002F9" w:rsidR="00ED761A" w:rsidRDefault="00ED761A" w:rsidP="00ED761A">
      <w:r>
        <w:rPr>
          <w:b/>
        </w:rPr>
        <w:t>And i</w:t>
      </w:r>
      <w:r w:rsidRPr="00C629E6">
        <w:rPr>
          <w:b/>
        </w:rPr>
        <w:t>n the seev.0</w:t>
      </w:r>
      <w:r>
        <w:rPr>
          <w:b/>
        </w:rPr>
        <w:t>42</w:t>
      </w:r>
      <w:r w:rsidRPr="00C629E6">
        <w:rPr>
          <w:b/>
        </w:rPr>
        <w:t xml:space="preserve"> (CA</w:t>
      </w:r>
      <w:r w:rsidR="00251423">
        <w:rPr>
          <w:b/>
        </w:rPr>
        <w:t>ST</w:t>
      </w:r>
      <w:r w:rsidRPr="00C629E6">
        <w:rPr>
          <w:b/>
        </w:rPr>
        <w:t xml:space="preserve"> – </w:t>
      </w:r>
      <w:proofErr w:type="spellStart"/>
      <w:r w:rsidRPr="00C629E6">
        <w:rPr>
          <w:b/>
        </w:rPr>
        <w:t>C</w:t>
      </w:r>
      <w:r>
        <w:rPr>
          <w:b/>
        </w:rPr>
        <w:t>orporateActionInstruction</w:t>
      </w:r>
      <w:r w:rsidR="00251423">
        <w:rPr>
          <w:b/>
        </w:rPr>
        <w:t>StatementReport</w:t>
      </w:r>
      <w:proofErr w:type="spellEnd"/>
      <w:r w:rsidRPr="00C629E6">
        <w:rPr>
          <w:b/>
        </w:rPr>
        <w:t>)</w:t>
      </w:r>
      <w:r>
        <w:t xml:space="preserve"> message, in sequence </w:t>
      </w:r>
      <w:proofErr w:type="spellStart"/>
      <w:r w:rsidR="00F45135">
        <w:t>CorporateActionEventAndBalance</w:t>
      </w:r>
      <w:proofErr w:type="spellEnd"/>
      <w:r w:rsidR="00F45135">
        <w:t>/</w:t>
      </w:r>
      <w:proofErr w:type="spellStart"/>
      <w:r w:rsidR="00BF3A0B">
        <w:t>GeneralInformation</w:t>
      </w:r>
      <w:proofErr w:type="spellEnd"/>
      <w:r w:rsidR="00BF3A0B">
        <w:t>/</w:t>
      </w:r>
      <w:proofErr w:type="spellStart"/>
      <w:r w:rsidR="00BF3A0B">
        <w:t>EventType</w:t>
      </w:r>
      <w:proofErr w:type="spellEnd"/>
      <w:r>
        <w:t xml:space="preserve">, </w:t>
      </w:r>
    </w:p>
    <w:p w14:paraId="31B9F50A" w14:textId="77777777" w:rsidR="00A94D3D" w:rsidRPr="00600493" w:rsidRDefault="00A94D3D" w:rsidP="00A94D3D">
      <w:pPr>
        <w:rPr>
          <w:sz w:val="10"/>
          <w:szCs w:val="10"/>
        </w:rPr>
      </w:pPr>
    </w:p>
    <w:p w14:paraId="45FA4066" w14:textId="77777777" w:rsidR="00A94D3D" w:rsidRDefault="00A94D3D" w:rsidP="00A94D3D">
      <w:r>
        <w:rPr>
          <w:b/>
          <w:bCs/>
        </w:rPr>
        <w:t>And i</w:t>
      </w:r>
      <w:r w:rsidRPr="0062525A">
        <w:rPr>
          <w:b/>
          <w:bCs/>
        </w:rPr>
        <w:t>n the seev.0</w:t>
      </w:r>
      <w:r>
        <w:rPr>
          <w:b/>
          <w:bCs/>
        </w:rPr>
        <w:t xml:space="preserve">44 </w:t>
      </w:r>
      <w:r w:rsidRPr="0062525A">
        <w:rPr>
          <w:b/>
          <w:bCs/>
        </w:rPr>
        <w:t>(CA</w:t>
      </w:r>
      <w:r>
        <w:rPr>
          <w:b/>
          <w:bCs/>
        </w:rPr>
        <w:t>PC</w:t>
      </w:r>
      <w:r w:rsidRPr="0062525A">
        <w:rPr>
          <w:b/>
          <w:bCs/>
        </w:rPr>
        <w:t xml:space="preserve"> – </w:t>
      </w:r>
      <w:proofErr w:type="spellStart"/>
      <w:r w:rsidRPr="0062525A">
        <w:rPr>
          <w:b/>
          <w:bCs/>
        </w:rPr>
        <w:t>CorporateActionMovement</w:t>
      </w:r>
      <w:r>
        <w:rPr>
          <w:b/>
          <w:bCs/>
        </w:rPr>
        <w:t>PreliminaryAdviceCancellationAdvice</w:t>
      </w:r>
      <w:proofErr w:type="spellEnd"/>
      <w:r w:rsidRPr="0062525A">
        <w:rPr>
          <w:b/>
          <w:bCs/>
        </w:rPr>
        <w:t>)</w:t>
      </w:r>
      <w:r>
        <w:rPr>
          <w:b/>
          <w:bCs/>
        </w:rPr>
        <w:t xml:space="preserve"> </w:t>
      </w:r>
      <w:r w:rsidRPr="00272858">
        <w:t>message</w:t>
      </w:r>
      <w:r w:rsidRPr="00EF6473">
        <w:t xml:space="preserve">, </w:t>
      </w:r>
      <w:r>
        <w:t xml:space="preserve">in sequence </w:t>
      </w:r>
      <w:proofErr w:type="spellStart"/>
      <w:r>
        <w:t>CorporateActionGeneralInformation</w:t>
      </w:r>
      <w:proofErr w:type="spellEnd"/>
      <w:r>
        <w:t>/</w:t>
      </w:r>
      <w:proofErr w:type="spellStart"/>
      <w:r>
        <w:t>EventType</w:t>
      </w:r>
      <w:proofErr w:type="spellEnd"/>
      <w:r>
        <w:t>,</w:t>
      </w:r>
    </w:p>
    <w:p w14:paraId="2C8552A3" w14:textId="77777777" w:rsidR="00A94D3D" w:rsidRDefault="00A94D3D" w:rsidP="00A94D3D"/>
    <w:p w14:paraId="11BFF8EE" w14:textId="369F19C8" w:rsidR="00A94D3D" w:rsidRDefault="00A94D3D" w:rsidP="00A94D3D">
      <w:r>
        <w:t xml:space="preserve">Amend the definition of the </w:t>
      </w:r>
      <w:r w:rsidRPr="00FE19E1">
        <w:rPr>
          <w:b/>
          <w:bCs/>
        </w:rPr>
        <w:t>Event Type Code “DVOP”</w:t>
      </w:r>
      <w:r w:rsidRPr="00C82A18">
        <w:t xml:space="preserve"> </w:t>
      </w:r>
      <w:r w:rsidR="009579DF">
        <w:t>and “</w:t>
      </w:r>
      <w:r w:rsidR="00AB2001">
        <w:t xml:space="preserve">DVCA” </w:t>
      </w:r>
      <w:r>
        <w:t xml:space="preserve">as proposed and illustrated for ISO 15022 above. </w:t>
      </w:r>
    </w:p>
    <w:p w14:paraId="2B678C9A" w14:textId="77777777" w:rsidR="00B861F2" w:rsidRDefault="00B861F2" w:rsidP="00A94D3D"/>
    <w:p w14:paraId="50709046" w14:textId="237E2603" w:rsidR="00B861F2" w:rsidRDefault="00134374" w:rsidP="00A94D3D">
      <w:r>
        <w:t xml:space="preserve">2. Apply the same change in DVOP and DVCA on the following </w:t>
      </w:r>
      <w:r w:rsidR="00BB001C">
        <w:t xml:space="preserve">messages: </w:t>
      </w:r>
      <w:r w:rsidR="00950C75">
        <w:t>seev.009, seev.011, seev.050, seev.051, seev.0</w:t>
      </w:r>
      <w:r w:rsidR="0058740C">
        <w:t>52, seev.053</w:t>
      </w:r>
      <w:r w:rsidR="007B6C7D">
        <w:t>, semt.015, semt.016, semt.017, semt.018</w:t>
      </w:r>
    </w:p>
    <w:p w14:paraId="0CBD8167" w14:textId="77777777" w:rsidR="00A94D3D" w:rsidRDefault="00A94D3D" w:rsidP="00A94D3D"/>
    <w:p w14:paraId="5D1A1612" w14:textId="167A10C2" w:rsidR="00A94D3D" w:rsidRDefault="00134374" w:rsidP="00A94D3D">
      <w:pPr>
        <w:suppressAutoHyphens w:val="0"/>
        <w:spacing w:before="0" w:after="0"/>
      </w:pPr>
      <w:r>
        <w:rPr>
          <w:b/>
        </w:rPr>
        <w:t>3</w:t>
      </w:r>
      <w:r w:rsidR="00A94D3D">
        <w:rPr>
          <w:b/>
        </w:rPr>
        <w:t xml:space="preserve">. </w:t>
      </w:r>
      <w:r w:rsidR="00A94D3D" w:rsidRPr="00C629E6">
        <w:rPr>
          <w:b/>
        </w:rPr>
        <w:t xml:space="preserve">In the seev.031 (CANO – </w:t>
      </w:r>
      <w:proofErr w:type="spellStart"/>
      <w:r w:rsidR="00A94D3D" w:rsidRPr="00C629E6">
        <w:rPr>
          <w:b/>
        </w:rPr>
        <w:t>CorporateActionNotification</w:t>
      </w:r>
      <w:proofErr w:type="spellEnd"/>
      <w:r w:rsidR="00A94D3D" w:rsidRPr="00C629E6">
        <w:rPr>
          <w:b/>
        </w:rPr>
        <w:t>)</w:t>
      </w:r>
      <w:r w:rsidR="00A94D3D">
        <w:t xml:space="preserve"> message, in sequence CorporteActionOptionDetails/</w:t>
      </w:r>
      <w:r w:rsidR="00A94D3D" w:rsidRPr="00D02ABB">
        <w:t>DefaultProcessingOrStandingInstruction</w:t>
      </w:r>
      <w:r w:rsidR="00A94D3D">
        <w:t xml:space="preserve">, </w:t>
      </w:r>
    </w:p>
    <w:p w14:paraId="4CCD9F95" w14:textId="77777777" w:rsidR="00A94D3D" w:rsidRDefault="00A94D3D" w:rsidP="00A94D3D">
      <w:pPr>
        <w:suppressAutoHyphens w:val="0"/>
        <w:spacing w:before="0" w:after="0"/>
      </w:pPr>
    </w:p>
    <w:p w14:paraId="076FF851" w14:textId="77777777" w:rsidR="00A94D3D" w:rsidRDefault="00A94D3D" w:rsidP="00A94D3D">
      <w:pPr>
        <w:suppressAutoHyphens w:val="0"/>
        <w:spacing w:before="0" w:after="0"/>
      </w:pPr>
      <w:r>
        <w:rPr>
          <w:b/>
          <w:bCs/>
        </w:rPr>
        <w:t>And i</w:t>
      </w:r>
      <w:r w:rsidRPr="0062525A">
        <w:rPr>
          <w:b/>
          <w:bCs/>
        </w:rPr>
        <w:t>n the seev.035</w:t>
      </w:r>
      <w:r>
        <w:rPr>
          <w:b/>
          <w:bCs/>
        </w:rPr>
        <w:t xml:space="preserve"> </w:t>
      </w:r>
      <w:r w:rsidRPr="0062525A">
        <w:rPr>
          <w:b/>
          <w:bCs/>
        </w:rPr>
        <w:t xml:space="preserve">(CAPA – </w:t>
      </w:r>
      <w:proofErr w:type="spellStart"/>
      <w:r w:rsidRPr="0062525A">
        <w:rPr>
          <w:b/>
          <w:bCs/>
        </w:rPr>
        <w:t>CorporateActionMovementPreliminaryAdvice</w:t>
      </w:r>
      <w:proofErr w:type="spellEnd"/>
      <w:r w:rsidRPr="0062525A">
        <w:rPr>
          <w:b/>
          <w:bCs/>
        </w:rPr>
        <w:t>)</w:t>
      </w:r>
      <w:r>
        <w:rPr>
          <w:b/>
          <w:bCs/>
        </w:rPr>
        <w:t xml:space="preserve"> </w:t>
      </w:r>
      <w:r w:rsidRPr="0051064B">
        <w:t>message</w:t>
      </w:r>
      <w:r>
        <w:t>, in sequence CorporteActionOptionDetails/</w:t>
      </w:r>
      <w:r w:rsidRPr="00D02ABB">
        <w:t>DefaultProcessingOrStandingInstruction</w:t>
      </w:r>
      <w:r>
        <w:t xml:space="preserve">, </w:t>
      </w:r>
    </w:p>
    <w:p w14:paraId="30CDEB6E" w14:textId="77777777" w:rsidR="00DE3366" w:rsidRDefault="00DE3366" w:rsidP="00A94D3D">
      <w:pPr>
        <w:suppressAutoHyphens w:val="0"/>
        <w:spacing w:before="0" w:after="0"/>
      </w:pPr>
    </w:p>
    <w:p w14:paraId="7DE39D4F" w14:textId="4E16FF58" w:rsidR="00DE3366" w:rsidRDefault="00DE3366" w:rsidP="00A94D3D">
      <w:pPr>
        <w:suppressAutoHyphens w:val="0"/>
        <w:spacing w:before="0" w:after="0"/>
      </w:pPr>
      <w:r w:rsidRPr="002407E4">
        <w:rPr>
          <w:b/>
        </w:rPr>
        <w:t>And in the seev.042</w:t>
      </w:r>
      <w:r w:rsidR="00DE5BFA" w:rsidRPr="00C629E6">
        <w:rPr>
          <w:b/>
        </w:rPr>
        <w:t xml:space="preserve"> (CA</w:t>
      </w:r>
      <w:r w:rsidR="00DE5BFA">
        <w:rPr>
          <w:b/>
        </w:rPr>
        <w:t>ST</w:t>
      </w:r>
      <w:r w:rsidR="00DE5BFA" w:rsidRPr="00C629E6">
        <w:rPr>
          <w:b/>
        </w:rPr>
        <w:t xml:space="preserve"> – </w:t>
      </w:r>
      <w:proofErr w:type="spellStart"/>
      <w:r w:rsidR="00DE5BFA" w:rsidRPr="00C629E6">
        <w:rPr>
          <w:b/>
        </w:rPr>
        <w:t>C</w:t>
      </w:r>
      <w:r w:rsidR="00DE5BFA">
        <w:rPr>
          <w:b/>
        </w:rPr>
        <w:t>orporateActionInstructionStatementReport</w:t>
      </w:r>
      <w:proofErr w:type="spellEnd"/>
      <w:r w:rsidR="00DE5BFA" w:rsidRPr="00C629E6">
        <w:rPr>
          <w:b/>
        </w:rPr>
        <w:t>)</w:t>
      </w:r>
      <w:r w:rsidR="00DE5BFA">
        <w:t xml:space="preserve"> message, in sequence</w:t>
      </w:r>
      <w:r w:rsidR="005A3C86">
        <w:t xml:space="preserve"> CorporateActionE</w:t>
      </w:r>
      <w:r w:rsidR="00320B3D">
        <w:t>ventAndBalance/Balance/</w:t>
      </w:r>
      <w:r w:rsidR="005759EF">
        <w:t>TotalInstructedBalanceDetails/</w:t>
      </w:r>
      <w:r w:rsidR="00C160EB">
        <w:t>OptionDetails</w:t>
      </w:r>
    </w:p>
    <w:p w14:paraId="6D95DF17" w14:textId="77777777" w:rsidR="00A94D3D" w:rsidRDefault="00A94D3D" w:rsidP="00A94D3D">
      <w:pPr>
        <w:suppressAutoHyphens w:val="0"/>
        <w:spacing w:before="0" w:after="0"/>
        <w:rPr>
          <w:b/>
        </w:rPr>
      </w:pPr>
    </w:p>
    <w:p w14:paraId="299C60E1" w14:textId="77777777" w:rsidR="00A94D3D" w:rsidRDefault="00A94D3D" w:rsidP="00A94D3D">
      <w:pPr>
        <w:rPr>
          <w:bCs/>
        </w:rPr>
      </w:pPr>
      <w:r w:rsidRPr="004D49F6">
        <w:rPr>
          <w:bCs/>
        </w:rPr>
        <w:t xml:space="preserve">Amend the definition of the </w:t>
      </w:r>
      <w:r w:rsidRPr="004D49F6">
        <w:rPr>
          <w:b/>
        </w:rPr>
        <w:t xml:space="preserve">Standing Instruction Indicator </w:t>
      </w:r>
      <w:r w:rsidRPr="004D49F6">
        <w:rPr>
          <w:bCs/>
        </w:rPr>
        <w:t xml:space="preserve">as proposed </w:t>
      </w:r>
      <w:r>
        <w:rPr>
          <w:bCs/>
        </w:rPr>
        <w:t xml:space="preserve">and illustrated for </w:t>
      </w:r>
      <w:r w:rsidRPr="004D49F6">
        <w:rPr>
          <w:bCs/>
        </w:rPr>
        <w:t xml:space="preserve">ISO 15022 above. </w:t>
      </w:r>
    </w:p>
    <w:p w14:paraId="0027D1B9" w14:textId="77777777" w:rsidR="00F05003" w:rsidRDefault="00F05003" w:rsidP="00A94D3D">
      <w:pPr>
        <w:rPr>
          <w:bCs/>
        </w:rPr>
      </w:pPr>
    </w:p>
    <w:p w14:paraId="14290C92" w14:textId="77777777" w:rsidR="00B54E58" w:rsidRDefault="00B54E58" w:rsidP="00A94D3D">
      <w:pPr>
        <w:suppressAutoHyphens w:val="0"/>
        <w:spacing w:before="0" w:after="0"/>
        <w:rPr>
          <w:b/>
          <w:sz w:val="28"/>
        </w:rPr>
      </w:pPr>
    </w:p>
    <w:p w14:paraId="7F896BE3" w14:textId="5E1985A6" w:rsidR="00A94D3D" w:rsidRDefault="00A94D3D" w:rsidP="00A94D3D">
      <w:pPr>
        <w:suppressAutoHyphens w:val="0"/>
        <w:spacing w:before="0" w:after="0"/>
        <w:rPr>
          <w:b/>
          <w:sz w:val="28"/>
        </w:rPr>
      </w:pPr>
      <w:r w:rsidRPr="00CE2AB5">
        <w:rPr>
          <w:b/>
          <w:sz w:val="28"/>
        </w:rPr>
        <w:t>Working Group Meeting</w:t>
      </w:r>
    </w:p>
    <w:p w14:paraId="55FCF340" w14:textId="77777777" w:rsidR="00A94D3D" w:rsidRPr="00CE2AB5" w:rsidRDefault="00A94D3D" w:rsidP="00A94D3D">
      <w:pPr>
        <w:suppressAutoHyphens w:val="0"/>
        <w:spacing w:before="0" w:after="0"/>
        <w:rPr>
          <w:b/>
        </w:rPr>
      </w:pP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8754"/>
      </w:tblGrid>
      <w:tr w:rsidR="00A94D3D" w:rsidRPr="00DB39D9" w14:paraId="5A467643" w14:textId="77777777" w:rsidTr="00F24980">
        <w:tc>
          <w:tcPr>
            <w:tcW w:w="8754" w:type="dxa"/>
            <w:shd w:val="pct5" w:color="auto" w:fill="auto"/>
          </w:tcPr>
          <w:p w14:paraId="640CCDF7" w14:textId="77777777" w:rsidR="00A94D3D" w:rsidRPr="00D54675" w:rsidRDefault="00A94D3D" w:rsidP="00F24980">
            <w:pPr>
              <w:spacing w:before="80" w:after="80"/>
              <w:rPr>
                <w:b/>
                <w:color w:val="800000"/>
              </w:rPr>
            </w:pPr>
            <w:r w:rsidRPr="00D54675">
              <w:rPr>
                <w:b/>
              </w:rPr>
              <w:t>Discussion</w:t>
            </w:r>
          </w:p>
        </w:tc>
      </w:tr>
      <w:tr w:rsidR="00A94D3D" w:rsidRPr="00E32808" w14:paraId="4C3F4742" w14:textId="77777777" w:rsidTr="00F24980">
        <w:trPr>
          <w:trHeight w:val="36"/>
        </w:trPr>
        <w:tc>
          <w:tcPr>
            <w:tcW w:w="8754" w:type="dxa"/>
            <w:tcBorders>
              <w:bottom w:val="dotted" w:sz="4" w:space="0" w:color="auto"/>
            </w:tcBorders>
            <w:vAlign w:val="center"/>
          </w:tcPr>
          <w:p w14:paraId="5D9EF3CB" w14:textId="501CBF14" w:rsidR="00DC4998" w:rsidRDefault="002C6D88" w:rsidP="00DC4998">
            <w:pPr>
              <w:rPr>
                <w:rFonts w:cs="Arial"/>
              </w:rPr>
            </w:pPr>
            <w:r>
              <w:rPr>
                <w:rFonts w:cs="Arial"/>
              </w:rPr>
              <w:t xml:space="preserve">The </w:t>
            </w:r>
            <w:r w:rsidR="003A29CE">
              <w:rPr>
                <w:rFonts w:cs="Arial"/>
              </w:rPr>
              <w:t xml:space="preserve">CA SWG </w:t>
            </w:r>
            <w:r w:rsidR="00020461">
              <w:rPr>
                <w:rFonts w:cs="Arial"/>
              </w:rPr>
              <w:t>ha</w:t>
            </w:r>
            <w:r w:rsidR="009954B2">
              <w:rPr>
                <w:rFonts w:cs="Arial"/>
              </w:rPr>
              <w:t>d</w:t>
            </w:r>
            <w:r w:rsidR="00020461">
              <w:rPr>
                <w:rFonts w:cs="Arial"/>
              </w:rPr>
              <w:t xml:space="preserve"> </w:t>
            </w:r>
            <w:r w:rsidR="00245DC2">
              <w:rPr>
                <w:rFonts w:cs="Arial"/>
              </w:rPr>
              <w:t xml:space="preserve">expected that the </w:t>
            </w:r>
            <w:r w:rsidR="00DC4998">
              <w:rPr>
                <w:rFonts w:cs="Arial"/>
              </w:rPr>
              <w:t xml:space="preserve">SMPG </w:t>
            </w:r>
            <w:r w:rsidR="00245DC2">
              <w:rPr>
                <w:rFonts w:cs="Arial"/>
              </w:rPr>
              <w:t>IF WG wo</w:t>
            </w:r>
            <w:r w:rsidR="009954B2">
              <w:rPr>
                <w:rFonts w:cs="Arial"/>
              </w:rPr>
              <w:t>u</w:t>
            </w:r>
            <w:r w:rsidR="00245DC2">
              <w:rPr>
                <w:rFonts w:cs="Arial"/>
              </w:rPr>
              <w:t xml:space="preserve">ld have </w:t>
            </w:r>
            <w:r w:rsidR="009954B2">
              <w:rPr>
                <w:rFonts w:cs="Arial"/>
              </w:rPr>
              <w:t>submitted th</w:t>
            </w:r>
            <w:r w:rsidR="00B071BA">
              <w:rPr>
                <w:rFonts w:cs="Arial"/>
              </w:rPr>
              <w:t>is</w:t>
            </w:r>
            <w:r w:rsidR="009954B2">
              <w:rPr>
                <w:rFonts w:cs="Arial"/>
              </w:rPr>
              <w:t xml:space="preserve"> CR </w:t>
            </w:r>
            <w:r w:rsidR="00B071BA">
              <w:rPr>
                <w:rFonts w:cs="Arial"/>
              </w:rPr>
              <w:t>to</w:t>
            </w:r>
            <w:r w:rsidR="00DC4998">
              <w:rPr>
                <w:rFonts w:cs="Arial"/>
              </w:rPr>
              <w:t xml:space="preserve"> </w:t>
            </w:r>
            <w:r w:rsidR="009954B2">
              <w:rPr>
                <w:rFonts w:cs="Arial"/>
              </w:rPr>
              <w:t xml:space="preserve">the </w:t>
            </w:r>
            <w:r w:rsidR="00DC4998">
              <w:rPr>
                <w:rFonts w:cs="Arial"/>
              </w:rPr>
              <w:t>SMPG</w:t>
            </w:r>
            <w:r w:rsidR="009954B2">
              <w:rPr>
                <w:rFonts w:cs="Arial"/>
              </w:rPr>
              <w:t xml:space="preserve"> CA WG </w:t>
            </w:r>
            <w:r w:rsidR="00B071BA">
              <w:rPr>
                <w:rFonts w:cs="Arial"/>
              </w:rPr>
              <w:t xml:space="preserve">for review </w:t>
            </w:r>
            <w:r w:rsidR="00DC4998">
              <w:rPr>
                <w:rFonts w:cs="Arial"/>
              </w:rPr>
              <w:t xml:space="preserve">beforehand. </w:t>
            </w:r>
          </w:p>
          <w:p w14:paraId="35FBA610" w14:textId="42671292" w:rsidR="00DC4998" w:rsidRDefault="00857A98" w:rsidP="00DC4998">
            <w:pPr>
              <w:rPr>
                <w:rFonts w:cs="Arial"/>
              </w:rPr>
            </w:pPr>
            <w:r>
              <w:rPr>
                <w:rFonts w:cs="Arial"/>
              </w:rPr>
              <w:lastRenderedPageBreak/>
              <w:t>Nevertheless, instead of</w:t>
            </w:r>
            <w:r w:rsidR="00ED1CF8">
              <w:rPr>
                <w:rFonts w:cs="Arial"/>
              </w:rPr>
              <w:t xml:space="preserve"> expanding the </w:t>
            </w:r>
            <w:r w:rsidR="003C484E">
              <w:rPr>
                <w:rFonts w:cs="Arial"/>
              </w:rPr>
              <w:t xml:space="preserve">existing </w:t>
            </w:r>
            <w:r w:rsidR="00260D85">
              <w:rPr>
                <w:rFonts w:cs="Arial"/>
              </w:rPr>
              <w:t xml:space="preserve">event </w:t>
            </w:r>
            <w:r w:rsidR="00ED1CF8">
              <w:rPr>
                <w:rFonts w:cs="Arial"/>
              </w:rPr>
              <w:t>definition with a</w:t>
            </w:r>
            <w:r w:rsidR="00EA0A45">
              <w:rPr>
                <w:rFonts w:cs="Arial"/>
              </w:rPr>
              <w:t>n IF</w:t>
            </w:r>
            <w:r w:rsidR="00ED1CF8">
              <w:rPr>
                <w:rFonts w:cs="Arial"/>
              </w:rPr>
              <w:t xml:space="preserve"> specific paragraph</w:t>
            </w:r>
            <w:r w:rsidR="00EA0A45">
              <w:rPr>
                <w:rFonts w:cs="Arial"/>
              </w:rPr>
              <w:t xml:space="preserve"> (which should rather be tackled in a market practice for funds),</w:t>
            </w:r>
            <w:r w:rsidR="003C484E">
              <w:rPr>
                <w:rFonts w:cs="Arial"/>
              </w:rPr>
              <w:t xml:space="preserve"> </w:t>
            </w:r>
            <w:r>
              <w:rPr>
                <w:rFonts w:cs="Arial"/>
              </w:rPr>
              <w:t xml:space="preserve">the SWG </w:t>
            </w:r>
            <w:r w:rsidR="008E0084">
              <w:rPr>
                <w:rFonts w:cs="Arial"/>
              </w:rPr>
              <w:t xml:space="preserve">agreed to </w:t>
            </w:r>
            <w:r w:rsidR="006E3534">
              <w:rPr>
                <w:rFonts w:cs="Arial"/>
              </w:rPr>
              <w:t>instead</w:t>
            </w:r>
            <w:r w:rsidR="00DC4998">
              <w:rPr>
                <w:rFonts w:cs="Arial"/>
              </w:rPr>
              <w:t xml:space="preserve"> amend the definition</w:t>
            </w:r>
            <w:r w:rsidR="004D569C">
              <w:rPr>
                <w:rFonts w:cs="Arial"/>
              </w:rPr>
              <w:t xml:space="preserve"> by</w:t>
            </w:r>
            <w:r w:rsidR="00DC4998">
              <w:rPr>
                <w:rFonts w:cs="Arial"/>
              </w:rPr>
              <w:t xml:space="preserve"> making </w:t>
            </w:r>
            <w:r w:rsidR="00260D85">
              <w:rPr>
                <w:rFonts w:cs="Arial"/>
              </w:rPr>
              <w:t>it</w:t>
            </w:r>
            <w:r w:rsidR="00DC4998">
              <w:rPr>
                <w:rFonts w:cs="Arial"/>
              </w:rPr>
              <w:t xml:space="preserve"> more generic </w:t>
            </w:r>
            <w:r w:rsidR="00260D85">
              <w:rPr>
                <w:rFonts w:cs="Arial"/>
              </w:rPr>
              <w:t xml:space="preserve">for all securities instruments </w:t>
            </w:r>
            <w:r w:rsidR="00DC4998">
              <w:rPr>
                <w:rFonts w:cs="Arial"/>
              </w:rPr>
              <w:t xml:space="preserve">for DVOP </w:t>
            </w:r>
            <w:r w:rsidR="001458CB">
              <w:rPr>
                <w:rFonts w:cs="Arial"/>
              </w:rPr>
              <w:t>by</w:t>
            </w:r>
            <w:r w:rsidR="00DC4998">
              <w:rPr>
                <w:rFonts w:cs="Arial"/>
              </w:rPr>
              <w:t xml:space="preserve"> removing specific references to shares</w:t>
            </w:r>
            <w:r w:rsidR="0070709C">
              <w:rPr>
                <w:rFonts w:cs="Arial"/>
              </w:rPr>
              <w:t xml:space="preserve"> and apply </w:t>
            </w:r>
            <w:r w:rsidR="009D011B">
              <w:rPr>
                <w:rFonts w:cs="Arial"/>
              </w:rPr>
              <w:t>the same</w:t>
            </w:r>
            <w:r w:rsidR="0070709C">
              <w:rPr>
                <w:rFonts w:cs="Arial"/>
              </w:rPr>
              <w:t xml:space="preserve"> to the</w:t>
            </w:r>
            <w:r w:rsidR="00DC4998">
              <w:rPr>
                <w:rFonts w:cs="Arial"/>
              </w:rPr>
              <w:t xml:space="preserve"> DVCA</w:t>
            </w:r>
            <w:r w:rsidR="0070709C">
              <w:rPr>
                <w:rFonts w:cs="Arial"/>
              </w:rPr>
              <w:t xml:space="preserve"> definition</w:t>
            </w:r>
            <w:r w:rsidR="006E3534">
              <w:rPr>
                <w:rFonts w:cs="Arial"/>
              </w:rPr>
              <w:t>.</w:t>
            </w:r>
          </w:p>
          <w:p w14:paraId="0788BFA0" w14:textId="749AC4FA" w:rsidR="008E0084" w:rsidRDefault="00936280" w:rsidP="004B2E8E">
            <w:pPr>
              <w:rPr>
                <w:rFonts w:cs="Arial"/>
              </w:rPr>
            </w:pPr>
            <w:r>
              <w:rPr>
                <w:rFonts w:cs="Arial"/>
              </w:rPr>
              <w:t xml:space="preserve">The SWG has also </w:t>
            </w:r>
            <w:r w:rsidR="004B2E8E">
              <w:rPr>
                <w:rFonts w:cs="Arial"/>
              </w:rPr>
              <w:t xml:space="preserve">proposed an alternative solution </w:t>
            </w:r>
            <w:r w:rsidR="00EA161F">
              <w:rPr>
                <w:rFonts w:cs="Arial"/>
              </w:rPr>
              <w:t xml:space="preserve">/ definition </w:t>
            </w:r>
            <w:r w:rsidR="004B2E8E">
              <w:rPr>
                <w:rFonts w:cs="Arial"/>
              </w:rPr>
              <w:t xml:space="preserve">for the </w:t>
            </w:r>
            <w:r w:rsidR="00DC4998">
              <w:rPr>
                <w:rFonts w:cs="Arial"/>
              </w:rPr>
              <w:t xml:space="preserve">STIN </w:t>
            </w:r>
            <w:r w:rsidR="00EA161F">
              <w:rPr>
                <w:rFonts w:cs="Arial"/>
              </w:rPr>
              <w:t xml:space="preserve">(Standing Instruction) </w:t>
            </w:r>
            <w:r w:rsidR="004B2E8E">
              <w:rPr>
                <w:rFonts w:cs="Arial"/>
              </w:rPr>
              <w:t>flag</w:t>
            </w:r>
            <w:r w:rsidR="00ED6664">
              <w:rPr>
                <w:rFonts w:cs="Arial"/>
              </w:rPr>
              <w:t xml:space="preserve"> qualifier</w:t>
            </w:r>
            <w:r w:rsidR="008E0084">
              <w:rPr>
                <w:rFonts w:cs="Arial"/>
              </w:rPr>
              <w:t>.</w:t>
            </w:r>
          </w:p>
          <w:p w14:paraId="4BC49BC0" w14:textId="08E4FDE0" w:rsidR="008E0084" w:rsidRDefault="00170C7E" w:rsidP="004B2E8E">
            <w:pPr>
              <w:rPr>
                <w:rFonts w:cs="Arial"/>
              </w:rPr>
            </w:pPr>
            <w:r>
              <w:rPr>
                <w:rFonts w:cs="Arial"/>
              </w:rPr>
              <w:t>For the IFIX (Fixing Date/Time</w:t>
            </w:r>
            <w:r w:rsidR="00934EB7">
              <w:rPr>
                <w:rFonts w:cs="Arial"/>
              </w:rPr>
              <w:t xml:space="preserve">) qualifier, the SWG agreed </w:t>
            </w:r>
            <w:r w:rsidR="00F146CC">
              <w:rPr>
                <w:rFonts w:cs="Arial"/>
              </w:rPr>
              <w:t xml:space="preserve">to reject the change </w:t>
            </w:r>
            <w:r w:rsidR="00447C3F">
              <w:rPr>
                <w:rFonts w:cs="Arial"/>
              </w:rPr>
              <w:t xml:space="preserve">of definition </w:t>
            </w:r>
            <w:r w:rsidR="00D21373">
              <w:rPr>
                <w:rFonts w:cs="Arial"/>
              </w:rPr>
              <w:t xml:space="preserve">as </w:t>
            </w:r>
            <w:r w:rsidR="00934EB7">
              <w:rPr>
                <w:rFonts w:cs="Arial"/>
              </w:rPr>
              <w:t xml:space="preserve">the </w:t>
            </w:r>
            <w:r w:rsidR="00D21373">
              <w:rPr>
                <w:rFonts w:cs="Arial"/>
              </w:rPr>
              <w:t xml:space="preserve">current </w:t>
            </w:r>
            <w:r w:rsidR="00934EB7">
              <w:rPr>
                <w:rFonts w:cs="Arial"/>
              </w:rPr>
              <w:t xml:space="preserve">definition is </w:t>
            </w:r>
            <w:r w:rsidR="00947D31">
              <w:rPr>
                <w:rFonts w:cs="Arial"/>
              </w:rPr>
              <w:t xml:space="preserve">deemed </w:t>
            </w:r>
            <w:r w:rsidR="00DC51F6">
              <w:rPr>
                <w:rFonts w:cs="Arial"/>
              </w:rPr>
              <w:t>fine</w:t>
            </w:r>
            <w:r w:rsidR="00934EB7">
              <w:rPr>
                <w:rFonts w:cs="Arial"/>
              </w:rPr>
              <w:t xml:space="preserve"> for IF.</w:t>
            </w:r>
          </w:p>
          <w:p w14:paraId="5C33DA01" w14:textId="75DF902C" w:rsidR="00A94D3D" w:rsidRPr="00D54675" w:rsidRDefault="009B79BD" w:rsidP="00DC4998">
            <w:pPr>
              <w:rPr>
                <w:rFonts w:cs="Arial"/>
              </w:rPr>
            </w:pPr>
            <w:r>
              <w:rPr>
                <w:rFonts w:cs="Arial"/>
              </w:rPr>
              <w:t xml:space="preserve">The SWG </w:t>
            </w:r>
            <w:r w:rsidR="00E22A75">
              <w:rPr>
                <w:rFonts w:cs="Arial"/>
              </w:rPr>
              <w:t xml:space="preserve">will ask </w:t>
            </w:r>
            <w:r>
              <w:rPr>
                <w:rFonts w:cs="Arial"/>
              </w:rPr>
              <w:t xml:space="preserve">the submitter </w:t>
            </w:r>
            <w:r w:rsidR="00E22A75">
              <w:rPr>
                <w:rFonts w:cs="Arial"/>
              </w:rPr>
              <w:t>(the SMPG IF WG) to validate the proposed alternat</w:t>
            </w:r>
            <w:r w:rsidR="00FA18BF">
              <w:rPr>
                <w:rFonts w:cs="Arial"/>
              </w:rPr>
              <w:t>ive</w:t>
            </w:r>
            <w:r w:rsidR="00E22A75">
              <w:rPr>
                <w:rFonts w:cs="Arial"/>
              </w:rPr>
              <w:t xml:space="preserve"> solution </w:t>
            </w:r>
            <w:r w:rsidR="00FA18BF">
              <w:rPr>
                <w:rFonts w:cs="Arial"/>
              </w:rPr>
              <w:t xml:space="preserve">illustrated </w:t>
            </w:r>
            <w:r w:rsidR="00E22A75">
              <w:rPr>
                <w:rFonts w:cs="Arial"/>
              </w:rPr>
              <w:t xml:space="preserve">above </w:t>
            </w:r>
            <w:r w:rsidR="00FA18BF">
              <w:rPr>
                <w:rFonts w:cs="Arial"/>
              </w:rPr>
              <w:t xml:space="preserve">in the next week. </w:t>
            </w:r>
            <w:r w:rsidR="008008F2">
              <w:rPr>
                <w:rFonts w:cs="Arial"/>
              </w:rPr>
              <w:t>If the IF WG does not agree with the proposed changes, the CR will be rejected.</w:t>
            </w:r>
          </w:p>
        </w:tc>
      </w:tr>
      <w:tr w:rsidR="00A94D3D" w:rsidRPr="00DB39D9" w14:paraId="5F9996FA" w14:textId="77777777" w:rsidTr="00F249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8754" w:type="dxa"/>
            <w:tcBorders>
              <w:top w:val="dotted" w:sz="4" w:space="0" w:color="auto"/>
              <w:left w:val="dotted" w:sz="4" w:space="0" w:color="auto"/>
              <w:bottom w:val="dotted" w:sz="4" w:space="0" w:color="auto"/>
              <w:right w:val="dotted" w:sz="4" w:space="0" w:color="auto"/>
            </w:tcBorders>
            <w:shd w:val="clear" w:color="auto" w:fill="F3F3F3"/>
          </w:tcPr>
          <w:p w14:paraId="329D8239" w14:textId="77777777" w:rsidR="00A94D3D" w:rsidRPr="00D54675" w:rsidRDefault="00A94D3D" w:rsidP="00F24980">
            <w:pPr>
              <w:spacing w:before="80" w:after="80"/>
              <w:rPr>
                <w:b/>
                <w:color w:val="800000"/>
              </w:rPr>
            </w:pPr>
            <w:r w:rsidRPr="00D54675">
              <w:rPr>
                <w:b/>
              </w:rPr>
              <w:lastRenderedPageBreak/>
              <w:t>Decision</w:t>
            </w:r>
          </w:p>
        </w:tc>
      </w:tr>
      <w:tr w:rsidR="00A94D3D" w:rsidRPr="00E32808" w14:paraId="542B9DD6" w14:textId="77777777" w:rsidTr="00F249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
        </w:trPr>
        <w:tc>
          <w:tcPr>
            <w:tcW w:w="8754" w:type="dxa"/>
            <w:tcBorders>
              <w:top w:val="dotted" w:sz="4" w:space="0" w:color="auto"/>
              <w:left w:val="dotted" w:sz="4" w:space="0" w:color="auto"/>
              <w:bottom w:val="dotted" w:sz="4" w:space="0" w:color="auto"/>
              <w:right w:val="dotted" w:sz="4" w:space="0" w:color="auto"/>
            </w:tcBorders>
          </w:tcPr>
          <w:p w14:paraId="2241DF98" w14:textId="361D25FC" w:rsidR="00A94D3D" w:rsidRPr="00D54675" w:rsidRDefault="000E2DDF" w:rsidP="00F24980">
            <w:pPr>
              <w:tabs>
                <w:tab w:val="left" w:pos="965"/>
                <w:tab w:val="left" w:pos="1005"/>
              </w:tabs>
              <w:spacing w:after="0"/>
              <w:ind w:left="992" w:hanging="992"/>
              <w:rPr>
                <w:rFonts w:cs="Arial"/>
                <w:color w:val="FF0000"/>
              </w:rPr>
            </w:pPr>
            <w:r w:rsidRPr="00307EE8">
              <w:rPr>
                <w:rFonts w:cs="Arial"/>
                <w:b/>
                <w:bCs/>
                <w:color w:val="00B050"/>
              </w:rPr>
              <w:t xml:space="preserve">Approved with </w:t>
            </w:r>
            <w:r>
              <w:rPr>
                <w:rFonts w:cs="Arial"/>
                <w:b/>
                <w:bCs/>
                <w:color w:val="00B050"/>
              </w:rPr>
              <w:t>alternative solution</w:t>
            </w:r>
            <w:r w:rsidR="00AF6DF3">
              <w:rPr>
                <w:rFonts w:cs="Arial"/>
                <w:b/>
                <w:bCs/>
                <w:color w:val="00B050"/>
              </w:rPr>
              <w:t>.</w:t>
            </w:r>
          </w:p>
        </w:tc>
      </w:tr>
    </w:tbl>
    <w:p w14:paraId="06FDD38E" w14:textId="77777777" w:rsidR="005E32BE" w:rsidRDefault="005E32BE">
      <w:pPr>
        <w:suppressAutoHyphens w:val="0"/>
        <w:spacing w:before="0" w:after="0"/>
        <w:rPr>
          <w:b/>
          <w:color w:val="FF0000"/>
          <w:kern w:val="28"/>
          <w:sz w:val="36"/>
          <w:lang w:val="en-US"/>
        </w:rPr>
      </w:pPr>
      <w:bookmarkStart w:id="92" w:name="_Toc168494627"/>
      <w:r>
        <w:rPr>
          <w:color w:val="FF0000"/>
          <w:lang w:val="en-US"/>
        </w:rPr>
        <w:br w:type="page"/>
      </w:r>
    </w:p>
    <w:p w14:paraId="15941ABB" w14:textId="4BE76440" w:rsidR="00A94D3D" w:rsidRPr="007F62FC" w:rsidRDefault="00A94D3D" w:rsidP="00A94D3D">
      <w:pPr>
        <w:pStyle w:val="Heading2"/>
        <w:tabs>
          <w:tab w:val="clear" w:pos="718"/>
          <w:tab w:val="clear" w:pos="851"/>
          <w:tab w:val="num" w:pos="993"/>
        </w:tabs>
        <w:ind w:left="0" w:firstLine="0"/>
        <w:rPr>
          <w:color w:val="FF0000"/>
          <w:lang w:val="en-US"/>
        </w:rPr>
      </w:pPr>
      <w:bookmarkStart w:id="93" w:name="_Toc181280316"/>
      <w:r w:rsidRPr="007F62FC">
        <w:rPr>
          <w:color w:val="FF0000"/>
          <w:lang w:val="en-US"/>
        </w:rPr>
        <w:lastRenderedPageBreak/>
        <w:t>CR 002085: Adding UTC Time to All Periods Qualifiers or Removing Time</w:t>
      </w:r>
      <w:bookmarkEnd w:id="92"/>
      <w:bookmarkEnd w:id="93"/>
      <w:r w:rsidRPr="007F62FC">
        <w:rPr>
          <w:color w:val="FF0000"/>
          <w:lang w:val="en-US"/>
        </w:rPr>
        <w:t xml:space="preserve"> </w:t>
      </w:r>
    </w:p>
    <w:tbl>
      <w:tblPr>
        <w:tblW w:w="8721"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2658"/>
        <w:gridCol w:w="6063"/>
      </w:tblGrid>
      <w:tr w:rsidR="00A94D3D" w:rsidRPr="00D54675" w14:paraId="32317452" w14:textId="77777777" w:rsidTr="00F24980">
        <w:tc>
          <w:tcPr>
            <w:tcW w:w="8721" w:type="dxa"/>
            <w:gridSpan w:val="2"/>
            <w:shd w:val="pct5" w:color="auto" w:fill="auto"/>
          </w:tcPr>
          <w:p w14:paraId="6DD22710" w14:textId="77777777" w:rsidR="00A94D3D" w:rsidRPr="00D54675" w:rsidRDefault="00A94D3D" w:rsidP="00F24980">
            <w:pPr>
              <w:spacing w:before="80" w:after="80"/>
              <w:rPr>
                <w:rFonts w:cs="Arial"/>
                <w:b/>
              </w:rPr>
            </w:pPr>
            <w:r w:rsidRPr="00D54675">
              <w:rPr>
                <w:rFonts w:cs="Arial"/>
                <w:b/>
              </w:rPr>
              <w:t>Origin of request</w:t>
            </w:r>
          </w:p>
        </w:tc>
      </w:tr>
      <w:tr w:rsidR="00A94D3D" w:rsidRPr="001E0CBC" w14:paraId="51903305" w14:textId="77777777" w:rsidTr="00F2498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57" w:type="dxa"/>
            <w:bottom w:w="57" w:type="dxa"/>
          </w:tblCellMar>
          <w:tblLook w:val="04A0" w:firstRow="1" w:lastRow="0" w:firstColumn="1" w:lastColumn="0" w:noHBand="0" w:noVBand="1"/>
        </w:tblPrEx>
        <w:tc>
          <w:tcPr>
            <w:tcW w:w="2658" w:type="dxa"/>
            <w:tcBorders>
              <w:top w:val="dotted" w:sz="4" w:space="0" w:color="auto"/>
              <w:left w:val="dotted" w:sz="4" w:space="0" w:color="auto"/>
              <w:bottom w:val="dotted" w:sz="4" w:space="0" w:color="auto"/>
              <w:right w:val="dotted" w:sz="4" w:space="0" w:color="auto"/>
            </w:tcBorders>
            <w:shd w:val="pct5" w:color="auto" w:fill="auto"/>
            <w:noWrap/>
            <w:vAlign w:val="center"/>
            <w:hideMark/>
          </w:tcPr>
          <w:p w14:paraId="2E4829A8" w14:textId="77777777" w:rsidR="00A94D3D" w:rsidRPr="00746F39" w:rsidRDefault="00A94D3D" w:rsidP="00F24980">
            <w:pPr>
              <w:spacing w:before="80" w:after="80"/>
              <w:ind w:left="360"/>
              <w:rPr>
                <w:rFonts w:eastAsia="Times New Roman" w:cs="Arial"/>
                <w:color w:val="000000"/>
                <w:sz w:val="22"/>
                <w:szCs w:val="22"/>
                <w:lang w:eastAsia="en-GB"/>
              </w:rPr>
            </w:pPr>
            <w:r w:rsidRPr="00746F39">
              <w:rPr>
                <w:rFonts w:eastAsia="Times New Roman" w:cs="Arial"/>
                <w:color w:val="000000"/>
                <w:sz w:val="22"/>
                <w:szCs w:val="22"/>
                <w:lang w:eastAsia="en-GB"/>
              </w:rPr>
              <w:t xml:space="preserve">Requesting Country: </w:t>
            </w:r>
          </w:p>
        </w:tc>
        <w:tc>
          <w:tcPr>
            <w:tcW w:w="6063" w:type="dxa"/>
            <w:tcBorders>
              <w:top w:val="dotted" w:sz="4" w:space="0" w:color="auto"/>
              <w:left w:val="dotted" w:sz="4" w:space="0" w:color="auto"/>
              <w:bottom w:val="dotted" w:sz="4" w:space="0" w:color="auto"/>
              <w:right w:val="dotted" w:sz="4" w:space="0" w:color="auto"/>
            </w:tcBorders>
            <w:shd w:val="clear" w:color="auto" w:fill="auto"/>
            <w:noWrap/>
            <w:vAlign w:val="center"/>
            <w:hideMark/>
          </w:tcPr>
          <w:p w14:paraId="2172F0E5" w14:textId="77777777" w:rsidR="00A94D3D" w:rsidRPr="001E0CBC" w:rsidRDefault="00A94D3D" w:rsidP="00F24980">
            <w:pPr>
              <w:spacing w:before="80" w:after="80"/>
              <w:rPr>
                <w:rFonts w:eastAsia="Times New Roman" w:cs="Arial"/>
                <w:iCs/>
                <w:color w:val="0000FF"/>
                <w:sz w:val="22"/>
                <w:szCs w:val="22"/>
                <w:lang w:eastAsia="en-GB"/>
              </w:rPr>
            </w:pPr>
            <w:r>
              <w:rPr>
                <w:rFonts w:eastAsia="Times New Roman" w:cs="Arial"/>
                <w:iCs/>
                <w:color w:val="0000FF"/>
                <w:sz w:val="22"/>
                <w:szCs w:val="22"/>
                <w:lang w:eastAsia="en-GB"/>
              </w:rPr>
              <w:t xml:space="preserve"> </w:t>
            </w:r>
          </w:p>
        </w:tc>
      </w:tr>
      <w:tr w:rsidR="00A94D3D" w:rsidRPr="001E0CBC" w14:paraId="3B85F67B" w14:textId="77777777" w:rsidTr="00F2498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57" w:type="dxa"/>
            <w:bottom w:w="57" w:type="dxa"/>
          </w:tblCellMar>
          <w:tblLook w:val="04A0" w:firstRow="1" w:lastRow="0" w:firstColumn="1" w:lastColumn="0" w:noHBand="0" w:noVBand="1"/>
        </w:tblPrEx>
        <w:tc>
          <w:tcPr>
            <w:tcW w:w="2658" w:type="dxa"/>
            <w:tcBorders>
              <w:top w:val="dotted" w:sz="4" w:space="0" w:color="auto"/>
              <w:left w:val="dotted" w:sz="4" w:space="0" w:color="auto"/>
              <w:bottom w:val="dotted" w:sz="4" w:space="0" w:color="auto"/>
              <w:right w:val="dotted" w:sz="4" w:space="0" w:color="auto"/>
            </w:tcBorders>
            <w:shd w:val="pct5" w:color="auto" w:fill="auto"/>
            <w:noWrap/>
            <w:vAlign w:val="center"/>
            <w:hideMark/>
          </w:tcPr>
          <w:p w14:paraId="240218A4" w14:textId="77777777" w:rsidR="00A94D3D" w:rsidRPr="00746F39" w:rsidRDefault="00A94D3D" w:rsidP="00F24980">
            <w:pPr>
              <w:spacing w:before="80" w:after="80"/>
              <w:ind w:left="360"/>
              <w:rPr>
                <w:rFonts w:eastAsia="Times New Roman" w:cs="Arial"/>
                <w:color w:val="000000"/>
                <w:sz w:val="22"/>
                <w:szCs w:val="22"/>
                <w:lang w:eastAsia="en-GB"/>
              </w:rPr>
            </w:pPr>
            <w:r w:rsidRPr="00746F39">
              <w:rPr>
                <w:rFonts w:eastAsia="Times New Roman" w:cs="Arial"/>
                <w:color w:val="000000"/>
                <w:sz w:val="22"/>
                <w:szCs w:val="22"/>
                <w:lang w:eastAsia="en-GB"/>
              </w:rPr>
              <w:t xml:space="preserve">Requesting Group: </w:t>
            </w:r>
          </w:p>
        </w:tc>
        <w:tc>
          <w:tcPr>
            <w:tcW w:w="6063" w:type="dxa"/>
            <w:tcBorders>
              <w:top w:val="dotted" w:sz="4" w:space="0" w:color="auto"/>
              <w:left w:val="dotted" w:sz="4" w:space="0" w:color="auto"/>
              <w:bottom w:val="dotted" w:sz="4" w:space="0" w:color="auto"/>
              <w:right w:val="dotted" w:sz="4" w:space="0" w:color="auto"/>
            </w:tcBorders>
            <w:shd w:val="clear" w:color="auto" w:fill="auto"/>
            <w:noWrap/>
            <w:vAlign w:val="center"/>
            <w:hideMark/>
          </w:tcPr>
          <w:p w14:paraId="7F780C8A" w14:textId="77777777" w:rsidR="00A94D3D" w:rsidRPr="001E0CBC" w:rsidRDefault="00A94D3D" w:rsidP="00F24980">
            <w:pPr>
              <w:spacing w:before="80" w:after="80"/>
              <w:rPr>
                <w:rFonts w:eastAsia="Times New Roman" w:cs="Arial"/>
                <w:iCs/>
                <w:color w:val="0000FF"/>
                <w:sz w:val="22"/>
                <w:szCs w:val="22"/>
                <w:lang w:eastAsia="en-GB"/>
              </w:rPr>
            </w:pPr>
            <w:r>
              <w:rPr>
                <w:rFonts w:eastAsia="Times New Roman" w:cs="Arial"/>
                <w:iCs/>
                <w:color w:val="0000FF"/>
                <w:sz w:val="22"/>
                <w:szCs w:val="22"/>
                <w:lang w:eastAsia="en-GB"/>
              </w:rPr>
              <w:t>SMPG</w:t>
            </w:r>
          </w:p>
        </w:tc>
      </w:tr>
      <w:tr w:rsidR="00A94D3D" w:rsidRPr="00D54675" w14:paraId="45004B1D" w14:textId="77777777" w:rsidTr="00F24980">
        <w:tc>
          <w:tcPr>
            <w:tcW w:w="8721" w:type="dxa"/>
            <w:gridSpan w:val="2"/>
            <w:shd w:val="pct5" w:color="auto" w:fill="auto"/>
          </w:tcPr>
          <w:p w14:paraId="1D4D9956" w14:textId="77777777" w:rsidR="00A94D3D" w:rsidRPr="00D54675" w:rsidRDefault="00A94D3D" w:rsidP="00F24980">
            <w:pPr>
              <w:spacing w:before="80" w:after="80"/>
              <w:rPr>
                <w:b/>
              </w:rPr>
            </w:pPr>
            <w:r>
              <w:rPr>
                <w:b/>
              </w:rPr>
              <w:t>Sponsors</w:t>
            </w:r>
          </w:p>
        </w:tc>
      </w:tr>
      <w:tr w:rsidR="00A94D3D" w:rsidRPr="003D2503" w14:paraId="56C50888" w14:textId="77777777" w:rsidTr="00F24980">
        <w:tc>
          <w:tcPr>
            <w:tcW w:w="8721" w:type="dxa"/>
            <w:gridSpan w:val="2"/>
            <w:shd w:val="clear" w:color="auto" w:fill="auto"/>
          </w:tcPr>
          <w:p w14:paraId="374E6D54" w14:textId="77777777" w:rsidR="00A94D3D" w:rsidRPr="003D2503" w:rsidRDefault="00A94D3D" w:rsidP="00F24980">
            <w:pPr>
              <w:spacing w:before="80" w:after="80"/>
            </w:pPr>
            <w:r>
              <w:t>SMPG members and global custodians</w:t>
            </w:r>
          </w:p>
        </w:tc>
      </w:tr>
      <w:tr w:rsidR="00A94D3D" w:rsidRPr="00D54675" w14:paraId="734F8786" w14:textId="77777777" w:rsidTr="00F24980">
        <w:tc>
          <w:tcPr>
            <w:tcW w:w="8721" w:type="dxa"/>
            <w:gridSpan w:val="2"/>
            <w:shd w:val="pct5" w:color="auto" w:fill="auto"/>
          </w:tcPr>
          <w:p w14:paraId="5FE51B27" w14:textId="77777777" w:rsidR="00A94D3D" w:rsidRPr="00D54675" w:rsidRDefault="00A94D3D" w:rsidP="00F24980">
            <w:pPr>
              <w:spacing w:before="80" w:after="80"/>
              <w:rPr>
                <w:color w:val="800000"/>
              </w:rPr>
            </w:pPr>
            <w:r>
              <w:rPr>
                <w:b/>
              </w:rPr>
              <w:t>Message type(s) i</w:t>
            </w:r>
            <w:r w:rsidRPr="00D54675">
              <w:rPr>
                <w:b/>
              </w:rPr>
              <w:t>mpacted</w:t>
            </w:r>
          </w:p>
        </w:tc>
      </w:tr>
      <w:tr w:rsidR="00A94D3D" w:rsidRPr="00DB39D9" w14:paraId="55EB4E01" w14:textId="77777777" w:rsidTr="00F24980">
        <w:tc>
          <w:tcPr>
            <w:tcW w:w="8721" w:type="dxa"/>
            <w:gridSpan w:val="2"/>
          </w:tcPr>
          <w:p w14:paraId="4D0F1026" w14:textId="77777777" w:rsidR="00A94D3D" w:rsidRPr="00DB39D9" w:rsidRDefault="00A94D3D" w:rsidP="00F24980">
            <w:pPr>
              <w:spacing w:before="80" w:after="80"/>
            </w:pPr>
            <w:r>
              <w:t>MT 564, MT 566, seev.031, seev.035, seev.036</w:t>
            </w:r>
          </w:p>
        </w:tc>
      </w:tr>
      <w:tr w:rsidR="00A94D3D" w:rsidRPr="00D54675" w14:paraId="41540A53" w14:textId="77777777" w:rsidTr="00F24980">
        <w:tc>
          <w:tcPr>
            <w:tcW w:w="8721" w:type="dxa"/>
            <w:gridSpan w:val="2"/>
            <w:shd w:val="pct5" w:color="auto" w:fill="auto"/>
          </w:tcPr>
          <w:p w14:paraId="3F1C7227" w14:textId="77777777" w:rsidR="00A94D3D" w:rsidRPr="00D54675" w:rsidRDefault="00A94D3D" w:rsidP="00F24980">
            <w:pPr>
              <w:spacing w:before="80" w:after="80"/>
              <w:rPr>
                <w:b/>
              </w:rPr>
            </w:pPr>
            <w:r w:rsidRPr="003B78DE">
              <w:rPr>
                <w:b/>
              </w:rPr>
              <w:t>Complies with regulation</w:t>
            </w:r>
          </w:p>
        </w:tc>
      </w:tr>
      <w:tr w:rsidR="00A94D3D" w:rsidRPr="003D2503" w14:paraId="00206640" w14:textId="77777777" w:rsidTr="00F24980">
        <w:tc>
          <w:tcPr>
            <w:tcW w:w="8721" w:type="dxa"/>
            <w:gridSpan w:val="2"/>
            <w:shd w:val="clear" w:color="auto" w:fill="auto"/>
          </w:tcPr>
          <w:p w14:paraId="501CE8EB" w14:textId="77777777" w:rsidR="00A94D3D" w:rsidRPr="003D2503" w:rsidRDefault="00A94D3D" w:rsidP="00F24980">
            <w:pPr>
              <w:spacing w:before="80" w:after="80"/>
            </w:pPr>
            <w:r>
              <w:t>None</w:t>
            </w:r>
          </w:p>
        </w:tc>
      </w:tr>
      <w:tr w:rsidR="00A94D3D" w:rsidRPr="00D54675" w14:paraId="623D6F3F" w14:textId="77777777" w:rsidTr="00F24980">
        <w:tc>
          <w:tcPr>
            <w:tcW w:w="8721" w:type="dxa"/>
            <w:gridSpan w:val="2"/>
            <w:shd w:val="pct5" w:color="auto" w:fill="auto"/>
          </w:tcPr>
          <w:p w14:paraId="75FF67C9" w14:textId="77777777" w:rsidR="00A94D3D" w:rsidRPr="00D54675" w:rsidRDefault="00A94D3D" w:rsidP="00F24980">
            <w:pPr>
              <w:spacing w:before="80" w:after="80"/>
              <w:rPr>
                <w:b/>
              </w:rPr>
            </w:pPr>
            <w:r>
              <w:rPr>
                <w:b/>
              </w:rPr>
              <w:t>Business impact of this request</w:t>
            </w:r>
          </w:p>
        </w:tc>
      </w:tr>
      <w:tr w:rsidR="00A94D3D" w:rsidRPr="003D2503" w14:paraId="13DF0708" w14:textId="77777777" w:rsidTr="00F24980">
        <w:tc>
          <w:tcPr>
            <w:tcW w:w="8721" w:type="dxa"/>
            <w:gridSpan w:val="2"/>
            <w:shd w:val="clear" w:color="auto" w:fill="auto"/>
          </w:tcPr>
          <w:p w14:paraId="69E1BB65" w14:textId="77777777" w:rsidR="00A94D3D" w:rsidRPr="003D2503" w:rsidRDefault="00A94D3D" w:rsidP="00F24980">
            <w:pPr>
              <w:spacing w:before="80" w:after="80"/>
            </w:pPr>
            <w:r>
              <w:t>LOW</w:t>
            </w:r>
          </w:p>
        </w:tc>
      </w:tr>
      <w:tr w:rsidR="00A94D3D" w:rsidRPr="00D54675" w14:paraId="7D28B086" w14:textId="77777777" w:rsidTr="00F24980">
        <w:tc>
          <w:tcPr>
            <w:tcW w:w="8721" w:type="dxa"/>
            <w:gridSpan w:val="2"/>
            <w:shd w:val="pct5" w:color="auto" w:fill="auto"/>
          </w:tcPr>
          <w:p w14:paraId="6E1D829D" w14:textId="77777777" w:rsidR="00A94D3D" w:rsidRPr="00D54675" w:rsidRDefault="00A94D3D" w:rsidP="00F24980">
            <w:pPr>
              <w:spacing w:before="80" w:after="80"/>
              <w:rPr>
                <w:b/>
              </w:rPr>
            </w:pPr>
            <w:r>
              <w:rPr>
                <w:b/>
              </w:rPr>
              <w:t>Commitment to implement the change</w:t>
            </w:r>
          </w:p>
        </w:tc>
      </w:tr>
      <w:tr w:rsidR="00A94D3D" w:rsidRPr="00E0620A" w14:paraId="5AA46B40" w14:textId="77777777" w:rsidTr="00F24980">
        <w:tc>
          <w:tcPr>
            <w:tcW w:w="8721" w:type="dxa"/>
            <w:gridSpan w:val="2"/>
            <w:shd w:val="clear" w:color="auto" w:fill="auto"/>
          </w:tcPr>
          <w:p w14:paraId="1D090FAD" w14:textId="77777777" w:rsidR="00A94D3D" w:rsidRDefault="00A94D3D" w:rsidP="00F24980">
            <w:pPr>
              <w:spacing w:before="80" w:after="80"/>
            </w:pPr>
            <w:r>
              <w:t>Number of messages sent and received: 20000000</w:t>
            </w:r>
          </w:p>
          <w:p w14:paraId="7FAB1139" w14:textId="77777777" w:rsidR="00A94D3D" w:rsidRDefault="00A94D3D" w:rsidP="00F24980">
            <w:pPr>
              <w:spacing w:before="80" w:after="80"/>
            </w:pPr>
            <w:r>
              <w:t>Percentage of messages impacted: 1</w:t>
            </w:r>
          </w:p>
          <w:p w14:paraId="60C0AC72" w14:textId="77777777" w:rsidR="00A94D3D" w:rsidRPr="00E0620A" w:rsidRDefault="00A94D3D" w:rsidP="00F24980">
            <w:pPr>
              <w:spacing w:before="80" w:after="80"/>
            </w:pPr>
            <w:r>
              <w:t>Commits to implement and when: SMPG in 2025</w:t>
            </w:r>
          </w:p>
        </w:tc>
      </w:tr>
      <w:tr w:rsidR="00A94D3D" w:rsidRPr="00D54675" w14:paraId="2E9ABFE9" w14:textId="77777777" w:rsidTr="00F24980">
        <w:tc>
          <w:tcPr>
            <w:tcW w:w="8721" w:type="dxa"/>
            <w:gridSpan w:val="2"/>
            <w:shd w:val="pct5" w:color="auto" w:fill="auto"/>
          </w:tcPr>
          <w:p w14:paraId="70B36E48" w14:textId="77777777" w:rsidR="00A94D3D" w:rsidRPr="00D54675" w:rsidRDefault="00A94D3D" w:rsidP="00F24980">
            <w:pPr>
              <w:spacing w:before="80" w:after="80"/>
              <w:rPr>
                <w:b/>
              </w:rPr>
            </w:pPr>
            <w:r w:rsidRPr="00D54675">
              <w:rPr>
                <w:b/>
              </w:rPr>
              <w:t xml:space="preserve">Business context </w:t>
            </w:r>
          </w:p>
        </w:tc>
      </w:tr>
      <w:tr w:rsidR="00A94D3D" w:rsidRPr="00DB39D9" w14:paraId="6859E5A2" w14:textId="77777777" w:rsidTr="00F24980">
        <w:tc>
          <w:tcPr>
            <w:tcW w:w="8721" w:type="dxa"/>
            <w:gridSpan w:val="2"/>
          </w:tcPr>
          <w:p w14:paraId="01C11BF3" w14:textId="77777777" w:rsidR="00A94D3D" w:rsidRPr="00DB39D9" w:rsidRDefault="00A94D3D" w:rsidP="00F24980">
            <w:pPr>
              <w:spacing w:before="80" w:after="80"/>
            </w:pPr>
            <w:r>
              <w:t xml:space="preserve">We noticed that there is an issue with the periods as they can be expressed as date and </w:t>
            </w:r>
            <w:proofErr w:type="gramStart"/>
            <w:r>
              <w:t>time</w:t>
            </w:r>
            <w:proofErr w:type="gramEnd"/>
            <w:r>
              <w:t xml:space="preserve"> but UTC is not available.</w:t>
            </w:r>
          </w:p>
        </w:tc>
      </w:tr>
      <w:tr w:rsidR="00A94D3D" w:rsidRPr="00D54675" w14:paraId="2517B8CD" w14:textId="77777777" w:rsidTr="00F24980">
        <w:tc>
          <w:tcPr>
            <w:tcW w:w="8721" w:type="dxa"/>
            <w:gridSpan w:val="2"/>
            <w:shd w:val="pct5" w:color="auto" w:fill="auto"/>
          </w:tcPr>
          <w:p w14:paraId="5BCB6612" w14:textId="77777777" w:rsidR="00A94D3D" w:rsidRPr="00D54675" w:rsidRDefault="00A94D3D" w:rsidP="00F24980">
            <w:pPr>
              <w:spacing w:before="80" w:after="80"/>
              <w:rPr>
                <w:color w:val="800000"/>
              </w:rPr>
            </w:pPr>
            <w:r>
              <w:rPr>
                <w:b/>
              </w:rPr>
              <w:t>Nature of c</w:t>
            </w:r>
            <w:r w:rsidRPr="00D54675">
              <w:rPr>
                <w:b/>
              </w:rPr>
              <w:t>hange</w:t>
            </w:r>
          </w:p>
        </w:tc>
      </w:tr>
      <w:tr w:rsidR="00A94D3D" w:rsidRPr="00DB39D9" w14:paraId="7F6BEEB3" w14:textId="77777777" w:rsidTr="00F24980">
        <w:tc>
          <w:tcPr>
            <w:tcW w:w="8721" w:type="dxa"/>
            <w:gridSpan w:val="2"/>
          </w:tcPr>
          <w:p w14:paraId="1A195868" w14:textId="77777777" w:rsidR="00A94D3D" w:rsidRDefault="00A94D3D" w:rsidP="00F24980">
            <w:pPr>
              <w:spacing w:before="80" w:after="80"/>
            </w:pPr>
            <w:r>
              <w:t>We would like to:</w:t>
            </w:r>
          </w:p>
          <w:p w14:paraId="59614FA4" w14:textId="77777777" w:rsidR="00A94D3D" w:rsidRDefault="00A94D3D" w:rsidP="00F24980">
            <w:pPr>
              <w:spacing w:before="80" w:after="80"/>
            </w:pPr>
            <w:r>
              <w:t xml:space="preserve">a) add UTC to the period </w:t>
            </w:r>
            <w:proofErr w:type="gramStart"/>
            <w:r>
              <w:t>and in particular, PWAL</w:t>
            </w:r>
            <w:proofErr w:type="gramEnd"/>
            <w:r>
              <w:t xml:space="preserve"> or </w:t>
            </w:r>
          </w:p>
          <w:p w14:paraId="053939D2" w14:textId="77777777" w:rsidR="00A94D3D" w:rsidRPr="00DB39D9" w:rsidRDefault="00A94D3D" w:rsidP="00F24980">
            <w:pPr>
              <w:spacing w:before="80" w:after="80"/>
            </w:pPr>
            <w:r>
              <w:t>b) remove the time from all periods.</w:t>
            </w:r>
          </w:p>
        </w:tc>
      </w:tr>
      <w:tr w:rsidR="00A94D3D" w:rsidRPr="00D54675" w14:paraId="2BDDAA6E" w14:textId="77777777" w:rsidTr="00F24980">
        <w:tc>
          <w:tcPr>
            <w:tcW w:w="8721" w:type="dxa"/>
            <w:gridSpan w:val="2"/>
            <w:shd w:val="pct5" w:color="auto" w:fill="auto"/>
          </w:tcPr>
          <w:p w14:paraId="6AB138D1" w14:textId="77777777" w:rsidR="00A94D3D" w:rsidRPr="00D54675" w:rsidRDefault="00A94D3D" w:rsidP="00F24980">
            <w:pPr>
              <w:spacing w:before="80" w:after="80"/>
              <w:rPr>
                <w:color w:val="800000"/>
              </w:rPr>
            </w:pPr>
            <w:r w:rsidRPr="00D54675">
              <w:rPr>
                <w:b/>
              </w:rPr>
              <w:t>Examples</w:t>
            </w:r>
          </w:p>
        </w:tc>
      </w:tr>
      <w:tr w:rsidR="00A94D3D" w:rsidRPr="008466D3" w14:paraId="3A322559" w14:textId="77777777" w:rsidTr="00F24980">
        <w:tc>
          <w:tcPr>
            <w:tcW w:w="8721" w:type="dxa"/>
            <w:gridSpan w:val="2"/>
            <w:tcBorders>
              <w:bottom w:val="dotted" w:sz="4" w:space="0" w:color="auto"/>
            </w:tcBorders>
          </w:tcPr>
          <w:p w14:paraId="71E00524" w14:textId="77777777" w:rsidR="00A94D3D" w:rsidRPr="008466D3" w:rsidRDefault="00A94D3D" w:rsidP="00F24980">
            <w:pPr>
              <w:spacing w:before="80" w:after="80"/>
              <w:rPr>
                <w:rFonts w:cs="Arial"/>
                <w:color w:val="000000"/>
              </w:rPr>
            </w:pPr>
          </w:p>
        </w:tc>
      </w:tr>
    </w:tbl>
    <w:p w14:paraId="30CF9722" w14:textId="77777777" w:rsidR="00A94D3D" w:rsidRDefault="00A94D3D" w:rsidP="00A94D3D">
      <w:pPr>
        <w:suppressAutoHyphens w:val="0"/>
        <w:spacing w:before="0" w:after="0"/>
        <w:rPr>
          <w:b/>
          <w:sz w:val="28"/>
        </w:rPr>
      </w:pPr>
    </w:p>
    <w:p w14:paraId="26E5B7FD" w14:textId="77777777" w:rsidR="00A94D3D" w:rsidRDefault="00A94D3D" w:rsidP="00A94D3D">
      <w:pPr>
        <w:suppressAutoHyphens w:val="0"/>
        <w:spacing w:before="0" w:after="0"/>
        <w:rPr>
          <w:b/>
          <w:sz w:val="28"/>
        </w:rPr>
      </w:pPr>
      <w:r>
        <w:rPr>
          <w:b/>
          <w:sz w:val="28"/>
        </w:rPr>
        <w:t>Workaround</w:t>
      </w:r>
    </w:p>
    <w:p w14:paraId="55D02712" w14:textId="77777777" w:rsidR="00A94D3D" w:rsidRDefault="00A94D3D" w:rsidP="00A94D3D">
      <w:pPr>
        <w:suppressAutoHyphens w:val="0"/>
        <w:spacing w:before="0" w:after="0"/>
      </w:pPr>
    </w:p>
    <w:tbl>
      <w:tblPr>
        <w:tblW w:w="8721"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8721"/>
      </w:tblGrid>
      <w:tr w:rsidR="00A94D3D" w:rsidRPr="00E32808" w14:paraId="66FEDC2C" w14:textId="77777777" w:rsidTr="00F24980">
        <w:tc>
          <w:tcPr>
            <w:tcW w:w="8721" w:type="dxa"/>
            <w:tcBorders>
              <w:bottom w:val="dotted" w:sz="4" w:space="0" w:color="auto"/>
            </w:tcBorders>
          </w:tcPr>
          <w:p w14:paraId="2D77C64A" w14:textId="77777777" w:rsidR="00A94D3D" w:rsidRPr="008466D3" w:rsidRDefault="00A94D3D" w:rsidP="00F24980">
            <w:pPr>
              <w:rPr>
                <w:rFonts w:cs="Arial"/>
                <w:color w:val="000000"/>
              </w:rPr>
            </w:pPr>
            <w:r>
              <w:rPr>
                <w:rFonts w:cs="Arial"/>
                <w:color w:val="000000"/>
              </w:rPr>
              <w:t>Narratives are used.</w:t>
            </w:r>
          </w:p>
        </w:tc>
      </w:tr>
    </w:tbl>
    <w:p w14:paraId="5A517546" w14:textId="77777777" w:rsidR="00A94D3D" w:rsidRDefault="00A94D3D" w:rsidP="00A94D3D">
      <w:pPr>
        <w:suppressAutoHyphens w:val="0"/>
        <w:spacing w:before="0" w:after="0"/>
        <w:rPr>
          <w:b/>
          <w:sz w:val="28"/>
        </w:rPr>
      </w:pPr>
    </w:p>
    <w:p w14:paraId="45807652" w14:textId="77777777" w:rsidR="00A94D3D" w:rsidRDefault="00A94D3D" w:rsidP="00A94D3D">
      <w:pPr>
        <w:suppressAutoHyphens w:val="0"/>
        <w:spacing w:before="0" w:after="0"/>
        <w:rPr>
          <w:b/>
          <w:sz w:val="28"/>
        </w:rPr>
      </w:pPr>
      <w:r>
        <w:rPr>
          <w:b/>
          <w:sz w:val="28"/>
        </w:rPr>
        <w:t>SWIFT Comment</w:t>
      </w:r>
    </w:p>
    <w:p w14:paraId="6C47F830" w14:textId="77777777" w:rsidR="00A94D3D" w:rsidRDefault="00A94D3D" w:rsidP="00A94D3D">
      <w:pPr>
        <w:suppressAutoHyphens w:val="0"/>
        <w:spacing w:before="0" w:after="0"/>
      </w:pPr>
    </w:p>
    <w:tbl>
      <w:tblPr>
        <w:tblW w:w="8721"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8721"/>
      </w:tblGrid>
      <w:tr w:rsidR="00A94D3D" w:rsidRPr="00E32808" w14:paraId="37726E80" w14:textId="77777777" w:rsidTr="00F24980">
        <w:tc>
          <w:tcPr>
            <w:tcW w:w="8721" w:type="dxa"/>
            <w:tcBorders>
              <w:bottom w:val="dotted" w:sz="4" w:space="0" w:color="auto"/>
            </w:tcBorders>
          </w:tcPr>
          <w:p w14:paraId="20093676" w14:textId="77777777" w:rsidR="00A94D3D" w:rsidRDefault="00A94D3D" w:rsidP="00F24980">
            <w:pPr>
              <w:rPr>
                <w:rFonts w:cs="Arial"/>
                <w:color w:val="000000"/>
              </w:rPr>
            </w:pPr>
            <w:r>
              <w:rPr>
                <w:rFonts w:cs="Arial"/>
                <w:color w:val="000000"/>
              </w:rPr>
              <w:lastRenderedPageBreak/>
              <w:t xml:space="preserve">UTC time is already present by default in the </w:t>
            </w:r>
            <w:proofErr w:type="spellStart"/>
            <w:r>
              <w:rPr>
                <w:rFonts w:cs="Arial"/>
                <w:color w:val="000000"/>
              </w:rPr>
              <w:t>ISODateTime</w:t>
            </w:r>
            <w:proofErr w:type="spellEnd"/>
            <w:r>
              <w:rPr>
                <w:rFonts w:cs="Arial"/>
                <w:color w:val="000000"/>
              </w:rPr>
              <w:t xml:space="preserve"> data type in all ISO 20022 messages. Therefore, adding UTC time does not apply to ISO 20022 messages. </w:t>
            </w:r>
          </w:p>
          <w:p w14:paraId="1C7B0B6F" w14:textId="77777777" w:rsidR="00A94D3D" w:rsidRPr="008466D3" w:rsidRDefault="00A94D3D" w:rsidP="00F24980">
            <w:pPr>
              <w:rPr>
                <w:rFonts w:cs="Arial"/>
                <w:color w:val="000000"/>
              </w:rPr>
            </w:pPr>
            <w:r>
              <w:rPr>
                <w:rFonts w:cs="Arial"/>
                <w:color w:val="000000"/>
              </w:rPr>
              <w:t>The change must be applied on ISO 20022 CA MX only if it is decided to remove the Time component from all periods.</w:t>
            </w:r>
          </w:p>
        </w:tc>
      </w:tr>
    </w:tbl>
    <w:p w14:paraId="3C0601C9" w14:textId="1F5572FE" w:rsidR="00A94D3D" w:rsidRDefault="00A94D3D" w:rsidP="00A94D3D">
      <w:pPr>
        <w:suppressAutoHyphens w:val="0"/>
        <w:spacing w:before="0" w:after="0"/>
        <w:rPr>
          <w:b/>
          <w:sz w:val="28"/>
        </w:rPr>
      </w:pPr>
    </w:p>
    <w:p w14:paraId="4D7F5B54" w14:textId="77777777" w:rsidR="00A94D3D" w:rsidRPr="00623855" w:rsidRDefault="00A94D3D" w:rsidP="00A94D3D">
      <w:pPr>
        <w:suppressAutoHyphens w:val="0"/>
        <w:spacing w:before="0" w:after="0"/>
        <w:rPr>
          <w:b/>
          <w:sz w:val="28"/>
        </w:rPr>
      </w:pPr>
      <w:r w:rsidRPr="00623855">
        <w:rPr>
          <w:b/>
          <w:sz w:val="28"/>
        </w:rPr>
        <w:t>Standards Illustration</w:t>
      </w:r>
    </w:p>
    <w:p w14:paraId="29DF8128" w14:textId="77777777" w:rsidR="00A94D3D" w:rsidRPr="0036268A" w:rsidRDefault="00A94D3D" w:rsidP="00A94D3D">
      <w:pPr>
        <w:pBdr>
          <w:top w:val="single" w:sz="4" w:space="5" w:color="auto"/>
          <w:bottom w:val="single" w:sz="4" w:space="5" w:color="auto"/>
        </w:pBdr>
        <w:spacing w:after="240"/>
        <w:rPr>
          <w:b/>
          <w:color w:val="808080" w:themeColor="background1" w:themeShade="80"/>
          <w:sz w:val="32"/>
          <w:szCs w:val="32"/>
        </w:rPr>
      </w:pPr>
      <w:r w:rsidRPr="0036268A">
        <w:rPr>
          <w:b/>
          <w:color w:val="808080" w:themeColor="background1" w:themeShade="80"/>
          <w:sz w:val="32"/>
          <w:szCs w:val="32"/>
        </w:rPr>
        <w:t>1. ISO 15022 Illustration</w:t>
      </w:r>
    </w:p>
    <w:p w14:paraId="3E34728F" w14:textId="415950AD" w:rsidR="000045B9" w:rsidRPr="0036268A" w:rsidRDefault="000045B9" w:rsidP="00A94D3D">
      <w:pPr>
        <w:suppressAutoHyphens w:val="0"/>
        <w:spacing w:before="0" w:after="0"/>
        <w:rPr>
          <w:b/>
          <w:color w:val="808080" w:themeColor="background1" w:themeShade="80"/>
          <w:u w:val="single"/>
        </w:rPr>
      </w:pPr>
      <w:r w:rsidRPr="0036268A">
        <w:rPr>
          <w:b/>
          <w:color w:val="808080" w:themeColor="background1" w:themeShade="80"/>
          <w:u w:val="single"/>
        </w:rPr>
        <w:t>Solution Option 1 – Add UTC Time component to all periods</w:t>
      </w:r>
    </w:p>
    <w:p w14:paraId="2A7D8430" w14:textId="77777777" w:rsidR="000045B9" w:rsidRPr="0036268A" w:rsidRDefault="000045B9" w:rsidP="00A94D3D">
      <w:pPr>
        <w:suppressAutoHyphens w:val="0"/>
        <w:spacing w:before="0" w:after="0"/>
        <w:rPr>
          <w:b/>
          <w:color w:val="808080" w:themeColor="background1" w:themeShade="80"/>
        </w:rPr>
      </w:pPr>
    </w:p>
    <w:p w14:paraId="1259E9E6" w14:textId="29A20284" w:rsidR="008A33DE" w:rsidRPr="0036268A" w:rsidRDefault="00A94D3D" w:rsidP="00A94D3D">
      <w:pPr>
        <w:suppressAutoHyphens w:val="0"/>
        <w:spacing w:before="0" w:after="0"/>
        <w:rPr>
          <w:b/>
          <w:color w:val="808080" w:themeColor="background1" w:themeShade="80"/>
        </w:rPr>
      </w:pPr>
      <w:r w:rsidRPr="0036268A">
        <w:rPr>
          <w:b/>
          <w:color w:val="808080" w:themeColor="background1" w:themeShade="80"/>
        </w:rPr>
        <w:t xml:space="preserve">For MT 564 and MT 566, </w:t>
      </w:r>
      <w:r w:rsidR="00923206" w:rsidRPr="0036268A">
        <w:rPr>
          <w:b/>
          <w:color w:val="808080" w:themeColor="background1" w:themeShade="80"/>
        </w:rPr>
        <w:t xml:space="preserve">create </w:t>
      </w:r>
      <w:r w:rsidR="00987372" w:rsidRPr="0036268A">
        <w:rPr>
          <w:b/>
          <w:color w:val="808080" w:themeColor="background1" w:themeShade="80"/>
        </w:rPr>
        <w:t xml:space="preserve">3 </w:t>
      </w:r>
      <w:r w:rsidR="00923206" w:rsidRPr="0036268A">
        <w:rPr>
          <w:b/>
          <w:color w:val="808080" w:themeColor="background1" w:themeShade="80"/>
        </w:rPr>
        <w:t>new 69a P</w:t>
      </w:r>
      <w:r w:rsidR="005D7FC2" w:rsidRPr="0036268A">
        <w:rPr>
          <w:b/>
          <w:color w:val="808080" w:themeColor="background1" w:themeShade="80"/>
        </w:rPr>
        <w:t>eriod format option</w:t>
      </w:r>
      <w:r w:rsidR="00987372" w:rsidRPr="0036268A">
        <w:rPr>
          <w:b/>
          <w:color w:val="808080" w:themeColor="background1" w:themeShade="80"/>
        </w:rPr>
        <w:t>s</w:t>
      </w:r>
      <w:r w:rsidR="005D7FC2" w:rsidRPr="0036268A">
        <w:rPr>
          <w:b/>
          <w:color w:val="808080" w:themeColor="background1" w:themeShade="80"/>
        </w:rPr>
        <w:t xml:space="preserve"> K, L M </w:t>
      </w:r>
      <w:proofErr w:type="gramStart"/>
      <w:r w:rsidR="006328A5" w:rsidRPr="0036268A">
        <w:rPr>
          <w:b/>
          <w:color w:val="808080" w:themeColor="background1" w:themeShade="80"/>
        </w:rPr>
        <w:t>similar to</w:t>
      </w:r>
      <w:proofErr w:type="gramEnd"/>
      <w:r w:rsidR="006328A5" w:rsidRPr="0036268A">
        <w:rPr>
          <w:b/>
          <w:color w:val="808080" w:themeColor="background1" w:themeShade="80"/>
        </w:rPr>
        <w:t xml:space="preserve"> the format option B, D, F </w:t>
      </w:r>
      <w:r w:rsidR="00A64526" w:rsidRPr="0036268A">
        <w:rPr>
          <w:b/>
          <w:color w:val="808080" w:themeColor="background1" w:themeShade="80"/>
        </w:rPr>
        <w:t xml:space="preserve">but with the addition of </w:t>
      </w:r>
      <w:r w:rsidRPr="0036268A">
        <w:rPr>
          <w:b/>
          <w:color w:val="808080" w:themeColor="background1" w:themeShade="80"/>
        </w:rPr>
        <w:t>a UTC</w:t>
      </w:r>
      <w:r w:rsidR="00056F04" w:rsidRPr="0036268A">
        <w:rPr>
          <w:b/>
          <w:color w:val="808080" w:themeColor="background1" w:themeShade="80"/>
        </w:rPr>
        <w:t xml:space="preserve"> Indicator</w:t>
      </w:r>
      <w:r w:rsidRPr="0036268A">
        <w:rPr>
          <w:b/>
          <w:color w:val="808080" w:themeColor="background1" w:themeShade="80"/>
        </w:rPr>
        <w:t xml:space="preserve"> </w:t>
      </w:r>
      <w:r w:rsidR="00A64526" w:rsidRPr="0036268A">
        <w:rPr>
          <w:b/>
          <w:color w:val="808080" w:themeColor="background1" w:themeShade="80"/>
        </w:rPr>
        <w:t xml:space="preserve">for </w:t>
      </w:r>
      <w:r w:rsidR="00987372" w:rsidRPr="0036268A">
        <w:rPr>
          <w:b/>
          <w:color w:val="808080" w:themeColor="background1" w:themeShade="80"/>
        </w:rPr>
        <w:t>all</w:t>
      </w:r>
      <w:r w:rsidR="00A64526" w:rsidRPr="0036268A">
        <w:rPr>
          <w:b/>
          <w:color w:val="808080" w:themeColor="background1" w:themeShade="80"/>
        </w:rPr>
        <w:t xml:space="preserve"> </w:t>
      </w:r>
      <w:proofErr w:type="spellStart"/>
      <w:r w:rsidR="00A64526" w:rsidRPr="0036268A">
        <w:rPr>
          <w:b/>
          <w:color w:val="808080" w:themeColor="background1" w:themeShade="80"/>
        </w:rPr>
        <w:t>DateTime</w:t>
      </w:r>
      <w:proofErr w:type="spellEnd"/>
      <w:r w:rsidR="00A066B4" w:rsidRPr="0036268A">
        <w:rPr>
          <w:b/>
          <w:color w:val="808080" w:themeColor="background1" w:themeShade="80"/>
        </w:rPr>
        <w:t xml:space="preserve"> components</w:t>
      </w:r>
      <w:r w:rsidR="00EE7494" w:rsidRPr="0036268A">
        <w:rPr>
          <w:b/>
          <w:color w:val="808080" w:themeColor="background1" w:themeShade="80"/>
        </w:rPr>
        <w:t xml:space="preserve"> </w:t>
      </w:r>
      <w:r w:rsidRPr="0036268A">
        <w:rPr>
          <w:b/>
          <w:color w:val="808080" w:themeColor="background1" w:themeShade="80"/>
        </w:rPr>
        <w:t>as defined and illustrated below</w:t>
      </w:r>
      <w:r w:rsidR="00612225" w:rsidRPr="0036268A">
        <w:rPr>
          <w:b/>
          <w:color w:val="808080" w:themeColor="background1" w:themeShade="80"/>
        </w:rPr>
        <w:t>:</w:t>
      </w:r>
    </w:p>
    <w:p w14:paraId="48D8A277" w14:textId="77777777" w:rsidR="008A33DE" w:rsidRPr="0036268A" w:rsidRDefault="008A33DE" w:rsidP="00A94D3D">
      <w:pPr>
        <w:suppressAutoHyphens w:val="0"/>
        <w:spacing w:before="0" w:after="0"/>
        <w:rPr>
          <w:b/>
          <w:color w:val="808080" w:themeColor="background1" w:themeShade="80"/>
        </w:rPr>
      </w:pPr>
    </w:p>
    <w:p w14:paraId="1AC32C5C" w14:textId="38E0C6C0" w:rsidR="00B31B81" w:rsidRPr="0036268A" w:rsidRDefault="00612225" w:rsidP="00B31B81">
      <w:pPr>
        <w:spacing w:before="0" w:after="0"/>
        <w:rPr>
          <w:color w:val="808080" w:themeColor="background1" w:themeShade="80"/>
        </w:rPr>
      </w:pPr>
      <w:r w:rsidRPr="0036268A">
        <w:rPr>
          <w:color w:val="808080" w:themeColor="background1" w:themeShade="80"/>
        </w:rPr>
        <w:t>The change is a</w:t>
      </w:r>
      <w:r w:rsidR="00B31B81" w:rsidRPr="0036268A">
        <w:rPr>
          <w:color w:val="808080" w:themeColor="background1" w:themeShade="80"/>
        </w:rPr>
        <w:t xml:space="preserve">pplicable for the following field 69a period field qualifiers </w:t>
      </w:r>
      <w:r w:rsidR="00DE5958" w:rsidRPr="0036268A">
        <w:rPr>
          <w:color w:val="808080" w:themeColor="background1" w:themeShade="80"/>
        </w:rPr>
        <w:t xml:space="preserve">having </w:t>
      </w:r>
      <w:r w:rsidR="00B31B81" w:rsidRPr="0036268A">
        <w:rPr>
          <w:color w:val="808080" w:themeColor="background1" w:themeShade="80"/>
        </w:rPr>
        <w:t xml:space="preserve">format options </w:t>
      </w:r>
      <w:r w:rsidR="00DE5958" w:rsidRPr="0036268A">
        <w:rPr>
          <w:color w:val="808080" w:themeColor="background1" w:themeShade="80"/>
        </w:rPr>
        <w:t>B</w:t>
      </w:r>
      <w:r w:rsidR="00B31B81" w:rsidRPr="0036268A">
        <w:rPr>
          <w:color w:val="808080" w:themeColor="background1" w:themeShade="80"/>
        </w:rPr>
        <w:t xml:space="preserve">, </w:t>
      </w:r>
      <w:r w:rsidR="00DE5958" w:rsidRPr="0036268A">
        <w:rPr>
          <w:color w:val="808080" w:themeColor="background1" w:themeShade="80"/>
        </w:rPr>
        <w:t>D</w:t>
      </w:r>
      <w:r w:rsidR="00B31B81" w:rsidRPr="0036268A">
        <w:rPr>
          <w:color w:val="808080" w:themeColor="background1" w:themeShade="80"/>
        </w:rPr>
        <w:t xml:space="preserve">, </w:t>
      </w:r>
      <w:r w:rsidR="00DE5958" w:rsidRPr="0036268A">
        <w:rPr>
          <w:color w:val="808080" w:themeColor="background1" w:themeShade="80"/>
        </w:rPr>
        <w:t>F</w:t>
      </w:r>
      <w:r w:rsidR="00B31B81" w:rsidRPr="0036268A">
        <w:rPr>
          <w:color w:val="808080" w:themeColor="background1" w:themeShade="80"/>
        </w:rPr>
        <w:t>)</w:t>
      </w:r>
      <w:r w:rsidR="00177991" w:rsidRPr="0036268A">
        <w:rPr>
          <w:color w:val="808080" w:themeColor="background1" w:themeShade="80"/>
        </w:rPr>
        <w:t xml:space="preserve"> in the MT 564</w:t>
      </w:r>
      <w:r w:rsidR="00B31B81" w:rsidRPr="0036268A">
        <w:rPr>
          <w:color w:val="808080" w:themeColor="background1" w:themeShade="80"/>
        </w:rPr>
        <w:t>:</w:t>
      </w:r>
    </w:p>
    <w:p w14:paraId="4CCCA649" w14:textId="77777777" w:rsidR="0085464E" w:rsidRPr="0036268A" w:rsidRDefault="0085464E" w:rsidP="00B31B81">
      <w:pPr>
        <w:spacing w:before="0" w:after="0"/>
        <w:rPr>
          <w:color w:val="808080" w:themeColor="background1" w:themeShade="80"/>
        </w:rPr>
      </w:pPr>
    </w:p>
    <w:p w14:paraId="4C89754D" w14:textId="77777777" w:rsidR="00B31B81" w:rsidRPr="0036268A" w:rsidRDefault="00B31B81" w:rsidP="00B31B81">
      <w:pPr>
        <w:spacing w:before="0" w:after="0"/>
        <w:rPr>
          <w:color w:val="808080" w:themeColor="background1" w:themeShade="80"/>
        </w:rPr>
      </w:pPr>
    </w:p>
    <w:p w14:paraId="5065E76F" w14:textId="77777777" w:rsidR="00B31B81" w:rsidRPr="0036268A" w:rsidRDefault="00B31B81" w:rsidP="0071214E">
      <w:pPr>
        <w:pStyle w:val="ListParagraph"/>
        <w:numPr>
          <w:ilvl w:val="0"/>
          <w:numId w:val="25"/>
        </w:numPr>
        <w:suppressAutoHyphens w:val="0"/>
        <w:spacing w:before="0" w:after="0"/>
        <w:rPr>
          <w:bCs/>
          <w:color w:val="808080" w:themeColor="background1" w:themeShade="80"/>
        </w:rPr>
      </w:pPr>
      <w:r w:rsidRPr="0036268A">
        <w:rPr>
          <w:bCs/>
          <w:color w:val="808080" w:themeColor="background1" w:themeShade="80"/>
        </w:rPr>
        <w:t>Sequence C: Trading Period, Qualifier TRDP</w:t>
      </w:r>
    </w:p>
    <w:p w14:paraId="706C6CB5" w14:textId="77777777" w:rsidR="00B31B81" w:rsidRPr="0036268A" w:rsidRDefault="00B31B81" w:rsidP="0071214E">
      <w:pPr>
        <w:pStyle w:val="ListParagraph"/>
        <w:numPr>
          <w:ilvl w:val="0"/>
          <w:numId w:val="25"/>
        </w:numPr>
        <w:suppressAutoHyphens w:val="0"/>
        <w:spacing w:before="0" w:after="0"/>
        <w:rPr>
          <w:bCs/>
          <w:color w:val="808080" w:themeColor="background1" w:themeShade="80"/>
        </w:rPr>
      </w:pPr>
      <w:r w:rsidRPr="0036268A">
        <w:rPr>
          <w:bCs/>
          <w:color w:val="808080" w:themeColor="background1" w:themeShade="80"/>
        </w:rPr>
        <w:t xml:space="preserve">Sequence D: Qualifiers BOCL; CLCP; CODS; CSPD; DSBT; DSDA; DSDE; DSPL; DSSE; DSWA; DSWN; DSWS; INPE; PRIC; SPLP </w:t>
      </w:r>
    </w:p>
    <w:p w14:paraId="0A933E5D" w14:textId="77777777" w:rsidR="00B31B81" w:rsidRPr="0036268A" w:rsidRDefault="00B31B81" w:rsidP="0071214E">
      <w:pPr>
        <w:pStyle w:val="ListParagraph"/>
        <w:numPr>
          <w:ilvl w:val="0"/>
          <w:numId w:val="25"/>
        </w:numPr>
        <w:suppressAutoHyphens w:val="0"/>
        <w:spacing w:before="0" w:after="0"/>
        <w:rPr>
          <w:bCs/>
          <w:color w:val="808080" w:themeColor="background1" w:themeShade="80"/>
        </w:rPr>
      </w:pPr>
      <w:r w:rsidRPr="0036268A">
        <w:rPr>
          <w:bCs/>
          <w:color w:val="808080" w:themeColor="background1" w:themeShade="80"/>
        </w:rPr>
        <w:t>Sequence E: Qualifiers PRIC; REVO; PWAL; PARL; SUSP; AREV; DSWO (as illustrated below)</w:t>
      </w:r>
    </w:p>
    <w:p w14:paraId="4DCC2AC2" w14:textId="77777777" w:rsidR="00B31B81" w:rsidRPr="0036268A" w:rsidRDefault="00B31B81" w:rsidP="0071214E">
      <w:pPr>
        <w:pStyle w:val="ListParagraph"/>
        <w:numPr>
          <w:ilvl w:val="0"/>
          <w:numId w:val="25"/>
        </w:numPr>
        <w:suppressAutoHyphens w:val="0"/>
        <w:spacing w:before="0" w:after="0"/>
        <w:rPr>
          <w:bCs/>
          <w:color w:val="808080" w:themeColor="background1" w:themeShade="80"/>
        </w:rPr>
      </w:pPr>
      <w:r w:rsidRPr="0036268A">
        <w:rPr>
          <w:bCs/>
          <w:color w:val="808080" w:themeColor="background1" w:themeShade="80"/>
        </w:rPr>
        <w:t xml:space="preserve">Sequence E1: Qualifier TRDP </w:t>
      </w:r>
    </w:p>
    <w:p w14:paraId="4E325551" w14:textId="77777777" w:rsidR="00A94D3D" w:rsidRPr="0036268A" w:rsidRDefault="00A94D3D" w:rsidP="00A94D3D">
      <w:pPr>
        <w:suppressAutoHyphens w:val="0"/>
        <w:spacing w:before="0" w:after="0"/>
        <w:rPr>
          <w:b/>
          <w:color w:val="808080" w:themeColor="background1" w:themeShade="80"/>
          <w:sz w:val="28"/>
        </w:rPr>
      </w:pPr>
    </w:p>
    <w:p w14:paraId="36992C98" w14:textId="2F501BE6" w:rsidR="00EC69AD" w:rsidRPr="0036268A" w:rsidRDefault="00EC69AD" w:rsidP="00EC69AD">
      <w:pPr>
        <w:spacing w:before="0" w:after="0"/>
        <w:rPr>
          <w:color w:val="808080" w:themeColor="background1" w:themeShade="80"/>
        </w:rPr>
      </w:pPr>
      <w:r w:rsidRPr="0036268A">
        <w:rPr>
          <w:color w:val="808080" w:themeColor="background1" w:themeShade="80"/>
        </w:rPr>
        <w:t>The change is applicable for the following field 69a period field qualifiers (for format options B, D and F)</w:t>
      </w:r>
      <w:r w:rsidR="00E9286E" w:rsidRPr="0036268A">
        <w:rPr>
          <w:color w:val="808080" w:themeColor="background1" w:themeShade="80"/>
        </w:rPr>
        <w:t xml:space="preserve"> in the MT 566</w:t>
      </w:r>
      <w:r w:rsidRPr="0036268A">
        <w:rPr>
          <w:color w:val="808080" w:themeColor="background1" w:themeShade="80"/>
        </w:rPr>
        <w:t>:</w:t>
      </w:r>
    </w:p>
    <w:p w14:paraId="2D50854F" w14:textId="77777777" w:rsidR="00EC69AD" w:rsidRPr="0036268A" w:rsidRDefault="00EC69AD" w:rsidP="00EC69AD">
      <w:pPr>
        <w:suppressAutoHyphens w:val="0"/>
        <w:spacing w:before="0" w:after="0"/>
        <w:rPr>
          <w:color w:val="808080" w:themeColor="background1" w:themeShade="80"/>
          <w:lang w:val="en-US"/>
        </w:rPr>
      </w:pPr>
    </w:p>
    <w:p w14:paraId="0516E31F" w14:textId="77777777" w:rsidR="00EC69AD" w:rsidRPr="0036268A" w:rsidRDefault="00EC69AD" w:rsidP="0071214E">
      <w:pPr>
        <w:pStyle w:val="ListParagraph"/>
        <w:numPr>
          <w:ilvl w:val="0"/>
          <w:numId w:val="26"/>
        </w:numPr>
        <w:suppressAutoHyphens w:val="0"/>
        <w:spacing w:before="0" w:after="0"/>
        <w:rPr>
          <w:color w:val="808080" w:themeColor="background1" w:themeShade="80"/>
          <w:lang w:val="en-US"/>
        </w:rPr>
      </w:pPr>
      <w:r w:rsidRPr="0036268A">
        <w:rPr>
          <w:color w:val="808080" w:themeColor="background1" w:themeShade="80"/>
          <w:lang w:val="en-US"/>
        </w:rPr>
        <w:t>Sequence C: Qualifiers PRIC, INPE, CSPD, CLCP, BOCL (as illustrated below)</w:t>
      </w:r>
    </w:p>
    <w:p w14:paraId="5A13D14F" w14:textId="77777777" w:rsidR="00EC69AD" w:rsidRPr="0036268A" w:rsidRDefault="00EC69AD" w:rsidP="0071214E">
      <w:pPr>
        <w:pStyle w:val="ListParagraph"/>
        <w:numPr>
          <w:ilvl w:val="0"/>
          <w:numId w:val="26"/>
        </w:numPr>
        <w:suppressAutoHyphens w:val="0"/>
        <w:spacing w:before="0" w:after="0"/>
        <w:rPr>
          <w:color w:val="808080" w:themeColor="background1" w:themeShade="80"/>
          <w:lang w:val="en-US"/>
        </w:rPr>
      </w:pPr>
      <w:r w:rsidRPr="0036268A">
        <w:rPr>
          <w:color w:val="808080" w:themeColor="background1" w:themeShade="80"/>
          <w:lang w:val="en-US"/>
        </w:rPr>
        <w:t>Sequence D: Qualifiers PARL, PRIC, PWAL</w:t>
      </w:r>
    </w:p>
    <w:p w14:paraId="19D012E7" w14:textId="77777777" w:rsidR="00EC69AD" w:rsidRPr="0036268A" w:rsidRDefault="00EC69AD" w:rsidP="00A94D3D">
      <w:pPr>
        <w:suppressAutoHyphens w:val="0"/>
        <w:spacing w:before="0" w:after="0"/>
        <w:rPr>
          <w:b/>
          <w:color w:val="808080" w:themeColor="background1" w:themeShade="80"/>
          <w:sz w:val="28"/>
        </w:rPr>
      </w:pPr>
    </w:p>
    <w:p w14:paraId="51DD9925" w14:textId="77777777" w:rsidR="00EC69AD" w:rsidRPr="0036268A" w:rsidRDefault="00EC69AD" w:rsidP="00A94D3D">
      <w:pPr>
        <w:suppressAutoHyphens w:val="0"/>
        <w:spacing w:before="0" w:after="0"/>
        <w:rPr>
          <w:b/>
          <w:color w:val="808080" w:themeColor="background1" w:themeShade="80"/>
          <w:sz w:val="28"/>
        </w:rPr>
      </w:pPr>
    </w:p>
    <w:p w14:paraId="7BFFF5B7" w14:textId="77777777" w:rsidR="00A94D3D" w:rsidRPr="0036268A" w:rsidRDefault="00A94D3D" w:rsidP="00A94D3D">
      <w:pPr>
        <w:spacing w:before="0" w:after="0"/>
        <w:rPr>
          <w:b/>
          <w:bCs/>
          <w:color w:val="808080" w:themeColor="background1" w:themeShade="80"/>
          <w:sz w:val="36"/>
          <w:szCs w:val="36"/>
        </w:rPr>
      </w:pPr>
      <w:bookmarkStart w:id="94" w:name="c0"/>
      <w:bookmarkStart w:id="95" w:name="mt564-67-field-69a"/>
      <w:bookmarkStart w:id="96" w:name="top"/>
      <w:bookmarkEnd w:id="94"/>
      <w:bookmarkEnd w:id="95"/>
      <w:bookmarkEnd w:id="96"/>
      <w:r w:rsidRPr="0036268A">
        <w:rPr>
          <w:b/>
          <w:bCs/>
          <w:color w:val="808080" w:themeColor="background1" w:themeShade="80"/>
          <w:sz w:val="36"/>
          <w:szCs w:val="36"/>
        </w:rPr>
        <w:t>MT 564 Field Specifications</w:t>
      </w:r>
    </w:p>
    <w:p w14:paraId="43BC0F54" w14:textId="77777777" w:rsidR="00A94D3D" w:rsidRPr="0036268A" w:rsidRDefault="00A94D3D" w:rsidP="00A94D3D">
      <w:pPr>
        <w:spacing w:before="0" w:after="0"/>
        <w:rPr>
          <w:color w:val="808080" w:themeColor="background1" w:themeShade="80"/>
        </w:rPr>
      </w:pPr>
      <w:r w:rsidRPr="0036268A">
        <w:rPr>
          <w:color w:val="808080" w:themeColor="background1" w:themeShade="80"/>
        </w:rPr>
        <w:t>67. Field 69a: Period</w:t>
      </w:r>
    </w:p>
    <w:p w14:paraId="20A4E42E" w14:textId="77777777" w:rsidR="00A94D3D" w:rsidRPr="0036268A" w:rsidRDefault="00A94D3D" w:rsidP="00A94D3D">
      <w:pPr>
        <w:spacing w:before="0" w:after="0"/>
        <w:rPr>
          <w:color w:val="808080" w:themeColor="background1" w:themeShade="80"/>
        </w:rPr>
      </w:pPr>
      <w:r w:rsidRPr="0036268A">
        <w:rPr>
          <w:color w:val="808080" w:themeColor="background1" w:themeShade="80"/>
        </w:rPr>
        <w:t>FORMAT</w:t>
      </w:r>
    </w:p>
    <w:tbl>
      <w:tblPr>
        <w:tblW w:w="4900" w:type="pct"/>
        <w:tblCellSpacing w:w="15" w:type="dxa"/>
        <w:tblCellMar>
          <w:left w:w="0" w:type="dxa"/>
          <w:right w:w="0" w:type="dxa"/>
        </w:tblCellMar>
        <w:tblLook w:val="04A0" w:firstRow="1" w:lastRow="0" w:firstColumn="1" w:lastColumn="0" w:noHBand="0" w:noVBand="1"/>
      </w:tblPr>
      <w:tblGrid>
        <w:gridCol w:w="1551"/>
        <w:gridCol w:w="2964"/>
        <w:gridCol w:w="4098"/>
      </w:tblGrid>
      <w:tr w:rsidR="0036268A" w:rsidRPr="007753E3" w14:paraId="0834CA0E" w14:textId="77777777" w:rsidTr="374BF2FF">
        <w:trPr>
          <w:tblCellSpacing w:w="15" w:type="dxa"/>
        </w:trPr>
        <w:tc>
          <w:tcPr>
            <w:tcW w:w="874" w:type="pct"/>
            <w:shd w:val="clear" w:color="auto" w:fill="FFFFFF" w:themeFill="background1"/>
            <w:hideMark/>
          </w:tcPr>
          <w:p w14:paraId="70D28A4E" w14:textId="77777777" w:rsidR="00A94D3D" w:rsidRPr="0036268A" w:rsidRDefault="00A94D3D" w:rsidP="00F24980">
            <w:pPr>
              <w:spacing w:before="0" w:after="0"/>
              <w:rPr>
                <w:rFonts w:eastAsia="Times New Roman" w:cs="Arial"/>
                <w:color w:val="808080" w:themeColor="background1" w:themeShade="80"/>
                <w:lang w:val="en-US"/>
              </w:rPr>
            </w:pPr>
            <w:bookmarkStart w:id="97" w:name="_Hlk169525289"/>
            <w:r w:rsidRPr="0036268A">
              <w:rPr>
                <w:rFonts w:eastAsia="Times New Roman" w:cs="Arial"/>
                <w:color w:val="808080" w:themeColor="background1" w:themeShade="80"/>
                <w:lang w:val="en-US"/>
              </w:rPr>
              <w:t>Option A</w:t>
            </w:r>
          </w:p>
        </w:tc>
        <w:tc>
          <w:tcPr>
            <w:tcW w:w="1703" w:type="pct"/>
            <w:shd w:val="clear" w:color="auto" w:fill="FFFFFF" w:themeFill="background1"/>
            <w:hideMark/>
          </w:tcPr>
          <w:p w14:paraId="5810CB1F" w14:textId="77777777" w:rsidR="00A94D3D" w:rsidRPr="0036268A" w:rsidRDefault="00A94D3D" w:rsidP="00F24980">
            <w:pPr>
              <w:spacing w:before="0" w:after="0"/>
              <w:rPr>
                <w:rFonts w:eastAsia="Times New Roman" w:cs="Arial"/>
                <w:color w:val="808080" w:themeColor="background1" w:themeShade="80"/>
                <w:lang w:val="en-US"/>
              </w:rPr>
            </w:pPr>
            <w:r w:rsidRPr="0036268A">
              <w:rPr>
                <w:rFonts w:eastAsia="Times New Roman" w:cs="Arial"/>
                <w:color w:val="808080" w:themeColor="background1" w:themeShade="80"/>
                <w:lang w:val="en-US"/>
              </w:rPr>
              <w:t>:</w:t>
            </w:r>
            <w:proofErr w:type="gramStart"/>
            <w:r w:rsidRPr="0036268A">
              <w:rPr>
                <w:rFonts w:eastAsia="Times New Roman" w:cs="Arial"/>
                <w:color w:val="808080" w:themeColor="background1" w:themeShade="80"/>
                <w:lang w:val="en-US"/>
              </w:rPr>
              <w:t>4!c</w:t>
            </w:r>
            <w:proofErr w:type="gramEnd"/>
            <w:r w:rsidRPr="0036268A">
              <w:rPr>
                <w:rFonts w:eastAsia="Times New Roman" w:cs="Arial"/>
                <w:color w:val="808080" w:themeColor="background1" w:themeShade="80"/>
                <w:lang w:val="en-US"/>
              </w:rPr>
              <w:t>//8!n/8!n</w:t>
            </w:r>
          </w:p>
        </w:tc>
        <w:tc>
          <w:tcPr>
            <w:tcW w:w="2353" w:type="pct"/>
            <w:shd w:val="clear" w:color="auto" w:fill="FFFFFF" w:themeFill="background1"/>
            <w:hideMark/>
          </w:tcPr>
          <w:p w14:paraId="174D369C" w14:textId="77777777" w:rsidR="00A94D3D" w:rsidRPr="0036268A" w:rsidRDefault="00A94D3D" w:rsidP="00F24980">
            <w:pPr>
              <w:spacing w:before="0" w:after="0"/>
              <w:rPr>
                <w:rFonts w:eastAsia="Times New Roman" w:cs="Arial"/>
                <w:color w:val="808080" w:themeColor="background1" w:themeShade="80"/>
                <w:lang w:val="en-US"/>
              </w:rPr>
            </w:pPr>
            <w:r w:rsidRPr="0036268A">
              <w:rPr>
                <w:rFonts w:eastAsia="Times New Roman" w:cs="Arial"/>
                <w:color w:val="808080" w:themeColor="background1" w:themeShade="80"/>
                <w:lang w:val="en-US"/>
              </w:rPr>
              <w:t>(Qualifier)(Date</w:t>
            </w:r>
            <w:proofErr w:type="gramStart"/>
            <w:r w:rsidRPr="0036268A">
              <w:rPr>
                <w:rFonts w:eastAsia="Times New Roman" w:cs="Arial"/>
                <w:color w:val="808080" w:themeColor="background1" w:themeShade="80"/>
                <w:lang w:val="en-US"/>
              </w:rPr>
              <w:t>1)(</w:t>
            </w:r>
            <w:proofErr w:type="gramEnd"/>
            <w:r w:rsidRPr="0036268A">
              <w:rPr>
                <w:rFonts w:eastAsia="Times New Roman" w:cs="Arial"/>
                <w:color w:val="808080" w:themeColor="background1" w:themeShade="80"/>
                <w:lang w:val="en-US"/>
              </w:rPr>
              <w:t>Date2)</w:t>
            </w:r>
          </w:p>
        </w:tc>
      </w:tr>
      <w:tr w:rsidR="0036268A" w:rsidRPr="007753E3" w14:paraId="3133686F" w14:textId="77777777" w:rsidTr="00DE5958">
        <w:trPr>
          <w:tblCellSpacing w:w="15" w:type="dxa"/>
        </w:trPr>
        <w:tc>
          <w:tcPr>
            <w:tcW w:w="874" w:type="pct"/>
            <w:shd w:val="clear" w:color="auto" w:fill="FFFFFF" w:themeFill="background1"/>
            <w:hideMark/>
          </w:tcPr>
          <w:p w14:paraId="6C382438" w14:textId="77777777" w:rsidR="00A94D3D" w:rsidRPr="0036268A" w:rsidRDefault="00A94D3D" w:rsidP="00F24980">
            <w:pPr>
              <w:spacing w:before="0" w:after="0"/>
              <w:rPr>
                <w:rFonts w:eastAsia="Times New Roman" w:cs="Arial"/>
                <w:color w:val="808080" w:themeColor="background1" w:themeShade="80"/>
                <w:lang w:val="en-US"/>
              </w:rPr>
            </w:pPr>
            <w:r w:rsidRPr="0036268A">
              <w:rPr>
                <w:rFonts w:eastAsia="Times New Roman" w:cs="Arial"/>
                <w:color w:val="808080" w:themeColor="background1" w:themeShade="80"/>
                <w:lang w:val="en-US"/>
              </w:rPr>
              <w:t>Option B</w:t>
            </w:r>
          </w:p>
        </w:tc>
        <w:tc>
          <w:tcPr>
            <w:tcW w:w="1703" w:type="pct"/>
            <w:shd w:val="clear" w:color="auto" w:fill="FFFFFF" w:themeFill="background1"/>
            <w:hideMark/>
          </w:tcPr>
          <w:p w14:paraId="40D26DD5" w14:textId="77777777" w:rsidR="00A94D3D" w:rsidRPr="0036268A" w:rsidRDefault="00A94D3D" w:rsidP="00F24980">
            <w:pPr>
              <w:spacing w:before="0" w:after="0"/>
              <w:rPr>
                <w:rFonts w:eastAsia="Times New Roman" w:cs="Arial"/>
                <w:color w:val="808080" w:themeColor="background1" w:themeShade="80"/>
                <w:lang w:val="en-US"/>
              </w:rPr>
            </w:pPr>
            <w:r w:rsidRPr="0036268A">
              <w:rPr>
                <w:rFonts w:eastAsia="Times New Roman" w:cs="Arial"/>
                <w:color w:val="808080" w:themeColor="background1" w:themeShade="80"/>
                <w:lang w:val="en-US"/>
              </w:rPr>
              <w:t>:</w:t>
            </w:r>
            <w:proofErr w:type="gramStart"/>
            <w:r w:rsidRPr="0036268A">
              <w:rPr>
                <w:rFonts w:eastAsia="Times New Roman" w:cs="Arial"/>
                <w:color w:val="808080" w:themeColor="background1" w:themeShade="80"/>
                <w:lang w:val="en-US"/>
              </w:rPr>
              <w:t>4!c</w:t>
            </w:r>
            <w:proofErr w:type="gramEnd"/>
            <w:r w:rsidRPr="0036268A">
              <w:rPr>
                <w:rFonts w:eastAsia="Times New Roman" w:cs="Arial"/>
                <w:color w:val="808080" w:themeColor="background1" w:themeShade="80"/>
                <w:lang w:val="en-US"/>
              </w:rPr>
              <w:t>//8!n6!n/8!n6!n</w:t>
            </w:r>
          </w:p>
        </w:tc>
        <w:tc>
          <w:tcPr>
            <w:tcW w:w="2353" w:type="pct"/>
            <w:shd w:val="clear" w:color="auto" w:fill="FFFFFF" w:themeFill="background1"/>
            <w:hideMark/>
          </w:tcPr>
          <w:p w14:paraId="63CC5706" w14:textId="77777777" w:rsidR="00A94D3D" w:rsidRPr="0036268A" w:rsidRDefault="00A94D3D" w:rsidP="00F24980">
            <w:pPr>
              <w:spacing w:before="0" w:after="0"/>
              <w:rPr>
                <w:rFonts w:eastAsia="Times New Roman" w:cs="Arial"/>
                <w:color w:val="808080" w:themeColor="background1" w:themeShade="80"/>
                <w:lang w:val="en-US"/>
              </w:rPr>
            </w:pPr>
            <w:r w:rsidRPr="0036268A">
              <w:rPr>
                <w:rFonts w:eastAsia="Times New Roman" w:cs="Arial"/>
                <w:color w:val="808080" w:themeColor="background1" w:themeShade="80"/>
                <w:lang w:val="en-US"/>
              </w:rPr>
              <w:t>(Qualifier)(Date</w:t>
            </w:r>
            <w:proofErr w:type="gramStart"/>
            <w:r w:rsidRPr="0036268A">
              <w:rPr>
                <w:rFonts w:eastAsia="Times New Roman" w:cs="Arial"/>
                <w:color w:val="808080" w:themeColor="background1" w:themeShade="80"/>
                <w:lang w:val="en-US"/>
              </w:rPr>
              <w:t>1)(</w:t>
            </w:r>
            <w:proofErr w:type="gramEnd"/>
            <w:r w:rsidRPr="0036268A">
              <w:rPr>
                <w:rFonts w:eastAsia="Times New Roman" w:cs="Arial"/>
                <w:color w:val="808080" w:themeColor="background1" w:themeShade="80"/>
                <w:lang w:val="en-US"/>
              </w:rPr>
              <w:t>Time1)(Date2)(Time2)</w:t>
            </w:r>
          </w:p>
        </w:tc>
      </w:tr>
      <w:tr w:rsidR="0036268A" w:rsidRPr="007753E3" w14:paraId="727737E7" w14:textId="77777777" w:rsidTr="00DE5958">
        <w:trPr>
          <w:tblCellSpacing w:w="15" w:type="dxa"/>
        </w:trPr>
        <w:tc>
          <w:tcPr>
            <w:tcW w:w="874" w:type="pct"/>
            <w:shd w:val="clear" w:color="auto" w:fill="auto"/>
            <w:hideMark/>
          </w:tcPr>
          <w:p w14:paraId="1C3A2957" w14:textId="77777777" w:rsidR="00A94D3D" w:rsidRPr="0036268A" w:rsidRDefault="00A94D3D" w:rsidP="00F24980">
            <w:pPr>
              <w:spacing w:before="0" w:after="0"/>
              <w:rPr>
                <w:rFonts w:eastAsia="Times New Roman" w:cs="Arial"/>
                <w:color w:val="808080" w:themeColor="background1" w:themeShade="80"/>
                <w:lang w:val="en-US"/>
              </w:rPr>
            </w:pPr>
            <w:r w:rsidRPr="0036268A">
              <w:rPr>
                <w:rFonts w:eastAsia="Times New Roman" w:cs="Arial"/>
                <w:color w:val="808080" w:themeColor="background1" w:themeShade="80"/>
                <w:lang w:val="en-US"/>
              </w:rPr>
              <w:t>Option C</w:t>
            </w:r>
          </w:p>
        </w:tc>
        <w:tc>
          <w:tcPr>
            <w:tcW w:w="1703" w:type="pct"/>
            <w:shd w:val="clear" w:color="auto" w:fill="auto"/>
            <w:hideMark/>
          </w:tcPr>
          <w:p w14:paraId="7E50BF3A" w14:textId="77777777" w:rsidR="00A94D3D" w:rsidRPr="0036268A" w:rsidRDefault="00A94D3D" w:rsidP="00F24980">
            <w:pPr>
              <w:spacing w:before="0" w:after="0"/>
              <w:rPr>
                <w:rFonts w:eastAsia="Times New Roman" w:cs="Arial"/>
                <w:color w:val="808080" w:themeColor="background1" w:themeShade="80"/>
                <w:lang w:val="en-US"/>
              </w:rPr>
            </w:pPr>
            <w:r w:rsidRPr="0036268A">
              <w:rPr>
                <w:rFonts w:eastAsia="Times New Roman" w:cs="Arial"/>
                <w:color w:val="808080" w:themeColor="background1" w:themeShade="80"/>
                <w:lang w:val="en-US"/>
              </w:rPr>
              <w:t>:</w:t>
            </w:r>
            <w:proofErr w:type="gramStart"/>
            <w:r w:rsidRPr="0036268A">
              <w:rPr>
                <w:rFonts w:eastAsia="Times New Roman" w:cs="Arial"/>
                <w:color w:val="808080" w:themeColor="background1" w:themeShade="80"/>
                <w:lang w:val="en-US"/>
              </w:rPr>
              <w:t>4!c</w:t>
            </w:r>
            <w:proofErr w:type="gramEnd"/>
            <w:r w:rsidRPr="0036268A">
              <w:rPr>
                <w:rFonts w:eastAsia="Times New Roman" w:cs="Arial"/>
                <w:color w:val="808080" w:themeColor="background1" w:themeShade="80"/>
                <w:lang w:val="en-US"/>
              </w:rPr>
              <w:t>//8!n/4!c</w:t>
            </w:r>
          </w:p>
        </w:tc>
        <w:tc>
          <w:tcPr>
            <w:tcW w:w="2353" w:type="pct"/>
            <w:shd w:val="clear" w:color="auto" w:fill="auto"/>
            <w:hideMark/>
          </w:tcPr>
          <w:p w14:paraId="7AC4FEFD" w14:textId="77777777" w:rsidR="00A94D3D" w:rsidRPr="0036268A" w:rsidRDefault="00A94D3D" w:rsidP="00F24980">
            <w:pPr>
              <w:spacing w:before="0" w:after="0"/>
              <w:rPr>
                <w:rFonts w:eastAsia="Times New Roman" w:cs="Arial"/>
                <w:color w:val="808080" w:themeColor="background1" w:themeShade="80"/>
              </w:rPr>
            </w:pPr>
            <w:r w:rsidRPr="374BF2FF">
              <w:rPr>
                <w:rFonts w:eastAsia="Times New Roman" w:cs="Arial"/>
                <w:color w:val="808080" w:themeColor="background1" w:themeShade="80"/>
              </w:rPr>
              <w:t>(Qualifier)(Date</w:t>
            </w:r>
            <w:proofErr w:type="gramStart"/>
            <w:r w:rsidRPr="374BF2FF">
              <w:rPr>
                <w:rFonts w:eastAsia="Times New Roman" w:cs="Arial"/>
                <w:color w:val="808080" w:themeColor="background1" w:themeShade="80"/>
              </w:rPr>
              <w:t>)(</w:t>
            </w:r>
            <w:proofErr w:type="gramEnd"/>
            <w:r w:rsidRPr="374BF2FF">
              <w:rPr>
                <w:rFonts w:eastAsia="Times New Roman" w:cs="Arial"/>
                <w:color w:val="808080" w:themeColor="background1" w:themeShade="80"/>
              </w:rPr>
              <w:t>Date Code)</w:t>
            </w:r>
          </w:p>
        </w:tc>
      </w:tr>
      <w:tr w:rsidR="0036268A" w:rsidRPr="007753E3" w14:paraId="750879FD" w14:textId="77777777" w:rsidTr="00DE5958">
        <w:trPr>
          <w:tblCellSpacing w:w="15" w:type="dxa"/>
        </w:trPr>
        <w:tc>
          <w:tcPr>
            <w:tcW w:w="874" w:type="pct"/>
            <w:shd w:val="clear" w:color="auto" w:fill="auto"/>
            <w:hideMark/>
          </w:tcPr>
          <w:p w14:paraId="62A88CD5" w14:textId="77777777" w:rsidR="00A94D3D" w:rsidRPr="0036268A" w:rsidRDefault="00A94D3D" w:rsidP="00F24980">
            <w:pPr>
              <w:spacing w:before="0" w:after="0"/>
              <w:rPr>
                <w:rFonts w:eastAsia="Times New Roman" w:cs="Arial"/>
                <w:color w:val="808080" w:themeColor="background1" w:themeShade="80"/>
                <w:lang w:val="en-US"/>
              </w:rPr>
            </w:pPr>
            <w:r w:rsidRPr="0036268A">
              <w:rPr>
                <w:rFonts w:eastAsia="Times New Roman" w:cs="Arial"/>
                <w:color w:val="808080" w:themeColor="background1" w:themeShade="80"/>
                <w:lang w:val="en-US"/>
              </w:rPr>
              <w:t>Option D</w:t>
            </w:r>
          </w:p>
        </w:tc>
        <w:tc>
          <w:tcPr>
            <w:tcW w:w="1703" w:type="pct"/>
            <w:shd w:val="clear" w:color="auto" w:fill="auto"/>
            <w:hideMark/>
          </w:tcPr>
          <w:p w14:paraId="772FA137" w14:textId="77777777" w:rsidR="00A94D3D" w:rsidRPr="0036268A" w:rsidRDefault="00A94D3D" w:rsidP="00F24980">
            <w:pPr>
              <w:spacing w:before="0" w:after="0"/>
              <w:rPr>
                <w:rFonts w:eastAsia="Times New Roman" w:cs="Arial"/>
                <w:color w:val="808080" w:themeColor="background1" w:themeShade="80"/>
                <w:lang w:val="en-US"/>
              </w:rPr>
            </w:pPr>
            <w:r w:rsidRPr="0036268A">
              <w:rPr>
                <w:rFonts w:eastAsia="Times New Roman" w:cs="Arial"/>
                <w:color w:val="808080" w:themeColor="background1" w:themeShade="80"/>
                <w:lang w:val="en-US"/>
              </w:rPr>
              <w:t>:</w:t>
            </w:r>
            <w:proofErr w:type="gramStart"/>
            <w:r w:rsidRPr="0036268A">
              <w:rPr>
                <w:rFonts w:eastAsia="Times New Roman" w:cs="Arial"/>
                <w:color w:val="808080" w:themeColor="background1" w:themeShade="80"/>
                <w:lang w:val="en-US"/>
              </w:rPr>
              <w:t>4!c</w:t>
            </w:r>
            <w:proofErr w:type="gramEnd"/>
            <w:r w:rsidRPr="0036268A">
              <w:rPr>
                <w:rFonts w:eastAsia="Times New Roman" w:cs="Arial"/>
                <w:color w:val="808080" w:themeColor="background1" w:themeShade="80"/>
                <w:lang w:val="en-US"/>
              </w:rPr>
              <w:t>//8!n6!n/4!c</w:t>
            </w:r>
          </w:p>
        </w:tc>
        <w:tc>
          <w:tcPr>
            <w:tcW w:w="2353" w:type="pct"/>
            <w:shd w:val="clear" w:color="auto" w:fill="auto"/>
            <w:hideMark/>
          </w:tcPr>
          <w:p w14:paraId="7948B303" w14:textId="77777777" w:rsidR="00A94D3D" w:rsidRPr="0036268A" w:rsidRDefault="00A94D3D" w:rsidP="00F24980">
            <w:pPr>
              <w:spacing w:before="0" w:after="0"/>
              <w:rPr>
                <w:rFonts w:eastAsia="Times New Roman" w:cs="Arial"/>
                <w:color w:val="808080" w:themeColor="background1" w:themeShade="80"/>
              </w:rPr>
            </w:pPr>
            <w:r w:rsidRPr="374BF2FF">
              <w:rPr>
                <w:rFonts w:eastAsia="Times New Roman" w:cs="Arial"/>
                <w:color w:val="808080" w:themeColor="background1" w:themeShade="80"/>
              </w:rPr>
              <w:t>(Qualifier)(Date)(Time</w:t>
            </w:r>
            <w:proofErr w:type="gramStart"/>
            <w:r w:rsidRPr="374BF2FF">
              <w:rPr>
                <w:rFonts w:eastAsia="Times New Roman" w:cs="Arial"/>
                <w:color w:val="808080" w:themeColor="background1" w:themeShade="80"/>
              </w:rPr>
              <w:t>)(</w:t>
            </w:r>
            <w:proofErr w:type="gramEnd"/>
            <w:r w:rsidRPr="374BF2FF">
              <w:rPr>
                <w:rFonts w:eastAsia="Times New Roman" w:cs="Arial"/>
                <w:color w:val="808080" w:themeColor="background1" w:themeShade="80"/>
              </w:rPr>
              <w:t>Date Code)</w:t>
            </w:r>
          </w:p>
        </w:tc>
      </w:tr>
      <w:tr w:rsidR="0036268A" w:rsidRPr="007753E3" w14:paraId="6363AFB2" w14:textId="77777777" w:rsidTr="00DE5958">
        <w:trPr>
          <w:tblCellSpacing w:w="15" w:type="dxa"/>
        </w:trPr>
        <w:tc>
          <w:tcPr>
            <w:tcW w:w="874" w:type="pct"/>
            <w:shd w:val="clear" w:color="auto" w:fill="auto"/>
            <w:hideMark/>
          </w:tcPr>
          <w:p w14:paraId="613CE182" w14:textId="77777777" w:rsidR="00A94D3D" w:rsidRPr="0036268A" w:rsidRDefault="00A94D3D" w:rsidP="00F24980">
            <w:pPr>
              <w:spacing w:before="0" w:after="0"/>
              <w:rPr>
                <w:rFonts w:eastAsia="Times New Roman" w:cs="Arial"/>
                <w:color w:val="808080" w:themeColor="background1" w:themeShade="80"/>
                <w:lang w:val="en-US"/>
              </w:rPr>
            </w:pPr>
            <w:r w:rsidRPr="0036268A">
              <w:rPr>
                <w:rFonts w:eastAsia="Times New Roman" w:cs="Arial"/>
                <w:color w:val="808080" w:themeColor="background1" w:themeShade="80"/>
                <w:lang w:val="en-US"/>
              </w:rPr>
              <w:t>Option E</w:t>
            </w:r>
          </w:p>
        </w:tc>
        <w:tc>
          <w:tcPr>
            <w:tcW w:w="1703" w:type="pct"/>
            <w:shd w:val="clear" w:color="auto" w:fill="auto"/>
            <w:hideMark/>
          </w:tcPr>
          <w:p w14:paraId="77A42924" w14:textId="77777777" w:rsidR="00A94D3D" w:rsidRPr="0036268A" w:rsidRDefault="00A94D3D" w:rsidP="00F24980">
            <w:pPr>
              <w:spacing w:before="0" w:after="0"/>
              <w:rPr>
                <w:rFonts w:eastAsia="Times New Roman" w:cs="Arial"/>
                <w:color w:val="808080" w:themeColor="background1" w:themeShade="80"/>
                <w:lang w:val="en-US"/>
              </w:rPr>
            </w:pPr>
            <w:r w:rsidRPr="0036268A">
              <w:rPr>
                <w:rFonts w:eastAsia="Times New Roman" w:cs="Arial"/>
                <w:color w:val="808080" w:themeColor="background1" w:themeShade="80"/>
                <w:lang w:val="en-US"/>
              </w:rPr>
              <w:t>:</w:t>
            </w:r>
            <w:proofErr w:type="gramStart"/>
            <w:r w:rsidRPr="0036268A">
              <w:rPr>
                <w:rFonts w:eastAsia="Times New Roman" w:cs="Arial"/>
                <w:color w:val="808080" w:themeColor="background1" w:themeShade="80"/>
                <w:lang w:val="en-US"/>
              </w:rPr>
              <w:t>4!c</w:t>
            </w:r>
            <w:proofErr w:type="gramEnd"/>
            <w:r w:rsidRPr="0036268A">
              <w:rPr>
                <w:rFonts w:eastAsia="Times New Roman" w:cs="Arial"/>
                <w:color w:val="808080" w:themeColor="background1" w:themeShade="80"/>
                <w:lang w:val="en-US"/>
              </w:rPr>
              <w:t>//4!c/8!n</w:t>
            </w:r>
          </w:p>
        </w:tc>
        <w:tc>
          <w:tcPr>
            <w:tcW w:w="2353" w:type="pct"/>
            <w:shd w:val="clear" w:color="auto" w:fill="auto"/>
            <w:hideMark/>
          </w:tcPr>
          <w:p w14:paraId="6FCB4003" w14:textId="77777777" w:rsidR="00A94D3D" w:rsidRPr="0036268A" w:rsidRDefault="00A94D3D" w:rsidP="00F24980">
            <w:pPr>
              <w:spacing w:before="0" w:after="0"/>
              <w:rPr>
                <w:rFonts w:eastAsia="Times New Roman" w:cs="Arial"/>
                <w:color w:val="808080" w:themeColor="background1" w:themeShade="80"/>
                <w:lang w:val="en-US"/>
              </w:rPr>
            </w:pPr>
            <w:r w:rsidRPr="0036268A">
              <w:rPr>
                <w:rFonts w:eastAsia="Times New Roman" w:cs="Arial"/>
                <w:color w:val="808080" w:themeColor="background1" w:themeShade="80"/>
                <w:lang w:val="en-US"/>
              </w:rPr>
              <w:t>(Qualifier</w:t>
            </w:r>
            <w:proofErr w:type="gramStart"/>
            <w:r w:rsidRPr="0036268A">
              <w:rPr>
                <w:rFonts w:eastAsia="Times New Roman" w:cs="Arial"/>
                <w:color w:val="808080" w:themeColor="background1" w:themeShade="80"/>
                <w:lang w:val="en-US"/>
              </w:rPr>
              <w:t>)(</w:t>
            </w:r>
            <w:proofErr w:type="gramEnd"/>
            <w:r w:rsidRPr="0036268A">
              <w:rPr>
                <w:rFonts w:eastAsia="Times New Roman" w:cs="Arial"/>
                <w:color w:val="808080" w:themeColor="background1" w:themeShade="80"/>
                <w:lang w:val="en-US"/>
              </w:rPr>
              <w:t>Date Code)(Date)</w:t>
            </w:r>
          </w:p>
        </w:tc>
      </w:tr>
      <w:tr w:rsidR="0036268A" w:rsidRPr="005D6847" w14:paraId="3DE0E16A" w14:textId="77777777" w:rsidTr="00DE5958">
        <w:trPr>
          <w:tblCellSpacing w:w="15" w:type="dxa"/>
        </w:trPr>
        <w:tc>
          <w:tcPr>
            <w:tcW w:w="874" w:type="pct"/>
            <w:shd w:val="clear" w:color="auto" w:fill="auto"/>
            <w:hideMark/>
          </w:tcPr>
          <w:p w14:paraId="02581C34" w14:textId="77777777" w:rsidR="00A94D3D" w:rsidRPr="0036268A" w:rsidRDefault="00A94D3D" w:rsidP="00F24980">
            <w:pPr>
              <w:spacing w:before="0" w:after="0"/>
              <w:rPr>
                <w:rFonts w:eastAsia="Times New Roman" w:cs="Arial"/>
                <w:color w:val="808080" w:themeColor="background1" w:themeShade="80"/>
                <w:lang w:val="en-US"/>
              </w:rPr>
            </w:pPr>
            <w:r w:rsidRPr="0036268A">
              <w:rPr>
                <w:rFonts w:eastAsia="Times New Roman" w:cs="Arial"/>
                <w:color w:val="808080" w:themeColor="background1" w:themeShade="80"/>
                <w:lang w:val="en-US"/>
              </w:rPr>
              <w:t>Option F</w:t>
            </w:r>
          </w:p>
        </w:tc>
        <w:tc>
          <w:tcPr>
            <w:tcW w:w="1703" w:type="pct"/>
            <w:shd w:val="clear" w:color="auto" w:fill="auto"/>
            <w:hideMark/>
          </w:tcPr>
          <w:p w14:paraId="093EB6E2" w14:textId="77777777" w:rsidR="00A94D3D" w:rsidRPr="0036268A" w:rsidRDefault="00A94D3D" w:rsidP="00F24980">
            <w:pPr>
              <w:spacing w:before="0" w:after="0"/>
              <w:rPr>
                <w:rFonts w:eastAsia="Times New Roman" w:cs="Arial"/>
                <w:color w:val="808080" w:themeColor="background1" w:themeShade="80"/>
                <w:lang w:val="en-US"/>
              </w:rPr>
            </w:pPr>
            <w:r w:rsidRPr="0036268A">
              <w:rPr>
                <w:rFonts w:eastAsia="Times New Roman" w:cs="Arial"/>
                <w:color w:val="808080" w:themeColor="background1" w:themeShade="80"/>
                <w:lang w:val="en-US"/>
              </w:rPr>
              <w:t>:</w:t>
            </w:r>
            <w:proofErr w:type="gramStart"/>
            <w:r w:rsidRPr="0036268A">
              <w:rPr>
                <w:rFonts w:eastAsia="Times New Roman" w:cs="Arial"/>
                <w:color w:val="808080" w:themeColor="background1" w:themeShade="80"/>
                <w:lang w:val="en-US"/>
              </w:rPr>
              <w:t>4!c</w:t>
            </w:r>
            <w:proofErr w:type="gramEnd"/>
            <w:r w:rsidRPr="0036268A">
              <w:rPr>
                <w:rFonts w:eastAsia="Times New Roman" w:cs="Arial"/>
                <w:color w:val="808080" w:themeColor="background1" w:themeShade="80"/>
                <w:lang w:val="en-US"/>
              </w:rPr>
              <w:t>//4!c/8!n6!n</w:t>
            </w:r>
          </w:p>
        </w:tc>
        <w:tc>
          <w:tcPr>
            <w:tcW w:w="2353" w:type="pct"/>
            <w:shd w:val="clear" w:color="auto" w:fill="auto"/>
            <w:hideMark/>
          </w:tcPr>
          <w:p w14:paraId="45FAB43A" w14:textId="77777777" w:rsidR="00A94D3D" w:rsidRPr="0036268A" w:rsidRDefault="00A94D3D" w:rsidP="00F24980">
            <w:pPr>
              <w:spacing w:before="0" w:after="0"/>
              <w:rPr>
                <w:rFonts w:eastAsia="Times New Roman" w:cs="Arial"/>
                <w:color w:val="808080" w:themeColor="background1" w:themeShade="80"/>
                <w:lang w:val="fr-FR"/>
              </w:rPr>
            </w:pPr>
            <w:r w:rsidRPr="0036268A">
              <w:rPr>
                <w:rFonts w:eastAsia="Times New Roman" w:cs="Arial"/>
                <w:color w:val="808080" w:themeColor="background1" w:themeShade="80"/>
                <w:lang w:val="fr-FR"/>
              </w:rPr>
              <w:t>(Qualifier)(Date Code)(Date)(Time)</w:t>
            </w:r>
          </w:p>
        </w:tc>
      </w:tr>
      <w:tr w:rsidR="0036268A" w:rsidRPr="007753E3" w14:paraId="5391D260" w14:textId="77777777" w:rsidTr="374BF2FF">
        <w:trPr>
          <w:tblCellSpacing w:w="15" w:type="dxa"/>
        </w:trPr>
        <w:tc>
          <w:tcPr>
            <w:tcW w:w="874" w:type="pct"/>
            <w:shd w:val="clear" w:color="auto" w:fill="FFFFFF" w:themeFill="background1"/>
            <w:hideMark/>
          </w:tcPr>
          <w:p w14:paraId="77346D94" w14:textId="77777777" w:rsidR="00A94D3D" w:rsidRPr="0036268A" w:rsidRDefault="00A94D3D" w:rsidP="00F24980">
            <w:pPr>
              <w:spacing w:before="0" w:after="0"/>
              <w:rPr>
                <w:rFonts w:eastAsia="Times New Roman" w:cs="Arial"/>
                <w:color w:val="808080" w:themeColor="background1" w:themeShade="80"/>
                <w:lang w:val="en-US"/>
              </w:rPr>
            </w:pPr>
            <w:r w:rsidRPr="0036268A">
              <w:rPr>
                <w:rFonts w:eastAsia="Times New Roman" w:cs="Arial"/>
                <w:color w:val="808080" w:themeColor="background1" w:themeShade="80"/>
                <w:lang w:val="en-US"/>
              </w:rPr>
              <w:t>Option J</w:t>
            </w:r>
          </w:p>
        </w:tc>
        <w:tc>
          <w:tcPr>
            <w:tcW w:w="1703" w:type="pct"/>
            <w:shd w:val="clear" w:color="auto" w:fill="FFFFFF" w:themeFill="background1"/>
            <w:hideMark/>
          </w:tcPr>
          <w:p w14:paraId="315CD14F" w14:textId="77777777" w:rsidR="00A94D3D" w:rsidRPr="0036268A" w:rsidRDefault="00A94D3D" w:rsidP="00F24980">
            <w:pPr>
              <w:spacing w:before="0" w:after="0"/>
              <w:rPr>
                <w:rFonts w:eastAsia="Times New Roman" w:cs="Arial"/>
                <w:color w:val="808080" w:themeColor="background1" w:themeShade="80"/>
                <w:lang w:val="en-US"/>
              </w:rPr>
            </w:pPr>
            <w:r w:rsidRPr="0036268A">
              <w:rPr>
                <w:rFonts w:eastAsia="Times New Roman" w:cs="Arial"/>
                <w:color w:val="808080" w:themeColor="background1" w:themeShade="80"/>
                <w:lang w:val="en-US"/>
              </w:rPr>
              <w:t>:</w:t>
            </w:r>
            <w:proofErr w:type="gramStart"/>
            <w:r w:rsidRPr="0036268A">
              <w:rPr>
                <w:rFonts w:eastAsia="Times New Roman" w:cs="Arial"/>
                <w:color w:val="808080" w:themeColor="background1" w:themeShade="80"/>
                <w:lang w:val="en-US"/>
              </w:rPr>
              <w:t>4!c</w:t>
            </w:r>
            <w:proofErr w:type="gramEnd"/>
            <w:r w:rsidRPr="0036268A">
              <w:rPr>
                <w:rFonts w:eastAsia="Times New Roman" w:cs="Arial"/>
                <w:color w:val="808080" w:themeColor="background1" w:themeShade="80"/>
                <w:lang w:val="en-US"/>
              </w:rPr>
              <w:t>//4!c</w:t>
            </w:r>
          </w:p>
        </w:tc>
        <w:tc>
          <w:tcPr>
            <w:tcW w:w="2353" w:type="pct"/>
            <w:shd w:val="clear" w:color="auto" w:fill="FFFFFF" w:themeFill="background1"/>
            <w:hideMark/>
          </w:tcPr>
          <w:p w14:paraId="50D697FE" w14:textId="77777777" w:rsidR="00A94D3D" w:rsidRPr="0036268A" w:rsidRDefault="00A94D3D" w:rsidP="00F24980">
            <w:pPr>
              <w:spacing w:before="0" w:after="0"/>
              <w:rPr>
                <w:rFonts w:eastAsia="Times New Roman" w:cs="Arial"/>
                <w:color w:val="808080" w:themeColor="background1" w:themeShade="80"/>
              </w:rPr>
            </w:pPr>
            <w:r w:rsidRPr="374BF2FF">
              <w:rPr>
                <w:rFonts w:eastAsia="Times New Roman" w:cs="Arial"/>
                <w:color w:val="808080" w:themeColor="background1" w:themeShade="80"/>
              </w:rPr>
              <w:t>(Qualifier</w:t>
            </w:r>
            <w:proofErr w:type="gramStart"/>
            <w:r w:rsidRPr="374BF2FF">
              <w:rPr>
                <w:rFonts w:eastAsia="Times New Roman" w:cs="Arial"/>
                <w:color w:val="808080" w:themeColor="background1" w:themeShade="80"/>
              </w:rPr>
              <w:t>)(</w:t>
            </w:r>
            <w:proofErr w:type="gramEnd"/>
            <w:r w:rsidRPr="374BF2FF">
              <w:rPr>
                <w:rFonts w:eastAsia="Times New Roman" w:cs="Arial"/>
                <w:color w:val="808080" w:themeColor="background1" w:themeShade="80"/>
              </w:rPr>
              <w:t>Date Code)</w:t>
            </w:r>
          </w:p>
        </w:tc>
      </w:tr>
      <w:tr w:rsidR="0036268A" w:rsidRPr="007753E3" w14:paraId="7FF9CEC2" w14:textId="77777777" w:rsidTr="00F24980">
        <w:trPr>
          <w:tblCellSpacing w:w="15" w:type="dxa"/>
        </w:trPr>
        <w:tc>
          <w:tcPr>
            <w:tcW w:w="874" w:type="pct"/>
            <w:shd w:val="clear" w:color="auto" w:fill="D9D9D9" w:themeFill="background1" w:themeFillShade="D9"/>
          </w:tcPr>
          <w:p w14:paraId="1C408452" w14:textId="77777777" w:rsidR="00A94D3D" w:rsidRPr="0036268A" w:rsidRDefault="00A94D3D" w:rsidP="00F24980">
            <w:pPr>
              <w:spacing w:before="0" w:after="0"/>
              <w:rPr>
                <w:rFonts w:eastAsia="Times New Roman" w:cs="Arial"/>
                <w:b/>
                <w:bCs/>
                <w:color w:val="808080" w:themeColor="background1" w:themeShade="80"/>
                <w:u w:val="single"/>
                <w:lang w:val="en-US"/>
              </w:rPr>
            </w:pPr>
            <w:r w:rsidRPr="0036268A">
              <w:rPr>
                <w:rFonts w:eastAsia="Times New Roman" w:cs="Arial"/>
                <w:b/>
                <w:bCs/>
                <w:color w:val="808080" w:themeColor="background1" w:themeShade="80"/>
                <w:u w:val="single"/>
                <w:lang w:val="en-US"/>
              </w:rPr>
              <w:t>Option K</w:t>
            </w:r>
          </w:p>
        </w:tc>
        <w:tc>
          <w:tcPr>
            <w:tcW w:w="1703" w:type="pct"/>
            <w:shd w:val="clear" w:color="auto" w:fill="D9D9D9" w:themeFill="background1" w:themeFillShade="D9"/>
          </w:tcPr>
          <w:p w14:paraId="7220F04A" w14:textId="77777777" w:rsidR="00A94D3D" w:rsidRPr="0036268A" w:rsidRDefault="00A94D3D" w:rsidP="00F24980">
            <w:pPr>
              <w:spacing w:before="0" w:after="0"/>
              <w:rPr>
                <w:rFonts w:eastAsia="Times New Roman" w:cs="Arial"/>
                <w:b/>
                <w:bCs/>
                <w:color w:val="808080" w:themeColor="background1" w:themeShade="80"/>
                <w:u w:val="single"/>
                <w:lang w:val="en-US"/>
              </w:rPr>
            </w:pPr>
            <w:r w:rsidRPr="0036268A">
              <w:rPr>
                <w:rFonts w:eastAsia="Times New Roman" w:cs="Arial"/>
                <w:color w:val="808080" w:themeColor="background1" w:themeShade="80"/>
                <w:highlight w:val="lightGray"/>
                <w:lang w:val="en-US"/>
              </w:rPr>
              <w:t>:</w:t>
            </w:r>
            <w:proofErr w:type="gramStart"/>
            <w:r w:rsidRPr="0036268A">
              <w:rPr>
                <w:rFonts w:eastAsia="Times New Roman" w:cs="Arial"/>
                <w:color w:val="808080" w:themeColor="background1" w:themeShade="80"/>
                <w:highlight w:val="lightGray"/>
                <w:lang w:val="en-US"/>
              </w:rPr>
              <w:t>4!c</w:t>
            </w:r>
            <w:proofErr w:type="gramEnd"/>
            <w:r w:rsidRPr="0036268A">
              <w:rPr>
                <w:rFonts w:eastAsia="Times New Roman" w:cs="Arial"/>
                <w:color w:val="808080" w:themeColor="background1" w:themeShade="80"/>
                <w:highlight w:val="lightGray"/>
                <w:lang w:val="en-US"/>
              </w:rPr>
              <w:t>//8!n6!n</w:t>
            </w:r>
            <w:r w:rsidRPr="0036268A">
              <w:rPr>
                <w:rFonts w:eastAsia="Times New Roman" w:cs="Arial"/>
                <w:b/>
                <w:bCs/>
                <w:color w:val="808080" w:themeColor="background1" w:themeShade="80"/>
                <w:u w:val="single"/>
                <w:lang w:val="en-US"/>
              </w:rPr>
              <w:t xml:space="preserve">[,3n][/[N]2!n[2!n]] </w:t>
            </w:r>
            <w:r w:rsidRPr="0036268A">
              <w:rPr>
                <w:rFonts w:eastAsia="Times New Roman" w:cs="Arial"/>
                <w:color w:val="808080" w:themeColor="background1" w:themeShade="80"/>
                <w:highlight w:val="lightGray"/>
                <w:lang w:val="en-US"/>
              </w:rPr>
              <w:t>/8!n6!n</w:t>
            </w:r>
            <w:r w:rsidRPr="0036268A">
              <w:rPr>
                <w:rFonts w:eastAsia="Times New Roman" w:cs="Arial"/>
                <w:b/>
                <w:bCs/>
                <w:color w:val="808080" w:themeColor="background1" w:themeShade="80"/>
                <w:u w:val="single"/>
                <w:lang w:val="en-US"/>
              </w:rPr>
              <w:t>[,3n][/[N]2!n[2!n]]</w:t>
            </w:r>
          </w:p>
        </w:tc>
        <w:tc>
          <w:tcPr>
            <w:tcW w:w="2353" w:type="pct"/>
            <w:shd w:val="clear" w:color="auto" w:fill="D9D9D9" w:themeFill="background1" w:themeFillShade="D9"/>
          </w:tcPr>
          <w:p w14:paraId="74AF310E" w14:textId="77777777" w:rsidR="00A94D3D" w:rsidRPr="0036268A" w:rsidRDefault="00A94D3D" w:rsidP="00F24980">
            <w:pPr>
              <w:spacing w:before="0" w:after="0"/>
              <w:rPr>
                <w:rFonts w:eastAsia="Times New Roman" w:cs="Arial"/>
                <w:b/>
                <w:bCs/>
                <w:color w:val="808080" w:themeColor="background1" w:themeShade="80"/>
                <w:u w:val="single"/>
                <w:lang w:val="en-US"/>
              </w:rPr>
            </w:pPr>
            <w:r w:rsidRPr="0036268A">
              <w:rPr>
                <w:rFonts w:eastAsia="Times New Roman" w:cs="Arial"/>
                <w:color w:val="808080" w:themeColor="background1" w:themeShade="80"/>
                <w:highlight w:val="lightGray"/>
                <w:lang w:val="en-US"/>
              </w:rPr>
              <w:t>(Qualifier)(Date</w:t>
            </w:r>
            <w:proofErr w:type="gramStart"/>
            <w:r w:rsidRPr="0036268A">
              <w:rPr>
                <w:rFonts w:eastAsia="Times New Roman" w:cs="Arial"/>
                <w:color w:val="808080" w:themeColor="background1" w:themeShade="80"/>
                <w:highlight w:val="lightGray"/>
                <w:lang w:val="en-US"/>
              </w:rPr>
              <w:t>1)(</w:t>
            </w:r>
            <w:proofErr w:type="gramEnd"/>
            <w:r w:rsidRPr="0036268A">
              <w:rPr>
                <w:rFonts w:eastAsia="Times New Roman" w:cs="Arial"/>
                <w:color w:val="808080" w:themeColor="background1" w:themeShade="80"/>
                <w:highlight w:val="lightGray"/>
                <w:lang w:val="en-US"/>
              </w:rPr>
              <w:t>Time1)</w:t>
            </w:r>
            <w:r w:rsidRPr="0036268A">
              <w:rPr>
                <w:rFonts w:eastAsia="Times New Roman" w:cs="Arial"/>
                <w:b/>
                <w:bCs/>
                <w:color w:val="808080" w:themeColor="background1" w:themeShade="80"/>
                <w:u w:val="single"/>
                <w:lang w:val="en-US"/>
              </w:rPr>
              <w:t>(Decimals)(UTC Indicator)</w:t>
            </w:r>
            <w:r w:rsidRPr="0036268A">
              <w:rPr>
                <w:rFonts w:eastAsia="Times New Roman" w:cs="Arial"/>
                <w:color w:val="808080" w:themeColor="background1" w:themeShade="80"/>
                <w:highlight w:val="lightGray"/>
                <w:lang w:val="en-US"/>
              </w:rPr>
              <w:t xml:space="preserve"> (Date2)(Time2)</w:t>
            </w:r>
            <w:r w:rsidRPr="0036268A">
              <w:rPr>
                <w:rFonts w:eastAsia="Times New Roman" w:cs="Arial"/>
                <w:b/>
                <w:bCs/>
                <w:color w:val="808080" w:themeColor="background1" w:themeShade="80"/>
                <w:u w:val="single"/>
                <w:lang w:val="en-US"/>
              </w:rPr>
              <w:t>(Decimals)(UTC Indicator)</w:t>
            </w:r>
          </w:p>
        </w:tc>
      </w:tr>
      <w:tr w:rsidR="0036268A" w:rsidRPr="007753E3" w14:paraId="558BA757" w14:textId="77777777" w:rsidTr="00F24980">
        <w:trPr>
          <w:tblCellSpacing w:w="15" w:type="dxa"/>
        </w:trPr>
        <w:tc>
          <w:tcPr>
            <w:tcW w:w="874" w:type="pct"/>
            <w:shd w:val="clear" w:color="auto" w:fill="D9D9D9" w:themeFill="background1" w:themeFillShade="D9"/>
          </w:tcPr>
          <w:p w14:paraId="2D7DDF3D" w14:textId="77777777" w:rsidR="00A94D3D" w:rsidRPr="0036268A" w:rsidRDefault="00A94D3D" w:rsidP="00F24980">
            <w:pPr>
              <w:spacing w:before="0" w:after="0"/>
              <w:rPr>
                <w:rFonts w:eastAsia="Times New Roman" w:cs="Arial"/>
                <w:b/>
                <w:bCs/>
                <w:color w:val="808080" w:themeColor="background1" w:themeShade="80"/>
                <w:u w:val="single"/>
                <w:lang w:val="en-US"/>
              </w:rPr>
            </w:pPr>
            <w:r w:rsidRPr="0036268A">
              <w:rPr>
                <w:rFonts w:eastAsia="Times New Roman" w:cs="Arial"/>
                <w:b/>
                <w:bCs/>
                <w:color w:val="808080" w:themeColor="background1" w:themeShade="80"/>
                <w:u w:val="single"/>
                <w:lang w:val="en-US"/>
              </w:rPr>
              <w:t>Option L</w:t>
            </w:r>
          </w:p>
        </w:tc>
        <w:tc>
          <w:tcPr>
            <w:tcW w:w="1703" w:type="pct"/>
            <w:shd w:val="clear" w:color="auto" w:fill="D9D9D9" w:themeFill="background1" w:themeFillShade="D9"/>
          </w:tcPr>
          <w:p w14:paraId="50E9FD41" w14:textId="77777777" w:rsidR="00A94D3D" w:rsidRPr="0036268A" w:rsidRDefault="00A94D3D" w:rsidP="00F24980">
            <w:pPr>
              <w:spacing w:before="0" w:after="0"/>
              <w:rPr>
                <w:rFonts w:eastAsia="Times New Roman" w:cs="Arial"/>
                <w:b/>
                <w:bCs/>
                <w:color w:val="808080" w:themeColor="background1" w:themeShade="80"/>
                <w:u w:val="single"/>
                <w:lang w:val="en-US"/>
              </w:rPr>
            </w:pPr>
            <w:r w:rsidRPr="0036268A">
              <w:rPr>
                <w:rFonts w:eastAsia="Times New Roman" w:cs="Arial"/>
                <w:color w:val="808080" w:themeColor="background1" w:themeShade="80"/>
                <w:lang w:val="en-US"/>
              </w:rPr>
              <w:t>:</w:t>
            </w:r>
            <w:proofErr w:type="gramStart"/>
            <w:r w:rsidRPr="0036268A">
              <w:rPr>
                <w:rFonts w:eastAsia="Times New Roman" w:cs="Arial"/>
                <w:color w:val="808080" w:themeColor="background1" w:themeShade="80"/>
                <w:lang w:val="en-US"/>
              </w:rPr>
              <w:t>4!c</w:t>
            </w:r>
            <w:proofErr w:type="gramEnd"/>
            <w:r w:rsidRPr="0036268A">
              <w:rPr>
                <w:rFonts w:eastAsia="Times New Roman" w:cs="Arial"/>
                <w:color w:val="808080" w:themeColor="background1" w:themeShade="80"/>
                <w:lang w:val="en-US"/>
              </w:rPr>
              <w:t>//8!n6!n</w:t>
            </w:r>
            <w:r w:rsidRPr="0036268A">
              <w:rPr>
                <w:rFonts w:eastAsia="Times New Roman" w:cs="Arial"/>
                <w:b/>
                <w:bCs/>
                <w:color w:val="808080" w:themeColor="background1" w:themeShade="80"/>
                <w:u w:val="single"/>
                <w:lang w:val="en-US"/>
              </w:rPr>
              <w:t>[,3n][/[N]2!n[2!n]]</w:t>
            </w:r>
            <w:r w:rsidRPr="0036268A">
              <w:rPr>
                <w:rFonts w:eastAsia="Times New Roman" w:cs="Arial"/>
                <w:color w:val="808080" w:themeColor="background1" w:themeShade="80"/>
                <w:lang w:val="en-US"/>
              </w:rPr>
              <w:t>/4!c</w:t>
            </w:r>
          </w:p>
        </w:tc>
        <w:tc>
          <w:tcPr>
            <w:tcW w:w="2353" w:type="pct"/>
            <w:shd w:val="clear" w:color="auto" w:fill="D9D9D9" w:themeFill="background1" w:themeFillShade="D9"/>
          </w:tcPr>
          <w:p w14:paraId="3BA57524" w14:textId="77777777" w:rsidR="00A94D3D" w:rsidRPr="0036268A" w:rsidRDefault="00A94D3D" w:rsidP="00F24980">
            <w:pPr>
              <w:spacing w:before="0" w:after="0"/>
              <w:rPr>
                <w:rFonts w:eastAsia="Times New Roman" w:cs="Arial"/>
                <w:b/>
                <w:color w:val="808080" w:themeColor="background1" w:themeShade="80"/>
                <w:u w:val="single"/>
              </w:rPr>
            </w:pPr>
            <w:r w:rsidRPr="374BF2FF">
              <w:rPr>
                <w:rFonts w:eastAsia="Times New Roman" w:cs="Arial"/>
                <w:color w:val="808080" w:themeColor="background1" w:themeShade="80"/>
              </w:rPr>
              <w:t>(Qualifier)(Date)(Time)</w:t>
            </w:r>
            <w:r w:rsidRPr="374BF2FF">
              <w:rPr>
                <w:rFonts w:eastAsia="Times New Roman" w:cs="Arial"/>
                <w:b/>
                <w:color w:val="808080" w:themeColor="background1" w:themeShade="80"/>
                <w:u w:val="single"/>
              </w:rPr>
              <w:t>(Decimals</w:t>
            </w:r>
            <w:proofErr w:type="gramStart"/>
            <w:r w:rsidRPr="374BF2FF">
              <w:rPr>
                <w:rFonts w:eastAsia="Times New Roman" w:cs="Arial"/>
                <w:b/>
                <w:color w:val="808080" w:themeColor="background1" w:themeShade="80"/>
                <w:u w:val="single"/>
              </w:rPr>
              <w:t>)(</w:t>
            </w:r>
            <w:proofErr w:type="gramEnd"/>
            <w:r w:rsidRPr="374BF2FF">
              <w:rPr>
                <w:rFonts w:eastAsia="Times New Roman" w:cs="Arial"/>
                <w:b/>
                <w:color w:val="808080" w:themeColor="background1" w:themeShade="80"/>
                <w:u w:val="single"/>
              </w:rPr>
              <w:t>UTC Indicator)</w:t>
            </w:r>
            <w:r w:rsidRPr="374BF2FF">
              <w:rPr>
                <w:rFonts w:eastAsia="Times New Roman" w:cs="Arial"/>
                <w:color w:val="808080" w:themeColor="background1" w:themeShade="80"/>
              </w:rPr>
              <w:t xml:space="preserve"> (Date Code)</w:t>
            </w:r>
          </w:p>
        </w:tc>
      </w:tr>
      <w:tr w:rsidR="0036268A" w:rsidRPr="007753E3" w14:paraId="2E6F9986" w14:textId="77777777" w:rsidTr="00F24980">
        <w:trPr>
          <w:tblCellSpacing w:w="15" w:type="dxa"/>
        </w:trPr>
        <w:tc>
          <w:tcPr>
            <w:tcW w:w="874" w:type="pct"/>
            <w:shd w:val="clear" w:color="auto" w:fill="D9D9D9" w:themeFill="background1" w:themeFillShade="D9"/>
          </w:tcPr>
          <w:p w14:paraId="699F9676" w14:textId="77777777" w:rsidR="00A94D3D" w:rsidRPr="0036268A" w:rsidRDefault="00A94D3D" w:rsidP="00F24980">
            <w:pPr>
              <w:spacing w:before="0" w:after="0"/>
              <w:rPr>
                <w:rFonts w:eastAsia="Times New Roman" w:cs="Arial"/>
                <w:b/>
                <w:bCs/>
                <w:color w:val="808080" w:themeColor="background1" w:themeShade="80"/>
                <w:u w:val="single"/>
                <w:lang w:val="en-US"/>
              </w:rPr>
            </w:pPr>
            <w:r w:rsidRPr="0036268A">
              <w:rPr>
                <w:rFonts w:eastAsia="Times New Roman" w:cs="Arial"/>
                <w:b/>
                <w:bCs/>
                <w:color w:val="808080" w:themeColor="background1" w:themeShade="80"/>
                <w:u w:val="single"/>
                <w:lang w:val="en-US"/>
              </w:rPr>
              <w:lastRenderedPageBreak/>
              <w:t>Option M</w:t>
            </w:r>
          </w:p>
        </w:tc>
        <w:tc>
          <w:tcPr>
            <w:tcW w:w="1703" w:type="pct"/>
            <w:shd w:val="clear" w:color="auto" w:fill="D9D9D9" w:themeFill="background1" w:themeFillShade="D9"/>
          </w:tcPr>
          <w:p w14:paraId="2A5C0F40" w14:textId="77777777" w:rsidR="00A94D3D" w:rsidRPr="0036268A" w:rsidRDefault="00A94D3D" w:rsidP="00F24980">
            <w:pPr>
              <w:spacing w:before="0" w:after="0"/>
              <w:rPr>
                <w:rFonts w:eastAsia="Times New Roman" w:cs="Arial"/>
                <w:b/>
                <w:bCs/>
                <w:color w:val="808080" w:themeColor="background1" w:themeShade="80"/>
                <w:u w:val="single"/>
                <w:lang w:val="en-US"/>
              </w:rPr>
            </w:pPr>
            <w:r w:rsidRPr="0036268A">
              <w:rPr>
                <w:rFonts w:eastAsia="Times New Roman" w:cs="Arial"/>
                <w:color w:val="808080" w:themeColor="background1" w:themeShade="80"/>
                <w:lang w:val="en-US"/>
              </w:rPr>
              <w:t>:</w:t>
            </w:r>
            <w:proofErr w:type="gramStart"/>
            <w:r w:rsidRPr="0036268A">
              <w:rPr>
                <w:rFonts w:eastAsia="Times New Roman" w:cs="Arial"/>
                <w:color w:val="808080" w:themeColor="background1" w:themeShade="80"/>
                <w:lang w:val="en-US"/>
              </w:rPr>
              <w:t>4!c</w:t>
            </w:r>
            <w:proofErr w:type="gramEnd"/>
            <w:r w:rsidRPr="0036268A">
              <w:rPr>
                <w:rFonts w:eastAsia="Times New Roman" w:cs="Arial"/>
                <w:color w:val="808080" w:themeColor="background1" w:themeShade="80"/>
                <w:lang w:val="en-US"/>
              </w:rPr>
              <w:t>//4!c/8!n6!n</w:t>
            </w:r>
            <w:r w:rsidRPr="0036268A">
              <w:rPr>
                <w:rFonts w:eastAsia="Times New Roman" w:cs="Arial"/>
                <w:b/>
                <w:bCs/>
                <w:color w:val="808080" w:themeColor="background1" w:themeShade="80"/>
                <w:u w:val="single"/>
                <w:lang w:val="en-US"/>
              </w:rPr>
              <w:t>[,3n][/[N]2!n[2!n]]</w:t>
            </w:r>
          </w:p>
        </w:tc>
        <w:tc>
          <w:tcPr>
            <w:tcW w:w="2353" w:type="pct"/>
            <w:shd w:val="clear" w:color="auto" w:fill="D9D9D9" w:themeFill="background1" w:themeFillShade="D9"/>
          </w:tcPr>
          <w:p w14:paraId="28C1D0AF" w14:textId="77777777" w:rsidR="00A94D3D" w:rsidRPr="0036268A" w:rsidRDefault="00A94D3D" w:rsidP="00F24980">
            <w:pPr>
              <w:spacing w:before="0" w:after="0"/>
              <w:rPr>
                <w:rFonts w:eastAsia="Times New Roman" w:cs="Arial"/>
                <w:b/>
                <w:bCs/>
                <w:color w:val="808080" w:themeColor="background1" w:themeShade="80"/>
                <w:u w:val="single"/>
                <w:lang w:val="en-US"/>
              </w:rPr>
            </w:pPr>
            <w:r w:rsidRPr="0036268A">
              <w:rPr>
                <w:rFonts w:eastAsia="Times New Roman" w:cs="Arial"/>
                <w:color w:val="808080" w:themeColor="background1" w:themeShade="80"/>
                <w:lang w:val="en-US"/>
              </w:rPr>
              <w:t>(Qualifier</w:t>
            </w:r>
            <w:proofErr w:type="gramStart"/>
            <w:r w:rsidRPr="0036268A">
              <w:rPr>
                <w:rFonts w:eastAsia="Times New Roman" w:cs="Arial"/>
                <w:color w:val="808080" w:themeColor="background1" w:themeShade="80"/>
                <w:lang w:val="en-US"/>
              </w:rPr>
              <w:t>)(</w:t>
            </w:r>
            <w:proofErr w:type="gramEnd"/>
            <w:r w:rsidRPr="0036268A">
              <w:rPr>
                <w:rFonts w:eastAsia="Times New Roman" w:cs="Arial"/>
                <w:color w:val="808080" w:themeColor="background1" w:themeShade="80"/>
                <w:lang w:val="en-US"/>
              </w:rPr>
              <w:t>Date Code)(Date)(Time)</w:t>
            </w:r>
            <w:r w:rsidRPr="0036268A">
              <w:rPr>
                <w:rFonts w:eastAsia="Times New Roman" w:cs="Arial"/>
                <w:b/>
                <w:bCs/>
                <w:color w:val="808080" w:themeColor="background1" w:themeShade="80"/>
                <w:u w:val="single"/>
                <w:lang w:val="en-US"/>
              </w:rPr>
              <w:t xml:space="preserve"> (Decimals)(UTC Indicator)</w:t>
            </w:r>
          </w:p>
        </w:tc>
      </w:tr>
      <w:bookmarkEnd w:id="97"/>
    </w:tbl>
    <w:p w14:paraId="0A617C41" w14:textId="77777777" w:rsidR="00A94D3D" w:rsidRPr="0036268A" w:rsidRDefault="00A94D3D" w:rsidP="00A94D3D">
      <w:pPr>
        <w:spacing w:before="0" w:after="0"/>
        <w:rPr>
          <w:color w:val="808080" w:themeColor="background1" w:themeShade="80"/>
        </w:rPr>
      </w:pPr>
    </w:p>
    <w:p w14:paraId="58E88388" w14:textId="77777777" w:rsidR="00A94D3D" w:rsidRPr="0036268A" w:rsidRDefault="00A94D3D" w:rsidP="00A94D3D">
      <w:pPr>
        <w:spacing w:before="0" w:after="0"/>
        <w:rPr>
          <w:color w:val="808080" w:themeColor="background1" w:themeShade="80"/>
        </w:rPr>
      </w:pPr>
      <w:r w:rsidRPr="0036268A">
        <w:rPr>
          <w:color w:val="808080" w:themeColor="background1" w:themeShade="80"/>
        </w:rPr>
        <w:t>PRESENCE</w:t>
      </w:r>
    </w:p>
    <w:p w14:paraId="6B0AE1E7" w14:textId="77777777" w:rsidR="00A94D3D" w:rsidRPr="0036268A" w:rsidRDefault="00A94D3D" w:rsidP="00A94D3D">
      <w:pPr>
        <w:spacing w:before="0" w:after="0"/>
        <w:rPr>
          <w:rFonts w:eastAsia="Times New Roman" w:cs="Arial"/>
          <w:color w:val="808080" w:themeColor="background1" w:themeShade="80"/>
          <w:lang w:val="en-US"/>
        </w:rPr>
      </w:pPr>
      <w:r w:rsidRPr="0036268A">
        <w:rPr>
          <w:rFonts w:eastAsia="Times New Roman" w:cs="Arial"/>
          <w:color w:val="808080" w:themeColor="background1" w:themeShade="80"/>
          <w:lang w:val="en-US"/>
        </w:rPr>
        <w:t>Optional in optional sequence E</w:t>
      </w:r>
    </w:p>
    <w:p w14:paraId="1B895188" w14:textId="77777777" w:rsidR="00A94D3D" w:rsidRPr="0036268A" w:rsidRDefault="00A94D3D" w:rsidP="00A94D3D">
      <w:pPr>
        <w:spacing w:before="0" w:after="0"/>
        <w:rPr>
          <w:color w:val="808080" w:themeColor="background1" w:themeShade="80"/>
        </w:rPr>
      </w:pPr>
      <w:r w:rsidRPr="0036268A">
        <w:rPr>
          <w:color w:val="808080" w:themeColor="background1" w:themeShade="80"/>
        </w:rPr>
        <w:t>QUALIFIER</w:t>
      </w:r>
    </w:p>
    <w:p w14:paraId="7E09968F" w14:textId="77777777" w:rsidR="00A94D3D" w:rsidRPr="0036268A" w:rsidRDefault="00A94D3D" w:rsidP="00A94D3D">
      <w:pPr>
        <w:spacing w:before="0" w:after="0"/>
        <w:rPr>
          <w:rFonts w:eastAsia="Times New Roman" w:cs="Arial"/>
          <w:color w:val="808080" w:themeColor="background1" w:themeShade="80"/>
          <w:lang w:val="en-US"/>
        </w:rPr>
      </w:pPr>
      <w:r w:rsidRPr="0036268A">
        <w:rPr>
          <w:rFonts w:eastAsia="Times New Roman" w:cs="Arial"/>
          <w:color w:val="808080" w:themeColor="background1" w:themeShade="80"/>
          <w:lang w:val="en-US"/>
        </w:rPr>
        <w:t>(Error code(s): T89)</w:t>
      </w:r>
    </w:p>
    <w:tbl>
      <w:tblPr>
        <w:tblW w:w="4900" w:type="pct"/>
        <w:tblCellSpacing w:w="15" w:type="dxa"/>
        <w:tblBorders>
          <w:top w:val="outset" w:sz="6" w:space="0" w:color="auto"/>
          <w:left w:val="outset" w:sz="6" w:space="0" w:color="auto"/>
          <w:bottom w:val="outset" w:sz="6" w:space="0" w:color="auto"/>
          <w:right w:val="outset" w:sz="6" w:space="0" w:color="auto"/>
        </w:tblBorders>
        <w:tblCellMar>
          <w:top w:w="50" w:type="dxa"/>
          <w:left w:w="50" w:type="dxa"/>
          <w:bottom w:w="50" w:type="dxa"/>
          <w:right w:w="50" w:type="dxa"/>
        </w:tblCellMar>
        <w:tblLook w:val="04A0" w:firstRow="1" w:lastRow="0" w:firstColumn="1" w:lastColumn="0" w:noHBand="0" w:noVBand="1"/>
      </w:tblPr>
      <w:tblGrid>
        <w:gridCol w:w="872"/>
        <w:gridCol w:w="690"/>
        <w:gridCol w:w="1108"/>
        <w:gridCol w:w="523"/>
        <w:gridCol w:w="691"/>
        <w:gridCol w:w="916"/>
        <w:gridCol w:w="3798"/>
      </w:tblGrid>
      <w:tr w:rsidR="0036268A" w:rsidRPr="007753E3" w14:paraId="7ACBB444" w14:textId="77777777" w:rsidTr="00F24980">
        <w:trPr>
          <w:tblHeader/>
          <w:tblCellSpacing w:w="15" w:type="dxa"/>
        </w:trPr>
        <w:tc>
          <w:tcPr>
            <w:tcW w:w="500" w:type="pct"/>
            <w:tcBorders>
              <w:top w:val="outset" w:sz="6" w:space="0" w:color="auto"/>
              <w:left w:val="outset" w:sz="6" w:space="0" w:color="auto"/>
              <w:bottom w:val="outset" w:sz="6" w:space="0" w:color="auto"/>
              <w:right w:val="outset" w:sz="6" w:space="0" w:color="auto"/>
            </w:tcBorders>
            <w:shd w:val="clear" w:color="auto" w:fill="EEEEEE"/>
            <w:hideMark/>
          </w:tcPr>
          <w:p w14:paraId="50E1E914" w14:textId="77777777" w:rsidR="00A94D3D" w:rsidRPr="0036268A" w:rsidRDefault="00A94D3D" w:rsidP="00F24980">
            <w:pPr>
              <w:spacing w:before="0" w:after="0"/>
              <w:jc w:val="center"/>
              <w:rPr>
                <w:rFonts w:eastAsia="Times New Roman" w:cs="Arial"/>
                <w:b/>
                <w:bCs/>
                <w:color w:val="808080" w:themeColor="background1" w:themeShade="80"/>
                <w:lang w:val="en-US"/>
              </w:rPr>
            </w:pPr>
            <w:r w:rsidRPr="0036268A">
              <w:rPr>
                <w:rFonts w:eastAsia="Times New Roman" w:cs="Arial"/>
                <w:b/>
                <w:bCs/>
                <w:color w:val="808080" w:themeColor="background1" w:themeShade="80"/>
                <w:lang w:val="en-US"/>
              </w:rPr>
              <w:t>Order</w:t>
            </w:r>
          </w:p>
        </w:tc>
        <w:tc>
          <w:tcPr>
            <w:tcW w:w="400" w:type="pct"/>
            <w:tcBorders>
              <w:top w:val="outset" w:sz="6" w:space="0" w:color="auto"/>
              <w:left w:val="outset" w:sz="6" w:space="0" w:color="auto"/>
              <w:bottom w:val="outset" w:sz="6" w:space="0" w:color="auto"/>
              <w:right w:val="outset" w:sz="6" w:space="0" w:color="auto"/>
            </w:tcBorders>
            <w:shd w:val="clear" w:color="auto" w:fill="EEEEEE"/>
            <w:hideMark/>
          </w:tcPr>
          <w:p w14:paraId="05B78B4C" w14:textId="77777777" w:rsidR="00A94D3D" w:rsidRPr="0036268A" w:rsidRDefault="00A94D3D" w:rsidP="00F24980">
            <w:pPr>
              <w:spacing w:before="0" w:after="0"/>
              <w:jc w:val="center"/>
              <w:rPr>
                <w:rFonts w:eastAsia="Times New Roman" w:cs="Arial"/>
                <w:b/>
                <w:bCs/>
                <w:color w:val="808080" w:themeColor="background1" w:themeShade="80"/>
                <w:lang w:val="en-US"/>
              </w:rPr>
            </w:pPr>
            <w:r w:rsidRPr="0036268A">
              <w:rPr>
                <w:rFonts w:eastAsia="Times New Roman" w:cs="Arial"/>
                <w:b/>
                <w:bCs/>
                <w:color w:val="808080" w:themeColor="background1" w:themeShade="80"/>
                <w:lang w:val="en-US"/>
              </w:rPr>
              <w:t>M/O</w:t>
            </w:r>
          </w:p>
        </w:tc>
        <w:tc>
          <w:tcPr>
            <w:tcW w:w="650" w:type="pct"/>
            <w:tcBorders>
              <w:top w:val="outset" w:sz="6" w:space="0" w:color="auto"/>
              <w:left w:val="outset" w:sz="6" w:space="0" w:color="auto"/>
              <w:bottom w:val="outset" w:sz="6" w:space="0" w:color="auto"/>
              <w:right w:val="outset" w:sz="6" w:space="0" w:color="auto"/>
            </w:tcBorders>
            <w:shd w:val="clear" w:color="auto" w:fill="EEEEEE"/>
            <w:hideMark/>
          </w:tcPr>
          <w:p w14:paraId="6D678CB7" w14:textId="77777777" w:rsidR="00A94D3D" w:rsidRPr="0036268A" w:rsidRDefault="00A94D3D" w:rsidP="00F24980">
            <w:pPr>
              <w:spacing w:before="0" w:after="0"/>
              <w:jc w:val="center"/>
              <w:rPr>
                <w:rFonts w:eastAsia="Times New Roman" w:cs="Arial"/>
                <w:b/>
                <w:bCs/>
                <w:color w:val="808080" w:themeColor="background1" w:themeShade="80"/>
                <w:lang w:val="en-US"/>
              </w:rPr>
            </w:pPr>
            <w:r w:rsidRPr="0036268A">
              <w:rPr>
                <w:rFonts w:eastAsia="Times New Roman" w:cs="Arial"/>
                <w:b/>
                <w:bCs/>
                <w:color w:val="808080" w:themeColor="background1" w:themeShade="80"/>
                <w:lang w:val="en-US"/>
              </w:rPr>
              <w:t>Qualifier</w:t>
            </w:r>
          </w:p>
        </w:tc>
        <w:tc>
          <w:tcPr>
            <w:tcW w:w="300" w:type="pct"/>
            <w:tcBorders>
              <w:top w:val="outset" w:sz="6" w:space="0" w:color="auto"/>
              <w:left w:val="outset" w:sz="6" w:space="0" w:color="auto"/>
              <w:bottom w:val="outset" w:sz="6" w:space="0" w:color="auto"/>
              <w:right w:val="outset" w:sz="6" w:space="0" w:color="auto"/>
            </w:tcBorders>
            <w:shd w:val="clear" w:color="auto" w:fill="EEEEEE"/>
            <w:hideMark/>
          </w:tcPr>
          <w:p w14:paraId="388E4BD5" w14:textId="77777777" w:rsidR="00A94D3D" w:rsidRPr="0036268A" w:rsidRDefault="00A94D3D" w:rsidP="00F24980">
            <w:pPr>
              <w:spacing w:before="0" w:after="0"/>
              <w:jc w:val="center"/>
              <w:rPr>
                <w:rFonts w:eastAsia="Times New Roman" w:cs="Arial"/>
                <w:b/>
                <w:bCs/>
                <w:color w:val="808080" w:themeColor="background1" w:themeShade="80"/>
                <w:lang w:val="en-US"/>
              </w:rPr>
            </w:pPr>
            <w:r w:rsidRPr="0036268A">
              <w:rPr>
                <w:rFonts w:eastAsia="Times New Roman" w:cs="Arial"/>
                <w:b/>
                <w:bCs/>
                <w:color w:val="808080" w:themeColor="background1" w:themeShade="80"/>
                <w:lang w:val="en-US"/>
              </w:rPr>
              <w:t>R/N</w:t>
            </w:r>
          </w:p>
        </w:tc>
        <w:tc>
          <w:tcPr>
            <w:tcW w:w="400" w:type="pct"/>
            <w:tcBorders>
              <w:top w:val="outset" w:sz="6" w:space="0" w:color="auto"/>
              <w:left w:val="outset" w:sz="6" w:space="0" w:color="auto"/>
              <w:bottom w:val="outset" w:sz="6" w:space="0" w:color="auto"/>
              <w:right w:val="outset" w:sz="6" w:space="0" w:color="auto"/>
            </w:tcBorders>
            <w:shd w:val="clear" w:color="auto" w:fill="EEEEEE"/>
            <w:hideMark/>
          </w:tcPr>
          <w:p w14:paraId="45FFEDE4" w14:textId="77777777" w:rsidR="00A94D3D" w:rsidRPr="0036268A" w:rsidRDefault="00A94D3D" w:rsidP="00F24980">
            <w:pPr>
              <w:spacing w:before="0" w:after="0"/>
              <w:jc w:val="center"/>
              <w:rPr>
                <w:rFonts w:eastAsia="Times New Roman" w:cs="Arial"/>
                <w:b/>
                <w:bCs/>
                <w:color w:val="808080" w:themeColor="background1" w:themeShade="80"/>
                <w:lang w:val="en-US"/>
              </w:rPr>
            </w:pPr>
            <w:r w:rsidRPr="0036268A">
              <w:rPr>
                <w:rFonts w:eastAsia="Times New Roman" w:cs="Arial"/>
                <w:b/>
                <w:bCs/>
                <w:color w:val="808080" w:themeColor="background1" w:themeShade="80"/>
                <w:lang w:val="en-US"/>
              </w:rPr>
              <w:t>CR</w:t>
            </w:r>
          </w:p>
        </w:tc>
        <w:tc>
          <w:tcPr>
            <w:tcW w:w="500" w:type="pct"/>
            <w:tcBorders>
              <w:top w:val="outset" w:sz="6" w:space="0" w:color="auto"/>
              <w:left w:val="outset" w:sz="6" w:space="0" w:color="auto"/>
              <w:bottom w:val="outset" w:sz="6" w:space="0" w:color="auto"/>
              <w:right w:val="outset" w:sz="6" w:space="0" w:color="auto"/>
            </w:tcBorders>
            <w:shd w:val="clear" w:color="auto" w:fill="EEEEEE"/>
            <w:hideMark/>
          </w:tcPr>
          <w:p w14:paraId="0656108F" w14:textId="77777777" w:rsidR="00A94D3D" w:rsidRPr="0036268A" w:rsidRDefault="00A94D3D" w:rsidP="00F24980">
            <w:pPr>
              <w:spacing w:before="0" w:after="0"/>
              <w:jc w:val="center"/>
              <w:rPr>
                <w:rFonts w:eastAsia="Times New Roman" w:cs="Arial"/>
                <w:b/>
                <w:bCs/>
                <w:color w:val="808080" w:themeColor="background1" w:themeShade="80"/>
                <w:lang w:val="en-US"/>
              </w:rPr>
            </w:pPr>
            <w:r w:rsidRPr="0036268A">
              <w:rPr>
                <w:rFonts w:eastAsia="Times New Roman" w:cs="Arial"/>
                <w:b/>
                <w:bCs/>
                <w:color w:val="808080" w:themeColor="background1" w:themeShade="80"/>
                <w:lang w:val="en-US"/>
              </w:rPr>
              <w:t>Options</w:t>
            </w:r>
          </w:p>
        </w:tc>
        <w:tc>
          <w:tcPr>
            <w:tcW w:w="2250" w:type="pct"/>
            <w:tcBorders>
              <w:top w:val="outset" w:sz="6" w:space="0" w:color="auto"/>
              <w:left w:val="outset" w:sz="6" w:space="0" w:color="auto"/>
              <w:bottom w:val="outset" w:sz="6" w:space="0" w:color="auto"/>
              <w:right w:val="outset" w:sz="6" w:space="0" w:color="auto"/>
            </w:tcBorders>
            <w:shd w:val="clear" w:color="auto" w:fill="EEEEEE"/>
            <w:hideMark/>
          </w:tcPr>
          <w:p w14:paraId="2EC5F16D" w14:textId="77777777" w:rsidR="00A94D3D" w:rsidRPr="0036268A" w:rsidRDefault="00A94D3D" w:rsidP="00F24980">
            <w:pPr>
              <w:spacing w:before="0" w:after="0"/>
              <w:jc w:val="center"/>
              <w:rPr>
                <w:rFonts w:eastAsia="Times New Roman" w:cs="Arial"/>
                <w:b/>
                <w:bCs/>
                <w:color w:val="808080" w:themeColor="background1" w:themeShade="80"/>
                <w:lang w:val="en-US"/>
              </w:rPr>
            </w:pPr>
            <w:r w:rsidRPr="0036268A">
              <w:rPr>
                <w:rFonts w:eastAsia="Times New Roman" w:cs="Arial"/>
                <w:b/>
                <w:bCs/>
                <w:color w:val="808080" w:themeColor="background1" w:themeShade="80"/>
                <w:lang w:val="en-US"/>
              </w:rPr>
              <w:t>Qualifier Description</w:t>
            </w:r>
          </w:p>
        </w:tc>
      </w:tr>
      <w:tr w:rsidR="0036268A" w:rsidRPr="007753E3" w14:paraId="0CA8C955" w14:textId="77777777" w:rsidTr="00FE14E5">
        <w:trPr>
          <w:tblCellSpacing w:w="15" w:type="dxa"/>
        </w:trPr>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73CF9474" w14:textId="77777777" w:rsidR="00A94D3D" w:rsidRPr="0036268A" w:rsidRDefault="00A94D3D" w:rsidP="00F24980">
            <w:pPr>
              <w:spacing w:before="0" w:after="0"/>
              <w:rPr>
                <w:rFonts w:eastAsia="Times New Roman" w:cs="Arial"/>
                <w:color w:val="808080" w:themeColor="background1" w:themeShade="80"/>
                <w:lang w:val="en-US"/>
              </w:rPr>
            </w:pPr>
            <w:r w:rsidRPr="0036268A">
              <w:rPr>
                <w:rFonts w:eastAsia="Times New Roman" w:cs="Arial"/>
                <w:color w:val="808080" w:themeColor="background1" w:themeShade="80"/>
                <w:lang w:val="en-US"/>
              </w:rPr>
              <w:t>1</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7D7F1ACD" w14:textId="77777777" w:rsidR="00A94D3D" w:rsidRPr="0036268A" w:rsidRDefault="00A94D3D" w:rsidP="00F24980">
            <w:pPr>
              <w:spacing w:before="0" w:after="0"/>
              <w:rPr>
                <w:rFonts w:eastAsia="Times New Roman" w:cs="Arial"/>
                <w:color w:val="808080" w:themeColor="background1" w:themeShade="80"/>
                <w:lang w:val="en-US"/>
              </w:rPr>
            </w:pPr>
            <w:r w:rsidRPr="0036268A">
              <w:rPr>
                <w:rFonts w:eastAsia="Times New Roman" w:cs="Arial"/>
                <w:color w:val="808080" w:themeColor="background1" w:themeShade="80"/>
                <w:lang w:val="en-US"/>
              </w:rPr>
              <w:t>O</w:t>
            </w:r>
          </w:p>
        </w:tc>
        <w:tc>
          <w:tcPr>
            <w:tcW w:w="650" w:type="pct"/>
            <w:tcBorders>
              <w:top w:val="outset" w:sz="6" w:space="0" w:color="auto"/>
              <w:left w:val="outset" w:sz="6" w:space="0" w:color="auto"/>
              <w:bottom w:val="outset" w:sz="6" w:space="0" w:color="auto"/>
              <w:right w:val="outset" w:sz="6" w:space="0" w:color="auto"/>
            </w:tcBorders>
            <w:shd w:val="clear" w:color="auto" w:fill="FFFFFF"/>
            <w:hideMark/>
          </w:tcPr>
          <w:p w14:paraId="103423A3" w14:textId="77777777" w:rsidR="00A94D3D" w:rsidRPr="0036268A" w:rsidRDefault="00A94D3D" w:rsidP="00F24980">
            <w:pPr>
              <w:spacing w:before="0" w:after="0"/>
              <w:rPr>
                <w:rFonts w:eastAsia="Times New Roman" w:cs="Arial"/>
                <w:color w:val="808080" w:themeColor="background1" w:themeShade="80"/>
                <w:lang w:val="en-US"/>
              </w:rPr>
            </w:pPr>
            <w:r w:rsidRPr="0036268A">
              <w:rPr>
                <w:rFonts w:eastAsia="Times New Roman" w:cs="Arial"/>
                <w:color w:val="808080" w:themeColor="background1" w:themeShade="80"/>
                <w:lang w:val="en-US"/>
              </w:rPr>
              <w:t>PRIC</w:t>
            </w:r>
          </w:p>
        </w:tc>
        <w:tc>
          <w:tcPr>
            <w:tcW w:w="300" w:type="pct"/>
            <w:tcBorders>
              <w:top w:val="outset" w:sz="6" w:space="0" w:color="auto"/>
              <w:left w:val="outset" w:sz="6" w:space="0" w:color="auto"/>
              <w:bottom w:val="outset" w:sz="6" w:space="0" w:color="auto"/>
              <w:right w:val="outset" w:sz="6" w:space="0" w:color="auto"/>
            </w:tcBorders>
            <w:shd w:val="clear" w:color="auto" w:fill="FFFFFF"/>
            <w:hideMark/>
          </w:tcPr>
          <w:p w14:paraId="3B47CCC0" w14:textId="77777777" w:rsidR="00A94D3D" w:rsidRPr="0036268A" w:rsidRDefault="00A94D3D" w:rsidP="00F24980">
            <w:pPr>
              <w:spacing w:before="0" w:after="0"/>
              <w:rPr>
                <w:rFonts w:eastAsia="Times New Roman" w:cs="Arial"/>
                <w:color w:val="808080" w:themeColor="background1" w:themeShade="80"/>
                <w:lang w:val="en-US"/>
              </w:rPr>
            </w:pPr>
            <w:r w:rsidRPr="0036268A">
              <w:rPr>
                <w:rFonts w:eastAsia="Times New Roman" w:cs="Arial"/>
                <w:color w:val="808080" w:themeColor="background1" w:themeShade="80"/>
                <w:lang w:val="en-US"/>
              </w:rPr>
              <w:t>N</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4C86C5DB" w14:textId="77777777" w:rsidR="00A94D3D" w:rsidRPr="0036268A" w:rsidRDefault="00A94D3D" w:rsidP="00F24980">
            <w:pPr>
              <w:spacing w:before="0" w:after="0"/>
              <w:rPr>
                <w:rFonts w:eastAsia="Times New Roman" w:cs="Arial"/>
                <w:color w:val="808080" w:themeColor="background1" w:themeShade="80"/>
                <w:lang w:val="en-US"/>
              </w:rPr>
            </w:pPr>
            <w:r w:rsidRPr="0036268A">
              <w:rPr>
                <w:rFonts w:eastAsia="Times New Roman" w:cs="Arial"/>
                <w:color w:val="808080" w:themeColor="background1" w:themeShade="80"/>
                <w:lang w:val="en-US"/>
              </w:rPr>
              <w:t> </w:t>
            </w:r>
          </w:p>
        </w:tc>
        <w:tc>
          <w:tcPr>
            <w:tcW w:w="500" w:type="pct"/>
            <w:tcBorders>
              <w:top w:val="outset" w:sz="6" w:space="0" w:color="auto"/>
              <w:left w:val="outset" w:sz="6" w:space="0" w:color="auto"/>
              <w:bottom w:val="outset" w:sz="6" w:space="0" w:color="auto"/>
              <w:right w:val="outset" w:sz="6" w:space="0" w:color="auto"/>
            </w:tcBorders>
            <w:shd w:val="clear" w:color="auto" w:fill="D9D9D9" w:themeFill="background1" w:themeFillShade="D9"/>
            <w:hideMark/>
          </w:tcPr>
          <w:p w14:paraId="69612FCF" w14:textId="77777777" w:rsidR="00A94D3D" w:rsidRPr="0036268A" w:rsidRDefault="00A94D3D" w:rsidP="00F24980">
            <w:pPr>
              <w:spacing w:before="0" w:after="0"/>
              <w:rPr>
                <w:rFonts w:eastAsia="Times New Roman" w:cs="Arial"/>
                <w:color w:val="808080" w:themeColor="background1" w:themeShade="80"/>
                <w:lang w:val="en-US"/>
              </w:rPr>
            </w:pPr>
            <w:r w:rsidRPr="0036268A">
              <w:rPr>
                <w:rFonts w:eastAsia="Times New Roman" w:cs="Arial"/>
                <w:color w:val="808080" w:themeColor="background1" w:themeShade="80"/>
                <w:lang w:val="en-US"/>
              </w:rPr>
              <w:t>A, B, C, D, E, F, J,</w:t>
            </w:r>
            <w:r w:rsidRPr="0036268A">
              <w:rPr>
                <w:rFonts w:eastAsia="Times New Roman" w:cs="Arial"/>
                <w:b/>
                <w:bCs/>
                <w:color w:val="808080" w:themeColor="background1" w:themeShade="80"/>
                <w:u w:val="single"/>
                <w:lang w:val="en-US"/>
              </w:rPr>
              <w:t xml:space="preserve"> K, L or M</w:t>
            </w:r>
          </w:p>
        </w:tc>
        <w:tc>
          <w:tcPr>
            <w:tcW w:w="2250" w:type="pct"/>
            <w:tcBorders>
              <w:top w:val="outset" w:sz="6" w:space="0" w:color="auto"/>
              <w:left w:val="outset" w:sz="6" w:space="0" w:color="auto"/>
              <w:bottom w:val="outset" w:sz="6" w:space="0" w:color="auto"/>
              <w:right w:val="outset" w:sz="6" w:space="0" w:color="auto"/>
            </w:tcBorders>
            <w:shd w:val="clear" w:color="auto" w:fill="FFFFFF"/>
            <w:hideMark/>
          </w:tcPr>
          <w:p w14:paraId="5073FC74" w14:textId="77777777" w:rsidR="00A94D3D" w:rsidRPr="0036268A" w:rsidRDefault="00A94D3D" w:rsidP="00F24980">
            <w:pPr>
              <w:spacing w:before="0" w:after="0"/>
              <w:rPr>
                <w:rFonts w:eastAsia="Times New Roman" w:cs="Arial"/>
                <w:color w:val="808080" w:themeColor="background1" w:themeShade="80"/>
                <w:lang w:val="en-US"/>
              </w:rPr>
            </w:pPr>
            <w:r w:rsidRPr="0036268A">
              <w:rPr>
                <w:rFonts w:eastAsia="Times New Roman" w:cs="Arial"/>
                <w:color w:val="808080" w:themeColor="background1" w:themeShade="80"/>
                <w:lang w:val="en-US"/>
              </w:rPr>
              <w:t>Price Calculation Period</w:t>
            </w:r>
          </w:p>
        </w:tc>
      </w:tr>
      <w:tr w:rsidR="0036268A" w:rsidRPr="007753E3" w14:paraId="6EB779A3" w14:textId="77777777" w:rsidTr="00FE14E5">
        <w:trPr>
          <w:tblCellSpacing w:w="15" w:type="dxa"/>
        </w:trPr>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42407787" w14:textId="77777777" w:rsidR="00A94D3D" w:rsidRPr="0036268A" w:rsidRDefault="00A94D3D" w:rsidP="00F24980">
            <w:pPr>
              <w:spacing w:before="0" w:after="0"/>
              <w:rPr>
                <w:rFonts w:eastAsia="Times New Roman" w:cs="Arial"/>
                <w:color w:val="808080" w:themeColor="background1" w:themeShade="80"/>
                <w:lang w:val="en-US"/>
              </w:rPr>
            </w:pPr>
            <w:r w:rsidRPr="0036268A">
              <w:rPr>
                <w:rFonts w:eastAsia="Times New Roman" w:cs="Arial"/>
                <w:color w:val="808080" w:themeColor="background1" w:themeShade="80"/>
                <w:lang w:val="en-US"/>
              </w:rPr>
              <w:t>2</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3E3651FB" w14:textId="77777777" w:rsidR="00A94D3D" w:rsidRPr="0036268A" w:rsidRDefault="00A94D3D" w:rsidP="00F24980">
            <w:pPr>
              <w:spacing w:before="0" w:after="0"/>
              <w:rPr>
                <w:rFonts w:eastAsia="Times New Roman" w:cs="Arial"/>
                <w:color w:val="808080" w:themeColor="background1" w:themeShade="80"/>
                <w:lang w:val="en-US"/>
              </w:rPr>
            </w:pPr>
            <w:r w:rsidRPr="0036268A">
              <w:rPr>
                <w:rFonts w:eastAsia="Times New Roman" w:cs="Arial"/>
                <w:color w:val="808080" w:themeColor="background1" w:themeShade="80"/>
                <w:lang w:val="en-US"/>
              </w:rPr>
              <w:t>O</w:t>
            </w:r>
          </w:p>
        </w:tc>
        <w:tc>
          <w:tcPr>
            <w:tcW w:w="650" w:type="pct"/>
            <w:tcBorders>
              <w:top w:val="outset" w:sz="6" w:space="0" w:color="auto"/>
              <w:left w:val="outset" w:sz="6" w:space="0" w:color="auto"/>
              <w:bottom w:val="outset" w:sz="6" w:space="0" w:color="auto"/>
              <w:right w:val="outset" w:sz="6" w:space="0" w:color="auto"/>
            </w:tcBorders>
            <w:shd w:val="clear" w:color="auto" w:fill="FFFFFF"/>
            <w:hideMark/>
          </w:tcPr>
          <w:p w14:paraId="44F3DF27" w14:textId="77777777" w:rsidR="00A94D3D" w:rsidRPr="0036268A" w:rsidRDefault="00A94D3D" w:rsidP="00F24980">
            <w:pPr>
              <w:spacing w:before="0" w:after="0"/>
              <w:rPr>
                <w:rFonts w:eastAsia="Times New Roman" w:cs="Arial"/>
                <w:color w:val="808080" w:themeColor="background1" w:themeShade="80"/>
                <w:lang w:val="en-US"/>
              </w:rPr>
            </w:pPr>
            <w:r w:rsidRPr="0036268A">
              <w:rPr>
                <w:rFonts w:eastAsia="Times New Roman" w:cs="Arial"/>
                <w:color w:val="808080" w:themeColor="background1" w:themeShade="80"/>
                <w:lang w:val="en-US"/>
              </w:rPr>
              <w:t>REVO</w:t>
            </w:r>
          </w:p>
        </w:tc>
        <w:tc>
          <w:tcPr>
            <w:tcW w:w="300" w:type="pct"/>
            <w:tcBorders>
              <w:top w:val="outset" w:sz="6" w:space="0" w:color="auto"/>
              <w:left w:val="outset" w:sz="6" w:space="0" w:color="auto"/>
              <w:bottom w:val="outset" w:sz="6" w:space="0" w:color="auto"/>
              <w:right w:val="outset" w:sz="6" w:space="0" w:color="auto"/>
            </w:tcBorders>
            <w:shd w:val="clear" w:color="auto" w:fill="FFFFFF"/>
            <w:hideMark/>
          </w:tcPr>
          <w:p w14:paraId="5AC4B442" w14:textId="77777777" w:rsidR="00A94D3D" w:rsidRPr="0036268A" w:rsidRDefault="00A94D3D" w:rsidP="00F24980">
            <w:pPr>
              <w:spacing w:before="0" w:after="0"/>
              <w:rPr>
                <w:rFonts w:eastAsia="Times New Roman" w:cs="Arial"/>
                <w:color w:val="808080" w:themeColor="background1" w:themeShade="80"/>
                <w:lang w:val="en-US"/>
              </w:rPr>
            </w:pPr>
            <w:r w:rsidRPr="0036268A">
              <w:rPr>
                <w:rFonts w:eastAsia="Times New Roman" w:cs="Arial"/>
                <w:color w:val="808080" w:themeColor="background1" w:themeShade="80"/>
                <w:lang w:val="en-US"/>
              </w:rPr>
              <w:t>N</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474420B1" w14:textId="77777777" w:rsidR="00A94D3D" w:rsidRPr="0036268A" w:rsidRDefault="00A94D3D" w:rsidP="00F24980">
            <w:pPr>
              <w:spacing w:before="0" w:after="0"/>
              <w:rPr>
                <w:rFonts w:eastAsia="Times New Roman" w:cs="Arial"/>
                <w:color w:val="808080" w:themeColor="background1" w:themeShade="80"/>
                <w:lang w:val="en-US"/>
              </w:rPr>
            </w:pPr>
            <w:r w:rsidRPr="0036268A">
              <w:rPr>
                <w:rFonts w:eastAsia="Times New Roman" w:cs="Arial"/>
                <w:color w:val="808080" w:themeColor="background1" w:themeShade="80"/>
                <w:lang w:val="en-US"/>
              </w:rPr>
              <w:t> </w:t>
            </w:r>
          </w:p>
        </w:tc>
        <w:tc>
          <w:tcPr>
            <w:tcW w:w="500" w:type="pct"/>
            <w:tcBorders>
              <w:top w:val="outset" w:sz="6" w:space="0" w:color="auto"/>
              <w:left w:val="outset" w:sz="6" w:space="0" w:color="auto"/>
              <w:bottom w:val="outset" w:sz="6" w:space="0" w:color="auto"/>
              <w:right w:val="outset" w:sz="6" w:space="0" w:color="auto"/>
            </w:tcBorders>
            <w:shd w:val="clear" w:color="auto" w:fill="D9D9D9" w:themeFill="background1" w:themeFillShade="D9"/>
            <w:hideMark/>
          </w:tcPr>
          <w:p w14:paraId="1BA7028A" w14:textId="77777777" w:rsidR="00A94D3D" w:rsidRPr="0036268A" w:rsidRDefault="00A94D3D" w:rsidP="00F24980">
            <w:pPr>
              <w:spacing w:before="0" w:after="0"/>
              <w:rPr>
                <w:rFonts w:eastAsia="Times New Roman" w:cs="Arial"/>
                <w:color w:val="808080" w:themeColor="background1" w:themeShade="80"/>
                <w:lang w:val="en-US"/>
              </w:rPr>
            </w:pPr>
            <w:r w:rsidRPr="0036268A">
              <w:rPr>
                <w:rFonts w:eastAsia="Times New Roman" w:cs="Arial"/>
                <w:color w:val="808080" w:themeColor="background1" w:themeShade="80"/>
                <w:lang w:val="en-US"/>
              </w:rPr>
              <w:t>A, B, C, D, E, F, J,</w:t>
            </w:r>
            <w:r w:rsidRPr="0036268A">
              <w:rPr>
                <w:rFonts w:eastAsia="Times New Roman" w:cs="Arial"/>
                <w:b/>
                <w:bCs/>
                <w:color w:val="808080" w:themeColor="background1" w:themeShade="80"/>
                <w:u w:val="single"/>
                <w:lang w:val="en-US"/>
              </w:rPr>
              <w:t xml:space="preserve"> K, L or M</w:t>
            </w:r>
          </w:p>
        </w:tc>
        <w:tc>
          <w:tcPr>
            <w:tcW w:w="2250" w:type="pct"/>
            <w:tcBorders>
              <w:top w:val="outset" w:sz="6" w:space="0" w:color="auto"/>
              <w:left w:val="outset" w:sz="6" w:space="0" w:color="auto"/>
              <w:bottom w:val="outset" w:sz="6" w:space="0" w:color="auto"/>
              <w:right w:val="outset" w:sz="6" w:space="0" w:color="auto"/>
            </w:tcBorders>
            <w:shd w:val="clear" w:color="auto" w:fill="FFFFFF"/>
            <w:hideMark/>
          </w:tcPr>
          <w:p w14:paraId="7119329C" w14:textId="77777777" w:rsidR="00A94D3D" w:rsidRPr="0036268A" w:rsidRDefault="00A94D3D" w:rsidP="00F24980">
            <w:pPr>
              <w:spacing w:before="0" w:after="0"/>
              <w:rPr>
                <w:rFonts w:eastAsia="Times New Roman" w:cs="Arial"/>
                <w:color w:val="808080" w:themeColor="background1" w:themeShade="80"/>
                <w:lang w:val="en-US"/>
              </w:rPr>
            </w:pPr>
            <w:r w:rsidRPr="0036268A">
              <w:rPr>
                <w:rFonts w:eastAsia="Times New Roman" w:cs="Arial"/>
                <w:color w:val="808080" w:themeColor="background1" w:themeShade="80"/>
                <w:lang w:val="en-US"/>
              </w:rPr>
              <w:t>Revocability Period</w:t>
            </w:r>
          </w:p>
        </w:tc>
      </w:tr>
      <w:tr w:rsidR="0036268A" w:rsidRPr="007753E3" w14:paraId="373412E1" w14:textId="77777777" w:rsidTr="00FE14E5">
        <w:trPr>
          <w:trHeight w:val="514"/>
          <w:tblCellSpacing w:w="15" w:type="dxa"/>
        </w:trPr>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0FC262DF" w14:textId="77777777" w:rsidR="00A94D3D" w:rsidRPr="0036268A" w:rsidRDefault="00A94D3D" w:rsidP="00F24980">
            <w:pPr>
              <w:spacing w:before="0" w:after="0"/>
              <w:rPr>
                <w:rFonts w:eastAsia="Times New Roman" w:cs="Arial"/>
                <w:color w:val="808080" w:themeColor="background1" w:themeShade="80"/>
                <w:lang w:val="en-US"/>
              </w:rPr>
            </w:pPr>
            <w:r w:rsidRPr="0036268A">
              <w:rPr>
                <w:rFonts w:eastAsia="Times New Roman" w:cs="Arial"/>
                <w:color w:val="808080" w:themeColor="background1" w:themeShade="80"/>
                <w:lang w:val="en-US"/>
              </w:rPr>
              <w:t>3</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2F57B3D8" w14:textId="77777777" w:rsidR="00A94D3D" w:rsidRPr="0036268A" w:rsidRDefault="00A94D3D" w:rsidP="00F24980">
            <w:pPr>
              <w:spacing w:before="0" w:after="0"/>
              <w:rPr>
                <w:rFonts w:eastAsia="Times New Roman" w:cs="Arial"/>
                <w:color w:val="808080" w:themeColor="background1" w:themeShade="80"/>
                <w:lang w:val="en-US"/>
              </w:rPr>
            </w:pPr>
            <w:r w:rsidRPr="0036268A">
              <w:rPr>
                <w:rFonts w:eastAsia="Times New Roman" w:cs="Arial"/>
                <w:color w:val="808080" w:themeColor="background1" w:themeShade="80"/>
                <w:lang w:val="en-US"/>
              </w:rPr>
              <w:t>O</w:t>
            </w:r>
          </w:p>
        </w:tc>
        <w:tc>
          <w:tcPr>
            <w:tcW w:w="650" w:type="pct"/>
            <w:tcBorders>
              <w:top w:val="outset" w:sz="6" w:space="0" w:color="auto"/>
              <w:left w:val="outset" w:sz="6" w:space="0" w:color="auto"/>
              <w:bottom w:val="outset" w:sz="6" w:space="0" w:color="auto"/>
              <w:right w:val="outset" w:sz="6" w:space="0" w:color="auto"/>
            </w:tcBorders>
            <w:shd w:val="clear" w:color="auto" w:fill="FFFFFF"/>
            <w:hideMark/>
          </w:tcPr>
          <w:p w14:paraId="529B2D19" w14:textId="77777777" w:rsidR="00A94D3D" w:rsidRPr="0036268A" w:rsidRDefault="00A94D3D" w:rsidP="00F24980">
            <w:pPr>
              <w:spacing w:before="0" w:after="0"/>
              <w:rPr>
                <w:rFonts w:eastAsia="Times New Roman" w:cs="Arial"/>
                <w:color w:val="808080" w:themeColor="background1" w:themeShade="80"/>
                <w:lang w:val="en-US"/>
              </w:rPr>
            </w:pPr>
            <w:r w:rsidRPr="0036268A">
              <w:rPr>
                <w:rFonts w:eastAsia="Times New Roman" w:cs="Arial"/>
                <w:color w:val="808080" w:themeColor="background1" w:themeShade="80"/>
                <w:lang w:val="en-US"/>
              </w:rPr>
              <w:t>PWAL</w:t>
            </w:r>
          </w:p>
        </w:tc>
        <w:tc>
          <w:tcPr>
            <w:tcW w:w="300" w:type="pct"/>
            <w:tcBorders>
              <w:top w:val="outset" w:sz="6" w:space="0" w:color="auto"/>
              <w:left w:val="outset" w:sz="6" w:space="0" w:color="auto"/>
              <w:bottom w:val="outset" w:sz="6" w:space="0" w:color="auto"/>
              <w:right w:val="outset" w:sz="6" w:space="0" w:color="auto"/>
            </w:tcBorders>
            <w:shd w:val="clear" w:color="auto" w:fill="FFFFFF"/>
            <w:hideMark/>
          </w:tcPr>
          <w:p w14:paraId="261E0ACD" w14:textId="77777777" w:rsidR="00A94D3D" w:rsidRPr="0036268A" w:rsidRDefault="00A94D3D" w:rsidP="00F24980">
            <w:pPr>
              <w:spacing w:before="0" w:after="0"/>
              <w:rPr>
                <w:rFonts w:eastAsia="Times New Roman" w:cs="Arial"/>
                <w:color w:val="808080" w:themeColor="background1" w:themeShade="80"/>
                <w:lang w:val="en-US"/>
              </w:rPr>
            </w:pPr>
            <w:r w:rsidRPr="0036268A">
              <w:rPr>
                <w:rFonts w:eastAsia="Times New Roman" w:cs="Arial"/>
                <w:color w:val="808080" w:themeColor="background1" w:themeShade="80"/>
                <w:lang w:val="en-US"/>
              </w:rPr>
              <w:t>N</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69911178" w14:textId="77777777" w:rsidR="00A94D3D" w:rsidRPr="0036268A" w:rsidRDefault="00A94D3D" w:rsidP="00F24980">
            <w:pPr>
              <w:spacing w:before="0" w:after="0"/>
              <w:rPr>
                <w:rFonts w:eastAsia="Times New Roman" w:cs="Arial"/>
                <w:color w:val="808080" w:themeColor="background1" w:themeShade="80"/>
                <w:lang w:val="en-US"/>
              </w:rPr>
            </w:pPr>
            <w:r w:rsidRPr="0036268A">
              <w:rPr>
                <w:rFonts w:eastAsia="Times New Roman" w:cs="Arial"/>
                <w:color w:val="808080" w:themeColor="background1" w:themeShade="80"/>
                <w:lang w:val="en-US"/>
              </w:rPr>
              <w:t> </w:t>
            </w:r>
          </w:p>
        </w:tc>
        <w:tc>
          <w:tcPr>
            <w:tcW w:w="500" w:type="pct"/>
            <w:tcBorders>
              <w:top w:val="outset" w:sz="6" w:space="0" w:color="auto"/>
              <w:left w:val="outset" w:sz="6" w:space="0" w:color="auto"/>
              <w:bottom w:val="outset" w:sz="6" w:space="0" w:color="auto"/>
              <w:right w:val="outset" w:sz="6" w:space="0" w:color="auto"/>
            </w:tcBorders>
            <w:shd w:val="clear" w:color="auto" w:fill="D9D9D9" w:themeFill="background1" w:themeFillShade="D9"/>
            <w:hideMark/>
          </w:tcPr>
          <w:p w14:paraId="7D580EDE" w14:textId="77777777" w:rsidR="00A94D3D" w:rsidRPr="0036268A" w:rsidRDefault="00A94D3D" w:rsidP="00F24980">
            <w:pPr>
              <w:spacing w:before="0" w:after="0"/>
              <w:rPr>
                <w:rFonts w:eastAsia="Times New Roman" w:cs="Arial"/>
                <w:color w:val="808080" w:themeColor="background1" w:themeShade="80"/>
                <w:lang w:val="en-US"/>
              </w:rPr>
            </w:pPr>
            <w:r w:rsidRPr="0036268A">
              <w:rPr>
                <w:rFonts w:eastAsia="Times New Roman" w:cs="Arial"/>
                <w:color w:val="808080" w:themeColor="background1" w:themeShade="80"/>
                <w:lang w:val="en-US"/>
              </w:rPr>
              <w:t>A, B, C, D, E, F, J,</w:t>
            </w:r>
            <w:r w:rsidRPr="0036268A">
              <w:rPr>
                <w:rFonts w:eastAsia="Times New Roman" w:cs="Arial"/>
                <w:b/>
                <w:bCs/>
                <w:color w:val="808080" w:themeColor="background1" w:themeShade="80"/>
                <w:u w:val="single"/>
                <w:lang w:val="en-US"/>
              </w:rPr>
              <w:t xml:space="preserve"> K, L or M</w:t>
            </w:r>
          </w:p>
        </w:tc>
        <w:tc>
          <w:tcPr>
            <w:tcW w:w="2250" w:type="pct"/>
            <w:tcBorders>
              <w:top w:val="outset" w:sz="6" w:space="0" w:color="auto"/>
              <w:left w:val="outset" w:sz="6" w:space="0" w:color="auto"/>
              <w:bottom w:val="outset" w:sz="6" w:space="0" w:color="auto"/>
              <w:right w:val="outset" w:sz="6" w:space="0" w:color="auto"/>
            </w:tcBorders>
            <w:shd w:val="clear" w:color="auto" w:fill="FFFFFF"/>
            <w:hideMark/>
          </w:tcPr>
          <w:p w14:paraId="363F5887" w14:textId="77777777" w:rsidR="00A94D3D" w:rsidRPr="0036268A" w:rsidRDefault="00A94D3D" w:rsidP="00F24980">
            <w:pPr>
              <w:spacing w:before="0" w:after="0"/>
              <w:rPr>
                <w:rFonts w:eastAsia="Times New Roman" w:cs="Arial"/>
                <w:color w:val="808080" w:themeColor="background1" w:themeShade="80"/>
                <w:lang w:val="en-US"/>
              </w:rPr>
            </w:pPr>
            <w:r w:rsidRPr="0036268A">
              <w:rPr>
                <w:rFonts w:eastAsia="Times New Roman" w:cs="Arial"/>
                <w:color w:val="808080" w:themeColor="background1" w:themeShade="80"/>
                <w:lang w:val="en-US"/>
              </w:rPr>
              <w:t>Period of Action</w:t>
            </w:r>
          </w:p>
        </w:tc>
      </w:tr>
      <w:tr w:rsidR="0036268A" w:rsidRPr="007753E3" w14:paraId="62CF1209" w14:textId="77777777" w:rsidTr="00FE14E5">
        <w:trPr>
          <w:tblCellSpacing w:w="15" w:type="dxa"/>
        </w:trPr>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63C5016D" w14:textId="77777777" w:rsidR="00A94D3D" w:rsidRPr="0036268A" w:rsidRDefault="00A94D3D" w:rsidP="00F24980">
            <w:pPr>
              <w:spacing w:before="0" w:after="0"/>
              <w:rPr>
                <w:rFonts w:eastAsia="Times New Roman" w:cs="Arial"/>
                <w:color w:val="808080" w:themeColor="background1" w:themeShade="80"/>
                <w:lang w:val="en-US"/>
              </w:rPr>
            </w:pPr>
            <w:r w:rsidRPr="0036268A">
              <w:rPr>
                <w:rFonts w:eastAsia="Times New Roman" w:cs="Arial"/>
                <w:color w:val="808080" w:themeColor="background1" w:themeShade="80"/>
                <w:lang w:val="en-US"/>
              </w:rPr>
              <w:t>4</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17D49B93" w14:textId="77777777" w:rsidR="00A94D3D" w:rsidRPr="0036268A" w:rsidRDefault="00A94D3D" w:rsidP="00F24980">
            <w:pPr>
              <w:spacing w:before="0" w:after="0"/>
              <w:rPr>
                <w:rFonts w:eastAsia="Times New Roman" w:cs="Arial"/>
                <w:color w:val="808080" w:themeColor="background1" w:themeShade="80"/>
                <w:lang w:val="en-US"/>
              </w:rPr>
            </w:pPr>
            <w:r w:rsidRPr="0036268A">
              <w:rPr>
                <w:rFonts w:eastAsia="Times New Roman" w:cs="Arial"/>
                <w:color w:val="808080" w:themeColor="background1" w:themeShade="80"/>
                <w:lang w:val="en-US"/>
              </w:rPr>
              <w:t>O</w:t>
            </w:r>
          </w:p>
        </w:tc>
        <w:tc>
          <w:tcPr>
            <w:tcW w:w="650" w:type="pct"/>
            <w:tcBorders>
              <w:top w:val="outset" w:sz="6" w:space="0" w:color="auto"/>
              <w:left w:val="outset" w:sz="6" w:space="0" w:color="auto"/>
              <w:bottom w:val="outset" w:sz="6" w:space="0" w:color="auto"/>
              <w:right w:val="outset" w:sz="6" w:space="0" w:color="auto"/>
            </w:tcBorders>
            <w:shd w:val="clear" w:color="auto" w:fill="FFFFFF"/>
            <w:hideMark/>
          </w:tcPr>
          <w:p w14:paraId="52611C3C" w14:textId="77777777" w:rsidR="00A94D3D" w:rsidRPr="0036268A" w:rsidRDefault="00A94D3D" w:rsidP="00F24980">
            <w:pPr>
              <w:spacing w:before="0" w:after="0"/>
              <w:rPr>
                <w:rFonts w:eastAsia="Times New Roman" w:cs="Arial"/>
                <w:color w:val="808080" w:themeColor="background1" w:themeShade="80"/>
                <w:lang w:val="en-US"/>
              </w:rPr>
            </w:pPr>
            <w:r w:rsidRPr="0036268A">
              <w:rPr>
                <w:rFonts w:eastAsia="Times New Roman" w:cs="Arial"/>
                <w:color w:val="808080" w:themeColor="background1" w:themeShade="80"/>
                <w:lang w:val="en-US"/>
              </w:rPr>
              <w:t>PARL</w:t>
            </w:r>
          </w:p>
        </w:tc>
        <w:tc>
          <w:tcPr>
            <w:tcW w:w="300" w:type="pct"/>
            <w:tcBorders>
              <w:top w:val="outset" w:sz="6" w:space="0" w:color="auto"/>
              <w:left w:val="outset" w:sz="6" w:space="0" w:color="auto"/>
              <w:bottom w:val="outset" w:sz="6" w:space="0" w:color="auto"/>
              <w:right w:val="outset" w:sz="6" w:space="0" w:color="auto"/>
            </w:tcBorders>
            <w:shd w:val="clear" w:color="auto" w:fill="FFFFFF"/>
            <w:hideMark/>
          </w:tcPr>
          <w:p w14:paraId="72850EB9" w14:textId="77777777" w:rsidR="00A94D3D" w:rsidRPr="0036268A" w:rsidRDefault="00A94D3D" w:rsidP="00F24980">
            <w:pPr>
              <w:spacing w:before="0" w:after="0"/>
              <w:rPr>
                <w:rFonts w:eastAsia="Times New Roman" w:cs="Arial"/>
                <w:color w:val="808080" w:themeColor="background1" w:themeShade="80"/>
                <w:lang w:val="en-US"/>
              </w:rPr>
            </w:pPr>
            <w:r w:rsidRPr="0036268A">
              <w:rPr>
                <w:rFonts w:eastAsia="Times New Roman" w:cs="Arial"/>
                <w:color w:val="808080" w:themeColor="background1" w:themeShade="80"/>
                <w:lang w:val="en-US"/>
              </w:rPr>
              <w:t>N</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7592C2BE" w14:textId="77777777" w:rsidR="00A94D3D" w:rsidRPr="0036268A" w:rsidRDefault="00A94D3D" w:rsidP="00F24980">
            <w:pPr>
              <w:spacing w:before="0" w:after="0"/>
              <w:rPr>
                <w:rFonts w:eastAsia="Times New Roman" w:cs="Arial"/>
                <w:color w:val="808080" w:themeColor="background1" w:themeShade="80"/>
                <w:lang w:val="en-US"/>
              </w:rPr>
            </w:pPr>
            <w:r w:rsidRPr="0036268A">
              <w:rPr>
                <w:rFonts w:eastAsia="Times New Roman" w:cs="Arial"/>
                <w:color w:val="808080" w:themeColor="background1" w:themeShade="80"/>
                <w:lang w:val="en-US"/>
              </w:rPr>
              <w:t> </w:t>
            </w:r>
          </w:p>
        </w:tc>
        <w:tc>
          <w:tcPr>
            <w:tcW w:w="500" w:type="pct"/>
            <w:tcBorders>
              <w:top w:val="outset" w:sz="6" w:space="0" w:color="auto"/>
              <w:left w:val="outset" w:sz="6" w:space="0" w:color="auto"/>
              <w:bottom w:val="outset" w:sz="6" w:space="0" w:color="auto"/>
              <w:right w:val="outset" w:sz="6" w:space="0" w:color="auto"/>
            </w:tcBorders>
            <w:shd w:val="clear" w:color="auto" w:fill="D9D9D9" w:themeFill="background1" w:themeFillShade="D9"/>
            <w:hideMark/>
          </w:tcPr>
          <w:p w14:paraId="1A45F6D3" w14:textId="77777777" w:rsidR="00A94D3D" w:rsidRPr="0036268A" w:rsidRDefault="00A94D3D" w:rsidP="00F24980">
            <w:pPr>
              <w:spacing w:before="0" w:after="0"/>
              <w:rPr>
                <w:rFonts w:eastAsia="Times New Roman" w:cs="Arial"/>
                <w:color w:val="808080" w:themeColor="background1" w:themeShade="80"/>
                <w:lang w:val="en-US"/>
              </w:rPr>
            </w:pPr>
            <w:r w:rsidRPr="0036268A">
              <w:rPr>
                <w:rFonts w:eastAsia="Times New Roman" w:cs="Arial"/>
                <w:color w:val="808080" w:themeColor="background1" w:themeShade="80"/>
                <w:lang w:val="en-US"/>
              </w:rPr>
              <w:t>A, B, C, D, E, F, J,</w:t>
            </w:r>
            <w:r w:rsidRPr="0036268A">
              <w:rPr>
                <w:rFonts w:eastAsia="Times New Roman" w:cs="Arial"/>
                <w:b/>
                <w:bCs/>
                <w:color w:val="808080" w:themeColor="background1" w:themeShade="80"/>
                <w:u w:val="single"/>
                <w:lang w:val="en-US"/>
              </w:rPr>
              <w:t xml:space="preserve"> K, L or M</w:t>
            </w:r>
          </w:p>
        </w:tc>
        <w:tc>
          <w:tcPr>
            <w:tcW w:w="2250" w:type="pct"/>
            <w:tcBorders>
              <w:top w:val="outset" w:sz="6" w:space="0" w:color="auto"/>
              <w:left w:val="outset" w:sz="6" w:space="0" w:color="auto"/>
              <w:bottom w:val="outset" w:sz="6" w:space="0" w:color="auto"/>
              <w:right w:val="outset" w:sz="6" w:space="0" w:color="auto"/>
            </w:tcBorders>
            <w:shd w:val="clear" w:color="auto" w:fill="FFFFFF"/>
            <w:hideMark/>
          </w:tcPr>
          <w:p w14:paraId="091AC39D" w14:textId="77777777" w:rsidR="00A94D3D" w:rsidRPr="0036268A" w:rsidRDefault="00A94D3D" w:rsidP="00F24980">
            <w:pPr>
              <w:spacing w:before="0" w:after="0"/>
              <w:rPr>
                <w:rFonts w:eastAsia="Times New Roman" w:cs="Arial"/>
                <w:color w:val="808080" w:themeColor="background1" w:themeShade="80"/>
                <w:lang w:val="en-US"/>
              </w:rPr>
            </w:pPr>
            <w:r w:rsidRPr="0036268A">
              <w:rPr>
                <w:rFonts w:eastAsia="Times New Roman" w:cs="Arial"/>
                <w:color w:val="808080" w:themeColor="background1" w:themeShade="80"/>
                <w:lang w:val="en-US"/>
              </w:rPr>
              <w:t>Parallel Trading Period</w:t>
            </w:r>
          </w:p>
        </w:tc>
      </w:tr>
      <w:tr w:rsidR="0036268A" w:rsidRPr="007753E3" w14:paraId="6DC16FC3" w14:textId="77777777" w:rsidTr="00FE14E5">
        <w:trPr>
          <w:tblCellSpacing w:w="15" w:type="dxa"/>
        </w:trPr>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3CF3BF5B" w14:textId="77777777" w:rsidR="00A94D3D" w:rsidRPr="0036268A" w:rsidRDefault="00A94D3D" w:rsidP="00F24980">
            <w:pPr>
              <w:spacing w:before="0" w:after="0"/>
              <w:rPr>
                <w:rFonts w:eastAsia="Times New Roman" w:cs="Arial"/>
                <w:color w:val="808080" w:themeColor="background1" w:themeShade="80"/>
                <w:lang w:val="en-US"/>
              </w:rPr>
            </w:pPr>
            <w:r w:rsidRPr="0036268A">
              <w:rPr>
                <w:rFonts w:eastAsia="Times New Roman" w:cs="Arial"/>
                <w:color w:val="808080" w:themeColor="background1" w:themeShade="80"/>
                <w:lang w:val="en-US"/>
              </w:rPr>
              <w:t>5</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6E00E8F6" w14:textId="77777777" w:rsidR="00A94D3D" w:rsidRPr="0036268A" w:rsidRDefault="00A94D3D" w:rsidP="00F24980">
            <w:pPr>
              <w:spacing w:before="0" w:after="0"/>
              <w:rPr>
                <w:rFonts w:eastAsia="Times New Roman" w:cs="Arial"/>
                <w:color w:val="808080" w:themeColor="background1" w:themeShade="80"/>
                <w:lang w:val="en-US"/>
              </w:rPr>
            </w:pPr>
            <w:r w:rsidRPr="0036268A">
              <w:rPr>
                <w:rFonts w:eastAsia="Times New Roman" w:cs="Arial"/>
                <w:color w:val="808080" w:themeColor="background1" w:themeShade="80"/>
                <w:lang w:val="en-US"/>
              </w:rPr>
              <w:t>O</w:t>
            </w:r>
          </w:p>
        </w:tc>
        <w:tc>
          <w:tcPr>
            <w:tcW w:w="650" w:type="pct"/>
            <w:tcBorders>
              <w:top w:val="outset" w:sz="6" w:space="0" w:color="auto"/>
              <w:left w:val="outset" w:sz="6" w:space="0" w:color="auto"/>
              <w:bottom w:val="outset" w:sz="6" w:space="0" w:color="auto"/>
              <w:right w:val="outset" w:sz="6" w:space="0" w:color="auto"/>
            </w:tcBorders>
            <w:shd w:val="clear" w:color="auto" w:fill="FFFFFF"/>
            <w:hideMark/>
          </w:tcPr>
          <w:p w14:paraId="33F61C94" w14:textId="77777777" w:rsidR="00A94D3D" w:rsidRPr="0036268A" w:rsidRDefault="00A94D3D" w:rsidP="00F24980">
            <w:pPr>
              <w:spacing w:before="0" w:after="0"/>
              <w:rPr>
                <w:rFonts w:eastAsia="Times New Roman" w:cs="Arial"/>
                <w:color w:val="808080" w:themeColor="background1" w:themeShade="80"/>
                <w:lang w:val="en-US"/>
              </w:rPr>
            </w:pPr>
            <w:r w:rsidRPr="0036268A">
              <w:rPr>
                <w:rFonts w:eastAsia="Times New Roman" w:cs="Arial"/>
                <w:color w:val="808080" w:themeColor="background1" w:themeShade="80"/>
                <w:lang w:val="en-US"/>
              </w:rPr>
              <w:t>SUSP</w:t>
            </w:r>
          </w:p>
        </w:tc>
        <w:tc>
          <w:tcPr>
            <w:tcW w:w="300" w:type="pct"/>
            <w:tcBorders>
              <w:top w:val="outset" w:sz="6" w:space="0" w:color="auto"/>
              <w:left w:val="outset" w:sz="6" w:space="0" w:color="auto"/>
              <w:bottom w:val="outset" w:sz="6" w:space="0" w:color="auto"/>
              <w:right w:val="outset" w:sz="6" w:space="0" w:color="auto"/>
            </w:tcBorders>
            <w:shd w:val="clear" w:color="auto" w:fill="FFFFFF"/>
            <w:hideMark/>
          </w:tcPr>
          <w:p w14:paraId="03B3334F" w14:textId="77777777" w:rsidR="00A94D3D" w:rsidRPr="0036268A" w:rsidRDefault="00A94D3D" w:rsidP="00F24980">
            <w:pPr>
              <w:spacing w:before="0" w:after="0"/>
              <w:rPr>
                <w:rFonts w:eastAsia="Times New Roman" w:cs="Arial"/>
                <w:color w:val="808080" w:themeColor="background1" w:themeShade="80"/>
                <w:lang w:val="en-US"/>
              </w:rPr>
            </w:pPr>
            <w:r w:rsidRPr="0036268A">
              <w:rPr>
                <w:rFonts w:eastAsia="Times New Roman" w:cs="Arial"/>
                <w:color w:val="808080" w:themeColor="background1" w:themeShade="80"/>
                <w:lang w:val="en-US"/>
              </w:rPr>
              <w:t>N</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0CC41380" w14:textId="77777777" w:rsidR="00A94D3D" w:rsidRPr="0036268A" w:rsidRDefault="00A94D3D" w:rsidP="00F24980">
            <w:pPr>
              <w:spacing w:before="0" w:after="0"/>
              <w:rPr>
                <w:rFonts w:eastAsia="Times New Roman" w:cs="Arial"/>
                <w:color w:val="808080" w:themeColor="background1" w:themeShade="80"/>
                <w:lang w:val="en-US"/>
              </w:rPr>
            </w:pPr>
            <w:r w:rsidRPr="0036268A">
              <w:rPr>
                <w:rFonts w:eastAsia="Times New Roman" w:cs="Arial"/>
                <w:color w:val="808080" w:themeColor="background1" w:themeShade="80"/>
                <w:lang w:val="en-US"/>
              </w:rPr>
              <w:t> </w:t>
            </w:r>
          </w:p>
        </w:tc>
        <w:tc>
          <w:tcPr>
            <w:tcW w:w="500" w:type="pct"/>
            <w:tcBorders>
              <w:top w:val="outset" w:sz="6" w:space="0" w:color="auto"/>
              <w:left w:val="outset" w:sz="6" w:space="0" w:color="auto"/>
              <w:bottom w:val="outset" w:sz="6" w:space="0" w:color="auto"/>
              <w:right w:val="outset" w:sz="6" w:space="0" w:color="auto"/>
            </w:tcBorders>
            <w:shd w:val="clear" w:color="auto" w:fill="D9D9D9" w:themeFill="background1" w:themeFillShade="D9"/>
            <w:hideMark/>
          </w:tcPr>
          <w:p w14:paraId="592CD902" w14:textId="77777777" w:rsidR="00A94D3D" w:rsidRPr="0036268A" w:rsidRDefault="00A94D3D" w:rsidP="00F24980">
            <w:pPr>
              <w:spacing w:before="0" w:after="0"/>
              <w:rPr>
                <w:rFonts w:eastAsia="Times New Roman" w:cs="Arial"/>
                <w:color w:val="808080" w:themeColor="background1" w:themeShade="80"/>
                <w:lang w:val="en-US"/>
              </w:rPr>
            </w:pPr>
            <w:r w:rsidRPr="0036268A">
              <w:rPr>
                <w:rFonts w:eastAsia="Times New Roman" w:cs="Arial"/>
                <w:color w:val="808080" w:themeColor="background1" w:themeShade="80"/>
                <w:lang w:val="en-US"/>
              </w:rPr>
              <w:t>A, B, C, D, E, F, J,</w:t>
            </w:r>
            <w:r w:rsidRPr="0036268A">
              <w:rPr>
                <w:rFonts w:eastAsia="Times New Roman" w:cs="Arial"/>
                <w:b/>
                <w:bCs/>
                <w:color w:val="808080" w:themeColor="background1" w:themeShade="80"/>
                <w:u w:val="single"/>
                <w:lang w:val="en-US"/>
              </w:rPr>
              <w:t xml:space="preserve"> K, L or M</w:t>
            </w:r>
          </w:p>
        </w:tc>
        <w:tc>
          <w:tcPr>
            <w:tcW w:w="2250" w:type="pct"/>
            <w:tcBorders>
              <w:top w:val="outset" w:sz="6" w:space="0" w:color="auto"/>
              <w:left w:val="outset" w:sz="6" w:space="0" w:color="auto"/>
              <w:bottom w:val="outset" w:sz="6" w:space="0" w:color="auto"/>
              <w:right w:val="outset" w:sz="6" w:space="0" w:color="auto"/>
            </w:tcBorders>
            <w:shd w:val="clear" w:color="auto" w:fill="FFFFFF"/>
            <w:hideMark/>
          </w:tcPr>
          <w:p w14:paraId="288E14D1" w14:textId="77777777" w:rsidR="00A94D3D" w:rsidRPr="0036268A" w:rsidRDefault="00A94D3D" w:rsidP="00F24980">
            <w:pPr>
              <w:spacing w:before="0" w:after="0"/>
              <w:rPr>
                <w:rFonts w:eastAsia="Times New Roman" w:cs="Arial"/>
                <w:color w:val="808080" w:themeColor="background1" w:themeShade="80"/>
                <w:lang w:val="en-US"/>
              </w:rPr>
            </w:pPr>
            <w:r w:rsidRPr="0036268A">
              <w:rPr>
                <w:rFonts w:eastAsia="Times New Roman" w:cs="Arial"/>
                <w:color w:val="808080" w:themeColor="background1" w:themeShade="80"/>
                <w:lang w:val="en-US"/>
              </w:rPr>
              <w:t>Suspension of Privilege</w:t>
            </w:r>
          </w:p>
        </w:tc>
      </w:tr>
      <w:tr w:rsidR="0036268A" w:rsidRPr="007753E3" w14:paraId="384CEF00" w14:textId="77777777" w:rsidTr="00FE14E5">
        <w:trPr>
          <w:tblCellSpacing w:w="15" w:type="dxa"/>
        </w:trPr>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30E983E0" w14:textId="77777777" w:rsidR="00A94D3D" w:rsidRPr="0036268A" w:rsidRDefault="00A94D3D" w:rsidP="00F24980">
            <w:pPr>
              <w:spacing w:before="0" w:after="0"/>
              <w:rPr>
                <w:rFonts w:eastAsia="Times New Roman" w:cs="Arial"/>
                <w:color w:val="808080" w:themeColor="background1" w:themeShade="80"/>
                <w:lang w:val="en-US"/>
              </w:rPr>
            </w:pPr>
            <w:r w:rsidRPr="0036268A">
              <w:rPr>
                <w:rFonts w:eastAsia="Times New Roman" w:cs="Arial"/>
                <w:color w:val="808080" w:themeColor="background1" w:themeShade="80"/>
                <w:lang w:val="en-US"/>
              </w:rPr>
              <w:t>6</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097501EB" w14:textId="77777777" w:rsidR="00A94D3D" w:rsidRPr="0036268A" w:rsidRDefault="00A94D3D" w:rsidP="00F24980">
            <w:pPr>
              <w:spacing w:before="0" w:after="0"/>
              <w:rPr>
                <w:rFonts w:eastAsia="Times New Roman" w:cs="Arial"/>
                <w:color w:val="808080" w:themeColor="background1" w:themeShade="80"/>
                <w:lang w:val="en-US"/>
              </w:rPr>
            </w:pPr>
            <w:r w:rsidRPr="0036268A">
              <w:rPr>
                <w:rFonts w:eastAsia="Times New Roman" w:cs="Arial"/>
                <w:color w:val="808080" w:themeColor="background1" w:themeShade="80"/>
                <w:lang w:val="en-US"/>
              </w:rPr>
              <w:t>O</w:t>
            </w:r>
          </w:p>
        </w:tc>
        <w:tc>
          <w:tcPr>
            <w:tcW w:w="650" w:type="pct"/>
            <w:tcBorders>
              <w:top w:val="outset" w:sz="6" w:space="0" w:color="auto"/>
              <w:left w:val="outset" w:sz="6" w:space="0" w:color="auto"/>
              <w:bottom w:val="outset" w:sz="6" w:space="0" w:color="auto"/>
              <w:right w:val="outset" w:sz="6" w:space="0" w:color="auto"/>
            </w:tcBorders>
            <w:shd w:val="clear" w:color="auto" w:fill="FFFFFF"/>
            <w:hideMark/>
          </w:tcPr>
          <w:p w14:paraId="68D74A2B" w14:textId="77777777" w:rsidR="00A94D3D" w:rsidRPr="0036268A" w:rsidRDefault="00A94D3D" w:rsidP="00F24980">
            <w:pPr>
              <w:spacing w:before="0" w:after="0"/>
              <w:rPr>
                <w:rFonts w:eastAsia="Times New Roman" w:cs="Arial"/>
                <w:color w:val="808080" w:themeColor="background1" w:themeShade="80"/>
                <w:lang w:val="en-US"/>
              </w:rPr>
            </w:pPr>
            <w:r w:rsidRPr="0036268A">
              <w:rPr>
                <w:rFonts w:eastAsia="Times New Roman" w:cs="Arial"/>
                <w:color w:val="808080" w:themeColor="background1" w:themeShade="80"/>
                <w:lang w:val="en-US"/>
              </w:rPr>
              <w:t>AREV</w:t>
            </w:r>
          </w:p>
        </w:tc>
        <w:tc>
          <w:tcPr>
            <w:tcW w:w="300" w:type="pct"/>
            <w:tcBorders>
              <w:top w:val="outset" w:sz="6" w:space="0" w:color="auto"/>
              <w:left w:val="outset" w:sz="6" w:space="0" w:color="auto"/>
              <w:bottom w:val="outset" w:sz="6" w:space="0" w:color="auto"/>
              <w:right w:val="outset" w:sz="6" w:space="0" w:color="auto"/>
            </w:tcBorders>
            <w:shd w:val="clear" w:color="auto" w:fill="FFFFFF"/>
            <w:hideMark/>
          </w:tcPr>
          <w:p w14:paraId="26453D7F" w14:textId="77777777" w:rsidR="00A94D3D" w:rsidRPr="0036268A" w:rsidRDefault="00A94D3D" w:rsidP="00F24980">
            <w:pPr>
              <w:spacing w:before="0" w:after="0"/>
              <w:rPr>
                <w:rFonts w:eastAsia="Times New Roman" w:cs="Arial"/>
                <w:color w:val="808080" w:themeColor="background1" w:themeShade="80"/>
                <w:lang w:val="en-US"/>
              </w:rPr>
            </w:pPr>
            <w:r w:rsidRPr="0036268A">
              <w:rPr>
                <w:rFonts w:eastAsia="Times New Roman" w:cs="Arial"/>
                <w:color w:val="808080" w:themeColor="background1" w:themeShade="80"/>
                <w:lang w:val="en-US"/>
              </w:rPr>
              <w:t>N</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4954FDDD" w14:textId="77777777" w:rsidR="00A94D3D" w:rsidRPr="0036268A" w:rsidRDefault="00A94D3D" w:rsidP="00F24980">
            <w:pPr>
              <w:spacing w:before="0" w:after="0"/>
              <w:rPr>
                <w:rFonts w:eastAsia="Times New Roman" w:cs="Arial"/>
                <w:color w:val="808080" w:themeColor="background1" w:themeShade="80"/>
                <w:lang w:val="en-US"/>
              </w:rPr>
            </w:pPr>
            <w:r w:rsidRPr="0036268A">
              <w:rPr>
                <w:rFonts w:eastAsia="Times New Roman" w:cs="Arial"/>
                <w:color w:val="808080" w:themeColor="background1" w:themeShade="80"/>
                <w:lang w:val="en-US"/>
              </w:rPr>
              <w:t> </w:t>
            </w:r>
          </w:p>
        </w:tc>
        <w:tc>
          <w:tcPr>
            <w:tcW w:w="500" w:type="pct"/>
            <w:tcBorders>
              <w:top w:val="outset" w:sz="6" w:space="0" w:color="auto"/>
              <w:left w:val="outset" w:sz="6" w:space="0" w:color="auto"/>
              <w:bottom w:val="outset" w:sz="6" w:space="0" w:color="auto"/>
              <w:right w:val="outset" w:sz="6" w:space="0" w:color="auto"/>
            </w:tcBorders>
            <w:shd w:val="clear" w:color="auto" w:fill="D9D9D9" w:themeFill="background1" w:themeFillShade="D9"/>
            <w:hideMark/>
          </w:tcPr>
          <w:p w14:paraId="5C9BE11F" w14:textId="77777777" w:rsidR="00A94D3D" w:rsidRPr="0036268A" w:rsidRDefault="00A94D3D" w:rsidP="00F24980">
            <w:pPr>
              <w:spacing w:before="0" w:after="0"/>
              <w:rPr>
                <w:rFonts w:eastAsia="Times New Roman" w:cs="Arial"/>
                <w:color w:val="808080" w:themeColor="background1" w:themeShade="80"/>
                <w:lang w:val="en-US"/>
              </w:rPr>
            </w:pPr>
            <w:r w:rsidRPr="0036268A">
              <w:rPr>
                <w:rFonts w:eastAsia="Times New Roman" w:cs="Arial"/>
                <w:color w:val="808080" w:themeColor="background1" w:themeShade="80"/>
                <w:lang w:val="en-US"/>
              </w:rPr>
              <w:t>A, B, C, D, E, F, J,</w:t>
            </w:r>
            <w:r w:rsidRPr="0036268A">
              <w:rPr>
                <w:rFonts w:eastAsia="Times New Roman" w:cs="Arial"/>
                <w:b/>
                <w:bCs/>
                <w:color w:val="808080" w:themeColor="background1" w:themeShade="80"/>
                <w:u w:val="single"/>
                <w:lang w:val="en-US"/>
              </w:rPr>
              <w:t xml:space="preserve"> K, L or M</w:t>
            </w:r>
          </w:p>
        </w:tc>
        <w:tc>
          <w:tcPr>
            <w:tcW w:w="2250" w:type="pct"/>
            <w:tcBorders>
              <w:top w:val="outset" w:sz="6" w:space="0" w:color="auto"/>
              <w:left w:val="outset" w:sz="6" w:space="0" w:color="auto"/>
              <w:bottom w:val="outset" w:sz="6" w:space="0" w:color="auto"/>
              <w:right w:val="outset" w:sz="6" w:space="0" w:color="auto"/>
            </w:tcBorders>
            <w:shd w:val="clear" w:color="auto" w:fill="FFFFFF"/>
            <w:hideMark/>
          </w:tcPr>
          <w:p w14:paraId="63185A4C" w14:textId="77777777" w:rsidR="00A94D3D" w:rsidRPr="0036268A" w:rsidRDefault="00A94D3D" w:rsidP="00F24980">
            <w:pPr>
              <w:spacing w:before="0" w:after="0"/>
              <w:rPr>
                <w:rFonts w:eastAsia="Times New Roman" w:cs="Arial"/>
                <w:color w:val="808080" w:themeColor="background1" w:themeShade="80"/>
                <w:lang w:val="en-US"/>
              </w:rPr>
            </w:pPr>
            <w:r w:rsidRPr="0036268A">
              <w:rPr>
                <w:rFonts w:eastAsia="Times New Roman" w:cs="Arial"/>
                <w:color w:val="808080" w:themeColor="background1" w:themeShade="80"/>
                <w:lang w:val="en-US"/>
              </w:rPr>
              <w:t>Account Servicer Revocability Period</w:t>
            </w:r>
          </w:p>
        </w:tc>
      </w:tr>
      <w:tr w:rsidR="0036268A" w:rsidRPr="007753E3" w14:paraId="22AA43DF" w14:textId="77777777" w:rsidTr="00FE14E5">
        <w:trPr>
          <w:tblCellSpacing w:w="15" w:type="dxa"/>
        </w:trPr>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7A79A139" w14:textId="77777777" w:rsidR="00A94D3D" w:rsidRPr="0036268A" w:rsidRDefault="00A94D3D" w:rsidP="00F24980">
            <w:pPr>
              <w:spacing w:before="0" w:after="0"/>
              <w:rPr>
                <w:rFonts w:eastAsia="Times New Roman" w:cs="Arial"/>
                <w:color w:val="808080" w:themeColor="background1" w:themeShade="80"/>
                <w:lang w:val="en-US"/>
              </w:rPr>
            </w:pPr>
            <w:r w:rsidRPr="0036268A">
              <w:rPr>
                <w:rFonts w:eastAsia="Times New Roman" w:cs="Arial"/>
                <w:color w:val="808080" w:themeColor="background1" w:themeShade="80"/>
                <w:lang w:val="en-US"/>
              </w:rPr>
              <w:t>7</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272AF9D3" w14:textId="77777777" w:rsidR="00A94D3D" w:rsidRPr="0036268A" w:rsidRDefault="00A94D3D" w:rsidP="00F24980">
            <w:pPr>
              <w:spacing w:before="0" w:after="0"/>
              <w:rPr>
                <w:rFonts w:eastAsia="Times New Roman" w:cs="Arial"/>
                <w:color w:val="808080" w:themeColor="background1" w:themeShade="80"/>
                <w:lang w:val="en-US"/>
              </w:rPr>
            </w:pPr>
            <w:r w:rsidRPr="0036268A">
              <w:rPr>
                <w:rFonts w:eastAsia="Times New Roman" w:cs="Arial"/>
                <w:color w:val="808080" w:themeColor="background1" w:themeShade="80"/>
                <w:lang w:val="en-US"/>
              </w:rPr>
              <w:t>O</w:t>
            </w:r>
          </w:p>
        </w:tc>
        <w:tc>
          <w:tcPr>
            <w:tcW w:w="650" w:type="pct"/>
            <w:tcBorders>
              <w:top w:val="outset" w:sz="6" w:space="0" w:color="auto"/>
              <w:left w:val="outset" w:sz="6" w:space="0" w:color="auto"/>
              <w:bottom w:val="outset" w:sz="6" w:space="0" w:color="auto"/>
              <w:right w:val="outset" w:sz="6" w:space="0" w:color="auto"/>
            </w:tcBorders>
            <w:shd w:val="clear" w:color="auto" w:fill="FFFFFF"/>
            <w:hideMark/>
          </w:tcPr>
          <w:p w14:paraId="36BEDFB5" w14:textId="77777777" w:rsidR="00A94D3D" w:rsidRPr="0036268A" w:rsidRDefault="00A94D3D" w:rsidP="00F24980">
            <w:pPr>
              <w:spacing w:before="0" w:after="0"/>
              <w:rPr>
                <w:rFonts w:eastAsia="Times New Roman" w:cs="Arial"/>
                <w:color w:val="808080" w:themeColor="background1" w:themeShade="80"/>
                <w:lang w:val="en-US"/>
              </w:rPr>
            </w:pPr>
            <w:r w:rsidRPr="0036268A">
              <w:rPr>
                <w:rFonts w:eastAsia="Times New Roman" w:cs="Arial"/>
                <w:color w:val="808080" w:themeColor="background1" w:themeShade="80"/>
                <w:lang w:val="en-US"/>
              </w:rPr>
              <w:t>DSWO</w:t>
            </w:r>
          </w:p>
        </w:tc>
        <w:tc>
          <w:tcPr>
            <w:tcW w:w="300" w:type="pct"/>
            <w:tcBorders>
              <w:top w:val="outset" w:sz="6" w:space="0" w:color="auto"/>
              <w:left w:val="outset" w:sz="6" w:space="0" w:color="auto"/>
              <w:bottom w:val="outset" w:sz="6" w:space="0" w:color="auto"/>
              <w:right w:val="outset" w:sz="6" w:space="0" w:color="auto"/>
            </w:tcBorders>
            <w:shd w:val="clear" w:color="auto" w:fill="FFFFFF"/>
            <w:hideMark/>
          </w:tcPr>
          <w:p w14:paraId="5398E43E" w14:textId="77777777" w:rsidR="00A94D3D" w:rsidRPr="0036268A" w:rsidRDefault="00A94D3D" w:rsidP="00F24980">
            <w:pPr>
              <w:spacing w:before="0" w:after="0"/>
              <w:rPr>
                <w:rFonts w:eastAsia="Times New Roman" w:cs="Arial"/>
                <w:color w:val="808080" w:themeColor="background1" w:themeShade="80"/>
                <w:lang w:val="en-US"/>
              </w:rPr>
            </w:pPr>
            <w:r w:rsidRPr="0036268A">
              <w:rPr>
                <w:rFonts w:eastAsia="Times New Roman" w:cs="Arial"/>
                <w:color w:val="808080" w:themeColor="background1" w:themeShade="80"/>
                <w:lang w:val="en-US"/>
              </w:rPr>
              <w:t>N</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2B78EEEC" w14:textId="77777777" w:rsidR="00A94D3D" w:rsidRPr="0036268A" w:rsidRDefault="00A94D3D" w:rsidP="00F24980">
            <w:pPr>
              <w:spacing w:before="0" w:after="0"/>
              <w:rPr>
                <w:rFonts w:eastAsia="Times New Roman" w:cs="Arial"/>
                <w:color w:val="808080" w:themeColor="background1" w:themeShade="80"/>
                <w:lang w:val="en-US"/>
              </w:rPr>
            </w:pPr>
            <w:r w:rsidRPr="0036268A">
              <w:rPr>
                <w:rFonts w:eastAsia="Times New Roman" w:cs="Arial"/>
                <w:color w:val="808080" w:themeColor="background1" w:themeShade="80"/>
                <w:lang w:val="en-US"/>
              </w:rPr>
              <w:t> </w:t>
            </w:r>
          </w:p>
        </w:tc>
        <w:tc>
          <w:tcPr>
            <w:tcW w:w="500" w:type="pct"/>
            <w:tcBorders>
              <w:top w:val="outset" w:sz="6" w:space="0" w:color="auto"/>
              <w:left w:val="outset" w:sz="6" w:space="0" w:color="auto"/>
              <w:bottom w:val="outset" w:sz="6" w:space="0" w:color="auto"/>
              <w:right w:val="outset" w:sz="6" w:space="0" w:color="auto"/>
            </w:tcBorders>
            <w:shd w:val="clear" w:color="auto" w:fill="D9D9D9" w:themeFill="background1" w:themeFillShade="D9"/>
            <w:hideMark/>
          </w:tcPr>
          <w:p w14:paraId="5972A9C0" w14:textId="77777777" w:rsidR="00A94D3D" w:rsidRPr="0036268A" w:rsidRDefault="00A94D3D" w:rsidP="00F24980">
            <w:pPr>
              <w:spacing w:before="0" w:after="0"/>
              <w:rPr>
                <w:rFonts w:eastAsia="Times New Roman" w:cs="Arial"/>
                <w:color w:val="808080" w:themeColor="background1" w:themeShade="80"/>
                <w:lang w:val="en-US"/>
              </w:rPr>
            </w:pPr>
            <w:r w:rsidRPr="0036268A">
              <w:rPr>
                <w:rFonts w:eastAsia="Times New Roman" w:cs="Arial"/>
                <w:color w:val="808080" w:themeColor="background1" w:themeShade="80"/>
                <w:lang w:val="en-US"/>
              </w:rPr>
              <w:t>A, B, C, D, E, F, J,</w:t>
            </w:r>
            <w:r w:rsidRPr="0036268A">
              <w:rPr>
                <w:rFonts w:eastAsia="Times New Roman" w:cs="Arial"/>
                <w:b/>
                <w:bCs/>
                <w:color w:val="808080" w:themeColor="background1" w:themeShade="80"/>
                <w:u w:val="single"/>
                <w:lang w:val="en-US"/>
              </w:rPr>
              <w:t xml:space="preserve"> K, L or M</w:t>
            </w:r>
          </w:p>
        </w:tc>
        <w:tc>
          <w:tcPr>
            <w:tcW w:w="2250" w:type="pct"/>
            <w:tcBorders>
              <w:top w:val="outset" w:sz="6" w:space="0" w:color="auto"/>
              <w:left w:val="outset" w:sz="6" w:space="0" w:color="auto"/>
              <w:bottom w:val="outset" w:sz="6" w:space="0" w:color="auto"/>
              <w:right w:val="outset" w:sz="6" w:space="0" w:color="auto"/>
            </w:tcBorders>
            <w:shd w:val="clear" w:color="auto" w:fill="FFFFFF"/>
            <w:hideMark/>
          </w:tcPr>
          <w:p w14:paraId="1EE718AC" w14:textId="77777777" w:rsidR="00A94D3D" w:rsidRPr="0036268A" w:rsidRDefault="00A94D3D" w:rsidP="00F24980">
            <w:pPr>
              <w:spacing w:before="0" w:after="0"/>
              <w:rPr>
                <w:rFonts w:eastAsia="Times New Roman" w:cs="Arial"/>
                <w:color w:val="808080" w:themeColor="background1" w:themeShade="80"/>
                <w:lang w:val="en-US"/>
              </w:rPr>
            </w:pPr>
            <w:r w:rsidRPr="0036268A">
              <w:rPr>
                <w:rFonts w:eastAsia="Times New Roman" w:cs="Arial"/>
                <w:color w:val="808080" w:themeColor="background1" w:themeShade="80"/>
                <w:lang w:val="en-US"/>
              </w:rPr>
              <w:t>Depository Suspension Period for Withdrawal in Street Name on Outturn Security</w:t>
            </w:r>
          </w:p>
        </w:tc>
      </w:tr>
    </w:tbl>
    <w:p w14:paraId="78FA7D21" w14:textId="77777777" w:rsidR="00A94D3D" w:rsidRPr="0036268A" w:rsidRDefault="00A94D3D" w:rsidP="00A94D3D">
      <w:pPr>
        <w:spacing w:before="0" w:after="0"/>
        <w:rPr>
          <w:color w:val="808080" w:themeColor="background1" w:themeShade="80"/>
        </w:rPr>
      </w:pPr>
    </w:p>
    <w:p w14:paraId="3C9F40E4" w14:textId="77777777" w:rsidR="00A94D3D" w:rsidRPr="0036268A" w:rsidRDefault="00A94D3D" w:rsidP="00A94D3D">
      <w:pPr>
        <w:spacing w:before="0" w:after="0"/>
        <w:rPr>
          <w:color w:val="808080" w:themeColor="background1" w:themeShade="80"/>
        </w:rPr>
      </w:pPr>
      <w:r w:rsidRPr="0036268A">
        <w:rPr>
          <w:color w:val="808080" w:themeColor="background1" w:themeShade="80"/>
        </w:rPr>
        <w:t>DEFINITION</w:t>
      </w:r>
    </w:p>
    <w:p w14:paraId="448945DE" w14:textId="77777777" w:rsidR="00A94D3D" w:rsidRPr="0036268A" w:rsidRDefault="00A94D3D" w:rsidP="00A94D3D">
      <w:pPr>
        <w:spacing w:before="0" w:after="0"/>
        <w:rPr>
          <w:rFonts w:eastAsia="Times New Roman" w:cs="Arial"/>
          <w:color w:val="808080" w:themeColor="background1" w:themeShade="80"/>
          <w:lang w:val="en-US"/>
        </w:rPr>
      </w:pPr>
      <w:r w:rsidRPr="0036268A">
        <w:rPr>
          <w:rFonts w:eastAsia="Times New Roman" w:cs="Arial"/>
          <w:color w:val="808080" w:themeColor="background1" w:themeShade="80"/>
          <w:lang w:val="en-US"/>
        </w:rPr>
        <w:t>This qualified generic field specifies:</w:t>
      </w:r>
    </w:p>
    <w:tbl>
      <w:tblPr>
        <w:tblW w:w="4900" w:type="pct"/>
        <w:tblCellSpacing w:w="15" w:type="dxa"/>
        <w:tblCellMar>
          <w:top w:w="50" w:type="dxa"/>
          <w:left w:w="50" w:type="dxa"/>
          <w:bottom w:w="50" w:type="dxa"/>
          <w:right w:w="50" w:type="dxa"/>
        </w:tblCellMar>
        <w:tblLook w:val="04A0" w:firstRow="1" w:lastRow="0" w:firstColumn="1" w:lastColumn="0" w:noHBand="0" w:noVBand="1"/>
      </w:tblPr>
      <w:tblGrid>
        <w:gridCol w:w="1149"/>
        <w:gridCol w:w="1729"/>
        <w:gridCol w:w="5735"/>
      </w:tblGrid>
      <w:tr w:rsidR="0036268A" w:rsidRPr="007753E3" w14:paraId="2BF3A135" w14:textId="77777777" w:rsidTr="00F24980">
        <w:trPr>
          <w:tblCellSpacing w:w="15" w:type="dxa"/>
        </w:trPr>
        <w:tc>
          <w:tcPr>
            <w:tcW w:w="650" w:type="pct"/>
            <w:shd w:val="clear" w:color="auto" w:fill="FFFFFF"/>
            <w:hideMark/>
          </w:tcPr>
          <w:p w14:paraId="614A23B9" w14:textId="77777777" w:rsidR="00A94D3D" w:rsidRPr="0036268A" w:rsidRDefault="00A94D3D" w:rsidP="00F24980">
            <w:pPr>
              <w:spacing w:before="0" w:after="0"/>
              <w:rPr>
                <w:rFonts w:eastAsia="Times New Roman" w:cs="Arial"/>
                <w:color w:val="808080" w:themeColor="background1" w:themeShade="80"/>
                <w:lang w:val="en-US"/>
              </w:rPr>
            </w:pPr>
            <w:r w:rsidRPr="0036268A">
              <w:rPr>
                <w:rFonts w:eastAsia="Times New Roman" w:cs="Arial"/>
                <w:color w:val="808080" w:themeColor="background1" w:themeShade="80"/>
                <w:lang w:val="en-US"/>
              </w:rPr>
              <w:t>AREV</w:t>
            </w:r>
          </w:p>
        </w:tc>
        <w:tc>
          <w:tcPr>
            <w:tcW w:w="1000" w:type="pct"/>
            <w:shd w:val="clear" w:color="auto" w:fill="FFFFFF"/>
            <w:hideMark/>
          </w:tcPr>
          <w:p w14:paraId="74495462" w14:textId="77777777" w:rsidR="00A94D3D" w:rsidRPr="0036268A" w:rsidRDefault="00A94D3D" w:rsidP="00F24980">
            <w:pPr>
              <w:spacing w:before="0" w:after="0"/>
              <w:rPr>
                <w:rFonts w:eastAsia="Times New Roman" w:cs="Arial"/>
                <w:color w:val="808080" w:themeColor="background1" w:themeShade="80"/>
                <w:lang w:val="en-US"/>
              </w:rPr>
            </w:pPr>
            <w:r w:rsidRPr="0036268A">
              <w:rPr>
                <w:rFonts w:eastAsia="Times New Roman" w:cs="Arial"/>
                <w:color w:val="808080" w:themeColor="background1" w:themeShade="80"/>
                <w:lang w:val="en-US"/>
              </w:rPr>
              <w:t>Account Servicer Revocability Period</w:t>
            </w:r>
          </w:p>
        </w:tc>
        <w:tc>
          <w:tcPr>
            <w:tcW w:w="3350" w:type="pct"/>
            <w:shd w:val="clear" w:color="auto" w:fill="FFFFFF"/>
            <w:hideMark/>
          </w:tcPr>
          <w:p w14:paraId="3C372E2F" w14:textId="77777777" w:rsidR="00A94D3D" w:rsidRPr="0036268A" w:rsidRDefault="00A94D3D" w:rsidP="00F24980">
            <w:pPr>
              <w:spacing w:before="0" w:after="0"/>
              <w:rPr>
                <w:rFonts w:eastAsia="Times New Roman" w:cs="Arial"/>
                <w:color w:val="808080" w:themeColor="background1" w:themeShade="80"/>
                <w:lang w:val="en-US"/>
              </w:rPr>
            </w:pPr>
            <w:r w:rsidRPr="0036268A">
              <w:rPr>
                <w:rFonts w:eastAsia="Times New Roman" w:cs="Arial"/>
                <w:color w:val="808080" w:themeColor="background1" w:themeShade="80"/>
                <w:lang w:val="en-US"/>
              </w:rPr>
              <w:t>Period during which the participant of the account servicer can revoke change or withdraw its instructions.</w:t>
            </w:r>
          </w:p>
        </w:tc>
      </w:tr>
      <w:tr w:rsidR="0036268A" w:rsidRPr="007753E3" w14:paraId="749098BB" w14:textId="77777777" w:rsidTr="00F24980">
        <w:trPr>
          <w:tblCellSpacing w:w="15" w:type="dxa"/>
        </w:trPr>
        <w:tc>
          <w:tcPr>
            <w:tcW w:w="650" w:type="pct"/>
            <w:shd w:val="clear" w:color="auto" w:fill="FFFFFF"/>
            <w:hideMark/>
          </w:tcPr>
          <w:p w14:paraId="3C7C49D1" w14:textId="77777777" w:rsidR="00A94D3D" w:rsidRPr="0036268A" w:rsidRDefault="00A94D3D" w:rsidP="00F24980">
            <w:pPr>
              <w:spacing w:before="0" w:after="0"/>
              <w:rPr>
                <w:rFonts w:eastAsia="Times New Roman" w:cs="Arial"/>
                <w:color w:val="808080" w:themeColor="background1" w:themeShade="80"/>
                <w:lang w:val="en-US"/>
              </w:rPr>
            </w:pPr>
            <w:r w:rsidRPr="0036268A">
              <w:rPr>
                <w:rFonts w:eastAsia="Times New Roman" w:cs="Arial"/>
                <w:color w:val="808080" w:themeColor="background1" w:themeShade="80"/>
                <w:lang w:val="en-US"/>
              </w:rPr>
              <w:t>DSWO</w:t>
            </w:r>
          </w:p>
        </w:tc>
        <w:tc>
          <w:tcPr>
            <w:tcW w:w="1000" w:type="pct"/>
            <w:shd w:val="clear" w:color="auto" w:fill="FFFFFF"/>
            <w:hideMark/>
          </w:tcPr>
          <w:p w14:paraId="0728AF6B" w14:textId="77777777" w:rsidR="00A94D3D" w:rsidRPr="0036268A" w:rsidRDefault="00A94D3D" w:rsidP="00F24980">
            <w:pPr>
              <w:spacing w:before="0" w:after="0"/>
              <w:rPr>
                <w:rFonts w:eastAsia="Times New Roman" w:cs="Arial"/>
                <w:color w:val="808080" w:themeColor="background1" w:themeShade="80"/>
                <w:lang w:val="en-US"/>
              </w:rPr>
            </w:pPr>
            <w:r w:rsidRPr="0036268A">
              <w:rPr>
                <w:rFonts w:eastAsia="Times New Roman" w:cs="Arial"/>
                <w:color w:val="808080" w:themeColor="background1" w:themeShade="80"/>
                <w:lang w:val="en-US"/>
              </w:rPr>
              <w:t>Depository Suspension Period for Withdrawal in Street Name on Outturn Security</w:t>
            </w:r>
          </w:p>
        </w:tc>
        <w:tc>
          <w:tcPr>
            <w:tcW w:w="3350" w:type="pct"/>
            <w:shd w:val="clear" w:color="auto" w:fill="FFFFFF"/>
            <w:hideMark/>
          </w:tcPr>
          <w:p w14:paraId="3EDE6334" w14:textId="77777777" w:rsidR="00A94D3D" w:rsidRPr="0036268A" w:rsidRDefault="00A94D3D" w:rsidP="00F24980">
            <w:pPr>
              <w:spacing w:before="0" w:after="0"/>
              <w:rPr>
                <w:rFonts w:eastAsia="Times New Roman" w:cs="Arial"/>
                <w:color w:val="808080" w:themeColor="background1" w:themeShade="80"/>
                <w:lang w:val="en-US"/>
              </w:rPr>
            </w:pPr>
            <w:r w:rsidRPr="0036268A">
              <w:rPr>
                <w:rFonts w:eastAsia="Times New Roman" w:cs="Arial"/>
                <w:color w:val="808080" w:themeColor="background1" w:themeShade="80"/>
                <w:lang w:val="en-US"/>
              </w:rPr>
              <w:t>Period defining the last date on which withdrawal in street name requests on the outturn security will be accepted and the date on which the suspension will be released and withdrawal by transfer processing on the outturn security will resume.</w:t>
            </w:r>
          </w:p>
        </w:tc>
      </w:tr>
      <w:tr w:rsidR="0036268A" w:rsidRPr="007753E3" w14:paraId="2956DC64" w14:textId="77777777" w:rsidTr="00F24980">
        <w:trPr>
          <w:tblCellSpacing w:w="15" w:type="dxa"/>
        </w:trPr>
        <w:tc>
          <w:tcPr>
            <w:tcW w:w="650" w:type="pct"/>
            <w:shd w:val="clear" w:color="auto" w:fill="FFFFFF"/>
            <w:hideMark/>
          </w:tcPr>
          <w:p w14:paraId="6A402BC7" w14:textId="77777777" w:rsidR="00A94D3D" w:rsidRPr="0036268A" w:rsidRDefault="00A94D3D" w:rsidP="00F24980">
            <w:pPr>
              <w:spacing w:before="0" w:after="0"/>
              <w:rPr>
                <w:rFonts w:eastAsia="Times New Roman" w:cs="Arial"/>
                <w:color w:val="808080" w:themeColor="background1" w:themeShade="80"/>
                <w:lang w:val="en-US"/>
              </w:rPr>
            </w:pPr>
            <w:r w:rsidRPr="0036268A">
              <w:rPr>
                <w:rFonts w:eastAsia="Times New Roman" w:cs="Arial"/>
                <w:color w:val="808080" w:themeColor="background1" w:themeShade="80"/>
                <w:lang w:val="en-US"/>
              </w:rPr>
              <w:lastRenderedPageBreak/>
              <w:t>PARL</w:t>
            </w:r>
          </w:p>
        </w:tc>
        <w:tc>
          <w:tcPr>
            <w:tcW w:w="1000" w:type="pct"/>
            <w:shd w:val="clear" w:color="auto" w:fill="FFFFFF"/>
            <w:hideMark/>
          </w:tcPr>
          <w:p w14:paraId="3ADC5639" w14:textId="77777777" w:rsidR="00A94D3D" w:rsidRPr="0036268A" w:rsidRDefault="00A94D3D" w:rsidP="00F24980">
            <w:pPr>
              <w:spacing w:before="0" w:after="0"/>
              <w:rPr>
                <w:rFonts w:eastAsia="Times New Roman" w:cs="Arial"/>
                <w:color w:val="808080" w:themeColor="background1" w:themeShade="80"/>
                <w:lang w:val="en-US"/>
              </w:rPr>
            </w:pPr>
            <w:r w:rsidRPr="0036268A">
              <w:rPr>
                <w:rFonts w:eastAsia="Times New Roman" w:cs="Arial"/>
                <w:color w:val="808080" w:themeColor="background1" w:themeShade="80"/>
                <w:lang w:val="en-US"/>
              </w:rPr>
              <w:t>Parallel Trading Period</w:t>
            </w:r>
          </w:p>
        </w:tc>
        <w:tc>
          <w:tcPr>
            <w:tcW w:w="3350" w:type="pct"/>
            <w:shd w:val="clear" w:color="auto" w:fill="FFFFFF"/>
            <w:hideMark/>
          </w:tcPr>
          <w:p w14:paraId="31E495E2" w14:textId="77777777" w:rsidR="00A94D3D" w:rsidRPr="0036268A" w:rsidRDefault="00A94D3D" w:rsidP="00F24980">
            <w:pPr>
              <w:spacing w:before="0" w:after="0"/>
              <w:rPr>
                <w:rFonts w:eastAsia="Times New Roman" w:cs="Arial"/>
                <w:color w:val="808080" w:themeColor="background1" w:themeShade="80"/>
                <w:lang w:val="en-US"/>
              </w:rPr>
            </w:pPr>
            <w:r w:rsidRPr="0036268A">
              <w:rPr>
                <w:rFonts w:eastAsia="Times New Roman" w:cs="Arial"/>
                <w:color w:val="808080" w:themeColor="background1" w:themeShade="80"/>
                <w:lang w:val="en-US"/>
              </w:rPr>
              <w:t>Period during which both old and new equity may be traded simultaneously, for example, consolidation of equity or splitting of equity.</w:t>
            </w:r>
          </w:p>
        </w:tc>
      </w:tr>
      <w:tr w:rsidR="0036268A" w:rsidRPr="007753E3" w14:paraId="310B156D" w14:textId="77777777" w:rsidTr="00F24980">
        <w:trPr>
          <w:tblCellSpacing w:w="15" w:type="dxa"/>
        </w:trPr>
        <w:tc>
          <w:tcPr>
            <w:tcW w:w="650" w:type="pct"/>
            <w:shd w:val="clear" w:color="auto" w:fill="FFFFFF"/>
            <w:hideMark/>
          </w:tcPr>
          <w:p w14:paraId="0451A147" w14:textId="77777777" w:rsidR="00A94D3D" w:rsidRPr="0036268A" w:rsidRDefault="00A94D3D" w:rsidP="00F24980">
            <w:pPr>
              <w:spacing w:before="0" w:after="0"/>
              <w:rPr>
                <w:rFonts w:eastAsia="Times New Roman" w:cs="Arial"/>
                <w:color w:val="808080" w:themeColor="background1" w:themeShade="80"/>
                <w:lang w:val="en-US"/>
              </w:rPr>
            </w:pPr>
            <w:r w:rsidRPr="0036268A">
              <w:rPr>
                <w:rFonts w:eastAsia="Times New Roman" w:cs="Arial"/>
                <w:color w:val="808080" w:themeColor="background1" w:themeShade="80"/>
                <w:lang w:val="en-US"/>
              </w:rPr>
              <w:t>PRIC</w:t>
            </w:r>
          </w:p>
        </w:tc>
        <w:tc>
          <w:tcPr>
            <w:tcW w:w="1000" w:type="pct"/>
            <w:shd w:val="clear" w:color="auto" w:fill="FFFFFF"/>
            <w:hideMark/>
          </w:tcPr>
          <w:p w14:paraId="4AA4D611" w14:textId="77777777" w:rsidR="00A94D3D" w:rsidRPr="0036268A" w:rsidRDefault="00A94D3D" w:rsidP="00F24980">
            <w:pPr>
              <w:spacing w:before="0" w:after="0"/>
              <w:rPr>
                <w:rFonts w:eastAsia="Times New Roman" w:cs="Arial"/>
                <w:color w:val="808080" w:themeColor="background1" w:themeShade="80"/>
                <w:lang w:val="en-US"/>
              </w:rPr>
            </w:pPr>
            <w:r w:rsidRPr="0036268A">
              <w:rPr>
                <w:rFonts w:eastAsia="Times New Roman" w:cs="Arial"/>
                <w:color w:val="808080" w:themeColor="background1" w:themeShade="80"/>
                <w:lang w:val="en-US"/>
              </w:rPr>
              <w:t>Price Calculation Period</w:t>
            </w:r>
          </w:p>
        </w:tc>
        <w:tc>
          <w:tcPr>
            <w:tcW w:w="3350" w:type="pct"/>
            <w:shd w:val="clear" w:color="auto" w:fill="FFFFFF"/>
            <w:hideMark/>
          </w:tcPr>
          <w:p w14:paraId="30B529A3" w14:textId="77777777" w:rsidR="00A94D3D" w:rsidRPr="0036268A" w:rsidRDefault="00A94D3D" w:rsidP="00F24980">
            <w:pPr>
              <w:spacing w:before="0" w:after="0"/>
              <w:rPr>
                <w:rFonts w:eastAsia="Times New Roman" w:cs="Arial"/>
                <w:color w:val="808080" w:themeColor="background1" w:themeShade="80"/>
                <w:lang w:val="en-US"/>
              </w:rPr>
            </w:pPr>
            <w:r w:rsidRPr="0036268A">
              <w:rPr>
                <w:rFonts w:eastAsia="Times New Roman" w:cs="Arial"/>
                <w:color w:val="808080" w:themeColor="background1" w:themeShade="80"/>
                <w:lang w:val="en-US"/>
              </w:rPr>
              <w:t>Period during which the price of a security is determined.</w:t>
            </w:r>
          </w:p>
        </w:tc>
      </w:tr>
      <w:tr w:rsidR="0036268A" w:rsidRPr="007753E3" w14:paraId="302ED6B1" w14:textId="77777777" w:rsidTr="00F24980">
        <w:trPr>
          <w:tblCellSpacing w:w="15" w:type="dxa"/>
        </w:trPr>
        <w:tc>
          <w:tcPr>
            <w:tcW w:w="650" w:type="pct"/>
            <w:shd w:val="clear" w:color="auto" w:fill="FFFFFF"/>
            <w:hideMark/>
          </w:tcPr>
          <w:p w14:paraId="1141CDD1" w14:textId="77777777" w:rsidR="00A94D3D" w:rsidRPr="0036268A" w:rsidRDefault="00A94D3D" w:rsidP="00F24980">
            <w:pPr>
              <w:spacing w:before="0" w:after="0"/>
              <w:rPr>
                <w:rFonts w:eastAsia="Times New Roman" w:cs="Arial"/>
                <w:color w:val="808080" w:themeColor="background1" w:themeShade="80"/>
                <w:lang w:val="en-US"/>
              </w:rPr>
            </w:pPr>
            <w:r w:rsidRPr="0036268A">
              <w:rPr>
                <w:rFonts w:eastAsia="Times New Roman" w:cs="Arial"/>
                <w:color w:val="808080" w:themeColor="background1" w:themeShade="80"/>
                <w:lang w:val="en-US"/>
              </w:rPr>
              <w:t>PWAL</w:t>
            </w:r>
          </w:p>
        </w:tc>
        <w:tc>
          <w:tcPr>
            <w:tcW w:w="1000" w:type="pct"/>
            <w:shd w:val="clear" w:color="auto" w:fill="FFFFFF"/>
            <w:hideMark/>
          </w:tcPr>
          <w:p w14:paraId="24818EE3" w14:textId="77777777" w:rsidR="00A94D3D" w:rsidRPr="0036268A" w:rsidRDefault="00A94D3D" w:rsidP="00F24980">
            <w:pPr>
              <w:spacing w:before="0" w:after="0"/>
              <w:rPr>
                <w:rFonts w:eastAsia="Times New Roman" w:cs="Arial"/>
                <w:color w:val="808080" w:themeColor="background1" w:themeShade="80"/>
                <w:lang w:val="en-US"/>
              </w:rPr>
            </w:pPr>
            <w:r w:rsidRPr="0036268A">
              <w:rPr>
                <w:rFonts w:eastAsia="Times New Roman" w:cs="Arial"/>
                <w:color w:val="808080" w:themeColor="background1" w:themeShade="80"/>
                <w:lang w:val="en-US"/>
              </w:rPr>
              <w:t>Period of Action</w:t>
            </w:r>
          </w:p>
        </w:tc>
        <w:tc>
          <w:tcPr>
            <w:tcW w:w="3350" w:type="pct"/>
            <w:shd w:val="clear" w:color="auto" w:fill="FFFFFF"/>
            <w:hideMark/>
          </w:tcPr>
          <w:p w14:paraId="19536AA4" w14:textId="77777777" w:rsidR="00A94D3D" w:rsidRPr="0036268A" w:rsidRDefault="00A94D3D" w:rsidP="00F24980">
            <w:pPr>
              <w:spacing w:before="0" w:after="0"/>
              <w:rPr>
                <w:rFonts w:eastAsia="Times New Roman" w:cs="Arial"/>
                <w:color w:val="808080" w:themeColor="background1" w:themeShade="80"/>
                <w:lang w:val="en-US"/>
              </w:rPr>
            </w:pPr>
            <w:r w:rsidRPr="0036268A">
              <w:rPr>
                <w:rFonts w:eastAsia="Times New Roman" w:cs="Arial"/>
                <w:color w:val="808080" w:themeColor="background1" w:themeShade="80"/>
                <w:lang w:val="en-US"/>
              </w:rPr>
              <w:t>Period during which the specified option, or all options of the event, remains valid, for example, offer period.</w:t>
            </w:r>
          </w:p>
        </w:tc>
      </w:tr>
      <w:tr w:rsidR="0036268A" w:rsidRPr="007753E3" w14:paraId="78843248" w14:textId="77777777" w:rsidTr="00F24980">
        <w:trPr>
          <w:tblCellSpacing w:w="15" w:type="dxa"/>
        </w:trPr>
        <w:tc>
          <w:tcPr>
            <w:tcW w:w="650" w:type="pct"/>
            <w:shd w:val="clear" w:color="auto" w:fill="FFFFFF"/>
            <w:hideMark/>
          </w:tcPr>
          <w:p w14:paraId="0FEF1839" w14:textId="77777777" w:rsidR="00A94D3D" w:rsidRPr="0036268A" w:rsidRDefault="00A94D3D" w:rsidP="00F24980">
            <w:pPr>
              <w:spacing w:before="0" w:after="0"/>
              <w:rPr>
                <w:rFonts w:eastAsia="Times New Roman" w:cs="Arial"/>
                <w:color w:val="808080" w:themeColor="background1" w:themeShade="80"/>
                <w:lang w:val="en-US"/>
              </w:rPr>
            </w:pPr>
            <w:r w:rsidRPr="0036268A">
              <w:rPr>
                <w:rFonts w:eastAsia="Times New Roman" w:cs="Arial"/>
                <w:color w:val="808080" w:themeColor="background1" w:themeShade="80"/>
                <w:lang w:val="en-US"/>
              </w:rPr>
              <w:t>REVO</w:t>
            </w:r>
          </w:p>
        </w:tc>
        <w:tc>
          <w:tcPr>
            <w:tcW w:w="1000" w:type="pct"/>
            <w:shd w:val="clear" w:color="auto" w:fill="FFFFFF"/>
            <w:hideMark/>
          </w:tcPr>
          <w:p w14:paraId="628106F7" w14:textId="77777777" w:rsidR="00A94D3D" w:rsidRPr="0036268A" w:rsidRDefault="00A94D3D" w:rsidP="00F24980">
            <w:pPr>
              <w:spacing w:before="0" w:after="0"/>
              <w:rPr>
                <w:rFonts w:eastAsia="Times New Roman" w:cs="Arial"/>
                <w:color w:val="808080" w:themeColor="background1" w:themeShade="80"/>
                <w:lang w:val="en-US"/>
              </w:rPr>
            </w:pPr>
            <w:r w:rsidRPr="0036268A">
              <w:rPr>
                <w:rFonts w:eastAsia="Times New Roman" w:cs="Arial"/>
                <w:color w:val="808080" w:themeColor="background1" w:themeShade="80"/>
                <w:lang w:val="en-US"/>
              </w:rPr>
              <w:t>Revocability Period</w:t>
            </w:r>
          </w:p>
        </w:tc>
        <w:tc>
          <w:tcPr>
            <w:tcW w:w="3350" w:type="pct"/>
            <w:shd w:val="clear" w:color="auto" w:fill="FFFFFF"/>
            <w:hideMark/>
          </w:tcPr>
          <w:p w14:paraId="0AF51DC8" w14:textId="77777777" w:rsidR="00A94D3D" w:rsidRPr="0036268A" w:rsidRDefault="00A94D3D" w:rsidP="00F24980">
            <w:pPr>
              <w:spacing w:before="0" w:after="0"/>
              <w:rPr>
                <w:rFonts w:eastAsia="Times New Roman" w:cs="Arial"/>
                <w:color w:val="808080" w:themeColor="background1" w:themeShade="80"/>
                <w:lang w:val="en-US"/>
              </w:rPr>
            </w:pPr>
            <w:r w:rsidRPr="0036268A">
              <w:rPr>
                <w:rFonts w:eastAsia="Times New Roman" w:cs="Arial"/>
                <w:color w:val="808080" w:themeColor="background1" w:themeShade="80"/>
                <w:lang w:val="en-US"/>
              </w:rPr>
              <w:t xml:space="preserve">Period during which the shareholder can revoke, </w:t>
            </w:r>
            <w:proofErr w:type="gramStart"/>
            <w:r w:rsidRPr="0036268A">
              <w:rPr>
                <w:rFonts w:eastAsia="Times New Roman" w:cs="Arial"/>
                <w:color w:val="808080" w:themeColor="background1" w:themeShade="80"/>
                <w:lang w:val="en-US"/>
              </w:rPr>
              <w:t>change</w:t>
            </w:r>
            <w:proofErr w:type="gramEnd"/>
            <w:r w:rsidRPr="0036268A">
              <w:rPr>
                <w:rFonts w:eastAsia="Times New Roman" w:cs="Arial"/>
                <w:color w:val="808080" w:themeColor="background1" w:themeShade="80"/>
                <w:lang w:val="en-US"/>
              </w:rPr>
              <w:t xml:space="preserve"> or withdraw its instruction.</w:t>
            </w:r>
          </w:p>
        </w:tc>
      </w:tr>
      <w:tr w:rsidR="0036268A" w:rsidRPr="007753E3" w14:paraId="1F047C6F" w14:textId="77777777" w:rsidTr="00F24980">
        <w:trPr>
          <w:tblCellSpacing w:w="15" w:type="dxa"/>
        </w:trPr>
        <w:tc>
          <w:tcPr>
            <w:tcW w:w="650" w:type="pct"/>
            <w:shd w:val="clear" w:color="auto" w:fill="FFFFFF"/>
            <w:hideMark/>
          </w:tcPr>
          <w:p w14:paraId="0289EFF1" w14:textId="77777777" w:rsidR="00A94D3D" w:rsidRPr="0036268A" w:rsidRDefault="00A94D3D" w:rsidP="00F24980">
            <w:pPr>
              <w:spacing w:before="0" w:after="0"/>
              <w:rPr>
                <w:rFonts w:eastAsia="Times New Roman" w:cs="Arial"/>
                <w:color w:val="808080" w:themeColor="background1" w:themeShade="80"/>
                <w:lang w:val="en-US"/>
              </w:rPr>
            </w:pPr>
            <w:r w:rsidRPr="0036268A">
              <w:rPr>
                <w:rFonts w:eastAsia="Times New Roman" w:cs="Arial"/>
                <w:color w:val="808080" w:themeColor="background1" w:themeShade="80"/>
                <w:lang w:val="en-US"/>
              </w:rPr>
              <w:t>SUSP</w:t>
            </w:r>
          </w:p>
        </w:tc>
        <w:tc>
          <w:tcPr>
            <w:tcW w:w="1000" w:type="pct"/>
            <w:shd w:val="clear" w:color="auto" w:fill="FFFFFF"/>
            <w:hideMark/>
          </w:tcPr>
          <w:p w14:paraId="00C6A6BA" w14:textId="77777777" w:rsidR="00A94D3D" w:rsidRPr="0036268A" w:rsidRDefault="00A94D3D" w:rsidP="00F24980">
            <w:pPr>
              <w:spacing w:before="0" w:after="0"/>
              <w:rPr>
                <w:rFonts w:eastAsia="Times New Roman" w:cs="Arial"/>
                <w:color w:val="808080" w:themeColor="background1" w:themeShade="80"/>
                <w:lang w:val="en-US"/>
              </w:rPr>
            </w:pPr>
            <w:r w:rsidRPr="0036268A">
              <w:rPr>
                <w:rFonts w:eastAsia="Times New Roman" w:cs="Arial"/>
                <w:color w:val="808080" w:themeColor="background1" w:themeShade="80"/>
                <w:lang w:val="en-US"/>
              </w:rPr>
              <w:t>Suspension of Privilege</w:t>
            </w:r>
          </w:p>
        </w:tc>
        <w:tc>
          <w:tcPr>
            <w:tcW w:w="3350" w:type="pct"/>
            <w:shd w:val="clear" w:color="auto" w:fill="FFFFFF"/>
            <w:hideMark/>
          </w:tcPr>
          <w:p w14:paraId="5FF6ED8F" w14:textId="77777777" w:rsidR="00A94D3D" w:rsidRPr="0036268A" w:rsidRDefault="00A94D3D" w:rsidP="00F24980">
            <w:pPr>
              <w:spacing w:before="0" w:after="0"/>
              <w:rPr>
                <w:rFonts w:eastAsia="Times New Roman" w:cs="Arial"/>
                <w:color w:val="808080" w:themeColor="background1" w:themeShade="80"/>
                <w:lang w:val="en-US"/>
              </w:rPr>
            </w:pPr>
            <w:r w:rsidRPr="0036268A">
              <w:rPr>
                <w:rFonts w:eastAsia="Times New Roman" w:cs="Arial"/>
                <w:color w:val="808080" w:themeColor="background1" w:themeShade="80"/>
                <w:lang w:val="en-US"/>
              </w:rPr>
              <w:t>Period during which the privilege is not available, for example, this can happen whenever a meeting takes place or whenever a coupon payment is due.</w:t>
            </w:r>
          </w:p>
        </w:tc>
      </w:tr>
    </w:tbl>
    <w:p w14:paraId="0A266DDE" w14:textId="77777777" w:rsidR="00A94D3D" w:rsidRPr="0036268A" w:rsidRDefault="00A94D3D" w:rsidP="00A94D3D">
      <w:pPr>
        <w:spacing w:before="0" w:after="0"/>
        <w:rPr>
          <w:color w:val="808080" w:themeColor="background1" w:themeShade="80"/>
        </w:rPr>
      </w:pPr>
    </w:p>
    <w:p w14:paraId="7F519252" w14:textId="77777777" w:rsidR="00A94D3D" w:rsidRPr="0036268A" w:rsidRDefault="00A94D3D" w:rsidP="00A94D3D">
      <w:pPr>
        <w:spacing w:before="0" w:after="0"/>
        <w:rPr>
          <w:color w:val="808080" w:themeColor="background1" w:themeShade="80"/>
        </w:rPr>
      </w:pPr>
      <w:r w:rsidRPr="0036268A">
        <w:rPr>
          <w:color w:val="808080" w:themeColor="background1" w:themeShade="80"/>
        </w:rPr>
        <w:t>NETWORK VALIDATED RULES</w:t>
      </w:r>
    </w:p>
    <w:p w14:paraId="77674839" w14:textId="77777777" w:rsidR="00A94D3D" w:rsidRPr="0036268A" w:rsidRDefault="00A94D3D" w:rsidP="00A94D3D">
      <w:pPr>
        <w:spacing w:before="0" w:after="0"/>
        <w:rPr>
          <w:rFonts w:eastAsia="Times New Roman" w:cs="Arial"/>
          <w:color w:val="808080" w:themeColor="background1" w:themeShade="80"/>
          <w:lang w:val="en-US"/>
        </w:rPr>
      </w:pPr>
      <w:r w:rsidRPr="0036268A">
        <w:rPr>
          <w:rFonts w:eastAsia="Times New Roman" w:cs="Arial"/>
          <w:color w:val="808080" w:themeColor="background1" w:themeShade="80"/>
          <w:lang w:val="en-US"/>
        </w:rPr>
        <w:t>Date must be a valid date expressed as YYYYMMDD (Error code(s): T50).</w:t>
      </w:r>
    </w:p>
    <w:p w14:paraId="504ABD66" w14:textId="77777777" w:rsidR="00A94D3D" w:rsidRPr="0036268A" w:rsidRDefault="00A94D3D" w:rsidP="00A94D3D">
      <w:pPr>
        <w:spacing w:before="0" w:after="0"/>
        <w:rPr>
          <w:rFonts w:eastAsia="Times New Roman" w:cs="Arial"/>
          <w:color w:val="808080" w:themeColor="background1" w:themeShade="80"/>
          <w:lang w:val="en-US"/>
        </w:rPr>
      </w:pPr>
      <w:r w:rsidRPr="0036268A">
        <w:rPr>
          <w:rFonts w:eastAsia="Times New Roman" w:cs="Arial"/>
          <w:color w:val="808080" w:themeColor="background1" w:themeShade="80"/>
          <w:lang w:val="en-US"/>
        </w:rPr>
        <w:t>Time must be a valid time expressed as HHMMSS (Error code(s): T38).</w:t>
      </w:r>
    </w:p>
    <w:p w14:paraId="5E50D449" w14:textId="4CB80821" w:rsidR="00A94D3D" w:rsidRPr="0036268A" w:rsidRDefault="00A94D3D" w:rsidP="00A94D3D">
      <w:pPr>
        <w:suppressAutoHyphens w:val="0"/>
        <w:spacing w:before="0" w:after="0"/>
        <w:rPr>
          <w:rFonts w:cs="Arial"/>
          <w:color w:val="808080" w:themeColor="background1" w:themeShade="80"/>
          <w:lang w:val="en-US"/>
        </w:rPr>
      </w:pPr>
    </w:p>
    <w:p w14:paraId="284E2A27" w14:textId="57308E75" w:rsidR="00CB34AF" w:rsidRPr="0036268A" w:rsidRDefault="00CB34AF" w:rsidP="00CB34AF">
      <w:pPr>
        <w:suppressAutoHyphens w:val="0"/>
        <w:spacing w:before="0" w:after="0"/>
        <w:rPr>
          <w:b/>
          <w:color w:val="808080" w:themeColor="background1" w:themeShade="80"/>
          <w:u w:val="single"/>
        </w:rPr>
      </w:pPr>
      <w:r w:rsidRPr="0036268A">
        <w:rPr>
          <w:b/>
          <w:color w:val="808080" w:themeColor="background1" w:themeShade="80"/>
          <w:u w:val="single"/>
        </w:rPr>
        <w:t xml:space="preserve">Solution Option 2 – Remove UTC Time component from all </w:t>
      </w:r>
      <w:proofErr w:type="gramStart"/>
      <w:r w:rsidRPr="0036268A">
        <w:rPr>
          <w:b/>
          <w:color w:val="808080" w:themeColor="background1" w:themeShade="80"/>
          <w:u w:val="single"/>
        </w:rPr>
        <w:t>periods</w:t>
      </w:r>
      <w:proofErr w:type="gramEnd"/>
      <w:r w:rsidRPr="0036268A">
        <w:rPr>
          <w:b/>
          <w:color w:val="808080" w:themeColor="background1" w:themeShade="80"/>
          <w:u w:val="single"/>
        </w:rPr>
        <w:t xml:space="preserve"> qualifiers</w:t>
      </w:r>
    </w:p>
    <w:p w14:paraId="6176086D" w14:textId="368B0D6D" w:rsidR="00A94D3D" w:rsidRPr="0036268A" w:rsidRDefault="00096E6F" w:rsidP="00A94D3D">
      <w:pPr>
        <w:spacing w:before="0" w:after="0"/>
        <w:rPr>
          <w:b/>
          <w:bCs/>
          <w:color w:val="808080" w:themeColor="background1" w:themeShade="80"/>
          <w:sz w:val="28"/>
          <w:szCs w:val="28"/>
        </w:rPr>
      </w:pPr>
      <w:r w:rsidRPr="0036268A">
        <w:rPr>
          <w:b/>
          <w:color w:val="808080" w:themeColor="background1" w:themeShade="80"/>
        </w:rPr>
        <w:t xml:space="preserve">For MT 564 and MT 566, </w:t>
      </w:r>
      <w:r w:rsidR="00EB70A3" w:rsidRPr="0036268A">
        <w:rPr>
          <w:b/>
          <w:color w:val="808080" w:themeColor="background1" w:themeShade="80"/>
        </w:rPr>
        <w:t>remove the time</w:t>
      </w:r>
      <w:r w:rsidRPr="0036268A">
        <w:rPr>
          <w:b/>
          <w:color w:val="808080" w:themeColor="background1" w:themeShade="80"/>
        </w:rPr>
        <w:t xml:space="preserve"> component</w:t>
      </w:r>
      <w:r w:rsidR="00EB70A3" w:rsidRPr="0036268A">
        <w:rPr>
          <w:b/>
          <w:color w:val="808080" w:themeColor="background1" w:themeShade="80"/>
        </w:rPr>
        <w:t xml:space="preserve"> from all period </w:t>
      </w:r>
      <w:r w:rsidRPr="0036268A">
        <w:rPr>
          <w:b/>
          <w:color w:val="808080" w:themeColor="background1" w:themeShade="80"/>
        </w:rPr>
        <w:t>qualifiers</w:t>
      </w:r>
      <w:r w:rsidR="00A536B8" w:rsidRPr="0036268A">
        <w:rPr>
          <w:b/>
          <w:color w:val="808080" w:themeColor="background1" w:themeShade="80"/>
        </w:rPr>
        <w:t xml:space="preserve">. This resolves to deleting </w:t>
      </w:r>
      <w:r w:rsidR="000F7333" w:rsidRPr="0036268A">
        <w:rPr>
          <w:b/>
          <w:color w:val="808080" w:themeColor="background1" w:themeShade="80"/>
        </w:rPr>
        <w:t>format options B, D and F from the 69a fi</w:t>
      </w:r>
      <w:r w:rsidR="00FE14E5" w:rsidRPr="0036268A">
        <w:rPr>
          <w:b/>
          <w:color w:val="808080" w:themeColor="background1" w:themeShade="80"/>
        </w:rPr>
        <w:t>e</w:t>
      </w:r>
      <w:r w:rsidR="000F7333" w:rsidRPr="0036268A">
        <w:rPr>
          <w:b/>
          <w:color w:val="808080" w:themeColor="background1" w:themeShade="80"/>
        </w:rPr>
        <w:t>lds</w:t>
      </w:r>
      <w:r w:rsidRPr="0036268A">
        <w:rPr>
          <w:b/>
          <w:color w:val="808080" w:themeColor="background1" w:themeShade="80"/>
        </w:rPr>
        <w:t xml:space="preserve"> </w:t>
      </w:r>
      <w:r w:rsidR="00EB70A3" w:rsidRPr="0036268A">
        <w:rPr>
          <w:b/>
          <w:color w:val="808080" w:themeColor="background1" w:themeShade="80"/>
        </w:rPr>
        <w:t>as illustrated below</w:t>
      </w:r>
      <w:r w:rsidRPr="0036268A">
        <w:rPr>
          <w:b/>
          <w:color w:val="808080" w:themeColor="background1" w:themeShade="80"/>
        </w:rPr>
        <w:t xml:space="preserve"> on the </w:t>
      </w:r>
      <w:r w:rsidR="002B481F" w:rsidRPr="0036268A">
        <w:rPr>
          <w:b/>
          <w:color w:val="808080" w:themeColor="background1" w:themeShade="80"/>
        </w:rPr>
        <w:t>MT 564</w:t>
      </w:r>
      <w:r w:rsidRPr="0036268A">
        <w:rPr>
          <w:b/>
          <w:color w:val="808080" w:themeColor="background1" w:themeShade="80"/>
        </w:rPr>
        <w:t>:</w:t>
      </w:r>
    </w:p>
    <w:p w14:paraId="38D00C31" w14:textId="77777777" w:rsidR="00CB34AF" w:rsidRPr="0036268A" w:rsidRDefault="00CB34AF" w:rsidP="00A94D3D">
      <w:pPr>
        <w:spacing w:before="0" w:after="0"/>
        <w:rPr>
          <w:b/>
          <w:bCs/>
          <w:color w:val="808080" w:themeColor="background1" w:themeShade="80"/>
          <w:sz w:val="28"/>
          <w:szCs w:val="28"/>
        </w:rPr>
      </w:pPr>
    </w:p>
    <w:p w14:paraId="25C74D27" w14:textId="77777777" w:rsidR="00CB34AF" w:rsidRPr="0036268A" w:rsidRDefault="00CB34AF" w:rsidP="00CB34AF">
      <w:pPr>
        <w:spacing w:before="0" w:after="0"/>
        <w:rPr>
          <w:b/>
          <w:bCs/>
          <w:color w:val="808080" w:themeColor="background1" w:themeShade="80"/>
          <w:sz w:val="36"/>
          <w:szCs w:val="36"/>
        </w:rPr>
      </w:pPr>
      <w:r w:rsidRPr="0036268A">
        <w:rPr>
          <w:b/>
          <w:bCs/>
          <w:color w:val="808080" w:themeColor="background1" w:themeShade="80"/>
          <w:sz w:val="36"/>
          <w:szCs w:val="36"/>
        </w:rPr>
        <w:t>MT 564 Field Specifications</w:t>
      </w:r>
    </w:p>
    <w:p w14:paraId="082E35C9" w14:textId="77777777" w:rsidR="00A94D3D" w:rsidRPr="0036268A" w:rsidRDefault="00A94D3D" w:rsidP="00A94D3D">
      <w:pPr>
        <w:spacing w:before="0" w:after="0"/>
        <w:rPr>
          <w:color w:val="808080" w:themeColor="background1" w:themeShade="80"/>
        </w:rPr>
      </w:pPr>
      <w:r w:rsidRPr="0036268A">
        <w:rPr>
          <w:color w:val="808080" w:themeColor="background1" w:themeShade="80"/>
        </w:rPr>
        <w:t>67. Field 69a: Period</w:t>
      </w:r>
    </w:p>
    <w:p w14:paraId="6FD220FB" w14:textId="77777777" w:rsidR="00A94D3D" w:rsidRPr="0036268A" w:rsidRDefault="00A94D3D" w:rsidP="00A94D3D">
      <w:pPr>
        <w:spacing w:before="0" w:after="0"/>
        <w:rPr>
          <w:color w:val="808080" w:themeColor="background1" w:themeShade="80"/>
        </w:rPr>
      </w:pPr>
      <w:r w:rsidRPr="0036268A">
        <w:rPr>
          <w:color w:val="808080" w:themeColor="background1" w:themeShade="80"/>
        </w:rPr>
        <w:t>FORMAT</w:t>
      </w:r>
    </w:p>
    <w:tbl>
      <w:tblPr>
        <w:tblW w:w="4900" w:type="pct"/>
        <w:tblCellSpacing w:w="15" w:type="dxa"/>
        <w:tblCellMar>
          <w:left w:w="0" w:type="dxa"/>
          <w:right w:w="0" w:type="dxa"/>
        </w:tblCellMar>
        <w:tblLook w:val="04A0" w:firstRow="1" w:lastRow="0" w:firstColumn="1" w:lastColumn="0" w:noHBand="0" w:noVBand="1"/>
      </w:tblPr>
      <w:tblGrid>
        <w:gridCol w:w="1673"/>
        <w:gridCol w:w="2720"/>
        <w:gridCol w:w="4220"/>
      </w:tblGrid>
      <w:tr w:rsidR="0036268A" w:rsidRPr="007753E3" w14:paraId="0DB57475" w14:textId="77777777" w:rsidTr="374BF2FF">
        <w:trPr>
          <w:tblCellSpacing w:w="15" w:type="dxa"/>
        </w:trPr>
        <w:tc>
          <w:tcPr>
            <w:tcW w:w="945" w:type="pct"/>
            <w:shd w:val="clear" w:color="auto" w:fill="FFFFFF" w:themeFill="background1"/>
            <w:hideMark/>
          </w:tcPr>
          <w:p w14:paraId="6B482987" w14:textId="77777777" w:rsidR="00A94D3D" w:rsidRPr="0036268A" w:rsidRDefault="00A94D3D" w:rsidP="00F24980">
            <w:pPr>
              <w:spacing w:before="0" w:after="0"/>
              <w:rPr>
                <w:rFonts w:eastAsia="Times New Roman" w:cs="Arial"/>
                <w:color w:val="808080" w:themeColor="background1" w:themeShade="80"/>
                <w:lang w:val="en-US"/>
              </w:rPr>
            </w:pPr>
            <w:r w:rsidRPr="0036268A">
              <w:rPr>
                <w:rFonts w:eastAsia="Times New Roman" w:cs="Arial"/>
                <w:color w:val="808080" w:themeColor="background1" w:themeShade="80"/>
                <w:lang w:val="en-US"/>
              </w:rPr>
              <w:t>Option A</w:t>
            </w:r>
          </w:p>
        </w:tc>
        <w:tc>
          <w:tcPr>
            <w:tcW w:w="1561" w:type="pct"/>
            <w:shd w:val="clear" w:color="auto" w:fill="FFFFFF" w:themeFill="background1"/>
            <w:hideMark/>
          </w:tcPr>
          <w:p w14:paraId="4A6E130F" w14:textId="77777777" w:rsidR="00A94D3D" w:rsidRPr="0036268A" w:rsidRDefault="00A94D3D" w:rsidP="00F24980">
            <w:pPr>
              <w:spacing w:before="0" w:after="0"/>
              <w:rPr>
                <w:rFonts w:eastAsia="Times New Roman" w:cs="Arial"/>
                <w:color w:val="808080" w:themeColor="background1" w:themeShade="80"/>
                <w:lang w:val="en-US"/>
              </w:rPr>
            </w:pPr>
            <w:r w:rsidRPr="0036268A">
              <w:rPr>
                <w:rFonts w:eastAsia="Times New Roman" w:cs="Arial"/>
                <w:color w:val="808080" w:themeColor="background1" w:themeShade="80"/>
                <w:lang w:val="en-US"/>
              </w:rPr>
              <w:t>:</w:t>
            </w:r>
            <w:proofErr w:type="gramStart"/>
            <w:r w:rsidRPr="0036268A">
              <w:rPr>
                <w:rFonts w:eastAsia="Times New Roman" w:cs="Arial"/>
                <w:color w:val="808080" w:themeColor="background1" w:themeShade="80"/>
                <w:lang w:val="en-US"/>
              </w:rPr>
              <w:t>4!c</w:t>
            </w:r>
            <w:proofErr w:type="gramEnd"/>
            <w:r w:rsidRPr="0036268A">
              <w:rPr>
                <w:rFonts w:eastAsia="Times New Roman" w:cs="Arial"/>
                <w:color w:val="808080" w:themeColor="background1" w:themeShade="80"/>
                <w:lang w:val="en-US"/>
              </w:rPr>
              <w:t>//8!n/8!n</w:t>
            </w:r>
          </w:p>
        </w:tc>
        <w:tc>
          <w:tcPr>
            <w:tcW w:w="2424" w:type="pct"/>
            <w:shd w:val="clear" w:color="auto" w:fill="FFFFFF" w:themeFill="background1"/>
            <w:hideMark/>
          </w:tcPr>
          <w:p w14:paraId="7BDDF964" w14:textId="77777777" w:rsidR="00A94D3D" w:rsidRPr="0036268A" w:rsidRDefault="00A94D3D" w:rsidP="00F24980">
            <w:pPr>
              <w:spacing w:before="0" w:after="0"/>
              <w:rPr>
                <w:rFonts w:eastAsia="Times New Roman" w:cs="Arial"/>
                <w:color w:val="808080" w:themeColor="background1" w:themeShade="80"/>
                <w:lang w:val="en-US"/>
              </w:rPr>
            </w:pPr>
            <w:r w:rsidRPr="0036268A">
              <w:rPr>
                <w:rFonts w:eastAsia="Times New Roman" w:cs="Arial"/>
                <w:color w:val="808080" w:themeColor="background1" w:themeShade="80"/>
                <w:lang w:val="en-US"/>
              </w:rPr>
              <w:t>(Qualifier)(Date</w:t>
            </w:r>
            <w:proofErr w:type="gramStart"/>
            <w:r w:rsidRPr="0036268A">
              <w:rPr>
                <w:rFonts w:eastAsia="Times New Roman" w:cs="Arial"/>
                <w:color w:val="808080" w:themeColor="background1" w:themeShade="80"/>
                <w:lang w:val="en-US"/>
              </w:rPr>
              <w:t>1)(</w:t>
            </w:r>
            <w:proofErr w:type="gramEnd"/>
            <w:r w:rsidRPr="0036268A">
              <w:rPr>
                <w:rFonts w:eastAsia="Times New Roman" w:cs="Arial"/>
                <w:color w:val="808080" w:themeColor="background1" w:themeShade="80"/>
                <w:lang w:val="en-US"/>
              </w:rPr>
              <w:t>Date2)</w:t>
            </w:r>
          </w:p>
        </w:tc>
      </w:tr>
      <w:tr w:rsidR="0036268A" w:rsidRPr="007753E3" w14:paraId="103D2687" w14:textId="77777777" w:rsidTr="00F24980">
        <w:trPr>
          <w:tblCellSpacing w:w="15" w:type="dxa"/>
        </w:trPr>
        <w:tc>
          <w:tcPr>
            <w:tcW w:w="945" w:type="pct"/>
            <w:shd w:val="clear" w:color="auto" w:fill="D9D9D9" w:themeFill="background1" w:themeFillShade="D9"/>
            <w:hideMark/>
          </w:tcPr>
          <w:p w14:paraId="05415B30" w14:textId="77777777" w:rsidR="00A94D3D" w:rsidRPr="0036268A" w:rsidRDefault="00A94D3D" w:rsidP="00F24980">
            <w:pPr>
              <w:spacing w:before="0" w:after="0"/>
              <w:rPr>
                <w:rFonts w:eastAsia="Times New Roman" w:cs="Arial"/>
                <w:b/>
                <w:bCs/>
                <w:strike/>
                <w:color w:val="808080" w:themeColor="background1" w:themeShade="80"/>
                <w:highlight w:val="lightGray"/>
                <w:lang w:val="en-US"/>
              </w:rPr>
            </w:pPr>
            <w:r w:rsidRPr="0036268A">
              <w:rPr>
                <w:rFonts w:eastAsia="Times New Roman" w:cs="Arial"/>
                <w:b/>
                <w:bCs/>
                <w:strike/>
                <w:color w:val="808080" w:themeColor="background1" w:themeShade="80"/>
                <w:highlight w:val="lightGray"/>
                <w:lang w:val="en-US"/>
              </w:rPr>
              <w:t>Option B</w:t>
            </w:r>
          </w:p>
        </w:tc>
        <w:tc>
          <w:tcPr>
            <w:tcW w:w="1561" w:type="pct"/>
            <w:shd w:val="clear" w:color="auto" w:fill="D9D9D9" w:themeFill="background1" w:themeFillShade="D9"/>
            <w:hideMark/>
          </w:tcPr>
          <w:p w14:paraId="3753FA22" w14:textId="77777777" w:rsidR="00A94D3D" w:rsidRPr="0036268A" w:rsidRDefault="00A94D3D" w:rsidP="00F24980">
            <w:pPr>
              <w:spacing w:before="0" w:after="0"/>
              <w:rPr>
                <w:rFonts w:eastAsia="Times New Roman" w:cs="Arial"/>
                <w:b/>
                <w:bCs/>
                <w:strike/>
                <w:color w:val="808080" w:themeColor="background1" w:themeShade="80"/>
                <w:highlight w:val="lightGray"/>
                <w:lang w:val="en-US"/>
              </w:rPr>
            </w:pPr>
            <w:r w:rsidRPr="0036268A">
              <w:rPr>
                <w:rFonts w:eastAsia="Times New Roman" w:cs="Arial"/>
                <w:b/>
                <w:bCs/>
                <w:strike/>
                <w:color w:val="808080" w:themeColor="background1" w:themeShade="80"/>
                <w:highlight w:val="lightGray"/>
                <w:lang w:val="en-US"/>
              </w:rPr>
              <w:t>:</w:t>
            </w:r>
            <w:proofErr w:type="gramStart"/>
            <w:r w:rsidRPr="0036268A">
              <w:rPr>
                <w:rFonts w:eastAsia="Times New Roman" w:cs="Arial"/>
                <w:b/>
                <w:bCs/>
                <w:strike/>
                <w:color w:val="808080" w:themeColor="background1" w:themeShade="80"/>
                <w:highlight w:val="lightGray"/>
                <w:lang w:val="en-US"/>
              </w:rPr>
              <w:t>4!c</w:t>
            </w:r>
            <w:proofErr w:type="gramEnd"/>
            <w:r w:rsidRPr="0036268A">
              <w:rPr>
                <w:rFonts w:eastAsia="Times New Roman" w:cs="Arial"/>
                <w:b/>
                <w:bCs/>
                <w:strike/>
                <w:color w:val="808080" w:themeColor="background1" w:themeShade="80"/>
                <w:highlight w:val="lightGray"/>
                <w:lang w:val="en-US"/>
              </w:rPr>
              <w:t>//8!n6!n/8!n6!n</w:t>
            </w:r>
          </w:p>
        </w:tc>
        <w:tc>
          <w:tcPr>
            <w:tcW w:w="2424" w:type="pct"/>
            <w:shd w:val="clear" w:color="auto" w:fill="D9D9D9" w:themeFill="background1" w:themeFillShade="D9"/>
            <w:hideMark/>
          </w:tcPr>
          <w:p w14:paraId="2BAFBEF2" w14:textId="77777777" w:rsidR="00A94D3D" w:rsidRPr="0036268A" w:rsidRDefault="00A94D3D" w:rsidP="00F24980">
            <w:pPr>
              <w:spacing w:before="0" w:after="0"/>
              <w:rPr>
                <w:rFonts w:eastAsia="Times New Roman" w:cs="Arial"/>
                <w:b/>
                <w:bCs/>
                <w:strike/>
                <w:color w:val="808080" w:themeColor="background1" w:themeShade="80"/>
                <w:highlight w:val="lightGray"/>
                <w:lang w:val="en-US"/>
              </w:rPr>
            </w:pPr>
            <w:r w:rsidRPr="0036268A">
              <w:rPr>
                <w:rFonts w:eastAsia="Times New Roman" w:cs="Arial"/>
                <w:b/>
                <w:bCs/>
                <w:strike/>
                <w:color w:val="808080" w:themeColor="background1" w:themeShade="80"/>
                <w:highlight w:val="lightGray"/>
                <w:lang w:val="en-US"/>
              </w:rPr>
              <w:t>(Qualifier)(Date</w:t>
            </w:r>
            <w:proofErr w:type="gramStart"/>
            <w:r w:rsidRPr="0036268A">
              <w:rPr>
                <w:rFonts w:eastAsia="Times New Roman" w:cs="Arial"/>
                <w:b/>
                <w:bCs/>
                <w:strike/>
                <w:color w:val="808080" w:themeColor="background1" w:themeShade="80"/>
                <w:highlight w:val="lightGray"/>
                <w:lang w:val="en-US"/>
              </w:rPr>
              <w:t>1)(</w:t>
            </w:r>
            <w:proofErr w:type="gramEnd"/>
            <w:r w:rsidRPr="0036268A">
              <w:rPr>
                <w:rFonts w:eastAsia="Times New Roman" w:cs="Arial"/>
                <w:b/>
                <w:bCs/>
                <w:strike/>
                <w:color w:val="808080" w:themeColor="background1" w:themeShade="80"/>
                <w:highlight w:val="lightGray"/>
                <w:lang w:val="en-US"/>
              </w:rPr>
              <w:t>Time1)(Date2)(Time2)</w:t>
            </w:r>
          </w:p>
        </w:tc>
      </w:tr>
      <w:tr w:rsidR="0036268A" w:rsidRPr="007753E3" w14:paraId="618046EA" w14:textId="77777777" w:rsidTr="374BF2FF">
        <w:trPr>
          <w:tblCellSpacing w:w="15" w:type="dxa"/>
        </w:trPr>
        <w:tc>
          <w:tcPr>
            <w:tcW w:w="945" w:type="pct"/>
            <w:shd w:val="clear" w:color="auto" w:fill="FFFFFF" w:themeFill="background1"/>
            <w:hideMark/>
          </w:tcPr>
          <w:p w14:paraId="14FBD001" w14:textId="77777777" w:rsidR="00A94D3D" w:rsidRPr="0036268A" w:rsidRDefault="00A94D3D" w:rsidP="00F24980">
            <w:pPr>
              <w:spacing w:before="0" w:after="0"/>
              <w:rPr>
                <w:rFonts w:eastAsia="Times New Roman" w:cs="Arial"/>
                <w:color w:val="808080" w:themeColor="background1" w:themeShade="80"/>
                <w:lang w:val="en-US"/>
              </w:rPr>
            </w:pPr>
            <w:r w:rsidRPr="0036268A">
              <w:rPr>
                <w:rFonts w:eastAsia="Times New Roman" w:cs="Arial"/>
                <w:color w:val="808080" w:themeColor="background1" w:themeShade="80"/>
                <w:lang w:val="en-US"/>
              </w:rPr>
              <w:t>Option C</w:t>
            </w:r>
          </w:p>
        </w:tc>
        <w:tc>
          <w:tcPr>
            <w:tcW w:w="1561" w:type="pct"/>
            <w:shd w:val="clear" w:color="auto" w:fill="FFFFFF" w:themeFill="background1"/>
            <w:hideMark/>
          </w:tcPr>
          <w:p w14:paraId="1B676A5E" w14:textId="77777777" w:rsidR="00A94D3D" w:rsidRPr="0036268A" w:rsidRDefault="00A94D3D" w:rsidP="00F24980">
            <w:pPr>
              <w:spacing w:before="0" w:after="0"/>
              <w:rPr>
                <w:rFonts w:eastAsia="Times New Roman" w:cs="Arial"/>
                <w:color w:val="808080" w:themeColor="background1" w:themeShade="80"/>
                <w:lang w:val="en-US"/>
              </w:rPr>
            </w:pPr>
            <w:r w:rsidRPr="0036268A">
              <w:rPr>
                <w:rFonts w:eastAsia="Times New Roman" w:cs="Arial"/>
                <w:color w:val="808080" w:themeColor="background1" w:themeShade="80"/>
                <w:lang w:val="en-US"/>
              </w:rPr>
              <w:t>:</w:t>
            </w:r>
            <w:proofErr w:type="gramStart"/>
            <w:r w:rsidRPr="0036268A">
              <w:rPr>
                <w:rFonts w:eastAsia="Times New Roman" w:cs="Arial"/>
                <w:color w:val="808080" w:themeColor="background1" w:themeShade="80"/>
                <w:lang w:val="en-US"/>
              </w:rPr>
              <w:t>4!c</w:t>
            </w:r>
            <w:proofErr w:type="gramEnd"/>
            <w:r w:rsidRPr="0036268A">
              <w:rPr>
                <w:rFonts w:eastAsia="Times New Roman" w:cs="Arial"/>
                <w:color w:val="808080" w:themeColor="background1" w:themeShade="80"/>
                <w:lang w:val="en-US"/>
              </w:rPr>
              <w:t>//8!n/4!c</w:t>
            </w:r>
          </w:p>
        </w:tc>
        <w:tc>
          <w:tcPr>
            <w:tcW w:w="2424" w:type="pct"/>
            <w:shd w:val="clear" w:color="auto" w:fill="FFFFFF" w:themeFill="background1"/>
            <w:hideMark/>
          </w:tcPr>
          <w:p w14:paraId="69684DDF" w14:textId="77777777" w:rsidR="00A94D3D" w:rsidRPr="0036268A" w:rsidRDefault="00A94D3D" w:rsidP="00F24980">
            <w:pPr>
              <w:spacing w:before="0" w:after="0"/>
              <w:rPr>
                <w:rFonts w:eastAsia="Times New Roman" w:cs="Arial"/>
                <w:color w:val="808080" w:themeColor="background1" w:themeShade="80"/>
              </w:rPr>
            </w:pPr>
            <w:r w:rsidRPr="374BF2FF">
              <w:rPr>
                <w:rFonts w:eastAsia="Times New Roman" w:cs="Arial"/>
                <w:color w:val="808080" w:themeColor="background1" w:themeShade="80"/>
              </w:rPr>
              <w:t>(Qualifier)(Date</w:t>
            </w:r>
            <w:proofErr w:type="gramStart"/>
            <w:r w:rsidRPr="374BF2FF">
              <w:rPr>
                <w:rFonts w:eastAsia="Times New Roman" w:cs="Arial"/>
                <w:color w:val="808080" w:themeColor="background1" w:themeShade="80"/>
              </w:rPr>
              <w:t>)(</w:t>
            </w:r>
            <w:proofErr w:type="gramEnd"/>
            <w:r w:rsidRPr="374BF2FF">
              <w:rPr>
                <w:rFonts w:eastAsia="Times New Roman" w:cs="Arial"/>
                <w:color w:val="808080" w:themeColor="background1" w:themeShade="80"/>
              </w:rPr>
              <w:t>Date Code)</w:t>
            </w:r>
          </w:p>
        </w:tc>
      </w:tr>
      <w:tr w:rsidR="0036268A" w:rsidRPr="007753E3" w14:paraId="0D2F4F54" w14:textId="77777777" w:rsidTr="00F24980">
        <w:trPr>
          <w:tblCellSpacing w:w="15" w:type="dxa"/>
        </w:trPr>
        <w:tc>
          <w:tcPr>
            <w:tcW w:w="945" w:type="pct"/>
            <w:shd w:val="clear" w:color="auto" w:fill="D9D9D9" w:themeFill="background1" w:themeFillShade="D9"/>
            <w:hideMark/>
          </w:tcPr>
          <w:p w14:paraId="112D7639" w14:textId="77777777" w:rsidR="00A94D3D" w:rsidRPr="0036268A" w:rsidRDefault="00A94D3D" w:rsidP="00F24980">
            <w:pPr>
              <w:spacing w:before="0" w:after="0"/>
              <w:rPr>
                <w:rFonts w:eastAsia="Times New Roman" w:cs="Arial"/>
                <w:b/>
                <w:bCs/>
                <w:strike/>
                <w:color w:val="808080" w:themeColor="background1" w:themeShade="80"/>
                <w:lang w:val="en-US"/>
              </w:rPr>
            </w:pPr>
            <w:r w:rsidRPr="0036268A">
              <w:rPr>
                <w:rFonts w:eastAsia="Times New Roman" w:cs="Arial"/>
                <w:b/>
                <w:bCs/>
                <w:strike/>
                <w:color w:val="808080" w:themeColor="background1" w:themeShade="80"/>
                <w:lang w:val="en-US"/>
              </w:rPr>
              <w:t>Option D</w:t>
            </w:r>
          </w:p>
        </w:tc>
        <w:tc>
          <w:tcPr>
            <w:tcW w:w="1561" w:type="pct"/>
            <w:shd w:val="clear" w:color="auto" w:fill="D9D9D9" w:themeFill="background1" w:themeFillShade="D9"/>
            <w:hideMark/>
          </w:tcPr>
          <w:p w14:paraId="181D1BD0" w14:textId="77777777" w:rsidR="00A94D3D" w:rsidRPr="0036268A" w:rsidRDefault="00A94D3D" w:rsidP="00F24980">
            <w:pPr>
              <w:spacing w:before="0" w:after="0"/>
              <w:rPr>
                <w:rFonts w:eastAsia="Times New Roman" w:cs="Arial"/>
                <w:b/>
                <w:bCs/>
                <w:strike/>
                <w:color w:val="808080" w:themeColor="background1" w:themeShade="80"/>
                <w:lang w:val="en-US"/>
              </w:rPr>
            </w:pPr>
            <w:r w:rsidRPr="0036268A">
              <w:rPr>
                <w:rFonts w:eastAsia="Times New Roman" w:cs="Arial"/>
                <w:b/>
                <w:bCs/>
                <w:strike/>
                <w:color w:val="808080" w:themeColor="background1" w:themeShade="80"/>
                <w:lang w:val="en-US"/>
              </w:rPr>
              <w:t>:</w:t>
            </w:r>
            <w:proofErr w:type="gramStart"/>
            <w:r w:rsidRPr="0036268A">
              <w:rPr>
                <w:rFonts w:eastAsia="Times New Roman" w:cs="Arial"/>
                <w:b/>
                <w:bCs/>
                <w:strike/>
                <w:color w:val="808080" w:themeColor="background1" w:themeShade="80"/>
                <w:lang w:val="en-US"/>
              </w:rPr>
              <w:t>4!c</w:t>
            </w:r>
            <w:proofErr w:type="gramEnd"/>
            <w:r w:rsidRPr="0036268A">
              <w:rPr>
                <w:rFonts w:eastAsia="Times New Roman" w:cs="Arial"/>
                <w:b/>
                <w:bCs/>
                <w:strike/>
                <w:color w:val="808080" w:themeColor="background1" w:themeShade="80"/>
                <w:lang w:val="en-US"/>
              </w:rPr>
              <w:t>//8!n6!n/4!c</w:t>
            </w:r>
          </w:p>
        </w:tc>
        <w:tc>
          <w:tcPr>
            <w:tcW w:w="2424" w:type="pct"/>
            <w:shd w:val="clear" w:color="auto" w:fill="D9D9D9" w:themeFill="background1" w:themeFillShade="D9"/>
            <w:hideMark/>
          </w:tcPr>
          <w:p w14:paraId="2FC0A965" w14:textId="77777777" w:rsidR="00A94D3D" w:rsidRPr="0036268A" w:rsidRDefault="00A94D3D" w:rsidP="00F24980">
            <w:pPr>
              <w:spacing w:before="0" w:after="0"/>
              <w:rPr>
                <w:rFonts w:eastAsia="Times New Roman" w:cs="Arial"/>
                <w:b/>
                <w:strike/>
                <w:color w:val="808080" w:themeColor="background1" w:themeShade="80"/>
              </w:rPr>
            </w:pPr>
            <w:r w:rsidRPr="374BF2FF">
              <w:rPr>
                <w:rFonts w:eastAsia="Times New Roman" w:cs="Arial"/>
                <w:b/>
                <w:strike/>
                <w:color w:val="808080" w:themeColor="background1" w:themeShade="80"/>
              </w:rPr>
              <w:t>(Qualifier)(Date)(Time</w:t>
            </w:r>
            <w:proofErr w:type="gramStart"/>
            <w:r w:rsidRPr="374BF2FF">
              <w:rPr>
                <w:rFonts w:eastAsia="Times New Roman" w:cs="Arial"/>
                <w:b/>
                <w:strike/>
                <w:color w:val="808080" w:themeColor="background1" w:themeShade="80"/>
              </w:rPr>
              <w:t>)(</w:t>
            </w:r>
            <w:proofErr w:type="gramEnd"/>
            <w:r w:rsidRPr="374BF2FF">
              <w:rPr>
                <w:rFonts w:eastAsia="Times New Roman" w:cs="Arial"/>
                <w:b/>
                <w:strike/>
                <w:color w:val="808080" w:themeColor="background1" w:themeShade="80"/>
              </w:rPr>
              <w:t>Date Code)</w:t>
            </w:r>
          </w:p>
        </w:tc>
      </w:tr>
      <w:tr w:rsidR="0036268A" w:rsidRPr="007753E3" w14:paraId="5E99F7CE" w14:textId="77777777" w:rsidTr="374BF2FF">
        <w:trPr>
          <w:tblCellSpacing w:w="15" w:type="dxa"/>
        </w:trPr>
        <w:tc>
          <w:tcPr>
            <w:tcW w:w="945" w:type="pct"/>
            <w:shd w:val="clear" w:color="auto" w:fill="FFFFFF" w:themeFill="background1"/>
            <w:hideMark/>
          </w:tcPr>
          <w:p w14:paraId="6B02EF81" w14:textId="77777777" w:rsidR="00A94D3D" w:rsidRPr="0036268A" w:rsidRDefault="00A94D3D" w:rsidP="00F24980">
            <w:pPr>
              <w:spacing w:before="0" w:after="0"/>
              <w:rPr>
                <w:rFonts w:eastAsia="Times New Roman" w:cs="Arial"/>
                <w:color w:val="808080" w:themeColor="background1" w:themeShade="80"/>
                <w:lang w:val="en-US"/>
              </w:rPr>
            </w:pPr>
            <w:r w:rsidRPr="0036268A">
              <w:rPr>
                <w:rFonts w:eastAsia="Times New Roman" w:cs="Arial"/>
                <w:color w:val="808080" w:themeColor="background1" w:themeShade="80"/>
                <w:lang w:val="en-US"/>
              </w:rPr>
              <w:t>Option E</w:t>
            </w:r>
          </w:p>
        </w:tc>
        <w:tc>
          <w:tcPr>
            <w:tcW w:w="1561" w:type="pct"/>
            <w:shd w:val="clear" w:color="auto" w:fill="FFFFFF" w:themeFill="background1"/>
            <w:hideMark/>
          </w:tcPr>
          <w:p w14:paraId="6AAB0539" w14:textId="77777777" w:rsidR="00A94D3D" w:rsidRPr="0036268A" w:rsidRDefault="00A94D3D" w:rsidP="00F24980">
            <w:pPr>
              <w:spacing w:before="0" w:after="0"/>
              <w:rPr>
                <w:rFonts w:eastAsia="Times New Roman" w:cs="Arial"/>
                <w:color w:val="808080" w:themeColor="background1" w:themeShade="80"/>
                <w:lang w:val="en-US"/>
              </w:rPr>
            </w:pPr>
            <w:r w:rsidRPr="0036268A">
              <w:rPr>
                <w:rFonts w:eastAsia="Times New Roman" w:cs="Arial"/>
                <w:color w:val="808080" w:themeColor="background1" w:themeShade="80"/>
                <w:lang w:val="en-US"/>
              </w:rPr>
              <w:t>:</w:t>
            </w:r>
            <w:proofErr w:type="gramStart"/>
            <w:r w:rsidRPr="0036268A">
              <w:rPr>
                <w:rFonts w:eastAsia="Times New Roman" w:cs="Arial"/>
                <w:color w:val="808080" w:themeColor="background1" w:themeShade="80"/>
                <w:lang w:val="en-US"/>
              </w:rPr>
              <w:t>4!c</w:t>
            </w:r>
            <w:proofErr w:type="gramEnd"/>
            <w:r w:rsidRPr="0036268A">
              <w:rPr>
                <w:rFonts w:eastAsia="Times New Roman" w:cs="Arial"/>
                <w:color w:val="808080" w:themeColor="background1" w:themeShade="80"/>
                <w:lang w:val="en-US"/>
              </w:rPr>
              <w:t>//4!c/8!n</w:t>
            </w:r>
          </w:p>
        </w:tc>
        <w:tc>
          <w:tcPr>
            <w:tcW w:w="2424" w:type="pct"/>
            <w:shd w:val="clear" w:color="auto" w:fill="FFFFFF" w:themeFill="background1"/>
            <w:hideMark/>
          </w:tcPr>
          <w:p w14:paraId="3DF44222" w14:textId="77777777" w:rsidR="00A94D3D" w:rsidRPr="0036268A" w:rsidRDefault="00A94D3D" w:rsidP="00F24980">
            <w:pPr>
              <w:spacing w:before="0" w:after="0"/>
              <w:rPr>
                <w:rFonts w:eastAsia="Times New Roman" w:cs="Arial"/>
                <w:color w:val="808080" w:themeColor="background1" w:themeShade="80"/>
                <w:lang w:val="en-US"/>
              </w:rPr>
            </w:pPr>
            <w:r w:rsidRPr="0036268A">
              <w:rPr>
                <w:rFonts w:eastAsia="Times New Roman" w:cs="Arial"/>
                <w:color w:val="808080" w:themeColor="background1" w:themeShade="80"/>
                <w:lang w:val="en-US"/>
              </w:rPr>
              <w:t>(Qualifier</w:t>
            </w:r>
            <w:proofErr w:type="gramStart"/>
            <w:r w:rsidRPr="0036268A">
              <w:rPr>
                <w:rFonts w:eastAsia="Times New Roman" w:cs="Arial"/>
                <w:color w:val="808080" w:themeColor="background1" w:themeShade="80"/>
                <w:lang w:val="en-US"/>
              </w:rPr>
              <w:t>)(</w:t>
            </w:r>
            <w:proofErr w:type="gramEnd"/>
            <w:r w:rsidRPr="0036268A">
              <w:rPr>
                <w:rFonts w:eastAsia="Times New Roman" w:cs="Arial"/>
                <w:color w:val="808080" w:themeColor="background1" w:themeShade="80"/>
                <w:lang w:val="en-US"/>
              </w:rPr>
              <w:t>Date Code)(Date)</w:t>
            </w:r>
          </w:p>
        </w:tc>
      </w:tr>
      <w:tr w:rsidR="0036268A" w:rsidRPr="005D6847" w14:paraId="04083FE6" w14:textId="77777777" w:rsidTr="00F24980">
        <w:trPr>
          <w:tblCellSpacing w:w="15" w:type="dxa"/>
        </w:trPr>
        <w:tc>
          <w:tcPr>
            <w:tcW w:w="945" w:type="pct"/>
            <w:shd w:val="clear" w:color="auto" w:fill="D9D9D9" w:themeFill="background1" w:themeFillShade="D9"/>
            <w:hideMark/>
          </w:tcPr>
          <w:p w14:paraId="53C4716D" w14:textId="77777777" w:rsidR="00A94D3D" w:rsidRPr="0036268A" w:rsidRDefault="00A94D3D" w:rsidP="00F24980">
            <w:pPr>
              <w:spacing w:before="0" w:after="0"/>
              <w:rPr>
                <w:rFonts w:eastAsia="Times New Roman" w:cs="Arial"/>
                <w:b/>
                <w:bCs/>
                <w:strike/>
                <w:color w:val="808080" w:themeColor="background1" w:themeShade="80"/>
                <w:u w:val="single"/>
                <w:lang w:val="en-US"/>
              </w:rPr>
            </w:pPr>
            <w:r w:rsidRPr="0036268A">
              <w:rPr>
                <w:rFonts w:eastAsia="Times New Roman" w:cs="Arial"/>
                <w:b/>
                <w:bCs/>
                <w:strike/>
                <w:color w:val="808080" w:themeColor="background1" w:themeShade="80"/>
                <w:u w:val="single"/>
                <w:lang w:val="en-US"/>
              </w:rPr>
              <w:t>Option F</w:t>
            </w:r>
          </w:p>
        </w:tc>
        <w:tc>
          <w:tcPr>
            <w:tcW w:w="1561" w:type="pct"/>
            <w:shd w:val="clear" w:color="auto" w:fill="D9D9D9" w:themeFill="background1" w:themeFillShade="D9"/>
            <w:hideMark/>
          </w:tcPr>
          <w:p w14:paraId="32404967" w14:textId="77777777" w:rsidR="00A94D3D" w:rsidRPr="0036268A" w:rsidRDefault="00A94D3D" w:rsidP="00F24980">
            <w:pPr>
              <w:spacing w:before="0" w:after="0"/>
              <w:rPr>
                <w:rFonts w:eastAsia="Times New Roman" w:cs="Arial"/>
                <w:b/>
                <w:bCs/>
                <w:strike/>
                <w:color w:val="808080" w:themeColor="background1" w:themeShade="80"/>
                <w:u w:val="single"/>
                <w:lang w:val="en-US"/>
              </w:rPr>
            </w:pPr>
            <w:r w:rsidRPr="0036268A">
              <w:rPr>
                <w:rFonts w:eastAsia="Times New Roman" w:cs="Arial"/>
                <w:b/>
                <w:bCs/>
                <w:strike/>
                <w:color w:val="808080" w:themeColor="background1" w:themeShade="80"/>
                <w:u w:val="single"/>
                <w:lang w:val="en-US"/>
              </w:rPr>
              <w:t>:</w:t>
            </w:r>
            <w:proofErr w:type="gramStart"/>
            <w:r w:rsidRPr="0036268A">
              <w:rPr>
                <w:rFonts w:eastAsia="Times New Roman" w:cs="Arial"/>
                <w:b/>
                <w:bCs/>
                <w:strike/>
                <w:color w:val="808080" w:themeColor="background1" w:themeShade="80"/>
                <w:u w:val="single"/>
                <w:lang w:val="en-US"/>
              </w:rPr>
              <w:t>4!c</w:t>
            </w:r>
            <w:proofErr w:type="gramEnd"/>
            <w:r w:rsidRPr="0036268A">
              <w:rPr>
                <w:rFonts w:eastAsia="Times New Roman" w:cs="Arial"/>
                <w:b/>
                <w:bCs/>
                <w:strike/>
                <w:color w:val="808080" w:themeColor="background1" w:themeShade="80"/>
                <w:u w:val="single"/>
                <w:lang w:val="en-US"/>
              </w:rPr>
              <w:t>//4!c/8!n6!n</w:t>
            </w:r>
          </w:p>
        </w:tc>
        <w:tc>
          <w:tcPr>
            <w:tcW w:w="2424" w:type="pct"/>
            <w:shd w:val="clear" w:color="auto" w:fill="D9D9D9" w:themeFill="background1" w:themeFillShade="D9"/>
            <w:hideMark/>
          </w:tcPr>
          <w:p w14:paraId="674CAFFC" w14:textId="77777777" w:rsidR="00A94D3D" w:rsidRPr="0036268A" w:rsidRDefault="00A94D3D" w:rsidP="00F24980">
            <w:pPr>
              <w:spacing w:before="0" w:after="0"/>
              <w:rPr>
                <w:rFonts w:eastAsia="Times New Roman" w:cs="Arial"/>
                <w:b/>
                <w:bCs/>
                <w:strike/>
                <w:color w:val="808080" w:themeColor="background1" w:themeShade="80"/>
                <w:u w:val="single"/>
                <w:lang w:val="fr-FR"/>
              </w:rPr>
            </w:pPr>
            <w:r w:rsidRPr="0036268A">
              <w:rPr>
                <w:rFonts w:eastAsia="Times New Roman" w:cs="Arial"/>
                <w:b/>
                <w:bCs/>
                <w:strike/>
                <w:color w:val="808080" w:themeColor="background1" w:themeShade="80"/>
                <w:u w:val="single"/>
                <w:lang w:val="fr-FR"/>
              </w:rPr>
              <w:t>(Qualifier)(Date Code)(Date)(Time)</w:t>
            </w:r>
          </w:p>
        </w:tc>
      </w:tr>
      <w:tr w:rsidR="0036268A" w:rsidRPr="007753E3" w14:paraId="1869C9E8" w14:textId="77777777" w:rsidTr="374BF2FF">
        <w:trPr>
          <w:tblCellSpacing w:w="15" w:type="dxa"/>
        </w:trPr>
        <w:tc>
          <w:tcPr>
            <w:tcW w:w="945" w:type="pct"/>
            <w:shd w:val="clear" w:color="auto" w:fill="FFFFFF" w:themeFill="background1"/>
            <w:hideMark/>
          </w:tcPr>
          <w:p w14:paraId="4B881CDE" w14:textId="77777777" w:rsidR="00A94D3D" w:rsidRPr="0036268A" w:rsidRDefault="00A94D3D" w:rsidP="00F24980">
            <w:pPr>
              <w:spacing w:before="0" w:after="0"/>
              <w:rPr>
                <w:rFonts w:eastAsia="Times New Roman" w:cs="Arial"/>
                <w:color w:val="808080" w:themeColor="background1" w:themeShade="80"/>
                <w:lang w:val="en-US"/>
              </w:rPr>
            </w:pPr>
            <w:r w:rsidRPr="0036268A">
              <w:rPr>
                <w:rFonts w:eastAsia="Times New Roman" w:cs="Arial"/>
                <w:color w:val="808080" w:themeColor="background1" w:themeShade="80"/>
                <w:lang w:val="en-US"/>
              </w:rPr>
              <w:t>Option J</w:t>
            </w:r>
          </w:p>
        </w:tc>
        <w:tc>
          <w:tcPr>
            <w:tcW w:w="1561" w:type="pct"/>
            <w:shd w:val="clear" w:color="auto" w:fill="FFFFFF" w:themeFill="background1"/>
            <w:hideMark/>
          </w:tcPr>
          <w:p w14:paraId="3FC840F9" w14:textId="77777777" w:rsidR="00A94D3D" w:rsidRPr="0036268A" w:rsidRDefault="00A94D3D" w:rsidP="00F24980">
            <w:pPr>
              <w:spacing w:before="0" w:after="0"/>
              <w:rPr>
                <w:rFonts w:eastAsia="Times New Roman" w:cs="Arial"/>
                <w:color w:val="808080" w:themeColor="background1" w:themeShade="80"/>
                <w:lang w:val="en-US"/>
              </w:rPr>
            </w:pPr>
            <w:r w:rsidRPr="0036268A">
              <w:rPr>
                <w:rFonts w:eastAsia="Times New Roman" w:cs="Arial"/>
                <w:color w:val="808080" w:themeColor="background1" w:themeShade="80"/>
                <w:lang w:val="en-US"/>
              </w:rPr>
              <w:t>:</w:t>
            </w:r>
            <w:proofErr w:type="gramStart"/>
            <w:r w:rsidRPr="0036268A">
              <w:rPr>
                <w:rFonts w:eastAsia="Times New Roman" w:cs="Arial"/>
                <w:color w:val="808080" w:themeColor="background1" w:themeShade="80"/>
                <w:lang w:val="en-US"/>
              </w:rPr>
              <w:t>4!c</w:t>
            </w:r>
            <w:proofErr w:type="gramEnd"/>
            <w:r w:rsidRPr="0036268A">
              <w:rPr>
                <w:rFonts w:eastAsia="Times New Roman" w:cs="Arial"/>
                <w:color w:val="808080" w:themeColor="background1" w:themeShade="80"/>
                <w:lang w:val="en-US"/>
              </w:rPr>
              <w:t>//4!c</w:t>
            </w:r>
          </w:p>
        </w:tc>
        <w:tc>
          <w:tcPr>
            <w:tcW w:w="2424" w:type="pct"/>
            <w:shd w:val="clear" w:color="auto" w:fill="FFFFFF" w:themeFill="background1"/>
            <w:hideMark/>
          </w:tcPr>
          <w:p w14:paraId="00715F83" w14:textId="77777777" w:rsidR="00A94D3D" w:rsidRPr="0036268A" w:rsidRDefault="00A94D3D" w:rsidP="00F24980">
            <w:pPr>
              <w:spacing w:before="0" w:after="0"/>
              <w:rPr>
                <w:rFonts w:eastAsia="Times New Roman" w:cs="Arial"/>
                <w:color w:val="808080" w:themeColor="background1" w:themeShade="80"/>
              </w:rPr>
            </w:pPr>
            <w:r w:rsidRPr="374BF2FF">
              <w:rPr>
                <w:rFonts w:eastAsia="Times New Roman" w:cs="Arial"/>
                <w:color w:val="808080" w:themeColor="background1" w:themeShade="80"/>
              </w:rPr>
              <w:t>(Qualifier</w:t>
            </w:r>
            <w:proofErr w:type="gramStart"/>
            <w:r w:rsidRPr="374BF2FF">
              <w:rPr>
                <w:rFonts w:eastAsia="Times New Roman" w:cs="Arial"/>
                <w:color w:val="808080" w:themeColor="background1" w:themeShade="80"/>
              </w:rPr>
              <w:t>)(</w:t>
            </w:r>
            <w:proofErr w:type="gramEnd"/>
            <w:r w:rsidRPr="374BF2FF">
              <w:rPr>
                <w:rFonts w:eastAsia="Times New Roman" w:cs="Arial"/>
                <w:color w:val="808080" w:themeColor="background1" w:themeShade="80"/>
              </w:rPr>
              <w:t>Date Code)</w:t>
            </w:r>
          </w:p>
        </w:tc>
      </w:tr>
    </w:tbl>
    <w:p w14:paraId="2D738E4B" w14:textId="77777777" w:rsidR="00A94D3D" w:rsidRPr="0036268A" w:rsidRDefault="00A94D3D" w:rsidP="00A94D3D">
      <w:pPr>
        <w:spacing w:before="0" w:after="0"/>
        <w:rPr>
          <w:color w:val="808080" w:themeColor="background1" w:themeShade="80"/>
        </w:rPr>
      </w:pPr>
    </w:p>
    <w:p w14:paraId="45269D63" w14:textId="77777777" w:rsidR="00A94D3D" w:rsidRPr="0036268A" w:rsidRDefault="00A94D3D" w:rsidP="00A94D3D">
      <w:pPr>
        <w:spacing w:before="0" w:after="0"/>
        <w:rPr>
          <w:color w:val="808080" w:themeColor="background1" w:themeShade="80"/>
        </w:rPr>
      </w:pPr>
      <w:r w:rsidRPr="0036268A">
        <w:rPr>
          <w:color w:val="808080" w:themeColor="background1" w:themeShade="80"/>
        </w:rPr>
        <w:t>PRESENCE</w:t>
      </w:r>
    </w:p>
    <w:p w14:paraId="7570C1C1" w14:textId="77777777" w:rsidR="00A94D3D" w:rsidRPr="0036268A" w:rsidRDefault="00A94D3D" w:rsidP="00A94D3D">
      <w:pPr>
        <w:spacing w:before="0" w:after="0"/>
        <w:rPr>
          <w:rFonts w:eastAsia="Times New Roman" w:cs="Arial"/>
          <w:color w:val="808080" w:themeColor="background1" w:themeShade="80"/>
          <w:lang w:val="en-US"/>
        </w:rPr>
      </w:pPr>
      <w:r w:rsidRPr="0036268A">
        <w:rPr>
          <w:rFonts w:eastAsia="Times New Roman" w:cs="Arial"/>
          <w:color w:val="808080" w:themeColor="background1" w:themeShade="80"/>
          <w:lang w:val="en-US"/>
        </w:rPr>
        <w:t>Optional in optional sequence E</w:t>
      </w:r>
    </w:p>
    <w:p w14:paraId="01C60918" w14:textId="77777777" w:rsidR="00A94D3D" w:rsidRPr="0036268A" w:rsidRDefault="00A94D3D" w:rsidP="00A94D3D">
      <w:pPr>
        <w:spacing w:before="0" w:after="0"/>
        <w:rPr>
          <w:color w:val="808080" w:themeColor="background1" w:themeShade="80"/>
        </w:rPr>
      </w:pPr>
      <w:r w:rsidRPr="0036268A">
        <w:rPr>
          <w:color w:val="808080" w:themeColor="background1" w:themeShade="80"/>
        </w:rPr>
        <w:t>QUALIFIER</w:t>
      </w:r>
    </w:p>
    <w:p w14:paraId="25579A7D" w14:textId="77777777" w:rsidR="00A94D3D" w:rsidRPr="0036268A" w:rsidRDefault="00A94D3D" w:rsidP="00A94D3D">
      <w:pPr>
        <w:spacing w:before="0" w:after="0"/>
        <w:rPr>
          <w:rFonts w:eastAsia="Times New Roman" w:cs="Arial"/>
          <w:color w:val="808080" w:themeColor="background1" w:themeShade="80"/>
          <w:lang w:val="en-US"/>
        </w:rPr>
      </w:pPr>
      <w:r w:rsidRPr="0036268A">
        <w:rPr>
          <w:rFonts w:eastAsia="Times New Roman" w:cs="Arial"/>
          <w:color w:val="808080" w:themeColor="background1" w:themeShade="80"/>
          <w:lang w:val="en-US"/>
        </w:rPr>
        <w:t>(Error code(s): T89)</w:t>
      </w:r>
    </w:p>
    <w:tbl>
      <w:tblPr>
        <w:tblW w:w="4900" w:type="pct"/>
        <w:tblCellSpacing w:w="15" w:type="dxa"/>
        <w:tblBorders>
          <w:top w:val="outset" w:sz="6" w:space="0" w:color="auto"/>
          <w:left w:val="outset" w:sz="6" w:space="0" w:color="auto"/>
          <w:bottom w:val="outset" w:sz="6" w:space="0" w:color="auto"/>
          <w:right w:val="outset" w:sz="6" w:space="0" w:color="auto"/>
        </w:tblBorders>
        <w:tblCellMar>
          <w:top w:w="50" w:type="dxa"/>
          <w:left w:w="50" w:type="dxa"/>
          <w:bottom w:w="50" w:type="dxa"/>
          <w:right w:w="50" w:type="dxa"/>
        </w:tblCellMar>
        <w:tblLook w:val="04A0" w:firstRow="1" w:lastRow="0" w:firstColumn="1" w:lastColumn="0" w:noHBand="0" w:noVBand="1"/>
      </w:tblPr>
      <w:tblGrid>
        <w:gridCol w:w="872"/>
        <w:gridCol w:w="690"/>
        <w:gridCol w:w="1108"/>
        <w:gridCol w:w="523"/>
        <w:gridCol w:w="691"/>
        <w:gridCol w:w="916"/>
        <w:gridCol w:w="3798"/>
      </w:tblGrid>
      <w:tr w:rsidR="0036268A" w:rsidRPr="007753E3" w14:paraId="3BE30338" w14:textId="77777777" w:rsidTr="00F24980">
        <w:trPr>
          <w:tblHeader/>
          <w:tblCellSpacing w:w="15" w:type="dxa"/>
        </w:trPr>
        <w:tc>
          <w:tcPr>
            <w:tcW w:w="500" w:type="pct"/>
            <w:tcBorders>
              <w:top w:val="outset" w:sz="6" w:space="0" w:color="auto"/>
              <w:left w:val="outset" w:sz="6" w:space="0" w:color="auto"/>
              <w:bottom w:val="outset" w:sz="6" w:space="0" w:color="auto"/>
              <w:right w:val="outset" w:sz="6" w:space="0" w:color="auto"/>
            </w:tcBorders>
            <w:shd w:val="clear" w:color="auto" w:fill="EEEEEE"/>
            <w:hideMark/>
          </w:tcPr>
          <w:p w14:paraId="2CCE6CCE" w14:textId="77777777" w:rsidR="00A94D3D" w:rsidRPr="0036268A" w:rsidRDefault="00A94D3D" w:rsidP="00F24980">
            <w:pPr>
              <w:spacing w:before="0" w:after="0"/>
              <w:jc w:val="center"/>
              <w:rPr>
                <w:rFonts w:eastAsia="Times New Roman" w:cs="Arial"/>
                <w:b/>
                <w:bCs/>
                <w:color w:val="808080" w:themeColor="background1" w:themeShade="80"/>
                <w:lang w:val="en-US"/>
              </w:rPr>
            </w:pPr>
            <w:r w:rsidRPr="0036268A">
              <w:rPr>
                <w:rFonts w:eastAsia="Times New Roman" w:cs="Arial"/>
                <w:b/>
                <w:bCs/>
                <w:color w:val="808080" w:themeColor="background1" w:themeShade="80"/>
                <w:lang w:val="en-US"/>
              </w:rPr>
              <w:t>Order</w:t>
            </w:r>
          </w:p>
        </w:tc>
        <w:tc>
          <w:tcPr>
            <w:tcW w:w="400" w:type="pct"/>
            <w:tcBorders>
              <w:top w:val="outset" w:sz="6" w:space="0" w:color="auto"/>
              <w:left w:val="outset" w:sz="6" w:space="0" w:color="auto"/>
              <w:bottom w:val="outset" w:sz="6" w:space="0" w:color="auto"/>
              <w:right w:val="outset" w:sz="6" w:space="0" w:color="auto"/>
            </w:tcBorders>
            <w:shd w:val="clear" w:color="auto" w:fill="EEEEEE"/>
            <w:hideMark/>
          </w:tcPr>
          <w:p w14:paraId="0630D895" w14:textId="77777777" w:rsidR="00A94D3D" w:rsidRPr="0036268A" w:rsidRDefault="00A94D3D" w:rsidP="00F24980">
            <w:pPr>
              <w:spacing w:before="0" w:after="0"/>
              <w:jc w:val="center"/>
              <w:rPr>
                <w:rFonts w:eastAsia="Times New Roman" w:cs="Arial"/>
                <w:b/>
                <w:bCs/>
                <w:color w:val="808080" w:themeColor="background1" w:themeShade="80"/>
                <w:lang w:val="en-US"/>
              </w:rPr>
            </w:pPr>
            <w:r w:rsidRPr="0036268A">
              <w:rPr>
                <w:rFonts w:eastAsia="Times New Roman" w:cs="Arial"/>
                <w:b/>
                <w:bCs/>
                <w:color w:val="808080" w:themeColor="background1" w:themeShade="80"/>
                <w:lang w:val="en-US"/>
              </w:rPr>
              <w:t>M/O</w:t>
            </w:r>
          </w:p>
        </w:tc>
        <w:tc>
          <w:tcPr>
            <w:tcW w:w="650" w:type="pct"/>
            <w:tcBorders>
              <w:top w:val="outset" w:sz="6" w:space="0" w:color="auto"/>
              <w:left w:val="outset" w:sz="6" w:space="0" w:color="auto"/>
              <w:bottom w:val="outset" w:sz="6" w:space="0" w:color="auto"/>
              <w:right w:val="outset" w:sz="6" w:space="0" w:color="auto"/>
            </w:tcBorders>
            <w:shd w:val="clear" w:color="auto" w:fill="EEEEEE"/>
            <w:hideMark/>
          </w:tcPr>
          <w:p w14:paraId="1AF17305" w14:textId="77777777" w:rsidR="00A94D3D" w:rsidRPr="0036268A" w:rsidRDefault="00A94D3D" w:rsidP="00F24980">
            <w:pPr>
              <w:spacing w:before="0" w:after="0"/>
              <w:jc w:val="center"/>
              <w:rPr>
                <w:rFonts w:eastAsia="Times New Roman" w:cs="Arial"/>
                <w:b/>
                <w:bCs/>
                <w:color w:val="808080" w:themeColor="background1" w:themeShade="80"/>
                <w:lang w:val="en-US"/>
              </w:rPr>
            </w:pPr>
            <w:r w:rsidRPr="0036268A">
              <w:rPr>
                <w:rFonts w:eastAsia="Times New Roman" w:cs="Arial"/>
                <w:b/>
                <w:bCs/>
                <w:color w:val="808080" w:themeColor="background1" w:themeShade="80"/>
                <w:lang w:val="en-US"/>
              </w:rPr>
              <w:t>Qualifier</w:t>
            </w:r>
          </w:p>
        </w:tc>
        <w:tc>
          <w:tcPr>
            <w:tcW w:w="300" w:type="pct"/>
            <w:tcBorders>
              <w:top w:val="outset" w:sz="6" w:space="0" w:color="auto"/>
              <w:left w:val="outset" w:sz="6" w:space="0" w:color="auto"/>
              <w:bottom w:val="outset" w:sz="6" w:space="0" w:color="auto"/>
              <w:right w:val="outset" w:sz="6" w:space="0" w:color="auto"/>
            </w:tcBorders>
            <w:shd w:val="clear" w:color="auto" w:fill="EEEEEE"/>
            <w:hideMark/>
          </w:tcPr>
          <w:p w14:paraId="3BD644B5" w14:textId="77777777" w:rsidR="00A94D3D" w:rsidRPr="0036268A" w:rsidRDefault="00A94D3D" w:rsidP="00F24980">
            <w:pPr>
              <w:spacing w:before="0" w:after="0"/>
              <w:jc w:val="center"/>
              <w:rPr>
                <w:rFonts w:eastAsia="Times New Roman" w:cs="Arial"/>
                <w:b/>
                <w:bCs/>
                <w:color w:val="808080" w:themeColor="background1" w:themeShade="80"/>
                <w:lang w:val="en-US"/>
              </w:rPr>
            </w:pPr>
            <w:r w:rsidRPr="0036268A">
              <w:rPr>
                <w:rFonts w:eastAsia="Times New Roman" w:cs="Arial"/>
                <w:b/>
                <w:bCs/>
                <w:color w:val="808080" w:themeColor="background1" w:themeShade="80"/>
                <w:lang w:val="en-US"/>
              </w:rPr>
              <w:t>R/N</w:t>
            </w:r>
          </w:p>
        </w:tc>
        <w:tc>
          <w:tcPr>
            <w:tcW w:w="400" w:type="pct"/>
            <w:tcBorders>
              <w:top w:val="outset" w:sz="6" w:space="0" w:color="auto"/>
              <w:left w:val="outset" w:sz="6" w:space="0" w:color="auto"/>
              <w:bottom w:val="outset" w:sz="6" w:space="0" w:color="auto"/>
              <w:right w:val="outset" w:sz="6" w:space="0" w:color="auto"/>
            </w:tcBorders>
            <w:shd w:val="clear" w:color="auto" w:fill="EEEEEE"/>
            <w:hideMark/>
          </w:tcPr>
          <w:p w14:paraId="2616AEF2" w14:textId="77777777" w:rsidR="00A94D3D" w:rsidRPr="0036268A" w:rsidRDefault="00A94D3D" w:rsidP="00F24980">
            <w:pPr>
              <w:spacing w:before="0" w:after="0"/>
              <w:jc w:val="center"/>
              <w:rPr>
                <w:rFonts w:eastAsia="Times New Roman" w:cs="Arial"/>
                <w:b/>
                <w:bCs/>
                <w:color w:val="808080" w:themeColor="background1" w:themeShade="80"/>
                <w:lang w:val="en-US"/>
              </w:rPr>
            </w:pPr>
            <w:r w:rsidRPr="0036268A">
              <w:rPr>
                <w:rFonts w:eastAsia="Times New Roman" w:cs="Arial"/>
                <w:b/>
                <w:bCs/>
                <w:color w:val="808080" w:themeColor="background1" w:themeShade="80"/>
                <w:lang w:val="en-US"/>
              </w:rPr>
              <w:t>CR</w:t>
            </w:r>
          </w:p>
        </w:tc>
        <w:tc>
          <w:tcPr>
            <w:tcW w:w="500" w:type="pct"/>
            <w:tcBorders>
              <w:top w:val="outset" w:sz="6" w:space="0" w:color="auto"/>
              <w:left w:val="outset" w:sz="6" w:space="0" w:color="auto"/>
              <w:bottom w:val="outset" w:sz="6" w:space="0" w:color="auto"/>
              <w:right w:val="outset" w:sz="6" w:space="0" w:color="auto"/>
            </w:tcBorders>
            <w:shd w:val="clear" w:color="auto" w:fill="EEEEEE"/>
            <w:hideMark/>
          </w:tcPr>
          <w:p w14:paraId="4F422F90" w14:textId="77777777" w:rsidR="00A94D3D" w:rsidRPr="0036268A" w:rsidRDefault="00A94D3D" w:rsidP="00F24980">
            <w:pPr>
              <w:spacing w:before="0" w:after="0"/>
              <w:jc w:val="center"/>
              <w:rPr>
                <w:rFonts w:eastAsia="Times New Roman" w:cs="Arial"/>
                <w:b/>
                <w:bCs/>
                <w:color w:val="808080" w:themeColor="background1" w:themeShade="80"/>
                <w:lang w:val="en-US"/>
              </w:rPr>
            </w:pPr>
            <w:r w:rsidRPr="0036268A">
              <w:rPr>
                <w:rFonts w:eastAsia="Times New Roman" w:cs="Arial"/>
                <w:b/>
                <w:bCs/>
                <w:color w:val="808080" w:themeColor="background1" w:themeShade="80"/>
                <w:lang w:val="en-US"/>
              </w:rPr>
              <w:t>Options</w:t>
            </w:r>
          </w:p>
        </w:tc>
        <w:tc>
          <w:tcPr>
            <w:tcW w:w="2250" w:type="pct"/>
            <w:tcBorders>
              <w:top w:val="outset" w:sz="6" w:space="0" w:color="auto"/>
              <w:left w:val="outset" w:sz="6" w:space="0" w:color="auto"/>
              <w:bottom w:val="outset" w:sz="6" w:space="0" w:color="auto"/>
              <w:right w:val="outset" w:sz="6" w:space="0" w:color="auto"/>
            </w:tcBorders>
            <w:shd w:val="clear" w:color="auto" w:fill="EEEEEE"/>
            <w:hideMark/>
          </w:tcPr>
          <w:p w14:paraId="39278340" w14:textId="77777777" w:rsidR="00A94D3D" w:rsidRPr="0036268A" w:rsidRDefault="00A94D3D" w:rsidP="00F24980">
            <w:pPr>
              <w:spacing w:before="0" w:after="0"/>
              <w:jc w:val="center"/>
              <w:rPr>
                <w:rFonts w:eastAsia="Times New Roman" w:cs="Arial"/>
                <w:b/>
                <w:bCs/>
                <w:color w:val="808080" w:themeColor="background1" w:themeShade="80"/>
                <w:lang w:val="en-US"/>
              </w:rPr>
            </w:pPr>
            <w:r w:rsidRPr="0036268A">
              <w:rPr>
                <w:rFonts w:eastAsia="Times New Roman" w:cs="Arial"/>
                <w:b/>
                <w:bCs/>
                <w:color w:val="808080" w:themeColor="background1" w:themeShade="80"/>
                <w:lang w:val="en-US"/>
              </w:rPr>
              <w:t>Qualifier Description</w:t>
            </w:r>
          </w:p>
        </w:tc>
      </w:tr>
      <w:tr w:rsidR="0036268A" w:rsidRPr="007753E3" w14:paraId="16B2A146" w14:textId="77777777" w:rsidTr="00CD55B1">
        <w:trPr>
          <w:tblCellSpacing w:w="15" w:type="dxa"/>
        </w:trPr>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0EFF5470" w14:textId="77777777" w:rsidR="00A94D3D" w:rsidRPr="0036268A" w:rsidRDefault="00A94D3D" w:rsidP="00F24980">
            <w:pPr>
              <w:spacing w:before="0" w:after="0"/>
              <w:rPr>
                <w:rFonts w:eastAsia="Times New Roman" w:cs="Arial"/>
                <w:color w:val="808080" w:themeColor="background1" w:themeShade="80"/>
                <w:lang w:val="en-US"/>
              </w:rPr>
            </w:pPr>
            <w:r w:rsidRPr="0036268A">
              <w:rPr>
                <w:rFonts w:eastAsia="Times New Roman" w:cs="Arial"/>
                <w:color w:val="808080" w:themeColor="background1" w:themeShade="80"/>
                <w:lang w:val="en-US"/>
              </w:rPr>
              <w:t>1</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7456FF09" w14:textId="77777777" w:rsidR="00A94D3D" w:rsidRPr="0036268A" w:rsidRDefault="00A94D3D" w:rsidP="00F24980">
            <w:pPr>
              <w:spacing w:before="0" w:after="0"/>
              <w:rPr>
                <w:rFonts w:eastAsia="Times New Roman" w:cs="Arial"/>
                <w:color w:val="808080" w:themeColor="background1" w:themeShade="80"/>
                <w:lang w:val="en-US"/>
              </w:rPr>
            </w:pPr>
            <w:r w:rsidRPr="0036268A">
              <w:rPr>
                <w:rFonts w:eastAsia="Times New Roman" w:cs="Arial"/>
                <w:color w:val="808080" w:themeColor="background1" w:themeShade="80"/>
                <w:lang w:val="en-US"/>
              </w:rPr>
              <w:t>O</w:t>
            </w:r>
          </w:p>
        </w:tc>
        <w:tc>
          <w:tcPr>
            <w:tcW w:w="650" w:type="pct"/>
            <w:tcBorders>
              <w:top w:val="outset" w:sz="6" w:space="0" w:color="auto"/>
              <w:left w:val="outset" w:sz="6" w:space="0" w:color="auto"/>
              <w:bottom w:val="outset" w:sz="6" w:space="0" w:color="auto"/>
              <w:right w:val="outset" w:sz="6" w:space="0" w:color="auto"/>
            </w:tcBorders>
            <w:shd w:val="clear" w:color="auto" w:fill="FFFFFF"/>
            <w:hideMark/>
          </w:tcPr>
          <w:p w14:paraId="4882FEDF" w14:textId="77777777" w:rsidR="00A94D3D" w:rsidRPr="0036268A" w:rsidRDefault="00A94D3D" w:rsidP="00F24980">
            <w:pPr>
              <w:spacing w:before="0" w:after="0"/>
              <w:rPr>
                <w:rFonts w:eastAsia="Times New Roman" w:cs="Arial"/>
                <w:color w:val="808080" w:themeColor="background1" w:themeShade="80"/>
                <w:lang w:val="en-US"/>
              </w:rPr>
            </w:pPr>
            <w:r w:rsidRPr="0036268A">
              <w:rPr>
                <w:rFonts w:eastAsia="Times New Roman" w:cs="Arial"/>
                <w:color w:val="808080" w:themeColor="background1" w:themeShade="80"/>
                <w:lang w:val="en-US"/>
              </w:rPr>
              <w:t>PRIC</w:t>
            </w:r>
          </w:p>
        </w:tc>
        <w:tc>
          <w:tcPr>
            <w:tcW w:w="300" w:type="pct"/>
            <w:tcBorders>
              <w:top w:val="outset" w:sz="6" w:space="0" w:color="auto"/>
              <w:left w:val="outset" w:sz="6" w:space="0" w:color="auto"/>
              <w:bottom w:val="outset" w:sz="6" w:space="0" w:color="auto"/>
              <w:right w:val="outset" w:sz="6" w:space="0" w:color="auto"/>
            </w:tcBorders>
            <w:shd w:val="clear" w:color="auto" w:fill="FFFFFF"/>
            <w:hideMark/>
          </w:tcPr>
          <w:p w14:paraId="64787B90" w14:textId="77777777" w:rsidR="00A94D3D" w:rsidRPr="0036268A" w:rsidRDefault="00A94D3D" w:rsidP="00F24980">
            <w:pPr>
              <w:spacing w:before="0" w:after="0"/>
              <w:rPr>
                <w:rFonts w:eastAsia="Times New Roman" w:cs="Arial"/>
                <w:color w:val="808080" w:themeColor="background1" w:themeShade="80"/>
                <w:lang w:val="en-US"/>
              </w:rPr>
            </w:pPr>
            <w:r w:rsidRPr="0036268A">
              <w:rPr>
                <w:rFonts w:eastAsia="Times New Roman" w:cs="Arial"/>
                <w:color w:val="808080" w:themeColor="background1" w:themeShade="80"/>
                <w:lang w:val="en-US"/>
              </w:rPr>
              <w:t>N</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7D29393F" w14:textId="77777777" w:rsidR="00A94D3D" w:rsidRPr="0036268A" w:rsidRDefault="00A94D3D" w:rsidP="00F24980">
            <w:pPr>
              <w:spacing w:before="0" w:after="0"/>
              <w:rPr>
                <w:rFonts w:eastAsia="Times New Roman" w:cs="Arial"/>
                <w:color w:val="808080" w:themeColor="background1" w:themeShade="80"/>
                <w:lang w:val="en-US"/>
              </w:rPr>
            </w:pPr>
            <w:r w:rsidRPr="0036268A">
              <w:rPr>
                <w:rFonts w:eastAsia="Times New Roman" w:cs="Arial"/>
                <w:color w:val="808080" w:themeColor="background1" w:themeShade="80"/>
                <w:lang w:val="en-US"/>
              </w:rPr>
              <w:t> </w:t>
            </w:r>
          </w:p>
        </w:tc>
        <w:tc>
          <w:tcPr>
            <w:tcW w:w="500" w:type="pct"/>
            <w:tcBorders>
              <w:top w:val="outset" w:sz="6" w:space="0" w:color="auto"/>
              <w:left w:val="outset" w:sz="6" w:space="0" w:color="auto"/>
              <w:bottom w:val="outset" w:sz="6" w:space="0" w:color="auto"/>
              <w:right w:val="outset" w:sz="6" w:space="0" w:color="auto"/>
            </w:tcBorders>
            <w:shd w:val="clear" w:color="auto" w:fill="D9D9D9" w:themeFill="background1" w:themeFillShade="D9"/>
            <w:hideMark/>
          </w:tcPr>
          <w:p w14:paraId="31862258" w14:textId="77777777" w:rsidR="00A94D3D" w:rsidRPr="0036268A" w:rsidRDefault="00A94D3D" w:rsidP="00F24980">
            <w:pPr>
              <w:spacing w:before="0" w:after="0"/>
              <w:rPr>
                <w:rFonts w:eastAsia="Times New Roman" w:cs="Arial"/>
                <w:color w:val="808080" w:themeColor="background1" w:themeShade="80"/>
                <w:lang w:val="en-US"/>
              </w:rPr>
            </w:pPr>
            <w:r w:rsidRPr="0036268A">
              <w:rPr>
                <w:rFonts w:eastAsia="Times New Roman" w:cs="Arial"/>
                <w:color w:val="808080" w:themeColor="background1" w:themeShade="80"/>
                <w:lang w:val="en-US"/>
              </w:rPr>
              <w:t xml:space="preserve">A, </w:t>
            </w:r>
            <w:r w:rsidRPr="0036268A">
              <w:rPr>
                <w:rFonts w:eastAsia="Times New Roman" w:cs="Arial"/>
                <w:b/>
                <w:bCs/>
                <w:strike/>
                <w:color w:val="808080" w:themeColor="background1" w:themeShade="80"/>
                <w:lang w:val="en-US"/>
              </w:rPr>
              <w:t>B</w:t>
            </w:r>
            <w:r w:rsidRPr="0036268A">
              <w:rPr>
                <w:rFonts w:eastAsia="Times New Roman" w:cs="Arial"/>
                <w:color w:val="808080" w:themeColor="background1" w:themeShade="80"/>
                <w:lang w:val="en-US"/>
              </w:rPr>
              <w:t xml:space="preserve">, C, </w:t>
            </w:r>
            <w:r w:rsidRPr="0036268A">
              <w:rPr>
                <w:rFonts w:eastAsia="Times New Roman" w:cs="Arial"/>
                <w:b/>
                <w:bCs/>
                <w:strike/>
                <w:color w:val="808080" w:themeColor="background1" w:themeShade="80"/>
                <w:lang w:val="en-US"/>
              </w:rPr>
              <w:t>D</w:t>
            </w:r>
            <w:r w:rsidRPr="0036268A">
              <w:rPr>
                <w:rFonts w:eastAsia="Times New Roman" w:cs="Arial"/>
                <w:color w:val="808080" w:themeColor="background1" w:themeShade="80"/>
                <w:lang w:val="en-US"/>
              </w:rPr>
              <w:t xml:space="preserve">, E, </w:t>
            </w:r>
            <w:r w:rsidRPr="0036268A">
              <w:rPr>
                <w:rFonts w:eastAsia="Times New Roman" w:cs="Arial"/>
                <w:b/>
                <w:bCs/>
                <w:strike/>
                <w:color w:val="808080" w:themeColor="background1" w:themeShade="80"/>
                <w:lang w:val="en-US"/>
              </w:rPr>
              <w:t>F,</w:t>
            </w:r>
            <w:r w:rsidRPr="0036268A">
              <w:rPr>
                <w:rFonts w:eastAsia="Times New Roman" w:cs="Arial"/>
                <w:color w:val="808080" w:themeColor="background1" w:themeShade="80"/>
                <w:lang w:val="en-US"/>
              </w:rPr>
              <w:t xml:space="preserve"> or J</w:t>
            </w:r>
          </w:p>
        </w:tc>
        <w:tc>
          <w:tcPr>
            <w:tcW w:w="2250" w:type="pct"/>
            <w:tcBorders>
              <w:top w:val="outset" w:sz="6" w:space="0" w:color="auto"/>
              <w:left w:val="outset" w:sz="6" w:space="0" w:color="auto"/>
              <w:bottom w:val="outset" w:sz="6" w:space="0" w:color="auto"/>
              <w:right w:val="outset" w:sz="6" w:space="0" w:color="auto"/>
            </w:tcBorders>
            <w:shd w:val="clear" w:color="auto" w:fill="FFFFFF"/>
            <w:hideMark/>
          </w:tcPr>
          <w:p w14:paraId="01E05893" w14:textId="77777777" w:rsidR="00A94D3D" w:rsidRPr="0036268A" w:rsidRDefault="00A94D3D" w:rsidP="00F24980">
            <w:pPr>
              <w:spacing w:before="0" w:after="0"/>
              <w:rPr>
                <w:rFonts w:eastAsia="Times New Roman" w:cs="Arial"/>
                <w:color w:val="808080" w:themeColor="background1" w:themeShade="80"/>
                <w:lang w:val="en-US"/>
              </w:rPr>
            </w:pPr>
            <w:r w:rsidRPr="0036268A">
              <w:rPr>
                <w:rFonts w:eastAsia="Times New Roman" w:cs="Arial"/>
                <w:color w:val="808080" w:themeColor="background1" w:themeShade="80"/>
                <w:lang w:val="en-US"/>
              </w:rPr>
              <w:t>Price Calculation Period</w:t>
            </w:r>
          </w:p>
        </w:tc>
      </w:tr>
      <w:tr w:rsidR="0036268A" w:rsidRPr="007753E3" w14:paraId="272F98DC" w14:textId="77777777" w:rsidTr="00CD55B1">
        <w:trPr>
          <w:tblCellSpacing w:w="15" w:type="dxa"/>
        </w:trPr>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5DE1B1CD" w14:textId="77777777" w:rsidR="00A94D3D" w:rsidRPr="0036268A" w:rsidRDefault="00A94D3D" w:rsidP="00F24980">
            <w:pPr>
              <w:spacing w:before="0" w:after="0"/>
              <w:rPr>
                <w:rFonts w:eastAsia="Times New Roman" w:cs="Arial"/>
                <w:color w:val="808080" w:themeColor="background1" w:themeShade="80"/>
                <w:lang w:val="en-US"/>
              </w:rPr>
            </w:pPr>
            <w:r w:rsidRPr="0036268A">
              <w:rPr>
                <w:rFonts w:eastAsia="Times New Roman" w:cs="Arial"/>
                <w:color w:val="808080" w:themeColor="background1" w:themeShade="80"/>
                <w:lang w:val="en-US"/>
              </w:rPr>
              <w:t>2</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366EFF3B" w14:textId="77777777" w:rsidR="00A94D3D" w:rsidRPr="0036268A" w:rsidRDefault="00A94D3D" w:rsidP="00F24980">
            <w:pPr>
              <w:spacing w:before="0" w:after="0"/>
              <w:rPr>
                <w:rFonts w:eastAsia="Times New Roman" w:cs="Arial"/>
                <w:color w:val="808080" w:themeColor="background1" w:themeShade="80"/>
                <w:lang w:val="en-US"/>
              </w:rPr>
            </w:pPr>
            <w:r w:rsidRPr="0036268A">
              <w:rPr>
                <w:rFonts w:eastAsia="Times New Roman" w:cs="Arial"/>
                <w:color w:val="808080" w:themeColor="background1" w:themeShade="80"/>
                <w:lang w:val="en-US"/>
              </w:rPr>
              <w:t>O</w:t>
            </w:r>
          </w:p>
        </w:tc>
        <w:tc>
          <w:tcPr>
            <w:tcW w:w="650" w:type="pct"/>
            <w:tcBorders>
              <w:top w:val="outset" w:sz="6" w:space="0" w:color="auto"/>
              <w:left w:val="outset" w:sz="6" w:space="0" w:color="auto"/>
              <w:bottom w:val="outset" w:sz="6" w:space="0" w:color="auto"/>
              <w:right w:val="outset" w:sz="6" w:space="0" w:color="auto"/>
            </w:tcBorders>
            <w:shd w:val="clear" w:color="auto" w:fill="FFFFFF"/>
            <w:hideMark/>
          </w:tcPr>
          <w:p w14:paraId="5B425AA4" w14:textId="77777777" w:rsidR="00A94D3D" w:rsidRPr="0036268A" w:rsidRDefault="00A94D3D" w:rsidP="00F24980">
            <w:pPr>
              <w:spacing w:before="0" w:after="0"/>
              <w:rPr>
                <w:rFonts w:eastAsia="Times New Roman" w:cs="Arial"/>
                <w:color w:val="808080" w:themeColor="background1" w:themeShade="80"/>
                <w:lang w:val="en-US"/>
              </w:rPr>
            </w:pPr>
            <w:r w:rsidRPr="0036268A">
              <w:rPr>
                <w:rFonts w:eastAsia="Times New Roman" w:cs="Arial"/>
                <w:color w:val="808080" w:themeColor="background1" w:themeShade="80"/>
                <w:lang w:val="en-US"/>
              </w:rPr>
              <w:t>REVO</w:t>
            </w:r>
          </w:p>
        </w:tc>
        <w:tc>
          <w:tcPr>
            <w:tcW w:w="300" w:type="pct"/>
            <w:tcBorders>
              <w:top w:val="outset" w:sz="6" w:space="0" w:color="auto"/>
              <w:left w:val="outset" w:sz="6" w:space="0" w:color="auto"/>
              <w:bottom w:val="outset" w:sz="6" w:space="0" w:color="auto"/>
              <w:right w:val="outset" w:sz="6" w:space="0" w:color="auto"/>
            </w:tcBorders>
            <w:shd w:val="clear" w:color="auto" w:fill="FFFFFF"/>
            <w:hideMark/>
          </w:tcPr>
          <w:p w14:paraId="1B9C281D" w14:textId="77777777" w:rsidR="00A94D3D" w:rsidRPr="0036268A" w:rsidRDefault="00A94D3D" w:rsidP="00F24980">
            <w:pPr>
              <w:spacing w:before="0" w:after="0"/>
              <w:rPr>
                <w:rFonts w:eastAsia="Times New Roman" w:cs="Arial"/>
                <w:color w:val="808080" w:themeColor="background1" w:themeShade="80"/>
                <w:lang w:val="en-US"/>
              </w:rPr>
            </w:pPr>
            <w:r w:rsidRPr="0036268A">
              <w:rPr>
                <w:rFonts w:eastAsia="Times New Roman" w:cs="Arial"/>
                <w:color w:val="808080" w:themeColor="background1" w:themeShade="80"/>
                <w:lang w:val="en-US"/>
              </w:rPr>
              <w:t>N</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50BB8E8A" w14:textId="77777777" w:rsidR="00A94D3D" w:rsidRPr="0036268A" w:rsidRDefault="00A94D3D" w:rsidP="00F24980">
            <w:pPr>
              <w:spacing w:before="0" w:after="0"/>
              <w:rPr>
                <w:rFonts w:eastAsia="Times New Roman" w:cs="Arial"/>
                <w:color w:val="808080" w:themeColor="background1" w:themeShade="80"/>
                <w:lang w:val="en-US"/>
              </w:rPr>
            </w:pPr>
            <w:r w:rsidRPr="0036268A">
              <w:rPr>
                <w:rFonts w:eastAsia="Times New Roman" w:cs="Arial"/>
                <w:color w:val="808080" w:themeColor="background1" w:themeShade="80"/>
                <w:lang w:val="en-US"/>
              </w:rPr>
              <w:t> </w:t>
            </w:r>
          </w:p>
        </w:tc>
        <w:tc>
          <w:tcPr>
            <w:tcW w:w="500" w:type="pct"/>
            <w:tcBorders>
              <w:top w:val="outset" w:sz="6" w:space="0" w:color="auto"/>
              <w:left w:val="outset" w:sz="6" w:space="0" w:color="auto"/>
              <w:bottom w:val="outset" w:sz="6" w:space="0" w:color="auto"/>
              <w:right w:val="outset" w:sz="6" w:space="0" w:color="auto"/>
            </w:tcBorders>
            <w:shd w:val="clear" w:color="auto" w:fill="D9D9D9" w:themeFill="background1" w:themeFillShade="D9"/>
            <w:hideMark/>
          </w:tcPr>
          <w:p w14:paraId="46583234" w14:textId="77777777" w:rsidR="00A94D3D" w:rsidRPr="0036268A" w:rsidRDefault="00A94D3D" w:rsidP="00F24980">
            <w:pPr>
              <w:spacing w:before="0" w:after="0"/>
              <w:rPr>
                <w:rFonts w:eastAsia="Times New Roman" w:cs="Arial"/>
                <w:color w:val="808080" w:themeColor="background1" w:themeShade="80"/>
                <w:lang w:val="en-US"/>
              </w:rPr>
            </w:pPr>
            <w:r w:rsidRPr="0036268A">
              <w:rPr>
                <w:rFonts w:eastAsia="Times New Roman" w:cs="Arial"/>
                <w:color w:val="808080" w:themeColor="background1" w:themeShade="80"/>
                <w:lang w:val="en-US"/>
              </w:rPr>
              <w:t xml:space="preserve">A, </w:t>
            </w:r>
            <w:r w:rsidRPr="0036268A">
              <w:rPr>
                <w:rFonts w:eastAsia="Times New Roman" w:cs="Arial"/>
                <w:b/>
                <w:bCs/>
                <w:strike/>
                <w:color w:val="808080" w:themeColor="background1" w:themeShade="80"/>
                <w:lang w:val="en-US"/>
              </w:rPr>
              <w:t>B</w:t>
            </w:r>
            <w:r w:rsidRPr="0036268A">
              <w:rPr>
                <w:rFonts w:eastAsia="Times New Roman" w:cs="Arial"/>
                <w:color w:val="808080" w:themeColor="background1" w:themeShade="80"/>
                <w:lang w:val="en-US"/>
              </w:rPr>
              <w:t xml:space="preserve">, C, </w:t>
            </w:r>
            <w:r w:rsidRPr="0036268A">
              <w:rPr>
                <w:rFonts w:eastAsia="Times New Roman" w:cs="Arial"/>
                <w:b/>
                <w:bCs/>
                <w:strike/>
                <w:color w:val="808080" w:themeColor="background1" w:themeShade="80"/>
                <w:lang w:val="en-US"/>
              </w:rPr>
              <w:t>D</w:t>
            </w:r>
            <w:r w:rsidRPr="0036268A">
              <w:rPr>
                <w:rFonts w:eastAsia="Times New Roman" w:cs="Arial"/>
                <w:color w:val="808080" w:themeColor="background1" w:themeShade="80"/>
                <w:lang w:val="en-US"/>
              </w:rPr>
              <w:t xml:space="preserve">, E, </w:t>
            </w:r>
            <w:r w:rsidRPr="0036268A">
              <w:rPr>
                <w:rFonts w:eastAsia="Times New Roman" w:cs="Arial"/>
                <w:b/>
                <w:bCs/>
                <w:strike/>
                <w:color w:val="808080" w:themeColor="background1" w:themeShade="80"/>
                <w:lang w:val="en-US"/>
              </w:rPr>
              <w:t>F</w:t>
            </w:r>
            <w:r w:rsidRPr="0036268A">
              <w:rPr>
                <w:rFonts w:eastAsia="Times New Roman" w:cs="Arial"/>
                <w:color w:val="808080" w:themeColor="background1" w:themeShade="80"/>
                <w:lang w:val="en-US"/>
              </w:rPr>
              <w:t>, or J</w:t>
            </w:r>
          </w:p>
        </w:tc>
        <w:tc>
          <w:tcPr>
            <w:tcW w:w="2250" w:type="pct"/>
            <w:tcBorders>
              <w:top w:val="outset" w:sz="6" w:space="0" w:color="auto"/>
              <w:left w:val="outset" w:sz="6" w:space="0" w:color="auto"/>
              <w:bottom w:val="outset" w:sz="6" w:space="0" w:color="auto"/>
              <w:right w:val="outset" w:sz="6" w:space="0" w:color="auto"/>
            </w:tcBorders>
            <w:shd w:val="clear" w:color="auto" w:fill="FFFFFF"/>
            <w:hideMark/>
          </w:tcPr>
          <w:p w14:paraId="408AC836" w14:textId="77777777" w:rsidR="00A94D3D" w:rsidRPr="0036268A" w:rsidRDefault="00A94D3D" w:rsidP="00F24980">
            <w:pPr>
              <w:spacing w:before="0" w:after="0"/>
              <w:rPr>
                <w:rFonts w:eastAsia="Times New Roman" w:cs="Arial"/>
                <w:color w:val="808080" w:themeColor="background1" w:themeShade="80"/>
                <w:lang w:val="en-US"/>
              </w:rPr>
            </w:pPr>
            <w:r w:rsidRPr="0036268A">
              <w:rPr>
                <w:rFonts w:eastAsia="Times New Roman" w:cs="Arial"/>
                <w:color w:val="808080" w:themeColor="background1" w:themeShade="80"/>
                <w:lang w:val="en-US"/>
              </w:rPr>
              <w:t>Revocability Period</w:t>
            </w:r>
          </w:p>
        </w:tc>
      </w:tr>
      <w:tr w:rsidR="0036268A" w:rsidRPr="007753E3" w14:paraId="5AC7A467" w14:textId="77777777" w:rsidTr="00CD55B1">
        <w:trPr>
          <w:trHeight w:val="514"/>
          <w:tblCellSpacing w:w="15" w:type="dxa"/>
        </w:trPr>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6807F035" w14:textId="77777777" w:rsidR="00A94D3D" w:rsidRPr="0036268A" w:rsidRDefault="00A94D3D" w:rsidP="00F24980">
            <w:pPr>
              <w:spacing w:before="0" w:after="0"/>
              <w:rPr>
                <w:rFonts w:eastAsia="Times New Roman" w:cs="Arial"/>
                <w:color w:val="808080" w:themeColor="background1" w:themeShade="80"/>
                <w:lang w:val="en-US"/>
              </w:rPr>
            </w:pPr>
            <w:r w:rsidRPr="0036268A">
              <w:rPr>
                <w:rFonts w:eastAsia="Times New Roman" w:cs="Arial"/>
                <w:color w:val="808080" w:themeColor="background1" w:themeShade="80"/>
                <w:lang w:val="en-US"/>
              </w:rPr>
              <w:t>3</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13971B9D" w14:textId="77777777" w:rsidR="00A94D3D" w:rsidRPr="0036268A" w:rsidRDefault="00A94D3D" w:rsidP="00F24980">
            <w:pPr>
              <w:spacing w:before="0" w:after="0"/>
              <w:rPr>
                <w:rFonts w:eastAsia="Times New Roman" w:cs="Arial"/>
                <w:color w:val="808080" w:themeColor="background1" w:themeShade="80"/>
                <w:lang w:val="en-US"/>
              </w:rPr>
            </w:pPr>
            <w:r w:rsidRPr="0036268A">
              <w:rPr>
                <w:rFonts w:eastAsia="Times New Roman" w:cs="Arial"/>
                <w:color w:val="808080" w:themeColor="background1" w:themeShade="80"/>
                <w:lang w:val="en-US"/>
              </w:rPr>
              <w:t>O</w:t>
            </w:r>
          </w:p>
        </w:tc>
        <w:tc>
          <w:tcPr>
            <w:tcW w:w="650" w:type="pct"/>
            <w:tcBorders>
              <w:top w:val="outset" w:sz="6" w:space="0" w:color="auto"/>
              <w:left w:val="outset" w:sz="6" w:space="0" w:color="auto"/>
              <w:bottom w:val="outset" w:sz="6" w:space="0" w:color="auto"/>
              <w:right w:val="outset" w:sz="6" w:space="0" w:color="auto"/>
            </w:tcBorders>
            <w:shd w:val="clear" w:color="auto" w:fill="FFFFFF"/>
            <w:hideMark/>
          </w:tcPr>
          <w:p w14:paraId="270B2144" w14:textId="77777777" w:rsidR="00A94D3D" w:rsidRPr="0036268A" w:rsidRDefault="00A94D3D" w:rsidP="00F24980">
            <w:pPr>
              <w:spacing w:before="0" w:after="0"/>
              <w:rPr>
                <w:rFonts w:eastAsia="Times New Roman" w:cs="Arial"/>
                <w:color w:val="808080" w:themeColor="background1" w:themeShade="80"/>
                <w:lang w:val="en-US"/>
              </w:rPr>
            </w:pPr>
            <w:r w:rsidRPr="0036268A">
              <w:rPr>
                <w:rFonts w:eastAsia="Times New Roman" w:cs="Arial"/>
                <w:color w:val="808080" w:themeColor="background1" w:themeShade="80"/>
                <w:lang w:val="en-US"/>
              </w:rPr>
              <w:t>PWAL</w:t>
            </w:r>
          </w:p>
        </w:tc>
        <w:tc>
          <w:tcPr>
            <w:tcW w:w="300" w:type="pct"/>
            <w:tcBorders>
              <w:top w:val="outset" w:sz="6" w:space="0" w:color="auto"/>
              <w:left w:val="outset" w:sz="6" w:space="0" w:color="auto"/>
              <w:bottom w:val="outset" w:sz="6" w:space="0" w:color="auto"/>
              <w:right w:val="outset" w:sz="6" w:space="0" w:color="auto"/>
            </w:tcBorders>
            <w:shd w:val="clear" w:color="auto" w:fill="FFFFFF"/>
            <w:hideMark/>
          </w:tcPr>
          <w:p w14:paraId="7107EF43" w14:textId="77777777" w:rsidR="00A94D3D" w:rsidRPr="0036268A" w:rsidRDefault="00A94D3D" w:rsidP="00F24980">
            <w:pPr>
              <w:spacing w:before="0" w:after="0"/>
              <w:rPr>
                <w:rFonts w:eastAsia="Times New Roman" w:cs="Arial"/>
                <w:color w:val="808080" w:themeColor="background1" w:themeShade="80"/>
                <w:lang w:val="en-US"/>
              </w:rPr>
            </w:pPr>
            <w:r w:rsidRPr="0036268A">
              <w:rPr>
                <w:rFonts w:eastAsia="Times New Roman" w:cs="Arial"/>
                <w:color w:val="808080" w:themeColor="background1" w:themeShade="80"/>
                <w:lang w:val="en-US"/>
              </w:rPr>
              <w:t>N</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5872DB12" w14:textId="77777777" w:rsidR="00A94D3D" w:rsidRPr="0036268A" w:rsidRDefault="00A94D3D" w:rsidP="00F24980">
            <w:pPr>
              <w:spacing w:before="0" w:after="0"/>
              <w:rPr>
                <w:rFonts w:eastAsia="Times New Roman" w:cs="Arial"/>
                <w:color w:val="808080" w:themeColor="background1" w:themeShade="80"/>
                <w:lang w:val="en-US"/>
              </w:rPr>
            </w:pPr>
            <w:r w:rsidRPr="0036268A">
              <w:rPr>
                <w:rFonts w:eastAsia="Times New Roman" w:cs="Arial"/>
                <w:color w:val="808080" w:themeColor="background1" w:themeShade="80"/>
                <w:lang w:val="en-US"/>
              </w:rPr>
              <w:t> </w:t>
            </w:r>
          </w:p>
        </w:tc>
        <w:tc>
          <w:tcPr>
            <w:tcW w:w="500" w:type="pct"/>
            <w:tcBorders>
              <w:top w:val="outset" w:sz="6" w:space="0" w:color="auto"/>
              <w:left w:val="outset" w:sz="6" w:space="0" w:color="auto"/>
              <w:bottom w:val="outset" w:sz="6" w:space="0" w:color="auto"/>
              <w:right w:val="outset" w:sz="6" w:space="0" w:color="auto"/>
            </w:tcBorders>
            <w:shd w:val="clear" w:color="auto" w:fill="D9D9D9" w:themeFill="background1" w:themeFillShade="D9"/>
            <w:hideMark/>
          </w:tcPr>
          <w:p w14:paraId="494B1396" w14:textId="77777777" w:rsidR="00A94D3D" w:rsidRPr="0036268A" w:rsidRDefault="00A94D3D" w:rsidP="00F24980">
            <w:pPr>
              <w:spacing w:before="0" w:after="0"/>
              <w:rPr>
                <w:rFonts w:eastAsia="Times New Roman" w:cs="Arial"/>
                <w:color w:val="808080" w:themeColor="background1" w:themeShade="80"/>
                <w:lang w:val="en-US"/>
              </w:rPr>
            </w:pPr>
            <w:r w:rsidRPr="0036268A">
              <w:rPr>
                <w:rFonts w:eastAsia="Times New Roman" w:cs="Arial"/>
                <w:color w:val="808080" w:themeColor="background1" w:themeShade="80"/>
                <w:lang w:val="en-US"/>
              </w:rPr>
              <w:t xml:space="preserve">A, </w:t>
            </w:r>
            <w:r w:rsidRPr="0036268A">
              <w:rPr>
                <w:rFonts w:eastAsia="Times New Roman" w:cs="Arial"/>
                <w:b/>
                <w:bCs/>
                <w:strike/>
                <w:color w:val="808080" w:themeColor="background1" w:themeShade="80"/>
                <w:u w:val="single"/>
                <w:lang w:val="en-US"/>
              </w:rPr>
              <w:t>B</w:t>
            </w:r>
            <w:r w:rsidRPr="0036268A">
              <w:rPr>
                <w:rFonts w:eastAsia="Times New Roman" w:cs="Arial"/>
                <w:color w:val="808080" w:themeColor="background1" w:themeShade="80"/>
                <w:lang w:val="en-US"/>
              </w:rPr>
              <w:t xml:space="preserve">, C, </w:t>
            </w:r>
            <w:r w:rsidRPr="0036268A">
              <w:rPr>
                <w:rFonts w:eastAsia="Times New Roman" w:cs="Arial"/>
                <w:b/>
                <w:bCs/>
                <w:strike/>
                <w:color w:val="808080" w:themeColor="background1" w:themeShade="80"/>
                <w:u w:val="single"/>
                <w:lang w:val="en-US"/>
              </w:rPr>
              <w:t>D</w:t>
            </w:r>
            <w:r w:rsidRPr="0036268A">
              <w:rPr>
                <w:rFonts w:eastAsia="Times New Roman" w:cs="Arial"/>
                <w:color w:val="808080" w:themeColor="background1" w:themeShade="80"/>
                <w:lang w:val="en-US"/>
              </w:rPr>
              <w:t>, E</w:t>
            </w:r>
            <w:r w:rsidRPr="0036268A">
              <w:rPr>
                <w:rFonts w:eastAsia="Times New Roman" w:cs="Arial"/>
                <w:b/>
                <w:bCs/>
                <w:strike/>
                <w:color w:val="808080" w:themeColor="background1" w:themeShade="80"/>
                <w:u w:val="single"/>
                <w:lang w:val="en-US"/>
              </w:rPr>
              <w:t>, F</w:t>
            </w:r>
            <w:r w:rsidRPr="0036268A">
              <w:rPr>
                <w:rFonts w:eastAsia="Times New Roman" w:cs="Arial"/>
                <w:color w:val="808080" w:themeColor="background1" w:themeShade="80"/>
                <w:lang w:val="en-US"/>
              </w:rPr>
              <w:t>, or J</w:t>
            </w:r>
          </w:p>
        </w:tc>
        <w:tc>
          <w:tcPr>
            <w:tcW w:w="2250" w:type="pct"/>
            <w:tcBorders>
              <w:top w:val="outset" w:sz="6" w:space="0" w:color="auto"/>
              <w:left w:val="outset" w:sz="6" w:space="0" w:color="auto"/>
              <w:bottom w:val="outset" w:sz="6" w:space="0" w:color="auto"/>
              <w:right w:val="outset" w:sz="6" w:space="0" w:color="auto"/>
            </w:tcBorders>
            <w:shd w:val="clear" w:color="auto" w:fill="FFFFFF"/>
            <w:hideMark/>
          </w:tcPr>
          <w:p w14:paraId="603B375C" w14:textId="77777777" w:rsidR="00A94D3D" w:rsidRPr="0036268A" w:rsidRDefault="00A94D3D" w:rsidP="00F24980">
            <w:pPr>
              <w:spacing w:before="0" w:after="0"/>
              <w:rPr>
                <w:rFonts w:eastAsia="Times New Roman" w:cs="Arial"/>
                <w:color w:val="808080" w:themeColor="background1" w:themeShade="80"/>
                <w:lang w:val="en-US"/>
              </w:rPr>
            </w:pPr>
            <w:r w:rsidRPr="0036268A">
              <w:rPr>
                <w:rFonts w:eastAsia="Times New Roman" w:cs="Arial"/>
                <w:color w:val="808080" w:themeColor="background1" w:themeShade="80"/>
                <w:lang w:val="en-US"/>
              </w:rPr>
              <w:t>Period of Action</w:t>
            </w:r>
          </w:p>
        </w:tc>
      </w:tr>
      <w:tr w:rsidR="0036268A" w:rsidRPr="007753E3" w14:paraId="632A6FFB" w14:textId="77777777" w:rsidTr="00CD55B1">
        <w:trPr>
          <w:tblCellSpacing w:w="15" w:type="dxa"/>
        </w:trPr>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37FAF768" w14:textId="77777777" w:rsidR="00A94D3D" w:rsidRPr="0036268A" w:rsidRDefault="00A94D3D" w:rsidP="00F24980">
            <w:pPr>
              <w:spacing w:before="0" w:after="0"/>
              <w:rPr>
                <w:rFonts w:eastAsia="Times New Roman" w:cs="Arial"/>
                <w:color w:val="808080" w:themeColor="background1" w:themeShade="80"/>
                <w:lang w:val="en-US"/>
              </w:rPr>
            </w:pPr>
            <w:r w:rsidRPr="0036268A">
              <w:rPr>
                <w:rFonts w:eastAsia="Times New Roman" w:cs="Arial"/>
                <w:color w:val="808080" w:themeColor="background1" w:themeShade="80"/>
                <w:lang w:val="en-US"/>
              </w:rPr>
              <w:lastRenderedPageBreak/>
              <w:t>4</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31F23184" w14:textId="77777777" w:rsidR="00A94D3D" w:rsidRPr="0036268A" w:rsidRDefault="00A94D3D" w:rsidP="00F24980">
            <w:pPr>
              <w:spacing w:before="0" w:after="0"/>
              <w:rPr>
                <w:rFonts w:eastAsia="Times New Roman" w:cs="Arial"/>
                <w:color w:val="808080" w:themeColor="background1" w:themeShade="80"/>
                <w:lang w:val="en-US"/>
              </w:rPr>
            </w:pPr>
            <w:r w:rsidRPr="0036268A">
              <w:rPr>
                <w:rFonts w:eastAsia="Times New Roman" w:cs="Arial"/>
                <w:color w:val="808080" w:themeColor="background1" w:themeShade="80"/>
                <w:lang w:val="en-US"/>
              </w:rPr>
              <w:t>O</w:t>
            </w:r>
          </w:p>
        </w:tc>
        <w:tc>
          <w:tcPr>
            <w:tcW w:w="650" w:type="pct"/>
            <w:tcBorders>
              <w:top w:val="outset" w:sz="6" w:space="0" w:color="auto"/>
              <w:left w:val="outset" w:sz="6" w:space="0" w:color="auto"/>
              <w:bottom w:val="outset" w:sz="6" w:space="0" w:color="auto"/>
              <w:right w:val="outset" w:sz="6" w:space="0" w:color="auto"/>
            </w:tcBorders>
            <w:shd w:val="clear" w:color="auto" w:fill="FFFFFF"/>
            <w:hideMark/>
          </w:tcPr>
          <w:p w14:paraId="33625B89" w14:textId="77777777" w:rsidR="00A94D3D" w:rsidRPr="0036268A" w:rsidRDefault="00A94D3D" w:rsidP="00F24980">
            <w:pPr>
              <w:spacing w:before="0" w:after="0"/>
              <w:rPr>
                <w:rFonts w:eastAsia="Times New Roman" w:cs="Arial"/>
                <w:color w:val="808080" w:themeColor="background1" w:themeShade="80"/>
                <w:lang w:val="en-US"/>
              </w:rPr>
            </w:pPr>
            <w:r w:rsidRPr="0036268A">
              <w:rPr>
                <w:rFonts w:eastAsia="Times New Roman" w:cs="Arial"/>
                <w:color w:val="808080" w:themeColor="background1" w:themeShade="80"/>
                <w:lang w:val="en-US"/>
              </w:rPr>
              <w:t>PARL</w:t>
            </w:r>
          </w:p>
        </w:tc>
        <w:tc>
          <w:tcPr>
            <w:tcW w:w="300" w:type="pct"/>
            <w:tcBorders>
              <w:top w:val="outset" w:sz="6" w:space="0" w:color="auto"/>
              <w:left w:val="outset" w:sz="6" w:space="0" w:color="auto"/>
              <w:bottom w:val="outset" w:sz="6" w:space="0" w:color="auto"/>
              <w:right w:val="outset" w:sz="6" w:space="0" w:color="auto"/>
            </w:tcBorders>
            <w:shd w:val="clear" w:color="auto" w:fill="FFFFFF"/>
            <w:hideMark/>
          </w:tcPr>
          <w:p w14:paraId="5F5E74A7" w14:textId="77777777" w:rsidR="00A94D3D" w:rsidRPr="0036268A" w:rsidRDefault="00A94D3D" w:rsidP="00F24980">
            <w:pPr>
              <w:spacing w:before="0" w:after="0"/>
              <w:rPr>
                <w:rFonts w:eastAsia="Times New Roman" w:cs="Arial"/>
                <w:color w:val="808080" w:themeColor="background1" w:themeShade="80"/>
                <w:lang w:val="en-US"/>
              </w:rPr>
            </w:pPr>
            <w:r w:rsidRPr="0036268A">
              <w:rPr>
                <w:rFonts w:eastAsia="Times New Roman" w:cs="Arial"/>
                <w:color w:val="808080" w:themeColor="background1" w:themeShade="80"/>
                <w:lang w:val="en-US"/>
              </w:rPr>
              <w:t>N</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45AE1B5C" w14:textId="77777777" w:rsidR="00A94D3D" w:rsidRPr="0036268A" w:rsidRDefault="00A94D3D" w:rsidP="00F24980">
            <w:pPr>
              <w:spacing w:before="0" w:after="0"/>
              <w:rPr>
                <w:rFonts w:eastAsia="Times New Roman" w:cs="Arial"/>
                <w:color w:val="808080" w:themeColor="background1" w:themeShade="80"/>
                <w:lang w:val="en-US"/>
              </w:rPr>
            </w:pPr>
            <w:r w:rsidRPr="0036268A">
              <w:rPr>
                <w:rFonts w:eastAsia="Times New Roman" w:cs="Arial"/>
                <w:color w:val="808080" w:themeColor="background1" w:themeShade="80"/>
                <w:lang w:val="en-US"/>
              </w:rPr>
              <w:t> </w:t>
            </w:r>
          </w:p>
        </w:tc>
        <w:tc>
          <w:tcPr>
            <w:tcW w:w="500" w:type="pct"/>
            <w:tcBorders>
              <w:top w:val="outset" w:sz="6" w:space="0" w:color="auto"/>
              <w:left w:val="outset" w:sz="6" w:space="0" w:color="auto"/>
              <w:bottom w:val="outset" w:sz="6" w:space="0" w:color="auto"/>
              <w:right w:val="outset" w:sz="6" w:space="0" w:color="auto"/>
            </w:tcBorders>
            <w:shd w:val="clear" w:color="auto" w:fill="D9D9D9" w:themeFill="background1" w:themeFillShade="D9"/>
            <w:hideMark/>
          </w:tcPr>
          <w:p w14:paraId="435C7974" w14:textId="77777777" w:rsidR="00A94D3D" w:rsidRPr="0036268A" w:rsidRDefault="00A94D3D" w:rsidP="00F24980">
            <w:pPr>
              <w:spacing w:before="0" w:after="0"/>
              <w:rPr>
                <w:rFonts w:eastAsia="Times New Roman" w:cs="Arial"/>
                <w:color w:val="808080" w:themeColor="background1" w:themeShade="80"/>
                <w:lang w:val="en-US"/>
              </w:rPr>
            </w:pPr>
            <w:r w:rsidRPr="0036268A">
              <w:rPr>
                <w:rFonts w:eastAsia="Times New Roman" w:cs="Arial"/>
                <w:color w:val="808080" w:themeColor="background1" w:themeShade="80"/>
                <w:lang w:val="en-US"/>
              </w:rPr>
              <w:t xml:space="preserve">A, </w:t>
            </w:r>
            <w:r w:rsidRPr="0036268A">
              <w:rPr>
                <w:rFonts w:eastAsia="Times New Roman" w:cs="Arial"/>
                <w:b/>
                <w:bCs/>
                <w:strike/>
                <w:color w:val="808080" w:themeColor="background1" w:themeShade="80"/>
                <w:lang w:val="en-US"/>
              </w:rPr>
              <w:t>B</w:t>
            </w:r>
            <w:r w:rsidRPr="0036268A">
              <w:rPr>
                <w:rFonts w:eastAsia="Times New Roman" w:cs="Arial"/>
                <w:color w:val="808080" w:themeColor="background1" w:themeShade="80"/>
                <w:lang w:val="en-US"/>
              </w:rPr>
              <w:t xml:space="preserve">, C, </w:t>
            </w:r>
            <w:r w:rsidRPr="0036268A">
              <w:rPr>
                <w:rFonts w:eastAsia="Times New Roman" w:cs="Arial"/>
                <w:b/>
                <w:bCs/>
                <w:strike/>
                <w:color w:val="808080" w:themeColor="background1" w:themeShade="80"/>
                <w:lang w:val="en-US"/>
              </w:rPr>
              <w:t>D</w:t>
            </w:r>
            <w:r w:rsidRPr="0036268A">
              <w:rPr>
                <w:rFonts w:eastAsia="Times New Roman" w:cs="Arial"/>
                <w:color w:val="808080" w:themeColor="background1" w:themeShade="80"/>
                <w:lang w:val="en-US"/>
              </w:rPr>
              <w:t>, E</w:t>
            </w:r>
            <w:r w:rsidRPr="0036268A">
              <w:rPr>
                <w:rFonts w:eastAsia="Times New Roman" w:cs="Arial"/>
                <w:b/>
                <w:bCs/>
                <w:strike/>
                <w:color w:val="808080" w:themeColor="background1" w:themeShade="80"/>
                <w:lang w:val="en-US"/>
              </w:rPr>
              <w:t>, F</w:t>
            </w:r>
            <w:r w:rsidRPr="0036268A">
              <w:rPr>
                <w:rFonts w:eastAsia="Times New Roman" w:cs="Arial"/>
                <w:color w:val="808080" w:themeColor="background1" w:themeShade="80"/>
                <w:lang w:val="en-US"/>
              </w:rPr>
              <w:t>, or J</w:t>
            </w:r>
          </w:p>
        </w:tc>
        <w:tc>
          <w:tcPr>
            <w:tcW w:w="2250" w:type="pct"/>
            <w:tcBorders>
              <w:top w:val="outset" w:sz="6" w:space="0" w:color="auto"/>
              <w:left w:val="outset" w:sz="6" w:space="0" w:color="auto"/>
              <w:bottom w:val="outset" w:sz="6" w:space="0" w:color="auto"/>
              <w:right w:val="outset" w:sz="6" w:space="0" w:color="auto"/>
            </w:tcBorders>
            <w:shd w:val="clear" w:color="auto" w:fill="FFFFFF"/>
            <w:hideMark/>
          </w:tcPr>
          <w:p w14:paraId="4DAC3999" w14:textId="77777777" w:rsidR="00A94D3D" w:rsidRPr="0036268A" w:rsidRDefault="00A94D3D" w:rsidP="00F24980">
            <w:pPr>
              <w:spacing w:before="0" w:after="0"/>
              <w:rPr>
                <w:rFonts w:eastAsia="Times New Roman" w:cs="Arial"/>
                <w:color w:val="808080" w:themeColor="background1" w:themeShade="80"/>
                <w:lang w:val="en-US"/>
              </w:rPr>
            </w:pPr>
            <w:r w:rsidRPr="0036268A">
              <w:rPr>
                <w:rFonts w:eastAsia="Times New Roman" w:cs="Arial"/>
                <w:color w:val="808080" w:themeColor="background1" w:themeShade="80"/>
                <w:lang w:val="en-US"/>
              </w:rPr>
              <w:t>Parallel Trading Period</w:t>
            </w:r>
          </w:p>
        </w:tc>
      </w:tr>
      <w:tr w:rsidR="0036268A" w:rsidRPr="007753E3" w14:paraId="00608C64" w14:textId="77777777" w:rsidTr="00CD55B1">
        <w:trPr>
          <w:tblCellSpacing w:w="15" w:type="dxa"/>
        </w:trPr>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6E16E25F" w14:textId="77777777" w:rsidR="00A94D3D" w:rsidRPr="0036268A" w:rsidRDefault="00A94D3D" w:rsidP="00F24980">
            <w:pPr>
              <w:spacing w:before="0" w:after="0"/>
              <w:rPr>
                <w:rFonts w:eastAsia="Times New Roman" w:cs="Arial"/>
                <w:color w:val="808080" w:themeColor="background1" w:themeShade="80"/>
                <w:lang w:val="en-US"/>
              </w:rPr>
            </w:pPr>
            <w:r w:rsidRPr="0036268A">
              <w:rPr>
                <w:rFonts w:eastAsia="Times New Roman" w:cs="Arial"/>
                <w:color w:val="808080" w:themeColor="background1" w:themeShade="80"/>
                <w:lang w:val="en-US"/>
              </w:rPr>
              <w:t>5</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7EF74FD1" w14:textId="77777777" w:rsidR="00A94D3D" w:rsidRPr="0036268A" w:rsidRDefault="00A94D3D" w:rsidP="00F24980">
            <w:pPr>
              <w:spacing w:before="0" w:after="0"/>
              <w:rPr>
                <w:rFonts w:eastAsia="Times New Roman" w:cs="Arial"/>
                <w:color w:val="808080" w:themeColor="background1" w:themeShade="80"/>
                <w:lang w:val="en-US"/>
              </w:rPr>
            </w:pPr>
            <w:r w:rsidRPr="0036268A">
              <w:rPr>
                <w:rFonts w:eastAsia="Times New Roman" w:cs="Arial"/>
                <w:color w:val="808080" w:themeColor="background1" w:themeShade="80"/>
                <w:lang w:val="en-US"/>
              </w:rPr>
              <w:t>O</w:t>
            </w:r>
          </w:p>
        </w:tc>
        <w:tc>
          <w:tcPr>
            <w:tcW w:w="650" w:type="pct"/>
            <w:tcBorders>
              <w:top w:val="outset" w:sz="6" w:space="0" w:color="auto"/>
              <w:left w:val="outset" w:sz="6" w:space="0" w:color="auto"/>
              <w:bottom w:val="outset" w:sz="6" w:space="0" w:color="auto"/>
              <w:right w:val="outset" w:sz="6" w:space="0" w:color="auto"/>
            </w:tcBorders>
            <w:shd w:val="clear" w:color="auto" w:fill="FFFFFF"/>
            <w:hideMark/>
          </w:tcPr>
          <w:p w14:paraId="70BE081F" w14:textId="77777777" w:rsidR="00A94D3D" w:rsidRPr="0036268A" w:rsidRDefault="00A94D3D" w:rsidP="00F24980">
            <w:pPr>
              <w:spacing w:before="0" w:after="0"/>
              <w:rPr>
                <w:rFonts w:eastAsia="Times New Roman" w:cs="Arial"/>
                <w:color w:val="808080" w:themeColor="background1" w:themeShade="80"/>
                <w:lang w:val="en-US"/>
              </w:rPr>
            </w:pPr>
            <w:r w:rsidRPr="0036268A">
              <w:rPr>
                <w:rFonts w:eastAsia="Times New Roman" w:cs="Arial"/>
                <w:color w:val="808080" w:themeColor="background1" w:themeShade="80"/>
                <w:lang w:val="en-US"/>
              </w:rPr>
              <w:t>SUSP</w:t>
            </w:r>
          </w:p>
        </w:tc>
        <w:tc>
          <w:tcPr>
            <w:tcW w:w="300" w:type="pct"/>
            <w:tcBorders>
              <w:top w:val="outset" w:sz="6" w:space="0" w:color="auto"/>
              <w:left w:val="outset" w:sz="6" w:space="0" w:color="auto"/>
              <w:bottom w:val="outset" w:sz="6" w:space="0" w:color="auto"/>
              <w:right w:val="outset" w:sz="6" w:space="0" w:color="auto"/>
            </w:tcBorders>
            <w:shd w:val="clear" w:color="auto" w:fill="FFFFFF"/>
            <w:hideMark/>
          </w:tcPr>
          <w:p w14:paraId="454A8F90" w14:textId="77777777" w:rsidR="00A94D3D" w:rsidRPr="0036268A" w:rsidRDefault="00A94D3D" w:rsidP="00F24980">
            <w:pPr>
              <w:spacing w:before="0" w:after="0"/>
              <w:rPr>
                <w:rFonts w:eastAsia="Times New Roman" w:cs="Arial"/>
                <w:color w:val="808080" w:themeColor="background1" w:themeShade="80"/>
                <w:lang w:val="en-US"/>
              </w:rPr>
            </w:pPr>
            <w:r w:rsidRPr="0036268A">
              <w:rPr>
                <w:rFonts w:eastAsia="Times New Roman" w:cs="Arial"/>
                <w:color w:val="808080" w:themeColor="background1" w:themeShade="80"/>
                <w:lang w:val="en-US"/>
              </w:rPr>
              <w:t>N</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58725C5B" w14:textId="77777777" w:rsidR="00A94D3D" w:rsidRPr="0036268A" w:rsidRDefault="00A94D3D" w:rsidP="00F24980">
            <w:pPr>
              <w:spacing w:before="0" w:after="0"/>
              <w:rPr>
                <w:rFonts w:eastAsia="Times New Roman" w:cs="Arial"/>
                <w:color w:val="808080" w:themeColor="background1" w:themeShade="80"/>
                <w:lang w:val="en-US"/>
              </w:rPr>
            </w:pPr>
            <w:r w:rsidRPr="0036268A">
              <w:rPr>
                <w:rFonts w:eastAsia="Times New Roman" w:cs="Arial"/>
                <w:color w:val="808080" w:themeColor="background1" w:themeShade="80"/>
                <w:lang w:val="en-US"/>
              </w:rPr>
              <w:t> </w:t>
            </w:r>
          </w:p>
        </w:tc>
        <w:tc>
          <w:tcPr>
            <w:tcW w:w="500" w:type="pct"/>
            <w:tcBorders>
              <w:top w:val="outset" w:sz="6" w:space="0" w:color="auto"/>
              <w:left w:val="outset" w:sz="6" w:space="0" w:color="auto"/>
              <w:bottom w:val="outset" w:sz="6" w:space="0" w:color="auto"/>
              <w:right w:val="outset" w:sz="6" w:space="0" w:color="auto"/>
            </w:tcBorders>
            <w:shd w:val="clear" w:color="auto" w:fill="D9D9D9" w:themeFill="background1" w:themeFillShade="D9"/>
            <w:hideMark/>
          </w:tcPr>
          <w:p w14:paraId="364DEF1E" w14:textId="77777777" w:rsidR="00A94D3D" w:rsidRPr="0036268A" w:rsidRDefault="00A94D3D" w:rsidP="00F24980">
            <w:pPr>
              <w:spacing w:before="0" w:after="0"/>
              <w:rPr>
                <w:rFonts w:eastAsia="Times New Roman" w:cs="Arial"/>
                <w:color w:val="808080" w:themeColor="background1" w:themeShade="80"/>
                <w:lang w:val="en-US"/>
              </w:rPr>
            </w:pPr>
            <w:r w:rsidRPr="0036268A">
              <w:rPr>
                <w:rFonts w:eastAsia="Times New Roman" w:cs="Arial"/>
                <w:color w:val="808080" w:themeColor="background1" w:themeShade="80"/>
                <w:lang w:val="en-US"/>
              </w:rPr>
              <w:t xml:space="preserve">A, </w:t>
            </w:r>
            <w:r w:rsidRPr="0036268A">
              <w:rPr>
                <w:rFonts w:eastAsia="Times New Roman" w:cs="Arial"/>
                <w:b/>
                <w:bCs/>
                <w:strike/>
                <w:color w:val="808080" w:themeColor="background1" w:themeShade="80"/>
                <w:lang w:val="en-US"/>
              </w:rPr>
              <w:t>B</w:t>
            </w:r>
            <w:r w:rsidRPr="0036268A">
              <w:rPr>
                <w:rFonts w:eastAsia="Times New Roman" w:cs="Arial"/>
                <w:color w:val="808080" w:themeColor="background1" w:themeShade="80"/>
                <w:lang w:val="en-US"/>
              </w:rPr>
              <w:t xml:space="preserve">, C, </w:t>
            </w:r>
            <w:r w:rsidRPr="0036268A">
              <w:rPr>
                <w:rFonts w:eastAsia="Times New Roman" w:cs="Arial"/>
                <w:b/>
                <w:bCs/>
                <w:strike/>
                <w:color w:val="808080" w:themeColor="background1" w:themeShade="80"/>
                <w:lang w:val="en-US"/>
              </w:rPr>
              <w:t>D</w:t>
            </w:r>
            <w:r w:rsidRPr="0036268A">
              <w:rPr>
                <w:rFonts w:eastAsia="Times New Roman" w:cs="Arial"/>
                <w:color w:val="808080" w:themeColor="background1" w:themeShade="80"/>
                <w:lang w:val="en-US"/>
              </w:rPr>
              <w:t xml:space="preserve">, E, </w:t>
            </w:r>
            <w:r w:rsidRPr="0036268A">
              <w:rPr>
                <w:rFonts w:eastAsia="Times New Roman" w:cs="Arial"/>
                <w:b/>
                <w:bCs/>
                <w:strike/>
                <w:color w:val="808080" w:themeColor="background1" w:themeShade="80"/>
                <w:lang w:val="en-US"/>
              </w:rPr>
              <w:t>F</w:t>
            </w:r>
            <w:r w:rsidRPr="0036268A">
              <w:rPr>
                <w:rFonts w:eastAsia="Times New Roman" w:cs="Arial"/>
                <w:color w:val="808080" w:themeColor="background1" w:themeShade="80"/>
                <w:lang w:val="en-US"/>
              </w:rPr>
              <w:t>, or J</w:t>
            </w:r>
          </w:p>
        </w:tc>
        <w:tc>
          <w:tcPr>
            <w:tcW w:w="2250" w:type="pct"/>
            <w:tcBorders>
              <w:top w:val="outset" w:sz="6" w:space="0" w:color="auto"/>
              <w:left w:val="outset" w:sz="6" w:space="0" w:color="auto"/>
              <w:bottom w:val="outset" w:sz="6" w:space="0" w:color="auto"/>
              <w:right w:val="outset" w:sz="6" w:space="0" w:color="auto"/>
            </w:tcBorders>
            <w:shd w:val="clear" w:color="auto" w:fill="FFFFFF"/>
            <w:hideMark/>
          </w:tcPr>
          <w:p w14:paraId="66DB267E" w14:textId="77777777" w:rsidR="00A94D3D" w:rsidRPr="0036268A" w:rsidRDefault="00A94D3D" w:rsidP="00F24980">
            <w:pPr>
              <w:spacing w:before="0" w:after="0"/>
              <w:rPr>
                <w:rFonts w:eastAsia="Times New Roman" w:cs="Arial"/>
                <w:color w:val="808080" w:themeColor="background1" w:themeShade="80"/>
                <w:lang w:val="en-US"/>
              </w:rPr>
            </w:pPr>
            <w:r w:rsidRPr="0036268A">
              <w:rPr>
                <w:rFonts w:eastAsia="Times New Roman" w:cs="Arial"/>
                <w:color w:val="808080" w:themeColor="background1" w:themeShade="80"/>
                <w:lang w:val="en-US"/>
              </w:rPr>
              <w:t>Suspension of Privilege</w:t>
            </w:r>
          </w:p>
        </w:tc>
      </w:tr>
      <w:tr w:rsidR="0036268A" w:rsidRPr="007753E3" w14:paraId="150A3678" w14:textId="77777777" w:rsidTr="00CD55B1">
        <w:trPr>
          <w:tblCellSpacing w:w="15" w:type="dxa"/>
        </w:trPr>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12F678ED" w14:textId="77777777" w:rsidR="00A94D3D" w:rsidRPr="0036268A" w:rsidRDefault="00A94D3D" w:rsidP="00F24980">
            <w:pPr>
              <w:spacing w:before="0" w:after="0"/>
              <w:rPr>
                <w:rFonts w:eastAsia="Times New Roman" w:cs="Arial"/>
                <w:color w:val="808080" w:themeColor="background1" w:themeShade="80"/>
                <w:lang w:val="en-US"/>
              </w:rPr>
            </w:pPr>
            <w:r w:rsidRPr="0036268A">
              <w:rPr>
                <w:rFonts w:eastAsia="Times New Roman" w:cs="Arial"/>
                <w:color w:val="808080" w:themeColor="background1" w:themeShade="80"/>
                <w:lang w:val="en-US"/>
              </w:rPr>
              <w:t>6</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1489D01A" w14:textId="77777777" w:rsidR="00A94D3D" w:rsidRPr="0036268A" w:rsidRDefault="00A94D3D" w:rsidP="00F24980">
            <w:pPr>
              <w:spacing w:before="0" w:after="0"/>
              <w:rPr>
                <w:rFonts w:eastAsia="Times New Roman" w:cs="Arial"/>
                <w:color w:val="808080" w:themeColor="background1" w:themeShade="80"/>
                <w:lang w:val="en-US"/>
              </w:rPr>
            </w:pPr>
            <w:r w:rsidRPr="0036268A">
              <w:rPr>
                <w:rFonts w:eastAsia="Times New Roman" w:cs="Arial"/>
                <w:color w:val="808080" w:themeColor="background1" w:themeShade="80"/>
                <w:lang w:val="en-US"/>
              </w:rPr>
              <w:t>O</w:t>
            </w:r>
          </w:p>
        </w:tc>
        <w:tc>
          <w:tcPr>
            <w:tcW w:w="650" w:type="pct"/>
            <w:tcBorders>
              <w:top w:val="outset" w:sz="6" w:space="0" w:color="auto"/>
              <w:left w:val="outset" w:sz="6" w:space="0" w:color="auto"/>
              <w:bottom w:val="outset" w:sz="6" w:space="0" w:color="auto"/>
              <w:right w:val="outset" w:sz="6" w:space="0" w:color="auto"/>
            </w:tcBorders>
            <w:shd w:val="clear" w:color="auto" w:fill="FFFFFF"/>
            <w:hideMark/>
          </w:tcPr>
          <w:p w14:paraId="0601398A" w14:textId="77777777" w:rsidR="00A94D3D" w:rsidRPr="0036268A" w:rsidRDefault="00A94D3D" w:rsidP="00F24980">
            <w:pPr>
              <w:spacing w:before="0" w:after="0"/>
              <w:rPr>
                <w:rFonts w:eastAsia="Times New Roman" w:cs="Arial"/>
                <w:color w:val="808080" w:themeColor="background1" w:themeShade="80"/>
                <w:lang w:val="en-US"/>
              </w:rPr>
            </w:pPr>
            <w:r w:rsidRPr="0036268A">
              <w:rPr>
                <w:rFonts w:eastAsia="Times New Roman" w:cs="Arial"/>
                <w:color w:val="808080" w:themeColor="background1" w:themeShade="80"/>
                <w:lang w:val="en-US"/>
              </w:rPr>
              <w:t>AREV</w:t>
            </w:r>
          </w:p>
        </w:tc>
        <w:tc>
          <w:tcPr>
            <w:tcW w:w="300" w:type="pct"/>
            <w:tcBorders>
              <w:top w:val="outset" w:sz="6" w:space="0" w:color="auto"/>
              <w:left w:val="outset" w:sz="6" w:space="0" w:color="auto"/>
              <w:bottom w:val="outset" w:sz="6" w:space="0" w:color="auto"/>
              <w:right w:val="outset" w:sz="6" w:space="0" w:color="auto"/>
            </w:tcBorders>
            <w:shd w:val="clear" w:color="auto" w:fill="FFFFFF"/>
            <w:hideMark/>
          </w:tcPr>
          <w:p w14:paraId="780922BA" w14:textId="77777777" w:rsidR="00A94D3D" w:rsidRPr="0036268A" w:rsidRDefault="00A94D3D" w:rsidP="00F24980">
            <w:pPr>
              <w:spacing w:before="0" w:after="0"/>
              <w:rPr>
                <w:rFonts w:eastAsia="Times New Roman" w:cs="Arial"/>
                <w:color w:val="808080" w:themeColor="background1" w:themeShade="80"/>
                <w:lang w:val="en-US"/>
              </w:rPr>
            </w:pPr>
            <w:r w:rsidRPr="0036268A">
              <w:rPr>
                <w:rFonts w:eastAsia="Times New Roman" w:cs="Arial"/>
                <w:color w:val="808080" w:themeColor="background1" w:themeShade="80"/>
                <w:lang w:val="en-US"/>
              </w:rPr>
              <w:t>N</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1186236E" w14:textId="77777777" w:rsidR="00A94D3D" w:rsidRPr="0036268A" w:rsidRDefault="00A94D3D" w:rsidP="00F24980">
            <w:pPr>
              <w:spacing w:before="0" w:after="0"/>
              <w:rPr>
                <w:rFonts w:eastAsia="Times New Roman" w:cs="Arial"/>
                <w:color w:val="808080" w:themeColor="background1" w:themeShade="80"/>
                <w:lang w:val="en-US"/>
              </w:rPr>
            </w:pPr>
            <w:r w:rsidRPr="0036268A">
              <w:rPr>
                <w:rFonts w:eastAsia="Times New Roman" w:cs="Arial"/>
                <w:color w:val="808080" w:themeColor="background1" w:themeShade="80"/>
                <w:lang w:val="en-US"/>
              </w:rPr>
              <w:t> </w:t>
            </w:r>
          </w:p>
        </w:tc>
        <w:tc>
          <w:tcPr>
            <w:tcW w:w="500" w:type="pct"/>
            <w:tcBorders>
              <w:top w:val="outset" w:sz="6" w:space="0" w:color="auto"/>
              <w:left w:val="outset" w:sz="6" w:space="0" w:color="auto"/>
              <w:bottom w:val="outset" w:sz="6" w:space="0" w:color="auto"/>
              <w:right w:val="outset" w:sz="6" w:space="0" w:color="auto"/>
            </w:tcBorders>
            <w:shd w:val="clear" w:color="auto" w:fill="D9D9D9" w:themeFill="background1" w:themeFillShade="D9"/>
            <w:hideMark/>
          </w:tcPr>
          <w:p w14:paraId="6209E131" w14:textId="77777777" w:rsidR="00A94D3D" w:rsidRPr="0036268A" w:rsidRDefault="00A94D3D" w:rsidP="00F24980">
            <w:pPr>
              <w:spacing w:before="0" w:after="0"/>
              <w:rPr>
                <w:rFonts w:eastAsia="Times New Roman" w:cs="Arial"/>
                <w:color w:val="808080" w:themeColor="background1" w:themeShade="80"/>
                <w:lang w:val="en-US"/>
              </w:rPr>
            </w:pPr>
            <w:r w:rsidRPr="0036268A">
              <w:rPr>
                <w:rFonts w:eastAsia="Times New Roman" w:cs="Arial"/>
                <w:color w:val="808080" w:themeColor="background1" w:themeShade="80"/>
                <w:lang w:val="en-US"/>
              </w:rPr>
              <w:t xml:space="preserve">A, </w:t>
            </w:r>
            <w:r w:rsidRPr="0036268A">
              <w:rPr>
                <w:rFonts w:eastAsia="Times New Roman" w:cs="Arial"/>
                <w:b/>
                <w:bCs/>
                <w:strike/>
                <w:color w:val="808080" w:themeColor="background1" w:themeShade="80"/>
                <w:lang w:val="en-US"/>
              </w:rPr>
              <w:t>B</w:t>
            </w:r>
            <w:r w:rsidRPr="0036268A">
              <w:rPr>
                <w:rFonts w:eastAsia="Times New Roman" w:cs="Arial"/>
                <w:color w:val="808080" w:themeColor="background1" w:themeShade="80"/>
                <w:lang w:val="en-US"/>
              </w:rPr>
              <w:t xml:space="preserve">, C, </w:t>
            </w:r>
            <w:r w:rsidRPr="0036268A">
              <w:rPr>
                <w:rFonts w:eastAsia="Times New Roman" w:cs="Arial"/>
                <w:b/>
                <w:bCs/>
                <w:strike/>
                <w:color w:val="808080" w:themeColor="background1" w:themeShade="80"/>
                <w:lang w:val="en-US"/>
              </w:rPr>
              <w:t>D</w:t>
            </w:r>
            <w:r w:rsidRPr="0036268A">
              <w:rPr>
                <w:rFonts w:eastAsia="Times New Roman" w:cs="Arial"/>
                <w:color w:val="808080" w:themeColor="background1" w:themeShade="80"/>
                <w:lang w:val="en-US"/>
              </w:rPr>
              <w:t xml:space="preserve">, E, </w:t>
            </w:r>
            <w:r w:rsidRPr="0036268A">
              <w:rPr>
                <w:rFonts w:eastAsia="Times New Roman" w:cs="Arial"/>
                <w:b/>
                <w:bCs/>
                <w:strike/>
                <w:color w:val="808080" w:themeColor="background1" w:themeShade="80"/>
                <w:lang w:val="en-US"/>
              </w:rPr>
              <w:t>F,</w:t>
            </w:r>
            <w:r w:rsidRPr="0036268A">
              <w:rPr>
                <w:rFonts w:eastAsia="Times New Roman" w:cs="Arial"/>
                <w:color w:val="808080" w:themeColor="background1" w:themeShade="80"/>
                <w:lang w:val="en-US"/>
              </w:rPr>
              <w:t xml:space="preserve"> or J</w:t>
            </w:r>
          </w:p>
        </w:tc>
        <w:tc>
          <w:tcPr>
            <w:tcW w:w="2250" w:type="pct"/>
            <w:tcBorders>
              <w:top w:val="outset" w:sz="6" w:space="0" w:color="auto"/>
              <w:left w:val="outset" w:sz="6" w:space="0" w:color="auto"/>
              <w:bottom w:val="outset" w:sz="6" w:space="0" w:color="auto"/>
              <w:right w:val="outset" w:sz="6" w:space="0" w:color="auto"/>
            </w:tcBorders>
            <w:shd w:val="clear" w:color="auto" w:fill="FFFFFF"/>
            <w:hideMark/>
          </w:tcPr>
          <w:p w14:paraId="3010F16A" w14:textId="77777777" w:rsidR="00A94D3D" w:rsidRPr="0036268A" w:rsidRDefault="00A94D3D" w:rsidP="00F24980">
            <w:pPr>
              <w:spacing w:before="0" w:after="0"/>
              <w:rPr>
                <w:rFonts w:eastAsia="Times New Roman" w:cs="Arial"/>
                <w:color w:val="808080" w:themeColor="background1" w:themeShade="80"/>
                <w:lang w:val="en-US"/>
              </w:rPr>
            </w:pPr>
            <w:r w:rsidRPr="0036268A">
              <w:rPr>
                <w:rFonts w:eastAsia="Times New Roman" w:cs="Arial"/>
                <w:color w:val="808080" w:themeColor="background1" w:themeShade="80"/>
                <w:lang w:val="en-US"/>
              </w:rPr>
              <w:t>Account Servicer Revocability Period</w:t>
            </w:r>
          </w:p>
        </w:tc>
      </w:tr>
      <w:tr w:rsidR="0036268A" w:rsidRPr="007753E3" w14:paraId="22E4C859" w14:textId="77777777" w:rsidTr="00CD55B1">
        <w:trPr>
          <w:tblCellSpacing w:w="15" w:type="dxa"/>
        </w:trPr>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43D84D98" w14:textId="77777777" w:rsidR="00A94D3D" w:rsidRPr="0036268A" w:rsidRDefault="00A94D3D" w:rsidP="00F24980">
            <w:pPr>
              <w:spacing w:before="0" w:after="0"/>
              <w:rPr>
                <w:rFonts w:eastAsia="Times New Roman" w:cs="Arial"/>
                <w:color w:val="808080" w:themeColor="background1" w:themeShade="80"/>
                <w:lang w:val="en-US"/>
              </w:rPr>
            </w:pPr>
            <w:r w:rsidRPr="0036268A">
              <w:rPr>
                <w:rFonts w:eastAsia="Times New Roman" w:cs="Arial"/>
                <w:color w:val="808080" w:themeColor="background1" w:themeShade="80"/>
                <w:lang w:val="en-US"/>
              </w:rPr>
              <w:t>7</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5C259C4E" w14:textId="77777777" w:rsidR="00A94D3D" w:rsidRPr="0036268A" w:rsidRDefault="00A94D3D" w:rsidP="00F24980">
            <w:pPr>
              <w:spacing w:before="0" w:after="0"/>
              <w:rPr>
                <w:rFonts w:eastAsia="Times New Roman" w:cs="Arial"/>
                <w:color w:val="808080" w:themeColor="background1" w:themeShade="80"/>
                <w:lang w:val="en-US"/>
              </w:rPr>
            </w:pPr>
            <w:r w:rsidRPr="0036268A">
              <w:rPr>
                <w:rFonts w:eastAsia="Times New Roman" w:cs="Arial"/>
                <w:color w:val="808080" w:themeColor="background1" w:themeShade="80"/>
                <w:lang w:val="en-US"/>
              </w:rPr>
              <w:t>O</w:t>
            </w:r>
          </w:p>
        </w:tc>
        <w:tc>
          <w:tcPr>
            <w:tcW w:w="650" w:type="pct"/>
            <w:tcBorders>
              <w:top w:val="outset" w:sz="6" w:space="0" w:color="auto"/>
              <w:left w:val="outset" w:sz="6" w:space="0" w:color="auto"/>
              <w:bottom w:val="outset" w:sz="6" w:space="0" w:color="auto"/>
              <w:right w:val="outset" w:sz="6" w:space="0" w:color="auto"/>
            </w:tcBorders>
            <w:shd w:val="clear" w:color="auto" w:fill="FFFFFF"/>
            <w:hideMark/>
          </w:tcPr>
          <w:p w14:paraId="29EA3F3E" w14:textId="77777777" w:rsidR="00A94D3D" w:rsidRPr="0036268A" w:rsidRDefault="00A94D3D" w:rsidP="00F24980">
            <w:pPr>
              <w:spacing w:before="0" w:after="0"/>
              <w:rPr>
                <w:rFonts w:eastAsia="Times New Roman" w:cs="Arial"/>
                <w:color w:val="808080" w:themeColor="background1" w:themeShade="80"/>
                <w:lang w:val="en-US"/>
              </w:rPr>
            </w:pPr>
            <w:r w:rsidRPr="0036268A">
              <w:rPr>
                <w:rFonts w:eastAsia="Times New Roman" w:cs="Arial"/>
                <w:color w:val="808080" w:themeColor="background1" w:themeShade="80"/>
                <w:lang w:val="en-US"/>
              </w:rPr>
              <w:t>DSWO</w:t>
            </w:r>
          </w:p>
        </w:tc>
        <w:tc>
          <w:tcPr>
            <w:tcW w:w="300" w:type="pct"/>
            <w:tcBorders>
              <w:top w:val="outset" w:sz="6" w:space="0" w:color="auto"/>
              <w:left w:val="outset" w:sz="6" w:space="0" w:color="auto"/>
              <w:bottom w:val="outset" w:sz="6" w:space="0" w:color="auto"/>
              <w:right w:val="outset" w:sz="6" w:space="0" w:color="auto"/>
            </w:tcBorders>
            <w:shd w:val="clear" w:color="auto" w:fill="FFFFFF"/>
            <w:hideMark/>
          </w:tcPr>
          <w:p w14:paraId="1A88FE60" w14:textId="77777777" w:rsidR="00A94D3D" w:rsidRPr="0036268A" w:rsidRDefault="00A94D3D" w:rsidP="00F24980">
            <w:pPr>
              <w:spacing w:before="0" w:after="0"/>
              <w:rPr>
                <w:rFonts w:eastAsia="Times New Roman" w:cs="Arial"/>
                <w:color w:val="808080" w:themeColor="background1" w:themeShade="80"/>
                <w:lang w:val="en-US"/>
              </w:rPr>
            </w:pPr>
            <w:r w:rsidRPr="0036268A">
              <w:rPr>
                <w:rFonts w:eastAsia="Times New Roman" w:cs="Arial"/>
                <w:color w:val="808080" w:themeColor="background1" w:themeShade="80"/>
                <w:lang w:val="en-US"/>
              </w:rPr>
              <w:t>N</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14935BFB" w14:textId="77777777" w:rsidR="00A94D3D" w:rsidRPr="0036268A" w:rsidRDefault="00A94D3D" w:rsidP="00F24980">
            <w:pPr>
              <w:spacing w:before="0" w:after="0"/>
              <w:rPr>
                <w:rFonts w:eastAsia="Times New Roman" w:cs="Arial"/>
                <w:color w:val="808080" w:themeColor="background1" w:themeShade="80"/>
                <w:lang w:val="en-US"/>
              </w:rPr>
            </w:pPr>
            <w:r w:rsidRPr="0036268A">
              <w:rPr>
                <w:rFonts w:eastAsia="Times New Roman" w:cs="Arial"/>
                <w:color w:val="808080" w:themeColor="background1" w:themeShade="80"/>
                <w:lang w:val="en-US"/>
              </w:rPr>
              <w:t> </w:t>
            </w:r>
          </w:p>
        </w:tc>
        <w:tc>
          <w:tcPr>
            <w:tcW w:w="500" w:type="pct"/>
            <w:tcBorders>
              <w:top w:val="outset" w:sz="6" w:space="0" w:color="auto"/>
              <w:left w:val="outset" w:sz="6" w:space="0" w:color="auto"/>
              <w:bottom w:val="outset" w:sz="6" w:space="0" w:color="auto"/>
              <w:right w:val="outset" w:sz="6" w:space="0" w:color="auto"/>
            </w:tcBorders>
            <w:shd w:val="clear" w:color="auto" w:fill="D9D9D9" w:themeFill="background1" w:themeFillShade="D9"/>
            <w:hideMark/>
          </w:tcPr>
          <w:p w14:paraId="743C5B03" w14:textId="77777777" w:rsidR="00A94D3D" w:rsidRPr="0036268A" w:rsidRDefault="00A94D3D" w:rsidP="00F24980">
            <w:pPr>
              <w:spacing w:before="0" w:after="0"/>
              <w:rPr>
                <w:rFonts w:eastAsia="Times New Roman" w:cs="Arial"/>
                <w:color w:val="808080" w:themeColor="background1" w:themeShade="80"/>
                <w:lang w:val="en-US"/>
              </w:rPr>
            </w:pPr>
            <w:r w:rsidRPr="0036268A">
              <w:rPr>
                <w:rFonts w:eastAsia="Times New Roman" w:cs="Arial"/>
                <w:color w:val="808080" w:themeColor="background1" w:themeShade="80"/>
                <w:lang w:val="en-US"/>
              </w:rPr>
              <w:t xml:space="preserve">A, </w:t>
            </w:r>
            <w:r w:rsidRPr="0036268A">
              <w:rPr>
                <w:rFonts w:eastAsia="Times New Roman" w:cs="Arial"/>
                <w:b/>
                <w:bCs/>
                <w:strike/>
                <w:color w:val="808080" w:themeColor="background1" w:themeShade="80"/>
                <w:lang w:val="en-US"/>
              </w:rPr>
              <w:t>B</w:t>
            </w:r>
            <w:r w:rsidRPr="0036268A">
              <w:rPr>
                <w:rFonts w:eastAsia="Times New Roman" w:cs="Arial"/>
                <w:color w:val="808080" w:themeColor="background1" w:themeShade="80"/>
                <w:lang w:val="en-US"/>
              </w:rPr>
              <w:t xml:space="preserve">, C, </w:t>
            </w:r>
            <w:r w:rsidRPr="0036268A">
              <w:rPr>
                <w:rFonts w:eastAsia="Times New Roman" w:cs="Arial"/>
                <w:b/>
                <w:bCs/>
                <w:strike/>
                <w:color w:val="808080" w:themeColor="background1" w:themeShade="80"/>
                <w:lang w:val="en-US"/>
              </w:rPr>
              <w:t>D</w:t>
            </w:r>
            <w:r w:rsidRPr="0036268A">
              <w:rPr>
                <w:rFonts w:eastAsia="Times New Roman" w:cs="Arial"/>
                <w:color w:val="808080" w:themeColor="background1" w:themeShade="80"/>
                <w:lang w:val="en-US"/>
              </w:rPr>
              <w:t xml:space="preserve">, E, </w:t>
            </w:r>
            <w:r w:rsidRPr="0036268A">
              <w:rPr>
                <w:rFonts w:eastAsia="Times New Roman" w:cs="Arial"/>
                <w:b/>
                <w:bCs/>
                <w:strike/>
                <w:color w:val="808080" w:themeColor="background1" w:themeShade="80"/>
                <w:lang w:val="en-US"/>
              </w:rPr>
              <w:t>F</w:t>
            </w:r>
            <w:r w:rsidRPr="0036268A">
              <w:rPr>
                <w:rFonts w:eastAsia="Times New Roman" w:cs="Arial"/>
                <w:color w:val="808080" w:themeColor="background1" w:themeShade="80"/>
                <w:lang w:val="en-US"/>
              </w:rPr>
              <w:t>, or J</w:t>
            </w:r>
          </w:p>
        </w:tc>
        <w:tc>
          <w:tcPr>
            <w:tcW w:w="2250" w:type="pct"/>
            <w:tcBorders>
              <w:top w:val="outset" w:sz="6" w:space="0" w:color="auto"/>
              <w:left w:val="outset" w:sz="6" w:space="0" w:color="auto"/>
              <w:bottom w:val="outset" w:sz="6" w:space="0" w:color="auto"/>
              <w:right w:val="outset" w:sz="6" w:space="0" w:color="auto"/>
            </w:tcBorders>
            <w:shd w:val="clear" w:color="auto" w:fill="FFFFFF"/>
            <w:hideMark/>
          </w:tcPr>
          <w:p w14:paraId="4A7C7016" w14:textId="77777777" w:rsidR="00A94D3D" w:rsidRPr="0036268A" w:rsidRDefault="00A94D3D" w:rsidP="00F24980">
            <w:pPr>
              <w:spacing w:before="0" w:after="0"/>
              <w:rPr>
                <w:rFonts w:eastAsia="Times New Roman" w:cs="Arial"/>
                <w:color w:val="808080" w:themeColor="background1" w:themeShade="80"/>
                <w:lang w:val="en-US"/>
              </w:rPr>
            </w:pPr>
            <w:r w:rsidRPr="0036268A">
              <w:rPr>
                <w:rFonts w:eastAsia="Times New Roman" w:cs="Arial"/>
                <w:color w:val="808080" w:themeColor="background1" w:themeShade="80"/>
                <w:lang w:val="en-US"/>
              </w:rPr>
              <w:t>Depository Suspension Period for Withdrawal in Street Name on Outturn Security</w:t>
            </w:r>
          </w:p>
        </w:tc>
      </w:tr>
    </w:tbl>
    <w:p w14:paraId="3DE6B554" w14:textId="77777777" w:rsidR="00A94D3D" w:rsidRPr="0036268A" w:rsidRDefault="00A94D3D" w:rsidP="00A94D3D">
      <w:pPr>
        <w:spacing w:before="0" w:after="0"/>
        <w:rPr>
          <w:color w:val="808080" w:themeColor="background1" w:themeShade="80"/>
        </w:rPr>
      </w:pPr>
    </w:p>
    <w:p w14:paraId="56C73DCB" w14:textId="77777777" w:rsidR="00A94D3D" w:rsidRPr="0036268A" w:rsidRDefault="00A94D3D" w:rsidP="00A94D3D">
      <w:pPr>
        <w:spacing w:before="0" w:after="0"/>
        <w:rPr>
          <w:color w:val="808080" w:themeColor="background1" w:themeShade="80"/>
        </w:rPr>
      </w:pPr>
      <w:r w:rsidRPr="0036268A">
        <w:rPr>
          <w:color w:val="808080" w:themeColor="background1" w:themeShade="80"/>
        </w:rPr>
        <w:t>DEFINITION</w:t>
      </w:r>
    </w:p>
    <w:p w14:paraId="349A6C43" w14:textId="77777777" w:rsidR="00A94D3D" w:rsidRPr="0036268A" w:rsidRDefault="00A94D3D" w:rsidP="00A94D3D">
      <w:pPr>
        <w:spacing w:before="0" w:after="0"/>
        <w:rPr>
          <w:rFonts w:eastAsia="Times New Roman" w:cs="Arial"/>
          <w:color w:val="808080" w:themeColor="background1" w:themeShade="80"/>
          <w:lang w:val="en-US"/>
        </w:rPr>
      </w:pPr>
      <w:r w:rsidRPr="0036268A">
        <w:rPr>
          <w:rFonts w:eastAsia="Times New Roman" w:cs="Arial"/>
          <w:color w:val="808080" w:themeColor="background1" w:themeShade="80"/>
          <w:lang w:val="en-US"/>
        </w:rPr>
        <w:t>This qualified generic field specifies:</w:t>
      </w:r>
    </w:p>
    <w:tbl>
      <w:tblPr>
        <w:tblW w:w="4900" w:type="pct"/>
        <w:tblCellSpacing w:w="15" w:type="dxa"/>
        <w:tblCellMar>
          <w:top w:w="50" w:type="dxa"/>
          <w:left w:w="50" w:type="dxa"/>
          <w:bottom w:w="50" w:type="dxa"/>
          <w:right w:w="50" w:type="dxa"/>
        </w:tblCellMar>
        <w:tblLook w:val="04A0" w:firstRow="1" w:lastRow="0" w:firstColumn="1" w:lastColumn="0" w:noHBand="0" w:noVBand="1"/>
      </w:tblPr>
      <w:tblGrid>
        <w:gridCol w:w="1149"/>
        <w:gridCol w:w="1729"/>
        <w:gridCol w:w="5735"/>
      </w:tblGrid>
      <w:tr w:rsidR="0036268A" w:rsidRPr="007753E3" w14:paraId="152CDCB9" w14:textId="77777777" w:rsidTr="00F24980">
        <w:trPr>
          <w:tblCellSpacing w:w="15" w:type="dxa"/>
        </w:trPr>
        <w:tc>
          <w:tcPr>
            <w:tcW w:w="650" w:type="pct"/>
            <w:shd w:val="clear" w:color="auto" w:fill="FFFFFF"/>
            <w:hideMark/>
          </w:tcPr>
          <w:p w14:paraId="2338262D" w14:textId="77777777" w:rsidR="00A94D3D" w:rsidRPr="0036268A" w:rsidRDefault="00A94D3D" w:rsidP="00F24980">
            <w:pPr>
              <w:spacing w:before="0" w:after="0"/>
              <w:rPr>
                <w:rFonts w:eastAsia="Times New Roman" w:cs="Arial"/>
                <w:color w:val="808080" w:themeColor="background1" w:themeShade="80"/>
                <w:lang w:val="en-US"/>
              </w:rPr>
            </w:pPr>
            <w:r w:rsidRPr="0036268A">
              <w:rPr>
                <w:rFonts w:eastAsia="Times New Roman" w:cs="Arial"/>
                <w:color w:val="808080" w:themeColor="background1" w:themeShade="80"/>
                <w:lang w:val="en-US"/>
              </w:rPr>
              <w:t>AREV</w:t>
            </w:r>
          </w:p>
        </w:tc>
        <w:tc>
          <w:tcPr>
            <w:tcW w:w="1000" w:type="pct"/>
            <w:shd w:val="clear" w:color="auto" w:fill="FFFFFF"/>
            <w:hideMark/>
          </w:tcPr>
          <w:p w14:paraId="3C1D4C0A" w14:textId="77777777" w:rsidR="00A94D3D" w:rsidRPr="0036268A" w:rsidRDefault="00A94D3D" w:rsidP="00F24980">
            <w:pPr>
              <w:spacing w:before="0" w:after="0"/>
              <w:rPr>
                <w:rFonts w:eastAsia="Times New Roman" w:cs="Arial"/>
                <w:color w:val="808080" w:themeColor="background1" w:themeShade="80"/>
                <w:lang w:val="en-US"/>
              </w:rPr>
            </w:pPr>
            <w:r w:rsidRPr="0036268A">
              <w:rPr>
                <w:rFonts w:eastAsia="Times New Roman" w:cs="Arial"/>
                <w:color w:val="808080" w:themeColor="background1" w:themeShade="80"/>
                <w:lang w:val="en-US"/>
              </w:rPr>
              <w:t>Account Servicer Revocability Period</w:t>
            </w:r>
          </w:p>
        </w:tc>
        <w:tc>
          <w:tcPr>
            <w:tcW w:w="3350" w:type="pct"/>
            <w:shd w:val="clear" w:color="auto" w:fill="FFFFFF"/>
            <w:hideMark/>
          </w:tcPr>
          <w:p w14:paraId="4AFADE3E" w14:textId="77777777" w:rsidR="00A94D3D" w:rsidRPr="0036268A" w:rsidRDefault="00A94D3D" w:rsidP="00F24980">
            <w:pPr>
              <w:spacing w:before="0" w:after="0"/>
              <w:rPr>
                <w:rFonts w:eastAsia="Times New Roman" w:cs="Arial"/>
                <w:color w:val="808080" w:themeColor="background1" w:themeShade="80"/>
                <w:lang w:val="en-US"/>
              </w:rPr>
            </w:pPr>
            <w:r w:rsidRPr="0036268A">
              <w:rPr>
                <w:rFonts w:eastAsia="Times New Roman" w:cs="Arial"/>
                <w:color w:val="808080" w:themeColor="background1" w:themeShade="80"/>
                <w:lang w:val="en-US"/>
              </w:rPr>
              <w:t>Period during which the participant of the account servicer can revoke change or withdraw its instructions.</w:t>
            </w:r>
          </w:p>
        </w:tc>
      </w:tr>
      <w:tr w:rsidR="0036268A" w:rsidRPr="007753E3" w14:paraId="7964CCC4" w14:textId="77777777" w:rsidTr="00F24980">
        <w:trPr>
          <w:tblCellSpacing w:w="15" w:type="dxa"/>
        </w:trPr>
        <w:tc>
          <w:tcPr>
            <w:tcW w:w="650" w:type="pct"/>
            <w:shd w:val="clear" w:color="auto" w:fill="FFFFFF"/>
            <w:hideMark/>
          </w:tcPr>
          <w:p w14:paraId="751C63C5" w14:textId="77777777" w:rsidR="00A94D3D" w:rsidRPr="0036268A" w:rsidRDefault="00A94D3D" w:rsidP="00F24980">
            <w:pPr>
              <w:spacing w:before="0" w:after="0"/>
              <w:rPr>
                <w:rFonts w:eastAsia="Times New Roman" w:cs="Arial"/>
                <w:color w:val="808080" w:themeColor="background1" w:themeShade="80"/>
                <w:lang w:val="en-US"/>
              </w:rPr>
            </w:pPr>
            <w:r w:rsidRPr="0036268A">
              <w:rPr>
                <w:rFonts w:eastAsia="Times New Roman" w:cs="Arial"/>
                <w:color w:val="808080" w:themeColor="background1" w:themeShade="80"/>
                <w:lang w:val="en-US"/>
              </w:rPr>
              <w:t>DSWO</w:t>
            </w:r>
          </w:p>
        </w:tc>
        <w:tc>
          <w:tcPr>
            <w:tcW w:w="1000" w:type="pct"/>
            <w:shd w:val="clear" w:color="auto" w:fill="FFFFFF"/>
            <w:hideMark/>
          </w:tcPr>
          <w:p w14:paraId="5D2C701B" w14:textId="77777777" w:rsidR="00A94D3D" w:rsidRPr="0036268A" w:rsidRDefault="00A94D3D" w:rsidP="00F24980">
            <w:pPr>
              <w:spacing w:before="0" w:after="0"/>
              <w:rPr>
                <w:rFonts w:eastAsia="Times New Roman" w:cs="Arial"/>
                <w:color w:val="808080" w:themeColor="background1" w:themeShade="80"/>
                <w:lang w:val="en-US"/>
              </w:rPr>
            </w:pPr>
            <w:r w:rsidRPr="0036268A">
              <w:rPr>
                <w:rFonts w:eastAsia="Times New Roman" w:cs="Arial"/>
                <w:color w:val="808080" w:themeColor="background1" w:themeShade="80"/>
                <w:lang w:val="en-US"/>
              </w:rPr>
              <w:t>Depository Suspension Period for Withdrawal in Street Name on Outturn Security</w:t>
            </w:r>
          </w:p>
        </w:tc>
        <w:tc>
          <w:tcPr>
            <w:tcW w:w="3350" w:type="pct"/>
            <w:shd w:val="clear" w:color="auto" w:fill="FFFFFF"/>
            <w:hideMark/>
          </w:tcPr>
          <w:p w14:paraId="0CD5993F" w14:textId="77777777" w:rsidR="00A94D3D" w:rsidRPr="0036268A" w:rsidRDefault="00A94D3D" w:rsidP="00F24980">
            <w:pPr>
              <w:spacing w:before="0" w:after="0"/>
              <w:rPr>
                <w:rFonts w:eastAsia="Times New Roman" w:cs="Arial"/>
                <w:color w:val="808080" w:themeColor="background1" w:themeShade="80"/>
                <w:lang w:val="en-US"/>
              </w:rPr>
            </w:pPr>
            <w:r w:rsidRPr="0036268A">
              <w:rPr>
                <w:rFonts w:eastAsia="Times New Roman" w:cs="Arial"/>
                <w:color w:val="808080" w:themeColor="background1" w:themeShade="80"/>
                <w:lang w:val="en-US"/>
              </w:rPr>
              <w:t>Period defining the last date on which withdrawal in street name requests on the outturn security will be accepted and the date on which the suspension will be released and withdrawal by transfer processing on the outturn security will resume.</w:t>
            </w:r>
          </w:p>
        </w:tc>
      </w:tr>
      <w:tr w:rsidR="0036268A" w:rsidRPr="007753E3" w14:paraId="77445D15" w14:textId="77777777" w:rsidTr="00F24980">
        <w:trPr>
          <w:tblCellSpacing w:w="15" w:type="dxa"/>
        </w:trPr>
        <w:tc>
          <w:tcPr>
            <w:tcW w:w="650" w:type="pct"/>
            <w:shd w:val="clear" w:color="auto" w:fill="FFFFFF"/>
            <w:hideMark/>
          </w:tcPr>
          <w:p w14:paraId="2B1074F7" w14:textId="77777777" w:rsidR="00A94D3D" w:rsidRPr="0036268A" w:rsidRDefault="00A94D3D" w:rsidP="00F24980">
            <w:pPr>
              <w:spacing w:before="0" w:after="0"/>
              <w:rPr>
                <w:rFonts w:eastAsia="Times New Roman" w:cs="Arial"/>
                <w:color w:val="808080" w:themeColor="background1" w:themeShade="80"/>
                <w:lang w:val="en-US"/>
              </w:rPr>
            </w:pPr>
            <w:r w:rsidRPr="0036268A">
              <w:rPr>
                <w:rFonts w:eastAsia="Times New Roman" w:cs="Arial"/>
                <w:color w:val="808080" w:themeColor="background1" w:themeShade="80"/>
                <w:lang w:val="en-US"/>
              </w:rPr>
              <w:t>PARL</w:t>
            </w:r>
          </w:p>
        </w:tc>
        <w:tc>
          <w:tcPr>
            <w:tcW w:w="1000" w:type="pct"/>
            <w:shd w:val="clear" w:color="auto" w:fill="FFFFFF"/>
            <w:hideMark/>
          </w:tcPr>
          <w:p w14:paraId="3163E1A7" w14:textId="77777777" w:rsidR="00A94D3D" w:rsidRPr="0036268A" w:rsidRDefault="00A94D3D" w:rsidP="00F24980">
            <w:pPr>
              <w:spacing w:before="0" w:after="0"/>
              <w:rPr>
                <w:rFonts w:eastAsia="Times New Roman" w:cs="Arial"/>
                <w:color w:val="808080" w:themeColor="background1" w:themeShade="80"/>
                <w:lang w:val="en-US"/>
              </w:rPr>
            </w:pPr>
            <w:r w:rsidRPr="0036268A">
              <w:rPr>
                <w:rFonts w:eastAsia="Times New Roman" w:cs="Arial"/>
                <w:color w:val="808080" w:themeColor="background1" w:themeShade="80"/>
                <w:lang w:val="en-US"/>
              </w:rPr>
              <w:t>Parallel Trading Period</w:t>
            </w:r>
          </w:p>
        </w:tc>
        <w:tc>
          <w:tcPr>
            <w:tcW w:w="3350" w:type="pct"/>
            <w:shd w:val="clear" w:color="auto" w:fill="FFFFFF"/>
            <w:hideMark/>
          </w:tcPr>
          <w:p w14:paraId="5FD486CD" w14:textId="77777777" w:rsidR="00A94D3D" w:rsidRPr="0036268A" w:rsidRDefault="00A94D3D" w:rsidP="00F24980">
            <w:pPr>
              <w:spacing w:before="0" w:after="0"/>
              <w:rPr>
                <w:rFonts w:eastAsia="Times New Roman" w:cs="Arial"/>
                <w:color w:val="808080" w:themeColor="background1" w:themeShade="80"/>
                <w:lang w:val="en-US"/>
              </w:rPr>
            </w:pPr>
            <w:r w:rsidRPr="0036268A">
              <w:rPr>
                <w:rFonts w:eastAsia="Times New Roman" w:cs="Arial"/>
                <w:color w:val="808080" w:themeColor="background1" w:themeShade="80"/>
                <w:lang w:val="en-US"/>
              </w:rPr>
              <w:t>Period during which both old and new equity may be traded simultaneously, for example, consolidation of equity or splitting of equity.</w:t>
            </w:r>
          </w:p>
        </w:tc>
      </w:tr>
      <w:tr w:rsidR="0036268A" w:rsidRPr="007753E3" w14:paraId="74BCE17C" w14:textId="77777777" w:rsidTr="00F24980">
        <w:trPr>
          <w:tblCellSpacing w:w="15" w:type="dxa"/>
        </w:trPr>
        <w:tc>
          <w:tcPr>
            <w:tcW w:w="650" w:type="pct"/>
            <w:shd w:val="clear" w:color="auto" w:fill="FFFFFF"/>
            <w:hideMark/>
          </w:tcPr>
          <w:p w14:paraId="14B3DD14" w14:textId="77777777" w:rsidR="00A94D3D" w:rsidRPr="0036268A" w:rsidRDefault="00A94D3D" w:rsidP="00F24980">
            <w:pPr>
              <w:spacing w:before="0" w:after="0"/>
              <w:rPr>
                <w:rFonts w:eastAsia="Times New Roman" w:cs="Arial"/>
                <w:color w:val="808080" w:themeColor="background1" w:themeShade="80"/>
                <w:lang w:val="en-US"/>
              </w:rPr>
            </w:pPr>
            <w:r w:rsidRPr="0036268A">
              <w:rPr>
                <w:rFonts w:eastAsia="Times New Roman" w:cs="Arial"/>
                <w:color w:val="808080" w:themeColor="background1" w:themeShade="80"/>
                <w:lang w:val="en-US"/>
              </w:rPr>
              <w:t>PRIC</w:t>
            </w:r>
          </w:p>
        </w:tc>
        <w:tc>
          <w:tcPr>
            <w:tcW w:w="1000" w:type="pct"/>
            <w:shd w:val="clear" w:color="auto" w:fill="FFFFFF"/>
            <w:hideMark/>
          </w:tcPr>
          <w:p w14:paraId="5334F1DA" w14:textId="77777777" w:rsidR="00A94D3D" w:rsidRPr="0036268A" w:rsidRDefault="00A94D3D" w:rsidP="00F24980">
            <w:pPr>
              <w:spacing w:before="0" w:after="0"/>
              <w:rPr>
                <w:rFonts w:eastAsia="Times New Roman" w:cs="Arial"/>
                <w:color w:val="808080" w:themeColor="background1" w:themeShade="80"/>
                <w:lang w:val="en-US"/>
              </w:rPr>
            </w:pPr>
            <w:r w:rsidRPr="0036268A">
              <w:rPr>
                <w:rFonts w:eastAsia="Times New Roman" w:cs="Arial"/>
                <w:color w:val="808080" w:themeColor="background1" w:themeShade="80"/>
                <w:lang w:val="en-US"/>
              </w:rPr>
              <w:t>Price Calculation Period</w:t>
            </w:r>
          </w:p>
        </w:tc>
        <w:tc>
          <w:tcPr>
            <w:tcW w:w="3350" w:type="pct"/>
            <w:shd w:val="clear" w:color="auto" w:fill="FFFFFF"/>
            <w:hideMark/>
          </w:tcPr>
          <w:p w14:paraId="312F0AC4" w14:textId="77777777" w:rsidR="00A94D3D" w:rsidRPr="0036268A" w:rsidRDefault="00A94D3D" w:rsidP="00F24980">
            <w:pPr>
              <w:spacing w:before="0" w:after="0"/>
              <w:rPr>
                <w:rFonts w:eastAsia="Times New Roman" w:cs="Arial"/>
                <w:color w:val="808080" w:themeColor="background1" w:themeShade="80"/>
                <w:lang w:val="en-US"/>
              </w:rPr>
            </w:pPr>
            <w:r w:rsidRPr="0036268A">
              <w:rPr>
                <w:rFonts w:eastAsia="Times New Roman" w:cs="Arial"/>
                <w:color w:val="808080" w:themeColor="background1" w:themeShade="80"/>
                <w:lang w:val="en-US"/>
              </w:rPr>
              <w:t>Period during which the price of a security is determined.</w:t>
            </w:r>
          </w:p>
        </w:tc>
      </w:tr>
      <w:tr w:rsidR="0036268A" w:rsidRPr="007753E3" w14:paraId="138CE96A" w14:textId="77777777" w:rsidTr="00F24980">
        <w:trPr>
          <w:tblCellSpacing w:w="15" w:type="dxa"/>
        </w:trPr>
        <w:tc>
          <w:tcPr>
            <w:tcW w:w="650" w:type="pct"/>
            <w:shd w:val="clear" w:color="auto" w:fill="FFFFFF"/>
            <w:hideMark/>
          </w:tcPr>
          <w:p w14:paraId="0D233B8D" w14:textId="77777777" w:rsidR="00A94D3D" w:rsidRPr="0036268A" w:rsidRDefault="00A94D3D" w:rsidP="00F24980">
            <w:pPr>
              <w:spacing w:before="0" w:after="0"/>
              <w:rPr>
                <w:rFonts w:eastAsia="Times New Roman" w:cs="Arial"/>
                <w:color w:val="808080" w:themeColor="background1" w:themeShade="80"/>
                <w:lang w:val="en-US"/>
              </w:rPr>
            </w:pPr>
            <w:r w:rsidRPr="0036268A">
              <w:rPr>
                <w:rFonts w:eastAsia="Times New Roman" w:cs="Arial"/>
                <w:color w:val="808080" w:themeColor="background1" w:themeShade="80"/>
                <w:lang w:val="en-US"/>
              </w:rPr>
              <w:t>PWAL</w:t>
            </w:r>
          </w:p>
        </w:tc>
        <w:tc>
          <w:tcPr>
            <w:tcW w:w="1000" w:type="pct"/>
            <w:shd w:val="clear" w:color="auto" w:fill="FFFFFF"/>
            <w:hideMark/>
          </w:tcPr>
          <w:p w14:paraId="1BB03A1C" w14:textId="77777777" w:rsidR="00A94D3D" w:rsidRPr="0036268A" w:rsidRDefault="00A94D3D" w:rsidP="00F24980">
            <w:pPr>
              <w:spacing w:before="0" w:after="0"/>
              <w:rPr>
                <w:rFonts w:eastAsia="Times New Roman" w:cs="Arial"/>
                <w:color w:val="808080" w:themeColor="background1" w:themeShade="80"/>
                <w:lang w:val="en-US"/>
              </w:rPr>
            </w:pPr>
            <w:r w:rsidRPr="0036268A">
              <w:rPr>
                <w:rFonts w:eastAsia="Times New Roman" w:cs="Arial"/>
                <w:color w:val="808080" w:themeColor="background1" w:themeShade="80"/>
                <w:lang w:val="en-US"/>
              </w:rPr>
              <w:t>Period of Action</w:t>
            </w:r>
          </w:p>
        </w:tc>
        <w:tc>
          <w:tcPr>
            <w:tcW w:w="3350" w:type="pct"/>
            <w:shd w:val="clear" w:color="auto" w:fill="FFFFFF"/>
            <w:hideMark/>
          </w:tcPr>
          <w:p w14:paraId="52B20C41" w14:textId="77777777" w:rsidR="00A94D3D" w:rsidRPr="0036268A" w:rsidRDefault="00A94D3D" w:rsidP="00F24980">
            <w:pPr>
              <w:spacing w:before="0" w:after="0"/>
              <w:rPr>
                <w:rFonts w:eastAsia="Times New Roman" w:cs="Arial"/>
                <w:color w:val="808080" w:themeColor="background1" w:themeShade="80"/>
                <w:lang w:val="en-US"/>
              </w:rPr>
            </w:pPr>
            <w:r w:rsidRPr="0036268A">
              <w:rPr>
                <w:rFonts w:eastAsia="Times New Roman" w:cs="Arial"/>
                <w:color w:val="808080" w:themeColor="background1" w:themeShade="80"/>
                <w:lang w:val="en-US"/>
              </w:rPr>
              <w:t>Period during which the specified option, or all options of the event, remains valid, for example, offer period.</w:t>
            </w:r>
          </w:p>
        </w:tc>
      </w:tr>
      <w:tr w:rsidR="0036268A" w:rsidRPr="007753E3" w14:paraId="5CAA011B" w14:textId="77777777" w:rsidTr="00F24980">
        <w:trPr>
          <w:tblCellSpacing w:w="15" w:type="dxa"/>
        </w:trPr>
        <w:tc>
          <w:tcPr>
            <w:tcW w:w="650" w:type="pct"/>
            <w:shd w:val="clear" w:color="auto" w:fill="FFFFFF"/>
            <w:hideMark/>
          </w:tcPr>
          <w:p w14:paraId="1FE34C25" w14:textId="77777777" w:rsidR="00A94D3D" w:rsidRPr="0036268A" w:rsidRDefault="00A94D3D" w:rsidP="00F24980">
            <w:pPr>
              <w:spacing w:before="0" w:after="0"/>
              <w:rPr>
                <w:rFonts w:eastAsia="Times New Roman" w:cs="Arial"/>
                <w:color w:val="808080" w:themeColor="background1" w:themeShade="80"/>
                <w:lang w:val="en-US"/>
              </w:rPr>
            </w:pPr>
            <w:r w:rsidRPr="0036268A">
              <w:rPr>
                <w:rFonts w:eastAsia="Times New Roman" w:cs="Arial"/>
                <w:color w:val="808080" w:themeColor="background1" w:themeShade="80"/>
                <w:lang w:val="en-US"/>
              </w:rPr>
              <w:t>REVO</w:t>
            </w:r>
          </w:p>
        </w:tc>
        <w:tc>
          <w:tcPr>
            <w:tcW w:w="1000" w:type="pct"/>
            <w:shd w:val="clear" w:color="auto" w:fill="FFFFFF"/>
            <w:hideMark/>
          </w:tcPr>
          <w:p w14:paraId="6DECE99A" w14:textId="77777777" w:rsidR="00A94D3D" w:rsidRPr="0036268A" w:rsidRDefault="00A94D3D" w:rsidP="00F24980">
            <w:pPr>
              <w:spacing w:before="0" w:after="0"/>
              <w:rPr>
                <w:rFonts w:eastAsia="Times New Roman" w:cs="Arial"/>
                <w:color w:val="808080" w:themeColor="background1" w:themeShade="80"/>
                <w:lang w:val="en-US"/>
              </w:rPr>
            </w:pPr>
            <w:r w:rsidRPr="0036268A">
              <w:rPr>
                <w:rFonts w:eastAsia="Times New Roman" w:cs="Arial"/>
                <w:color w:val="808080" w:themeColor="background1" w:themeShade="80"/>
                <w:lang w:val="en-US"/>
              </w:rPr>
              <w:t>Revocability Period</w:t>
            </w:r>
          </w:p>
        </w:tc>
        <w:tc>
          <w:tcPr>
            <w:tcW w:w="3350" w:type="pct"/>
            <w:shd w:val="clear" w:color="auto" w:fill="FFFFFF"/>
            <w:hideMark/>
          </w:tcPr>
          <w:p w14:paraId="34CAA1B2" w14:textId="77777777" w:rsidR="00A94D3D" w:rsidRPr="0036268A" w:rsidRDefault="00A94D3D" w:rsidP="00F24980">
            <w:pPr>
              <w:spacing w:before="0" w:after="0"/>
              <w:rPr>
                <w:rFonts w:eastAsia="Times New Roman" w:cs="Arial"/>
                <w:color w:val="808080" w:themeColor="background1" w:themeShade="80"/>
                <w:lang w:val="en-US"/>
              </w:rPr>
            </w:pPr>
            <w:r w:rsidRPr="0036268A">
              <w:rPr>
                <w:rFonts w:eastAsia="Times New Roman" w:cs="Arial"/>
                <w:color w:val="808080" w:themeColor="background1" w:themeShade="80"/>
                <w:lang w:val="en-US"/>
              </w:rPr>
              <w:t xml:space="preserve">Period during which the shareholder can revoke, </w:t>
            </w:r>
            <w:proofErr w:type="gramStart"/>
            <w:r w:rsidRPr="0036268A">
              <w:rPr>
                <w:rFonts w:eastAsia="Times New Roman" w:cs="Arial"/>
                <w:color w:val="808080" w:themeColor="background1" w:themeShade="80"/>
                <w:lang w:val="en-US"/>
              </w:rPr>
              <w:t>change</w:t>
            </w:r>
            <w:proofErr w:type="gramEnd"/>
            <w:r w:rsidRPr="0036268A">
              <w:rPr>
                <w:rFonts w:eastAsia="Times New Roman" w:cs="Arial"/>
                <w:color w:val="808080" w:themeColor="background1" w:themeShade="80"/>
                <w:lang w:val="en-US"/>
              </w:rPr>
              <w:t xml:space="preserve"> or withdraw its instruction.</w:t>
            </w:r>
          </w:p>
        </w:tc>
      </w:tr>
      <w:tr w:rsidR="0036268A" w:rsidRPr="007753E3" w14:paraId="230F31BF" w14:textId="77777777" w:rsidTr="00F24980">
        <w:trPr>
          <w:tblCellSpacing w:w="15" w:type="dxa"/>
        </w:trPr>
        <w:tc>
          <w:tcPr>
            <w:tcW w:w="650" w:type="pct"/>
            <w:shd w:val="clear" w:color="auto" w:fill="FFFFFF"/>
            <w:hideMark/>
          </w:tcPr>
          <w:p w14:paraId="00F941AD" w14:textId="77777777" w:rsidR="00A94D3D" w:rsidRPr="0036268A" w:rsidRDefault="00A94D3D" w:rsidP="00F24980">
            <w:pPr>
              <w:spacing w:before="0" w:after="0"/>
              <w:rPr>
                <w:rFonts w:eastAsia="Times New Roman" w:cs="Arial"/>
                <w:color w:val="808080" w:themeColor="background1" w:themeShade="80"/>
                <w:lang w:val="en-US"/>
              </w:rPr>
            </w:pPr>
            <w:r w:rsidRPr="0036268A">
              <w:rPr>
                <w:rFonts w:eastAsia="Times New Roman" w:cs="Arial"/>
                <w:color w:val="808080" w:themeColor="background1" w:themeShade="80"/>
                <w:lang w:val="en-US"/>
              </w:rPr>
              <w:t>SUSP</w:t>
            </w:r>
          </w:p>
        </w:tc>
        <w:tc>
          <w:tcPr>
            <w:tcW w:w="1000" w:type="pct"/>
            <w:shd w:val="clear" w:color="auto" w:fill="FFFFFF"/>
            <w:hideMark/>
          </w:tcPr>
          <w:p w14:paraId="75594DA8" w14:textId="77777777" w:rsidR="00A94D3D" w:rsidRPr="0036268A" w:rsidRDefault="00A94D3D" w:rsidP="00F24980">
            <w:pPr>
              <w:spacing w:before="0" w:after="0"/>
              <w:rPr>
                <w:rFonts w:eastAsia="Times New Roman" w:cs="Arial"/>
                <w:color w:val="808080" w:themeColor="background1" w:themeShade="80"/>
                <w:lang w:val="en-US"/>
              </w:rPr>
            </w:pPr>
            <w:r w:rsidRPr="0036268A">
              <w:rPr>
                <w:rFonts w:eastAsia="Times New Roman" w:cs="Arial"/>
                <w:color w:val="808080" w:themeColor="background1" w:themeShade="80"/>
                <w:lang w:val="en-US"/>
              </w:rPr>
              <w:t>Suspension of Privilege</w:t>
            </w:r>
          </w:p>
        </w:tc>
        <w:tc>
          <w:tcPr>
            <w:tcW w:w="3350" w:type="pct"/>
            <w:shd w:val="clear" w:color="auto" w:fill="FFFFFF"/>
            <w:hideMark/>
          </w:tcPr>
          <w:p w14:paraId="7E050EA1" w14:textId="77777777" w:rsidR="00A94D3D" w:rsidRPr="0036268A" w:rsidRDefault="00A94D3D" w:rsidP="00F24980">
            <w:pPr>
              <w:spacing w:before="0" w:after="0"/>
              <w:rPr>
                <w:rFonts w:eastAsia="Times New Roman" w:cs="Arial"/>
                <w:color w:val="808080" w:themeColor="background1" w:themeShade="80"/>
                <w:lang w:val="en-US"/>
              </w:rPr>
            </w:pPr>
            <w:r w:rsidRPr="0036268A">
              <w:rPr>
                <w:rFonts w:eastAsia="Times New Roman" w:cs="Arial"/>
                <w:color w:val="808080" w:themeColor="background1" w:themeShade="80"/>
                <w:lang w:val="en-US"/>
              </w:rPr>
              <w:t>Period during which the privilege is not available, for example, this can happen whenever a meeting takes place or whenever a coupon payment is due.</w:t>
            </w:r>
          </w:p>
        </w:tc>
      </w:tr>
    </w:tbl>
    <w:p w14:paraId="18F43E96" w14:textId="77777777" w:rsidR="00A94D3D" w:rsidRPr="0036268A" w:rsidRDefault="00A94D3D" w:rsidP="00A94D3D">
      <w:pPr>
        <w:spacing w:before="0" w:after="0"/>
        <w:rPr>
          <w:color w:val="808080" w:themeColor="background1" w:themeShade="80"/>
        </w:rPr>
      </w:pPr>
      <w:r w:rsidRPr="0036268A">
        <w:rPr>
          <w:color w:val="808080" w:themeColor="background1" w:themeShade="80"/>
        </w:rPr>
        <w:t>CODES</w:t>
      </w:r>
    </w:p>
    <w:p w14:paraId="6D11BDEE" w14:textId="77777777" w:rsidR="00A94D3D" w:rsidRPr="0036268A" w:rsidRDefault="00A94D3D" w:rsidP="00A94D3D">
      <w:pPr>
        <w:spacing w:before="0" w:after="0"/>
        <w:rPr>
          <w:rFonts w:eastAsia="Times New Roman" w:cs="Arial"/>
          <w:color w:val="808080" w:themeColor="background1" w:themeShade="80"/>
          <w:lang w:val="en-US"/>
        </w:rPr>
      </w:pPr>
      <w:r w:rsidRPr="0036268A">
        <w:rPr>
          <w:rFonts w:eastAsia="Times New Roman" w:cs="Arial"/>
          <w:color w:val="808080" w:themeColor="background1" w:themeShade="80"/>
          <w:lang w:val="en-US"/>
        </w:rPr>
        <w:t>In option C or D or E or F or J, Date Code must contain one of the following codes (Error code(s): K69):</w:t>
      </w:r>
    </w:p>
    <w:tbl>
      <w:tblPr>
        <w:tblW w:w="4900" w:type="pct"/>
        <w:tblCellSpacing w:w="15" w:type="dxa"/>
        <w:tblCellMar>
          <w:top w:w="50" w:type="dxa"/>
          <w:left w:w="50" w:type="dxa"/>
          <w:bottom w:w="50" w:type="dxa"/>
          <w:right w:w="50" w:type="dxa"/>
        </w:tblCellMar>
        <w:tblLook w:val="04A0" w:firstRow="1" w:lastRow="0" w:firstColumn="1" w:lastColumn="0" w:noHBand="0" w:noVBand="1"/>
      </w:tblPr>
      <w:tblGrid>
        <w:gridCol w:w="1149"/>
        <w:gridCol w:w="1729"/>
        <w:gridCol w:w="5735"/>
      </w:tblGrid>
      <w:tr w:rsidR="0036268A" w:rsidRPr="007753E3" w14:paraId="66075248" w14:textId="77777777" w:rsidTr="00F24980">
        <w:trPr>
          <w:tblCellSpacing w:w="15" w:type="dxa"/>
        </w:trPr>
        <w:tc>
          <w:tcPr>
            <w:tcW w:w="650" w:type="pct"/>
            <w:shd w:val="clear" w:color="auto" w:fill="FFFFFF"/>
            <w:hideMark/>
          </w:tcPr>
          <w:p w14:paraId="5CB05190" w14:textId="77777777" w:rsidR="00A94D3D" w:rsidRPr="0036268A" w:rsidRDefault="00A94D3D" w:rsidP="00F24980">
            <w:pPr>
              <w:spacing w:before="0" w:after="0"/>
              <w:rPr>
                <w:rFonts w:eastAsia="Times New Roman" w:cs="Arial"/>
                <w:color w:val="808080" w:themeColor="background1" w:themeShade="80"/>
                <w:lang w:val="en-US"/>
              </w:rPr>
            </w:pPr>
            <w:r w:rsidRPr="0036268A">
              <w:rPr>
                <w:rFonts w:eastAsia="Times New Roman" w:cs="Arial"/>
                <w:color w:val="808080" w:themeColor="background1" w:themeShade="80"/>
                <w:lang w:val="en-US"/>
              </w:rPr>
              <w:t>ONGO</w:t>
            </w:r>
          </w:p>
        </w:tc>
        <w:tc>
          <w:tcPr>
            <w:tcW w:w="1000" w:type="pct"/>
            <w:shd w:val="clear" w:color="auto" w:fill="FFFFFF"/>
            <w:hideMark/>
          </w:tcPr>
          <w:p w14:paraId="7335F61F" w14:textId="77777777" w:rsidR="00A94D3D" w:rsidRPr="0036268A" w:rsidRDefault="00A94D3D" w:rsidP="00F24980">
            <w:pPr>
              <w:spacing w:before="0" w:after="0"/>
              <w:rPr>
                <w:rFonts w:eastAsia="Times New Roman" w:cs="Arial"/>
                <w:color w:val="808080" w:themeColor="background1" w:themeShade="80"/>
                <w:lang w:val="en-US"/>
              </w:rPr>
            </w:pPr>
            <w:r w:rsidRPr="0036268A">
              <w:rPr>
                <w:rFonts w:eastAsia="Times New Roman" w:cs="Arial"/>
                <w:color w:val="808080" w:themeColor="background1" w:themeShade="80"/>
                <w:lang w:val="en-US"/>
              </w:rPr>
              <w:t>Ongoing Basis</w:t>
            </w:r>
          </w:p>
        </w:tc>
        <w:tc>
          <w:tcPr>
            <w:tcW w:w="3350" w:type="pct"/>
            <w:shd w:val="clear" w:color="auto" w:fill="FFFFFF"/>
            <w:hideMark/>
          </w:tcPr>
          <w:p w14:paraId="78300A48" w14:textId="792A1A57" w:rsidR="00A94D3D" w:rsidRPr="0036268A" w:rsidRDefault="00A94D3D" w:rsidP="00F24980">
            <w:pPr>
              <w:spacing w:before="0" w:after="0"/>
              <w:rPr>
                <w:rFonts w:eastAsia="Times New Roman" w:cs="Arial"/>
                <w:color w:val="808080" w:themeColor="background1" w:themeShade="80"/>
                <w:lang w:val="en-US"/>
              </w:rPr>
            </w:pPr>
            <w:r w:rsidRPr="0036268A">
              <w:rPr>
                <w:rFonts w:eastAsia="Times New Roman" w:cs="Arial"/>
                <w:color w:val="808080" w:themeColor="background1" w:themeShade="80"/>
                <w:lang w:val="en-US"/>
              </w:rPr>
              <w:t>Date is determined by "on</w:t>
            </w:r>
            <w:r w:rsidR="00FE14E5" w:rsidRPr="0036268A">
              <w:rPr>
                <w:rFonts w:eastAsia="Times New Roman" w:cs="Arial"/>
                <w:color w:val="808080" w:themeColor="background1" w:themeShade="80"/>
                <w:lang w:val="en-US"/>
              </w:rPr>
              <w:t>-</w:t>
            </w:r>
            <w:r w:rsidRPr="0036268A">
              <w:rPr>
                <w:rFonts w:eastAsia="Times New Roman" w:cs="Arial"/>
                <w:color w:val="808080" w:themeColor="background1" w:themeShade="80"/>
                <w:lang w:val="en-US"/>
              </w:rPr>
              <w:t xml:space="preserve">going basis" process, for example "au fil de </w:t>
            </w:r>
            <w:proofErr w:type="spellStart"/>
            <w:r w:rsidRPr="0036268A">
              <w:rPr>
                <w:rFonts w:eastAsia="Times New Roman" w:cs="Arial"/>
                <w:color w:val="808080" w:themeColor="background1" w:themeShade="80"/>
                <w:lang w:val="en-US"/>
              </w:rPr>
              <w:t>l'eau</w:t>
            </w:r>
            <w:proofErr w:type="spellEnd"/>
            <w:r w:rsidRPr="0036268A">
              <w:rPr>
                <w:rFonts w:eastAsia="Times New Roman" w:cs="Arial"/>
                <w:color w:val="808080" w:themeColor="background1" w:themeShade="80"/>
                <w:lang w:val="en-US"/>
              </w:rPr>
              <w:t>".</w:t>
            </w:r>
          </w:p>
        </w:tc>
      </w:tr>
      <w:tr w:rsidR="0036268A" w:rsidRPr="007753E3" w14:paraId="43245599" w14:textId="77777777" w:rsidTr="00F24980">
        <w:trPr>
          <w:tblCellSpacing w:w="15" w:type="dxa"/>
        </w:trPr>
        <w:tc>
          <w:tcPr>
            <w:tcW w:w="650" w:type="pct"/>
            <w:shd w:val="clear" w:color="auto" w:fill="FFFFFF"/>
            <w:hideMark/>
          </w:tcPr>
          <w:p w14:paraId="41EC842D" w14:textId="77777777" w:rsidR="00A94D3D" w:rsidRPr="0036268A" w:rsidRDefault="00A94D3D" w:rsidP="00F24980">
            <w:pPr>
              <w:spacing w:before="0" w:after="0"/>
              <w:rPr>
                <w:rFonts w:eastAsia="Times New Roman" w:cs="Arial"/>
                <w:color w:val="808080" w:themeColor="background1" w:themeShade="80"/>
                <w:lang w:val="en-US"/>
              </w:rPr>
            </w:pPr>
            <w:r w:rsidRPr="0036268A">
              <w:rPr>
                <w:rFonts w:eastAsia="Times New Roman" w:cs="Arial"/>
                <w:color w:val="808080" w:themeColor="background1" w:themeShade="80"/>
                <w:lang w:val="en-US"/>
              </w:rPr>
              <w:t>UKWN</w:t>
            </w:r>
          </w:p>
        </w:tc>
        <w:tc>
          <w:tcPr>
            <w:tcW w:w="1000" w:type="pct"/>
            <w:shd w:val="clear" w:color="auto" w:fill="FFFFFF"/>
            <w:hideMark/>
          </w:tcPr>
          <w:p w14:paraId="29977B08" w14:textId="77777777" w:rsidR="00A94D3D" w:rsidRPr="0036268A" w:rsidRDefault="00A94D3D" w:rsidP="00F24980">
            <w:pPr>
              <w:spacing w:before="0" w:after="0"/>
              <w:rPr>
                <w:rFonts w:eastAsia="Times New Roman" w:cs="Arial"/>
                <w:color w:val="808080" w:themeColor="background1" w:themeShade="80"/>
                <w:lang w:val="en-US"/>
              </w:rPr>
            </w:pPr>
            <w:r w:rsidRPr="0036268A">
              <w:rPr>
                <w:rFonts w:eastAsia="Times New Roman" w:cs="Arial"/>
                <w:color w:val="808080" w:themeColor="background1" w:themeShade="80"/>
                <w:lang w:val="en-US"/>
              </w:rPr>
              <w:t>Unknown Date</w:t>
            </w:r>
          </w:p>
        </w:tc>
        <w:tc>
          <w:tcPr>
            <w:tcW w:w="3350" w:type="pct"/>
            <w:shd w:val="clear" w:color="auto" w:fill="FFFFFF"/>
            <w:hideMark/>
          </w:tcPr>
          <w:p w14:paraId="33579CBA" w14:textId="77777777" w:rsidR="00A94D3D" w:rsidRPr="0036268A" w:rsidRDefault="00A94D3D" w:rsidP="00F24980">
            <w:pPr>
              <w:spacing w:before="0" w:after="0"/>
              <w:rPr>
                <w:rFonts w:eastAsia="Times New Roman" w:cs="Arial"/>
                <w:color w:val="808080" w:themeColor="background1" w:themeShade="80"/>
                <w:lang w:val="en-US"/>
              </w:rPr>
            </w:pPr>
            <w:r w:rsidRPr="0036268A">
              <w:rPr>
                <w:rFonts w:eastAsia="Times New Roman" w:cs="Arial"/>
                <w:color w:val="808080" w:themeColor="background1" w:themeShade="80"/>
                <w:lang w:val="en-US"/>
              </w:rPr>
              <w:t>Date is unknown by the sender or has not been established.</w:t>
            </w:r>
          </w:p>
        </w:tc>
      </w:tr>
    </w:tbl>
    <w:p w14:paraId="63F4BA1A" w14:textId="77777777" w:rsidR="00A94D3D" w:rsidRPr="0036268A" w:rsidRDefault="00A94D3D" w:rsidP="00A94D3D">
      <w:pPr>
        <w:spacing w:before="0" w:after="0"/>
        <w:rPr>
          <w:color w:val="808080" w:themeColor="background1" w:themeShade="80"/>
        </w:rPr>
      </w:pPr>
    </w:p>
    <w:p w14:paraId="3E946A63" w14:textId="77777777" w:rsidR="00A94D3D" w:rsidRPr="0036268A" w:rsidRDefault="00A94D3D" w:rsidP="00A94D3D">
      <w:pPr>
        <w:spacing w:before="0" w:after="0"/>
        <w:rPr>
          <w:color w:val="808080" w:themeColor="background1" w:themeShade="80"/>
        </w:rPr>
      </w:pPr>
      <w:r w:rsidRPr="0036268A">
        <w:rPr>
          <w:color w:val="808080" w:themeColor="background1" w:themeShade="80"/>
        </w:rPr>
        <w:t>NETWORK VALIDATED RULES</w:t>
      </w:r>
    </w:p>
    <w:p w14:paraId="5EC223DE" w14:textId="77777777" w:rsidR="00A94D3D" w:rsidRPr="0036268A" w:rsidRDefault="00A94D3D" w:rsidP="00A94D3D">
      <w:pPr>
        <w:spacing w:before="0" w:after="0"/>
        <w:rPr>
          <w:rFonts w:eastAsia="Times New Roman" w:cs="Arial"/>
          <w:color w:val="808080" w:themeColor="background1" w:themeShade="80"/>
          <w:lang w:val="en-US"/>
        </w:rPr>
      </w:pPr>
      <w:r w:rsidRPr="0036268A">
        <w:rPr>
          <w:rFonts w:eastAsia="Times New Roman" w:cs="Arial"/>
          <w:color w:val="808080" w:themeColor="background1" w:themeShade="80"/>
          <w:lang w:val="en-US"/>
        </w:rPr>
        <w:t>Date must be a valid date expressed as YYYYMMDD (Error code(s): T50).</w:t>
      </w:r>
    </w:p>
    <w:p w14:paraId="58E6D590" w14:textId="77777777" w:rsidR="00A94D3D" w:rsidRPr="0036268A" w:rsidRDefault="00A94D3D" w:rsidP="00A94D3D">
      <w:pPr>
        <w:spacing w:before="0" w:after="0"/>
        <w:rPr>
          <w:rFonts w:eastAsia="Times New Roman" w:cs="Arial"/>
          <w:color w:val="808080" w:themeColor="background1" w:themeShade="80"/>
          <w:lang w:val="en-US"/>
        </w:rPr>
      </w:pPr>
      <w:r w:rsidRPr="0036268A">
        <w:rPr>
          <w:rFonts w:eastAsia="Times New Roman" w:cs="Arial"/>
          <w:color w:val="808080" w:themeColor="background1" w:themeShade="80"/>
          <w:lang w:val="en-US"/>
        </w:rPr>
        <w:lastRenderedPageBreak/>
        <w:t>Time must be a valid time expressed as HHMMSS (Error code(s): T38).</w:t>
      </w:r>
    </w:p>
    <w:p w14:paraId="2A9BCDF4" w14:textId="77777777" w:rsidR="00A94D3D" w:rsidRPr="0036268A" w:rsidRDefault="00A94D3D" w:rsidP="00A94D3D">
      <w:pPr>
        <w:suppressAutoHyphens w:val="0"/>
        <w:spacing w:before="0" w:after="0"/>
        <w:rPr>
          <w:color w:val="808080" w:themeColor="background1" w:themeShade="80"/>
          <w:lang w:val="en-US"/>
        </w:rPr>
      </w:pPr>
    </w:p>
    <w:p w14:paraId="3638DEE9" w14:textId="77777777" w:rsidR="00A94D3D" w:rsidRPr="0036268A" w:rsidRDefault="00A94D3D" w:rsidP="00A94D3D">
      <w:pPr>
        <w:suppressAutoHyphens w:val="0"/>
        <w:spacing w:before="0" w:after="0"/>
        <w:rPr>
          <w:color w:val="808080" w:themeColor="background1" w:themeShade="80"/>
        </w:rPr>
      </w:pPr>
    </w:p>
    <w:p w14:paraId="6891972F" w14:textId="77777777" w:rsidR="00A94D3D" w:rsidRPr="0036268A" w:rsidRDefault="00A94D3D" w:rsidP="00A94D3D">
      <w:pPr>
        <w:rPr>
          <w:color w:val="808080" w:themeColor="background1" w:themeShade="80"/>
          <w:lang w:val="en-US"/>
        </w:rPr>
      </w:pPr>
    </w:p>
    <w:p w14:paraId="6266B9F2" w14:textId="791BFC44" w:rsidR="00A94D3D" w:rsidRPr="0036268A" w:rsidRDefault="00C312D3" w:rsidP="006526E3">
      <w:pPr>
        <w:rPr>
          <w:b/>
          <w:bCs/>
          <w:color w:val="808080" w:themeColor="background1" w:themeShade="80"/>
          <w:sz w:val="36"/>
          <w:szCs w:val="36"/>
        </w:rPr>
      </w:pPr>
      <w:r w:rsidRPr="0036268A">
        <w:rPr>
          <w:b/>
          <w:bCs/>
          <w:color w:val="808080" w:themeColor="background1" w:themeShade="80"/>
          <w:sz w:val="36"/>
          <w:szCs w:val="36"/>
        </w:rPr>
        <w:t>MT 566 Field Specifications</w:t>
      </w:r>
    </w:p>
    <w:p w14:paraId="6BD28B00" w14:textId="77777777" w:rsidR="00A94D3D" w:rsidRPr="0036268A" w:rsidRDefault="00A94D3D" w:rsidP="00A94D3D">
      <w:pPr>
        <w:rPr>
          <w:color w:val="808080" w:themeColor="background1" w:themeShade="80"/>
        </w:rPr>
      </w:pPr>
      <w:r w:rsidRPr="0036268A">
        <w:rPr>
          <w:color w:val="808080" w:themeColor="background1" w:themeShade="80"/>
        </w:rPr>
        <w:t>34. Field 69a: Period</w:t>
      </w:r>
    </w:p>
    <w:p w14:paraId="072B6C06" w14:textId="77777777" w:rsidR="00A94D3D" w:rsidRPr="0036268A" w:rsidRDefault="00A94D3D" w:rsidP="00A94D3D">
      <w:pPr>
        <w:rPr>
          <w:color w:val="808080" w:themeColor="background1" w:themeShade="80"/>
        </w:rPr>
      </w:pPr>
      <w:r w:rsidRPr="0036268A">
        <w:rPr>
          <w:color w:val="808080" w:themeColor="background1" w:themeShade="80"/>
        </w:rPr>
        <w:t>FORMAT</w:t>
      </w:r>
    </w:p>
    <w:tbl>
      <w:tblPr>
        <w:tblW w:w="4900" w:type="pct"/>
        <w:tblCellSpacing w:w="15" w:type="dxa"/>
        <w:tblCellMar>
          <w:left w:w="0" w:type="dxa"/>
          <w:right w:w="0" w:type="dxa"/>
        </w:tblCellMar>
        <w:tblLook w:val="04A0" w:firstRow="1" w:lastRow="0" w:firstColumn="1" w:lastColumn="0" w:noHBand="0" w:noVBand="1"/>
      </w:tblPr>
      <w:tblGrid>
        <w:gridCol w:w="1673"/>
        <w:gridCol w:w="2720"/>
        <w:gridCol w:w="4220"/>
      </w:tblGrid>
      <w:tr w:rsidR="0036268A" w:rsidRPr="003F4E0D" w14:paraId="3DFA05E4" w14:textId="77777777" w:rsidTr="374BF2FF">
        <w:trPr>
          <w:tblCellSpacing w:w="15" w:type="dxa"/>
        </w:trPr>
        <w:tc>
          <w:tcPr>
            <w:tcW w:w="945" w:type="pct"/>
            <w:shd w:val="clear" w:color="auto" w:fill="FFFFFF" w:themeFill="background1"/>
            <w:hideMark/>
          </w:tcPr>
          <w:p w14:paraId="27DBE0BF" w14:textId="77777777" w:rsidR="00A94D3D" w:rsidRPr="0036268A" w:rsidRDefault="00A94D3D" w:rsidP="00F24980">
            <w:pPr>
              <w:spacing w:before="0" w:after="0"/>
              <w:rPr>
                <w:rFonts w:eastAsia="Times New Roman" w:cs="Arial"/>
                <w:color w:val="808080" w:themeColor="background1" w:themeShade="80"/>
                <w:lang w:val="en-US"/>
              </w:rPr>
            </w:pPr>
            <w:r w:rsidRPr="0036268A">
              <w:rPr>
                <w:rFonts w:eastAsia="Times New Roman" w:cs="Arial"/>
                <w:color w:val="808080" w:themeColor="background1" w:themeShade="80"/>
                <w:lang w:val="en-US"/>
              </w:rPr>
              <w:t>Option A</w:t>
            </w:r>
          </w:p>
        </w:tc>
        <w:tc>
          <w:tcPr>
            <w:tcW w:w="1561" w:type="pct"/>
            <w:shd w:val="clear" w:color="auto" w:fill="FFFFFF" w:themeFill="background1"/>
            <w:hideMark/>
          </w:tcPr>
          <w:p w14:paraId="3949CC90" w14:textId="77777777" w:rsidR="00A94D3D" w:rsidRPr="0036268A" w:rsidRDefault="00A94D3D" w:rsidP="00F24980">
            <w:pPr>
              <w:spacing w:before="0" w:after="0"/>
              <w:rPr>
                <w:rFonts w:eastAsia="Times New Roman" w:cs="Arial"/>
                <w:color w:val="808080" w:themeColor="background1" w:themeShade="80"/>
                <w:lang w:val="en-US"/>
              </w:rPr>
            </w:pPr>
            <w:r w:rsidRPr="0036268A">
              <w:rPr>
                <w:rFonts w:eastAsia="Times New Roman" w:cs="Arial"/>
                <w:color w:val="808080" w:themeColor="background1" w:themeShade="80"/>
                <w:lang w:val="en-US"/>
              </w:rPr>
              <w:t>:</w:t>
            </w:r>
            <w:proofErr w:type="gramStart"/>
            <w:r w:rsidRPr="0036268A">
              <w:rPr>
                <w:rFonts w:eastAsia="Times New Roman" w:cs="Arial"/>
                <w:color w:val="808080" w:themeColor="background1" w:themeShade="80"/>
                <w:lang w:val="en-US"/>
              </w:rPr>
              <w:t>4!c</w:t>
            </w:r>
            <w:proofErr w:type="gramEnd"/>
            <w:r w:rsidRPr="0036268A">
              <w:rPr>
                <w:rFonts w:eastAsia="Times New Roman" w:cs="Arial"/>
                <w:color w:val="808080" w:themeColor="background1" w:themeShade="80"/>
                <w:lang w:val="en-US"/>
              </w:rPr>
              <w:t>//8!n/8!n</w:t>
            </w:r>
          </w:p>
        </w:tc>
        <w:tc>
          <w:tcPr>
            <w:tcW w:w="2424" w:type="pct"/>
            <w:shd w:val="clear" w:color="auto" w:fill="FFFFFF" w:themeFill="background1"/>
            <w:hideMark/>
          </w:tcPr>
          <w:p w14:paraId="5F398D99" w14:textId="77777777" w:rsidR="00A94D3D" w:rsidRPr="0036268A" w:rsidRDefault="00A94D3D" w:rsidP="00F24980">
            <w:pPr>
              <w:spacing w:before="0" w:after="0"/>
              <w:rPr>
                <w:rFonts w:eastAsia="Times New Roman" w:cs="Arial"/>
                <w:color w:val="808080" w:themeColor="background1" w:themeShade="80"/>
                <w:lang w:val="en-US"/>
              </w:rPr>
            </w:pPr>
            <w:r w:rsidRPr="0036268A">
              <w:rPr>
                <w:rFonts w:eastAsia="Times New Roman" w:cs="Arial"/>
                <w:color w:val="808080" w:themeColor="background1" w:themeShade="80"/>
                <w:lang w:val="en-US"/>
              </w:rPr>
              <w:t>(Qualifier)(Date)(Date)</w:t>
            </w:r>
          </w:p>
        </w:tc>
      </w:tr>
      <w:tr w:rsidR="0036268A" w:rsidRPr="003F4E0D" w14:paraId="16F784E2" w14:textId="77777777" w:rsidTr="374BF2FF">
        <w:trPr>
          <w:tblCellSpacing w:w="15" w:type="dxa"/>
        </w:trPr>
        <w:tc>
          <w:tcPr>
            <w:tcW w:w="945" w:type="pct"/>
            <w:shd w:val="clear" w:color="auto" w:fill="FFFFFF" w:themeFill="background1"/>
            <w:hideMark/>
          </w:tcPr>
          <w:p w14:paraId="3BC0D777" w14:textId="77777777" w:rsidR="00A94D3D" w:rsidRPr="0036268A" w:rsidRDefault="00A94D3D" w:rsidP="00F24980">
            <w:pPr>
              <w:spacing w:before="0" w:after="0"/>
              <w:rPr>
                <w:rFonts w:eastAsia="Times New Roman" w:cs="Arial"/>
                <w:b/>
                <w:bCs/>
                <w:strike/>
                <w:color w:val="808080" w:themeColor="background1" w:themeShade="80"/>
                <w:highlight w:val="lightGray"/>
                <w:lang w:val="en-US"/>
              </w:rPr>
            </w:pPr>
            <w:r w:rsidRPr="0036268A">
              <w:rPr>
                <w:rFonts w:eastAsia="Times New Roman" w:cs="Arial"/>
                <w:b/>
                <w:bCs/>
                <w:strike/>
                <w:color w:val="808080" w:themeColor="background1" w:themeShade="80"/>
                <w:highlight w:val="lightGray"/>
                <w:lang w:val="en-US"/>
              </w:rPr>
              <w:t>Option B</w:t>
            </w:r>
          </w:p>
        </w:tc>
        <w:tc>
          <w:tcPr>
            <w:tcW w:w="1561" w:type="pct"/>
            <w:shd w:val="clear" w:color="auto" w:fill="FFFFFF" w:themeFill="background1"/>
            <w:hideMark/>
          </w:tcPr>
          <w:p w14:paraId="7016CFB0" w14:textId="77777777" w:rsidR="00A94D3D" w:rsidRPr="0036268A" w:rsidRDefault="00A94D3D" w:rsidP="00F24980">
            <w:pPr>
              <w:spacing w:before="0" w:after="0"/>
              <w:rPr>
                <w:rFonts w:eastAsia="Times New Roman" w:cs="Arial"/>
                <w:b/>
                <w:bCs/>
                <w:strike/>
                <w:color w:val="808080" w:themeColor="background1" w:themeShade="80"/>
                <w:highlight w:val="lightGray"/>
                <w:lang w:val="en-US"/>
              </w:rPr>
            </w:pPr>
            <w:r w:rsidRPr="0036268A">
              <w:rPr>
                <w:rFonts w:eastAsia="Times New Roman" w:cs="Arial"/>
                <w:b/>
                <w:bCs/>
                <w:strike/>
                <w:color w:val="808080" w:themeColor="background1" w:themeShade="80"/>
                <w:highlight w:val="lightGray"/>
                <w:lang w:val="en-US"/>
              </w:rPr>
              <w:t>:</w:t>
            </w:r>
            <w:proofErr w:type="gramStart"/>
            <w:r w:rsidRPr="0036268A">
              <w:rPr>
                <w:rFonts w:eastAsia="Times New Roman" w:cs="Arial"/>
                <w:b/>
                <w:bCs/>
                <w:strike/>
                <w:color w:val="808080" w:themeColor="background1" w:themeShade="80"/>
                <w:highlight w:val="lightGray"/>
                <w:lang w:val="en-US"/>
              </w:rPr>
              <w:t>4!c</w:t>
            </w:r>
            <w:proofErr w:type="gramEnd"/>
            <w:r w:rsidRPr="0036268A">
              <w:rPr>
                <w:rFonts w:eastAsia="Times New Roman" w:cs="Arial"/>
                <w:b/>
                <w:bCs/>
                <w:strike/>
                <w:color w:val="808080" w:themeColor="background1" w:themeShade="80"/>
                <w:highlight w:val="lightGray"/>
                <w:lang w:val="en-US"/>
              </w:rPr>
              <w:t>//8!n6!n/8!n6!n</w:t>
            </w:r>
          </w:p>
        </w:tc>
        <w:tc>
          <w:tcPr>
            <w:tcW w:w="2424" w:type="pct"/>
            <w:shd w:val="clear" w:color="auto" w:fill="FFFFFF" w:themeFill="background1"/>
            <w:hideMark/>
          </w:tcPr>
          <w:p w14:paraId="362A7C83" w14:textId="77777777" w:rsidR="00A94D3D" w:rsidRPr="0036268A" w:rsidRDefault="00A94D3D" w:rsidP="00F24980">
            <w:pPr>
              <w:spacing w:before="0" w:after="0"/>
              <w:rPr>
                <w:rFonts w:eastAsia="Times New Roman" w:cs="Arial"/>
                <w:b/>
                <w:bCs/>
                <w:strike/>
                <w:color w:val="808080" w:themeColor="background1" w:themeShade="80"/>
                <w:highlight w:val="lightGray"/>
                <w:lang w:val="en-US"/>
              </w:rPr>
            </w:pPr>
            <w:r w:rsidRPr="0036268A">
              <w:rPr>
                <w:rFonts w:eastAsia="Times New Roman" w:cs="Arial"/>
                <w:b/>
                <w:bCs/>
                <w:strike/>
                <w:color w:val="808080" w:themeColor="background1" w:themeShade="80"/>
                <w:highlight w:val="lightGray"/>
                <w:lang w:val="en-US"/>
              </w:rPr>
              <w:t>(Qualifier)(Date)(Time)(Date)(Time)</w:t>
            </w:r>
          </w:p>
        </w:tc>
      </w:tr>
      <w:tr w:rsidR="0036268A" w:rsidRPr="003F4E0D" w14:paraId="0B4A86F6" w14:textId="77777777" w:rsidTr="374BF2FF">
        <w:trPr>
          <w:tblCellSpacing w:w="15" w:type="dxa"/>
        </w:trPr>
        <w:tc>
          <w:tcPr>
            <w:tcW w:w="945" w:type="pct"/>
            <w:shd w:val="clear" w:color="auto" w:fill="FFFFFF" w:themeFill="background1"/>
            <w:hideMark/>
          </w:tcPr>
          <w:p w14:paraId="30B19D08" w14:textId="77777777" w:rsidR="00A94D3D" w:rsidRPr="0036268A" w:rsidRDefault="00A94D3D" w:rsidP="00F24980">
            <w:pPr>
              <w:spacing w:before="0" w:after="0"/>
              <w:rPr>
                <w:rFonts w:eastAsia="Times New Roman" w:cs="Arial"/>
                <w:color w:val="808080" w:themeColor="background1" w:themeShade="80"/>
                <w:lang w:val="en-US"/>
              </w:rPr>
            </w:pPr>
            <w:r w:rsidRPr="0036268A">
              <w:rPr>
                <w:rFonts w:eastAsia="Times New Roman" w:cs="Arial"/>
                <w:color w:val="808080" w:themeColor="background1" w:themeShade="80"/>
                <w:lang w:val="en-US"/>
              </w:rPr>
              <w:t>Option C</w:t>
            </w:r>
          </w:p>
        </w:tc>
        <w:tc>
          <w:tcPr>
            <w:tcW w:w="1561" w:type="pct"/>
            <w:shd w:val="clear" w:color="auto" w:fill="FFFFFF" w:themeFill="background1"/>
            <w:hideMark/>
          </w:tcPr>
          <w:p w14:paraId="28E207F6" w14:textId="77777777" w:rsidR="00A94D3D" w:rsidRPr="0036268A" w:rsidRDefault="00A94D3D" w:rsidP="00F24980">
            <w:pPr>
              <w:spacing w:before="0" w:after="0"/>
              <w:rPr>
                <w:rFonts w:eastAsia="Times New Roman" w:cs="Arial"/>
                <w:color w:val="808080" w:themeColor="background1" w:themeShade="80"/>
                <w:lang w:val="en-US"/>
              </w:rPr>
            </w:pPr>
            <w:r w:rsidRPr="0036268A">
              <w:rPr>
                <w:rFonts w:eastAsia="Times New Roman" w:cs="Arial"/>
                <w:color w:val="808080" w:themeColor="background1" w:themeShade="80"/>
                <w:lang w:val="en-US"/>
              </w:rPr>
              <w:t>:</w:t>
            </w:r>
            <w:proofErr w:type="gramStart"/>
            <w:r w:rsidRPr="0036268A">
              <w:rPr>
                <w:rFonts w:eastAsia="Times New Roman" w:cs="Arial"/>
                <w:color w:val="808080" w:themeColor="background1" w:themeShade="80"/>
                <w:lang w:val="en-US"/>
              </w:rPr>
              <w:t>4!c</w:t>
            </w:r>
            <w:proofErr w:type="gramEnd"/>
            <w:r w:rsidRPr="0036268A">
              <w:rPr>
                <w:rFonts w:eastAsia="Times New Roman" w:cs="Arial"/>
                <w:color w:val="808080" w:themeColor="background1" w:themeShade="80"/>
                <w:lang w:val="en-US"/>
              </w:rPr>
              <w:t>//8!n/4!c</w:t>
            </w:r>
          </w:p>
        </w:tc>
        <w:tc>
          <w:tcPr>
            <w:tcW w:w="2424" w:type="pct"/>
            <w:shd w:val="clear" w:color="auto" w:fill="FFFFFF" w:themeFill="background1"/>
            <w:hideMark/>
          </w:tcPr>
          <w:p w14:paraId="025829DC" w14:textId="77777777" w:rsidR="00A94D3D" w:rsidRPr="0036268A" w:rsidRDefault="00A94D3D" w:rsidP="00F24980">
            <w:pPr>
              <w:spacing w:before="0" w:after="0"/>
              <w:rPr>
                <w:rFonts w:eastAsia="Times New Roman" w:cs="Arial"/>
                <w:color w:val="808080" w:themeColor="background1" w:themeShade="80"/>
              </w:rPr>
            </w:pPr>
            <w:r w:rsidRPr="374BF2FF">
              <w:rPr>
                <w:rFonts w:eastAsia="Times New Roman" w:cs="Arial"/>
                <w:color w:val="808080" w:themeColor="background1" w:themeShade="80"/>
              </w:rPr>
              <w:t>(Qualifier)(Date</w:t>
            </w:r>
            <w:proofErr w:type="gramStart"/>
            <w:r w:rsidRPr="374BF2FF">
              <w:rPr>
                <w:rFonts w:eastAsia="Times New Roman" w:cs="Arial"/>
                <w:color w:val="808080" w:themeColor="background1" w:themeShade="80"/>
              </w:rPr>
              <w:t>)(</w:t>
            </w:r>
            <w:proofErr w:type="gramEnd"/>
            <w:r w:rsidRPr="374BF2FF">
              <w:rPr>
                <w:rFonts w:eastAsia="Times New Roman" w:cs="Arial"/>
                <w:color w:val="808080" w:themeColor="background1" w:themeShade="80"/>
              </w:rPr>
              <w:t>Date Code)</w:t>
            </w:r>
          </w:p>
        </w:tc>
      </w:tr>
      <w:tr w:rsidR="0036268A" w:rsidRPr="003F4E0D" w14:paraId="158A56BA" w14:textId="77777777" w:rsidTr="374BF2FF">
        <w:trPr>
          <w:tblCellSpacing w:w="15" w:type="dxa"/>
        </w:trPr>
        <w:tc>
          <w:tcPr>
            <w:tcW w:w="945" w:type="pct"/>
            <w:shd w:val="clear" w:color="auto" w:fill="FFFFFF" w:themeFill="background1"/>
            <w:hideMark/>
          </w:tcPr>
          <w:p w14:paraId="45283B06" w14:textId="77777777" w:rsidR="00A94D3D" w:rsidRPr="0036268A" w:rsidRDefault="00A94D3D" w:rsidP="00F24980">
            <w:pPr>
              <w:spacing w:before="0" w:after="0"/>
              <w:rPr>
                <w:rFonts w:eastAsia="Times New Roman" w:cs="Arial"/>
                <w:b/>
                <w:bCs/>
                <w:strike/>
                <w:color w:val="808080" w:themeColor="background1" w:themeShade="80"/>
                <w:highlight w:val="lightGray"/>
                <w:lang w:val="en-US"/>
              </w:rPr>
            </w:pPr>
            <w:r w:rsidRPr="0036268A">
              <w:rPr>
                <w:rFonts w:eastAsia="Times New Roman" w:cs="Arial"/>
                <w:b/>
                <w:bCs/>
                <w:strike/>
                <w:color w:val="808080" w:themeColor="background1" w:themeShade="80"/>
                <w:highlight w:val="lightGray"/>
                <w:lang w:val="en-US"/>
              </w:rPr>
              <w:t>Option D</w:t>
            </w:r>
          </w:p>
        </w:tc>
        <w:tc>
          <w:tcPr>
            <w:tcW w:w="1561" w:type="pct"/>
            <w:shd w:val="clear" w:color="auto" w:fill="FFFFFF" w:themeFill="background1"/>
            <w:hideMark/>
          </w:tcPr>
          <w:p w14:paraId="336D33BB" w14:textId="77777777" w:rsidR="00A94D3D" w:rsidRPr="0036268A" w:rsidRDefault="00A94D3D" w:rsidP="00F24980">
            <w:pPr>
              <w:spacing w:before="0" w:after="0"/>
              <w:rPr>
                <w:rFonts w:eastAsia="Times New Roman" w:cs="Arial"/>
                <w:b/>
                <w:bCs/>
                <w:strike/>
                <w:color w:val="808080" w:themeColor="background1" w:themeShade="80"/>
                <w:highlight w:val="lightGray"/>
                <w:lang w:val="en-US"/>
              </w:rPr>
            </w:pPr>
            <w:r w:rsidRPr="0036268A">
              <w:rPr>
                <w:rFonts w:eastAsia="Times New Roman" w:cs="Arial"/>
                <w:b/>
                <w:bCs/>
                <w:strike/>
                <w:color w:val="808080" w:themeColor="background1" w:themeShade="80"/>
                <w:highlight w:val="lightGray"/>
                <w:lang w:val="en-US"/>
              </w:rPr>
              <w:t>:</w:t>
            </w:r>
            <w:proofErr w:type="gramStart"/>
            <w:r w:rsidRPr="0036268A">
              <w:rPr>
                <w:rFonts w:eastAsia="Times New Roman" w:cs="Arial"/>
                <w:b/>
                <w:bCs/>
                <w:strike/>
                <w:color w:val="808080" w:themeColor="background1" w:themeShade="80"/>
                <w:highlight w:val="lightGray"/>
                <w:lang w:val="en-US"/>
              </w:rPr>
              <w:t>4!c</w:t>
            </w:r>
            <w:proofErr w:type="gramEnd"/>
            <w:r w:rsidRPr="0036268A">
              <w:rPr>
                <w:rFonts w:eastAsia="Times New Roman" w:cs="Arial"/>
                <w:b/>
                <w:bCs/>
                <w:strike/>
                <w:color w:val="808080" w:themeColor="background1" w:themeShade="80"/>
                <w:highlight w:val="lightGray"/>
                <w:lang w:val="en-US"/>
              </w:rPr>
              <w:t>//8!n6!n/4!c</w:t>
            </w:r>
          </w:p>
        </w:tc>
        <w:tc>
          <w:tcPr>
            <w:tcW w:w="2424" w:type="pct"/>
            <w:shd w:val="clear" w:color="auto" w:fill="FFFFFF" w:themeFill="background1"/>
            <w:hideMark/>
          </w:tcPr>
          <w:p w14:paraId="7F666053" w14:textId="77777777" w:rsidR="00A94D3D" w:rsidRPr="0036268A" w:rsidRDefault="00A94D3D" w:rsidP="00F24980">
            <w:pPr>
              <w:spacing w:before="0" w:after="0"/>
              <w:rPr>
                <w:rFonts w:eastAsia="Times New Roman" w:cs="Arial"/>
                <w:b/>
                <w:strike/>
                <w:color w:val="808080" w:themeColor="background1" w:themeShade="80"/>
                <w:highlight w:val="lightGray"/>
              </w:rPr>
            </w:pPr>
            <w:r w:rsidRPr="374BF2FF">
              <w:rPr>
                <w:rFonts w:eastAsia="Times New Roman" w:cs="Arial"/>
                <w:b/>
                <w:strike/>
                <w:color w:val="808080" w:themeColor="background1" w:themeShade="80"/>
                <w:highlight w:val="lightGray"/>
              </w:rPr>
              <w:t>(Qualifier)(Date)(Time</w:t>
            </w:r>
            <w:proofErr w:type="gramStart"/>
            <w:r w:rsidRPr="374BF2FF">
              <w:rPr>
                <w:rFonts w:eastAsia="Times New Roman" w:cs="Arial"/>
                <w:b/>
                <w:strike/>
                <w:color w:val="808080" w:themeColor="background1" w:themeShade="80"/>
                <w:highlight w:val="lightGray"/>
              </w:rPr>
              <w:t>)(</w:t>
            </w:r>
            <w:proofErr w:type="gramEnd"/>
            <w:r w:rsidRPr="374BF2FF">
              <w:rPr>
                <w:rFonts w:eastAsia="Times New Roman" w:cs="Arial"/>
                <w:b/>
                <w:strike/>
                <w:color w:val="808080" w:themeColor="background1" w:themeShade="80"/>
                <w:highlight w:val="lightGray"/>
              </w:rPr>
              <w:t>Date Code)</w:t>
            </w:r>
          </w:p>
        </w:tc>
      </w:tr>
      <w:tr w:rsidR="0036268A" w:rsidRPr="003F4E0D" w14:paraId="50E1C819" w14:textId="77777777" w:rsidTr="374BF2FF">
        <w:trPr>
          <w:tblCellSpacing w:w="15" w:type="dxa"/>
        </w:trPr>
        <w:tc>
          <w:tcPr>
            <w:tcW w:w="945" w:type="pct"/>
            <w:shd w:val="clear" w:color="auto" w:fill="FFFFFF" w:themeFill="background1"/>
            <w:hideMark/>
          </w:tcPr>
          <w:p w14:paraId="772DD9BC" w14:textId="77777777" w:rsidR="00A94D3D" w:rsidRPr="0036268A" w:rsidRDefault="00A94D3D" w:rsidP="00F24980">
            <w:pPr>
              <w:spacing w:before="0" w:after="0"/>
              <w:rPr>
                <w:rFonts w:eastAsia="Times New Roman" w:cs="Arial"/>
                <w:color w:val="808080" w:themeColor="background1" w:themeShade="80"/>
                <w:lang w:val="en-US"/>
              </w:rPr>
            </w:pPr>
            <w:r w:rsidRPr="0036268A">
              <w:rPr>
                <w:rFonts w:eastAsia="Times New Roman" w:cs="Arial"/>
                <w:color w:val="808080" w:themeColor="background1" w:themeShade="80"/>
                <w:lang w:val="en-US"/>
              </w:rPr>
              <w:t>Option E</w:t>
            </w:r>
          </w:p>
        </w:tc>
        <w:tc>
          <w:tcPr>
            <w:tcW w:w="1561" w:type="pct"/>
            <w:shd w:val="clear" w:color="auto" w:fill="FFFFFF" w:themeFill="background1"/>
            <w:hideMark/>
          </w:tcPr>
          <w:p w14:paraId="3506FC08" w14:textId="77777777" w:rsidR="00A94D3D" w:rsidRPr="0036268A" w:rsidRDefault="00A94D3D" w:rsidP="00F24980">
            <w:pPr>
              <w:spacing w:before="0" w:after="0"/>
              <w:rPr>
                <w:rFonts w:eastAsia="Times New Roman" w:cs="Arial"/>
                <w:color w:val="808080" w:themeColor="background1" w:themeShade="80"/>
                <w:lang w:val="en-US"/>
              </w:rPr>
            </w:pPr>
            <w:r w:rsidRPr="0036268A">
              <w:rPr>
                <w:rFonts w:eastAsia="Times New Roman" w:cs="Arial"/>
                <w:color w:val="808080" w:themeColor="background1" w:themeShade="80"/>
                <w:lang w:val="en-US"/>
              </w:rPr>
              <w:t>:</w:t>
            </w:r>
            <w:proofErr w:type="gramStart"/>
            <w:r w:rsidRPr="0036268A">
              <w:rPr>
                <w:rFonts w:eastAsia="Times New Roman" w:cs="Arial"/>
                <w:color w:val="808080" w:themeColor="background1" w:themeShade="80"/>
                <w:lang w:val="en-US"/>
              </w:rPr>
              <w:t>4!c</w:t>
            </w:r>
            <w:proofErr w:type="gramEnd"/>
            <w:r w:rsidRPr="0036268A">
              <w:rPr>
                <w:rFonts w:eastAsia="Times New Roman" w:cs="Arial"/>
                <w:color w:val="808080" w:themeColor="background1" w:themeShade="80"/>
                <w:lang w:val="en-US"/>
              </w:rPr>
              <w:t>//4!c/8!n</w:t>
            </w:r>
          </w:p>
        </w:tc>
        <w:tc>
          <w:tcPr>
            <w:tcW w:w="2424" w:type="pct"/>
            <w:shd w:val="clear" w:color="auto" w:fill="FFFFFF" w:themeFill="background1"/>
            <w:hideMark/>
          </w:tcPr>
          <w:p w14:paraId="67FF86C3" w14:textId="77777777" w:rsidR="00A94D3D" w:rsidRPr="0036268A" w:rsidRDefault="00A94D3D" w:rsidP="00F24980">
            <w:pPr>
              <w:spacing w:before="0" w:after="0"/>
              <w:rPr>
                <w:rFonts w:eastAsia="Times New Roman" w:cs="Arial"/>
                <w:color w:val="808080" w:themeColor="background1" w:themeShade="80"/>
                <w:lang w:val="en-US"/>
              </w:rPr>
            </w:pPr>
            <w:r w:rsidRPr="0036268A">
              <w:rPr>
                <w:rFonts w:eastAsia="Times New Roman" w:cs="Arial"/>
                <w:color w:val="808080" w:themeColor="background1" w:themeShade="80"/>
                <w:lang w:val="en-US"/>
              </w:rPr>
              <w:t>(Qualifier</w:t>
            </w:r>
            <w:proofErr w:type="gramStart"/>
            <w:r w:rsidRPr="0036268A">
              <w:rPr>
                <w:rFonts w:eastAsia="Times New Roman" w:cs="Arial"/>
                <w:color w:val="808080" w:themeColor="background1" w:themeShade="80"/>
                <w:lang w:val="en-US"/>
              </w:rPr>
              <w:t>)(</w:t>
            </w:r>
            <w:proofErr w:type="gramEnd"/>
            <w:r w:rsidRPr="0036268A">
              <w:rPr>
                <w:rFonts w:eastAsia="Times New Roman" w:cs="Arial"/>
                <w:color w:val="808080" w:themeColor="background1" w:themeShade="80"/>
                <w:lang w:val="en-US"/>
              </w:rPr>
              <w:t>Date Code)(Date)</w:t>
            </w:r>
          </w:p>
        </w:tc>
      </w:tr>
      <w:tr w:rsidR="0036268A" w:rsidRPr="005D6847" w14:paraId="4A1BF3BF" w14:textId="77777777" w:rsidTr="374BF2FF">
        <w:trPr>
          <w:tblCellSpacing w:w="15" w:type="dxa"/>
        </w:trPr>
        <w:tc>
          <w:tcPr>
            <w:tcW w:w="945" w:type="pct"/>
            <w:shd w:val="clear" w:color="auto" w:fill="FFFFFF" w:themeFill="background1"/>
            <w:hideMark/>
          </w:tcPr>
          <w:p w14:paraId="00C63815" w14:textId="77777777" w:rsidR="00A94D3D" w:rsidRPr="0036268A" w:rsidRDefault="00A94D3D" w:rsidP="00F24980">
            <w:pPr>
              <w:spacing w:before="0" w:after="0"/>
              <w:rPr>
                <w:rFonts w:eastAsia="Times New Roman" w:cs="Arial"/>
                <w:b/>
                <w:bCs/>
                <w:strike/>
                <w:color w:val="808080" w:themeColor="background1" w:themeShade="80"/>
                <w:highlight w:val="lightGray"/>
                <w:lang w:val="en-US"/>
              </w:rPr>
            </w:pPr>
            <w:r w:rsidRPr="0036268A">
              <w:rPr>
                <w:rFonts w:eastAsia="Times New Roman" w:cs="Arial"/>
                <w:b/>
                <w:bCs/>
                <w:strike/>
                <w:color w:val="808080" w:themeColor="background1" w:themeShade="80"/>
                <w:highlight w:val="lightGray"/>
                <w:lang w:val="en-US"/>
              </w:rPr>
              <w:t>Option F</w:t>
            </w:r>
          </w:p>
        </w:tc>
        <w:tc>
          <w:tcPr>
            <w:tcW w:w="1561" w:type="pct"/>
            <w:shd w:val="clear" w:color="auto" w:fill="FFFFFF" w:themeFill="background1"/>
            <w:hideMark/>
          </w:tcPr>
          <w:p w14:paraId="4F623EAB" w14:textId="77777777" w:rsidR="00A94D3D" w:rsidRPr="0036268A" w:rsidRDefault="00A94D3D" w:rsidP="00F24980">
            <w:pPr>
              <w:spacing w:before="0" w:after="0"/>
              <w:rPr>
                <w:rFonts w:eastAsia="Times New Roman" w:cs="Arial"/>
                <w:b/>
                <w:bCs/>
                <w:strike/>
                <w:color w:val="808080" w:themeColor="background1" w:themeShade="80"/>
                <w:highlight w:val="lightGray"/>
                <w:lang w:val="en-US"/>
              </w:rPr>
            </w:pPr>
            <w:r w:rsidRPr="0036268A">
              <w:rPr>
                <w:rFonts w:eastAsia="Times New Roman" w:cs="Arial"/>
                <w:b/>
                <w:bCs/>
                <w:strike/>
                <w:color w:val="808080" w:themeColor="background1" w:themeShade="80"/>
                <w:highlight w:val="lightGray"/>
                <w:lang w:val="en-US"/>
              </w:rPr>
              <w:t>:</w:t>
            </w:r>
            <w:proofErr w:type="gramStart"/>
            <w:r w:rsidRPr="0036268A">
              <w:rPr>
                <w:rFonts w:eastAsia="Times New Roman" w:cs="Arial"/>
                <w:b/>
                <w:bCs/>
                <w:strike/>
                <w:color w:val="808080" w:themeColor="background1" w:themeShade="80"/>
                <w:highlight w:val="lightGray"/>
                <w:lang w:val="en-US"/>
              </w:rPr>
              <w:t>4!c</w:t>
            </w:r>
            <w:proofErr w:type="gramEnd"/>
            <w:r w:rsidRPr="0036268A">
              <w:rPr>
                <w:rFonts w:eastAsia="Times New Roman" w:cs="Arial"/>
                <w:b/>
                <w:bCs/>
                <w:strike/>
                <w:color w:val="808080" w:themeColor="background1" w:themeShade="80"/>
                <w:highlight w:val="lightGray"/>
                <w:lang w:val="en-US"/>
              </w:rPr>
              <w:t>//4!c/8!n6!n</w:t>
            </w:r>
          </w:p>
        </w:tc>
        <w:tc>
          <w:tcPr>
            <w:tcW w:w="2424" w:type="pct"/>
            <w:shd w:val="clear" w:color="auto" w:fill="FFFFFF" w:themeFill="background1"/>
            <w:hideMark/>
          </w:tcPr>
          <w:p w14:paraId="070AF314" w14:textId="77777777" w:rsidR="00A94D3D" w:rsidRPr="0036268A" w:rsidRDefault="00A94D3D" w:rsidP="00F24980">
            <w:pPr>
              <w:spacing w:before="0" w:after="0"/>
              <w:rPr>
                <w:rFonts w:eastAsia="Times New Roman" w:cs="Arial"/>
                <w:b/>
                <w:bCs/>
                <w:strike/>
                <w:color w:val="808080" w:themeColor="background1" w:themeShade="80"/>
                <w:highlight w:val="lightGray"/>
                <w:lang w:val="fr-FR"/>
              </w:rPr>
            </w:pPr>
            <w:r w:rsidRPr="0036268A">
              <w:rPr>
                <w:rFonts w:eastAsia="Times New Roman" w:cs="Arial"/>
                <w:b/>
                <w:bCs/>
                <w:strike/>
                <w:color w:val="808080" w:themeColor="background1" w:themeShade="80"/>
                <w:highlight w:val="lightGray"/>
                <w:lang w:val="fr-FR"/>
              </w:rPr>
              <w:t>(Qualifier)(Date Code)(Date)(Time)</w:t>
            </w:r>
          </w:p>
        </w:tc>
      </w:tr>
    </w:tbl>
    <w:p w14:paraId="2D62CA0B" w14:textId="77777777" w:rsidR="00A94D3D" w:rsidRPr="0036268A" w:rsidRDefault="00A94D3D" w:rsidP="00A94D3D">
      <w:pPr>
        <w:rPr>
          <w:color w:val="808080" w:themeColor="background1" w:themeShade="80"/>
        </w:rPr>
      </w:pPr>
      <w:r w:rsidRPr="0036268A">
        <w:rPr>
          <w:color w:val="808080" w:themeColor="background1" w:themeShade="80"/>
        </w:rPr>
        <w:t>PRESENCE</w:t>
      </w:r>
    </w:p>
    <w:p w14:paraId="41EDD1CD" w14:textId="77777777" w:rsidR="00A94D3D" w:rsidRPr="0036268A" w:rsidRDefault="00A94D3D" w:rsidP="00A94D3D">
      <w:pPr>
        <w:spacing w:before="0" w:after="0"/>
        <w:rPr>
          <w:rFonts w:eastAsia="Times New Roman" w:cs="Arial"/>
          <w:color w:val="808080" w:themeColor="background1" w:themeShade="80"/>
          <w:lang w:val="en-US"/>
        </w:rPr>
      </w:pPr>
      <w:r w:rsidRPr="0036268A">
        <w:rPr>
          <w:rFonts w:eastAsia="Times New Roman" w:cs="Arial"/>
          <w:color w:val="808080" w:themeColor="background1" w:themeShade="80"/>
          <w:lang w:val="en-US"/>
        </w:rPr>
        <w:t>Optional in optional sequence C</w:t>
      </w:r>
    </w:p>
    <w:p w14:paraId="5B967C17" w14:textId="77777777" w:rsidR="00A94D3D" w:rsidRPr="0036268A" w:rsidRDefault="00A94D3D" w:rsidP="00A94D3D">
      <w:pPr>
        <w:rPr>
          <w:color w:val="808080" w:themeColor="background1" w:themeShade="80"/>
          <w:lang w:val="fr-FR"/>
        </w:rPr>
      </w:pPr>
      <w:r w:rsidRPr="0036268A">
        <w:rPr>
          <w:color w:val="808080" w:themeColor="background1" w:themeShade="80"/>
          <w:lang w:val="fr-FR"/>
        </w:rPr>
        <w:t>QUALIFIER</w:t>
      </w:r>
    </w:p>
    <w:p w14:paraId="3723574C" w14:textId="77777777" w:rsidR="00A94D3D" w:rsidRPr="0036268A" w:rsidRDefault="00A94D3D" w:rsidP="00A94D3D">
      <w:pPr>
        <w:spacing w:before="0" w:after="0"/>
        <w:rPr>
          <w:rFonts w:eastAsia="Times New Roman" w:cs="Arial"/>
          <w:color w:val="808080" w:themeColor="background1" w:themeShade="80"/>
          <w:lang w:val="fr-FR"/>
        </w:rPr>
      </w:pPr>
      <w:r w:rsidRPr="0036268A">
        <w:rPr>
          <w:rFonts w:eastAsia="Times New Roman" w:cs="Arial"/>
          <w:color w:val="808080" w:themeColor="background1" w:themeShade="80"/>
          <w:lang w:val="fr-FR"/>
        </w:rPr>
        <w:t>(</w:t>
      </w:r>
      <w:proofErr w:type="spellStart"/>
      <w:r w:rsidRPr="0036268A">
        <w:rPr>
          <w:rFonts w:eastAsia="Times New Roman" w:cs="Arial"/>
          <w:color w:val="808080" w:themeColor="background1" w:themeShade="80"/>
          <w:lang w:val="fr-FR"/>
        </w:rPr>
        <w:t>Error</w:t>
      </w:r>
      <w:proofErr w:type="spellEnd"/>
      <w:r w:rsidRPr="0036268A">
        <w:rPr>
          <w:rFonts w:eastAsia="Times New Roman" w:cs="Arial"/>
          <w:color w:val="808080" w:themeColor="background1" w:themeShade="80"/>
          <w:lang w:val="fr-FR"/>
        </w:rPr>
        <w:t xml:space="preserve"> code(s): T89)</w:t>
      </w:r>
    </w:p>
    <w:tbl>
      <w:tblPr>
        <w:tblW w:w="4900" w:type="pct"/>
        <w:tblCellSpacing w:w="15" w:type="dxa"/>
        <w:tblBorders>
          <w:top w:val="outset" w:sz="6" w:space="0" w:color="auto"/>
          <w:left w:val="outset" w:sz="6" w:space="0" w:color="auto"/>
          <w:bottom w:val="outset" w:sz="6" w:space="0" w:color="auto"/>
          <w:right w:val="outset" w:sz="6" w:space="0" w:color="auto"/>
        </w:tblBorders>
        <w:tblCellMar>
          <w:top w:w="50" w:type="dxa"/>
          <w:left w:w="50" w:type="dxa"/>
          <w:bottom w:w="50" w:type="dxa"/>
          <w:right w:w="50" w:type="dxa"/>
        </w:tblCellMar>
        <w:tblLook w:val="04A0" w:firstRow="1" w:lastRow="0" w:firstColumn="1" w:lastColumn="0" w:noHBand="0" w:noVBand="1"/>
      </w:tblPr>
      <w:tblGrid>
        <w:gridCol w:w="877"/>
        <w:gridCol w:w="690"/>
        <w:gridCol w:w="1108"/>
        <w:gridCol w:w="523"/>
        <w:gridCol w:w="690"/>
        <w:gridCol w:w="916"/>
        <w:gridCol w:w="3794"/>
      </w:tblGrid>
      <w:tr w:rsidR="0036268A" w:rsidRPr="003F4E0D" w14:paraId="00B6A64D" w14:textId="77777777" w:rsidTr="00725A41">
        <w:trPr>
          <w:tblHeader/>
          <w:tblCellSpacing w:w="15" w:type="dxa"/>
        </w:trPr>
        <w:tc>
          <w:tcPr>
            <w:tcW w:w="483" w:type="pct"/>
            <w:tcBorders>
              <w:top w:val="outset" w:sz="6" w:space="0" w:color="auto"/>
              <w:left w:val="outset" w:sz="6" w:space="0" w:color="auto"/>
              <w:bottom w:val="outset" w:sz="6" w:space="0" w:color="auto"/>
              <w:right w:val="outset" w:sz="6" w:space="0" w:color="auto"/>
            </w:tcBorders>
            <w:shd w:val="clear" w:color="auto" w:fill="EEEEEE"/>
            <w:hideMark/>
          </w:tcPr>
          <w:p w14:paraId="61D8C963" w14:textId="77777777" w:rsidR="00A94D3D" w:rsidRPr="0036268A" w:rsidRDefault="00A94D3D" w:rsidP="00F24980">
            <w:pPr>
              <w:spacing w:before="0" w:after="0"/>
              <w:jc w:val="center"/>
              <w:rPr>
                <w:rFonts w:eastAsia="Times New Roman" w:cs="Arial"/>
                <w:b/>
                <w:bCs/>
                <w:color w:val="808080" w:themeColor="background1" w:themeShade="80"/>
                <w:lang w:val="en-US"/>
              </w:rPr>
            </w:pPr>
            <w:r w:rsidRPr="0036268A">
              <w:rPr>
                <w:rFonts w:eastAsia="Times New Roman" w:cs="Arial"/>
                <w:b/>
                <w:bCs/>
                <w:color w:val="808080" w:themeColor="background1" w:themeShade="80"/>
                <w:lang w:val="en-US"/>
              </w:rPr>
              <w:t>Order</w:t>
            </w:r>
          </w:p>
        </w:tc>
        <w:tc>
          <w:tcPr>
            <w:tcW w:w="384" w:type="pct"/>
            <w:tcBorders>
              <w:top w:val="outset" w:sz="6" w:space="0" w:color="auto"/>
              <w:left w:val="outset" w:sz="6" w:space="0" w:color="auto"/>
              <w:bottom w:val="outset" w:sz="6" w:space="0" w:color="auto"/>
              <w:right w:val="outset" w:sz="6" w:space="0" w:color="auto"/>
            </w:tcBorders>
            <w:shd w:val="clear" w:color="auto" w:fill="EEEEEE"/>
            <w:hideMark/>
          </w:tcPr>
          <w:p w14:paraId="54B2BF71" w14:textId="77777777" w:rsidR="00A94D3D" w:rsidRPr="0036268A" w:rsidRDefault="00A94D3D" w:rsidP="00F24980">
            <w:pPr>
              <w:spacing w:before="0" w:after="0"/>
              <w:jc w:val="center"/>
              <w:rPr>
                <w:rFonts w:eastAsia="Times New Roman" w:cs="Arial"/>
                <w:b/>
                <w:bCs/>
                <w:color w:val="808080" w:themeColor="background1" w:themeShade="80"/>
                <w:lang w:val="en-US"/>
              </w:rPr>
            </w:pPr>
            <w:r w:rsidRPr="0036268A">
              <w:rPr>
                <w:rFonts w:eastAsia="Times New Roman" w:cs="Arial"/>
                <w:b/>
                <w:bCs/>
                <w:color w:val="808080" w:themeColor="background1" w:themeShade="80"/>
                <w:lang w:val="en-US"/>
              </w:rPr>
              <w:t>M/O</w:t>
            </w:r>
          </w:p>
        </w:tc>
        <w:tc>
          <w:tcPr>
            <w:tcW w:w="627" w:type="pct"/>
            <w:tcBorders>
              <w:top w:val="outset" w:sz="6" w:space="0" w:color="auto"/>
              <w:left w:val="outset" w:sz="6" w:space="0" w:color="auto"/>
              <w:bottom w:val="outset" w:sz="6" w:space="0" w:color="auto"/>
              <w:right w:val="outset" w:sz="6" w:space="0" w:color="auto"/>
            </w:tcBorders>
            <w:shd w:val="clear" w:color="auto" w:fill="EEEEEE"/>
            <w:hideMark/>
          </w:tcPr>
          <w:p w14:paraId="68674224" w14:textId="77777777" w:rsidR="00A94D3D" w:rsidRPr="0036268A" w:rsidRDefault="00A94D3D" w:rsidP="00F24980">
            <w:pPr>
              <w:spacing w:before="0" w:after="0"/>
              <w:jc w:val="center"/>
              <w:rPr>
                <w:rFonts w:eastAsia="Times New Roman" w:cs="Arial"/>
                <w:b/>
                <w:bCs/>
                <w:color w:val="808080" w:themeColor="background1" w:themeShade="80"/>
                <w:lang w:val="en-US"/>
              </w:rPr>
            </w:pPr>
            <w:r w:rsidRPr="0036268A">
              <w:rPr>
                <w:rFonts w:eastAsia="Times New Roman" w:cs="Arial"/>
                <w:b/>
                <w:bCs/>
                <w:color w:val="808080" w:themeColor="background1" w:themeShade="80"/>
                <w:lang w:val="en-US"/>
              </w:rPr>
              <w:t>Qualifier</w:t>
            </w:r>
          </w:p>
        </w:tc>
        <w:tc>
          <w:tcPr>
            <w:tcW w:w="287" w:type="pct"/>
            <w:tcBorders>
              <w:top w:val="outset" w:sz="6" w:space="0" w:color="auto"/>
              <w:left w:val="outset" w:sz="6" w:space="0" w:color="auto"/>
              <w:bottom w:val="outset" w:sz="6" w:space="0" w:color="auto"/>
              <w:right w:val="outset" w:sz="6" w:space="0" w:color="auto"/>
            </w:tcBorders>
            <w:shd w:val="clear" w:color="auto" w:fill="EEEEEE"/>
            <w:hideMark/>
          </w:tcPr>
          <w:p w14:paraId="5C615517" w14:textId="77777777" w:rsidR="00A94D3D" w:rsidRPr="0036268A" w:rsidRDefault="00A94D3D" w:rsidP="00F24980">
            <w:pPr>
              <w:spacing w:before="0" w:after="0"/>
              <w:jc w:val="center"/>
              <w:rPr>
                <w:rFonts w:eastAsia="Times New Roman" w:cs="Arial"/>
                <w:b/>
                <w:bCs/>
                <w:color w:val="808080" w:themeColor="background1" w:themeShade="80"/>
                <w:lang w:val="en-US"/>
              </w:rPr>
            </w:pPr>
            <w:r w:rsidRPr="0036268A">
              <w:rPr>
                <w:rFonts w:eastAsia="Times New Roman" w:cs="Arial"/>
                <w:b/>
                <w:bCs/>
                <w:color w:val="808080" w:themeColor="background1" w:themeShade="80"/>
                <w:lang w:val="en-US"/>
              </w:rPr>
              <w:t>R/N</w:t>
            </w:r>
          </w:p>
        </w:tc>
        <w:tc>
          <w:tcPr>
            <w:tcW w:w="384" w:type="pct"/>
            <w:tcBorders>
              <w:top w:val="outset" w:sz="6" w:space="0" w:color="auto"/>
              <w:left w:val="outset" w:sz="6" w:space="0" w:color="auto"/>
              <w:bottom w:val="outset" w:sz="6" w:space="0" w:color="auto"/>
              <w:right w:val="outset" w:sz="6" w:space="0" w:color="auto"/>
            </w:tcBorders>
            <w:shd w:val="clear" w:color="auto" w:fill="EEEEEE"/>
            <w:hideMark/>
          </w:tcPr>
          <w:p w14:paraId="1D0A306B" w14:textId="77777777" w:rsidR="00A94D3D" w:rsidRPr="0036268A" w:rsidRDefault="00A94D3D" w:rsidP="00F24980">
            <w:pPr>
              <w:spacing w:before="0" w:after="0"/>
              <w:jc w:val="center"/>
              <w:rPr>
                <w:rFonts w:eastAsia="Times New Roman" w:cs="Arial"/>
                <w:b/>
                <w:bCs/>
                <w:color w:val="808080" w:themeColor="background1" w:themeShade="80"/>
                <w:lang w:val="en-US"/>
              </w:rPr>
            </w:pPr>
            <w:r w:rsidRPr="0036268A">
              <w:rPr>
                <w:rFonts w:eastAsia="Times New Roman" w:cs="Arial"/>
                <w:b/>
                <w:bCs/>
                <w:color w:val="808080" w:themeColor="background1" w:themeShade="80"/>
                <w:lang w:val="en-US"/>
              </w:rPr>
              <w:t>CR</w:t>
            </w:r>
          </w:p>
        </w:tc>
        <w:tc>
          <w:tcPr>
            <w:tcW w:w="515" w:type="pct"/>
            <w:tcBorders>
              <w:top w:val="outset" w:sz="6" w:space="0" w:color="auto"/>
              <w:left w:val="outset" w:sz="6" w:space="0" w:color="auto"/>
              <w:bottom w:val="outset" w:sz="6" w:space="0" w:color="auto"/>
              <w:right w:val="outset" w:sz="6" w:space="0" w:color="auto"/>
            </w:tcBorders>
            <w:shd w:val="clear" w:color="auto" w:fill="EEEEEE"/>
            <w:hideMark/>
          </w:tcPr>
          <w:p w14:paraId="2AF04347" w14:textId="77777777" w:rsidR="00A94D3D" w:rsidRPr="0036268A" w:rsidRDefault="00A94D3D" w:rsidP="00F24980">
            <w:pPr>
              <w:spacing w:before="0" w:after="0"/>
              <w:jc w:val="center"/>
              <w:rPr>
                <w:rFonts w:eastAsia="Times New Roman" w:cs="Arial"/>
                <w:b/>
                <w:bCs/>
                <w:color w:val="808080" w:themeColor="background1" w:themeShade="80"/>
                <w:lang w:val="en-US"/>
              </w:rPr>
            </w:pPr>
            <w:r w:rsidRPr="0036268A">
              <w:rPr>
                <w:rFonts w:eastAsia="Times New Roman" w:cs="Arial"/>
                <w:b/>
                <w:bCs/>
                <w:color w:val="808080" w:themeColor="background1" w:themeShade="80"/>
                <w:lang w:val="en-US"/>
              </w:rPr>
              <w:t>Options</w:t>
            </w:r>
          </w:p>
        </w:tc>
        <w:tc>
          <w:tcPr>
            <w:tcW w:w="2181" w:type="pct"/>
            <w:tcBorders>
              <w:top w:val="outset" w:sz="6" w:space="0" w:color="auto"/>
              <w:left w:val="outset" w:sz="6" w:space="0" w:color="auto"/>
              <w:bottom w:val="outset" w:sz="6" w:space="0" w:color="auto"/>
              <w:right w:val="outset" w:sz="6" w:space="0" w:color="auto"/>
            </w:tcBorders>
            <w:shd w:val="clear" w:color="auto" w:fill="EEEEEE"/>
            <w:hideMark/>
          </w:tcPr>
          <w:p w14:paraId="5E51BC6E" w14:textId="77777777" w:rsidR="00A94D3D" w:rsidRPr="0036268A" w:rsidRDefault="00A94D3D" w:rsidP="00F24980">
            <w:pPr>
              <w:spacing w:before="0" w:after="0"/>
              <w:jc w:val="center"/>
              <w:rPr>
                <w:rFonts w:eastAsia="Times New Roman" w:cs="Arial"/>
                <w:b/>
                <w:bCs/>
                <w:color w:val="808080" w:themeColor="background1" w:themeShade="80"/>
                <w:lang w:val="en-US"/>
              </w:rPr>
            </w:pPr>
            <w:r w:rsidRPr="0036268A">
              <w:rPr>
                <w:rFonts w:eastAsia="Times New Roman" w:cs="Arial"/>
                <w:b/>
                <w:bCs/>
                <w:color w:val="808080" w:themeColor="background1" w:themeShade="80"/>
                <w:lang w:val="en-US"/>
              </w:rPr>
              <w:t>Qualifier Description</w:t>
            </w:r>
          </w:p>
        </w:tc>
      </w:tr>
      <w:tr w:rsidR="0036268A" w:rsidRPr="003F4E0D" w14:paraId="1860DCB9" w14:textId="77777777" w:rsidTr="00725A41">
        <w:trPr>
          <w:tblCellSpacing w:w="15" w:type="dxa"/>
        </w:trPr>
        <w:tc>
          <w:tcPr>
            <w:tcW w:w="483" w:type="pct"/>
            <w:tcBorders>
              <w:top w:val="outset" w:sz="6" w:space="0" w:color="auto"/>
              <w:left w:val="outset" w:sz="6" w:space="0" w:color="auto"/>
              <w:bottom w:val="outset" w:sz="6" w:space="0" w:color="auto"/>
              <w:right w:val="outset" w:sz="6" w:space="0" w:color="auto"/>
            </w:tcBorders>
            <w:shd w:val="clear" w:color="auto" w:fill="FFFFFF"/>
            <w:hideMark/>
          </w:tcPr>
          <w:p w14:paraId="7A167F62" w14:textId="77777777" w:rsidR="00A94D3D" w:rsidRPr="0036268A" w:rsidRDefault="00A94D3D" w:rsidP="00F24980">
            <w:pPr>
              <w:spacing w:before="0" w:after="0"/>
              <w:rPr>
                <w:rFonts w:eastAsia="Times New Roman" w:cs="Arial"/>
                <w:color w:val="808080" w:themeColor="background1" w:themeShade="80"/>
                <w:lang w:val="en-US"/>
              </w:rPr>
            </w:pPr>
            <w:r w:rsidRPr="0036268A">
              <w:rPr>
                <w:rFonts w:eastAsia="Times New Roman" w:cs="Arial"/>
                <w:color w:val="808080" w:themeColor="background1" w:themeShade="80"/>
                <w:lang w:val="en-US"/>
              </w:rPr>
              <w:t>1</w:t>
            </w:r>
          </w:p>
        </w:tc>
        <w:tc>
          <w:tcPr>
            <w:tcW w:w="384" w:type="pct"/>
            <w:tcBorders>
              <w:top w:val="outset" w:sz="6" w:space="0" w:color="auto"/>
              <w:left w:val="outset" w:sz="6" w:space="0" w:color="auto"/>
              <w:bottom w:val="outset" w:sz="6" w:space="0" w:color="auto"/>
              <w:right w:val="outset" w:sz="6" w:space="0" w:color="auto"/>
            </w:tcBorders>
            <w:shd w:val="clear" w:color="auto" w:fill="FFFFFF"/>
            <w:hideMark/>
          </w:tcPr>
          <w:p w14:paraId="4C21C145" w14:textId="77777777" w:rsidR="00A94D3D" w:rsidRPr="0036268A" w:rsidRDefault="00A94D3D" w:rsidP="00F24980">
            <w:pPr>
              <w:spacing w:before="0" w:after="0"/>
              <w:rPr>
                <w:rFonts w:eastAsia="Times New Roman" w:cs="Arial"/>
                <w:color w:val="808080" w:themeColor="background1" w:themeShade="80"/>
                <w:lang w:val="en-US"/>
              </w:rPr>
            </w:pPr>
            <w:r w:rsidRPr="0036268A">
              <w:rPr>
                <w:rFonts w:eastAsia="Times New Roman" w:cs="Arial"/>
                <w:color w:val="808080" w:themeColor="background1" w:themeShade="80"/>
                <w:lang w:val="en-US"/>
              </w:rPr>
              <w:t>O</w:t>
            </w:r>
          </w:p>
        </w:tc>
        <w:tc>
          <w:tcPr>
            <w:tcW w:w="627" w:type="pct"/>
            <w:tcBorders>
              <w:top w:val="outset" w:sz="6" w:space="0" w:color="auto"/>
              <w:left w:val="outset" w:sz="6" w:space="0" w:color="auto"/>
              <w:bottom w:val="outset" w:sz="6" w:space="0" w:color="auto"/>
              <w:right w:val="outset" w:sz="6" w:space="0" w:color="auto"/>
            </w:tcBorders>
            <w:shd w:val="clear" w:color="auto" w:fill="FFFFFF"/>
            <w:hideMark/>
          </w:tcPr>
          <w:p w14:paraId="46006462" w14:textId="77777777" w:rsidR="00A94D3D" w:rsidRPr="0036268A" w:rsidRDefault="00A94D3D" w:rsidP="00F24980">
            <w:pPr>
              <w:spacing w:before="0" w:after="0"/>
              <w:rPr>
                <w:rFonts w:eastAsia="Times New Roman" w:cs="Arial"/>
                <w:color w:val="808080" w:themeColor="background1" w:themeShade="80"/>
                <w:lang w:val="en-US"/>
              </w:rPr>
            </w:pPr>
            <w:r w:rsidRPr="0036268A">
              <w:rPr>
                <w:rFonts w:eastAsia="Times New Roman" w:cs="Arial"/>
                <w:color w:val="808080" w:themeColor="background1" w:themeShade="80"/>
                <w:lang w:val="en-US"/>
              </w:rPr>
              <w:t>PRIC</w:t>
            </w:r>
          </w:p>
        </w:tc>
        <w:tc>
          <w:tcPr>
            <w:tcW w:w="287" w:type="pct"/>
            <w:tcBorders>
              <w:top w:val="outset" w:sz="6" w:space="0" w:color="auto"/>
              <w:left w:val="outset" w:sz="6" w:space="0" w:color="auto"/>
              <w:bottom w:val="outset" w:sz="6" w:space="0" w:color="auto"/>
              <w:right w:val="outset" w:sz="6" w:space="0" w:color="auto"/>
            </w:tcBorders>
            <w:shd w:val="clear" w:color="auto" w:fill="FFFFFF"/>
            <w:hideMark/>
          </w:tcPr>
          <w:p w14:paraId="1817E828" w14:textId="77777777" w:rsidR="00A94D3D" w:rsidRPr="0036268A" w:rsidRDefault="00A94D3D" w:rsidP="00F24980">
            <w:pPr>
              <w:spacing w:before="0" w:after="0"/>
              <w:rPr>
                <w:rFonts w:eastAsia="Times New Roman" w:cs="Arial"/>
                <w:color w:val="808080" w:themeColor="background1" w:themeShade="80"/>
                <w:lang w:val="en-US"/>
              </w:rPr>
            </w:pPr>
            <w:r w:rsidRPr="0036268A">
              <w:rPr>
                <w:rFonts w:eastAsia="Times New Roman" w:cs="Arial"/>
                <w:color w:val="808080" w:themeColor="background1" w:themeShade="80"/>
                <w:lang w:val="en-US"/>
              </w:rPr>
              <w:t>N</w:t>
            </w:r>
          </w:p>
        </w:tc>
        <w:tc>
          <w:tcPr>
            <w:tcW w:w="384" w:type="pct"/>
            <w:tcBorders>
              <w:top w:val="outset" w:sz="6" w:space="0" w:color="auto"/>
              <w:left w:val="outset" w:sz="6" w:space="0" w:color="auto"/>
              <w:bottom w:val="outset" w:sz="6" w:space="0" w:color="auto"/>
              <w:right w:val="outset" w:sz="6" w:space="0" w:color="auto"/>
            </w:tcBorders>
            <w:shd w:val="clear" w:color="auto" w:fill="FFFFFF"/>
            <w:hideMark/>
          </w:tcPr>
          <w:p w14:paraId="6832173A" w14:textId="77777777" w:rsidR="00A94D3D" w:rsidRPr="0036268A" w:rsidRDefault="00A94D3D" w:rsidP="00F24980">
            <w:pPr>
              <w:spacing w:before="0" w:after="0"/>
              <w:rPr>
                <w:rFonts w:eastAsia="Times New Roman" w:cs="Arial"/>
                <w:color w:val="808080" w:themeColor="background1" w:themeShade="80"/>
                <w:lang w:val="en-US"/>
              </w:rPr>
            </w:pPr>
            <w:r w:rsidRPr="0036268A">
              <w:rPr>
                <w:rFonts w:eastAsia="Times New Roman" w:cs="Arial"/>
                <w:color w:val="808080" w:themeColor="background1" w:themeShade="80"/>
                <w:lang w:val="en-US"/>
              </w:rPr>
              <w:t> </w:t>
            </w:r>
          </w:p>
        </w:tc>
        <w:tc>
          <w:tcPr>
            <w:tcW w:w="515" w:type="pct"/>
            <w:tcBorders>
              <w:top w:val="outset" w:sz="6" w:space="0" w:color="auto"/>
              <w:left w:val="outset" w:sz="6" w:space="0" w:color="auto"/>
              <w:bottom w:val="outset" w:sz="6" w:space="0" w:color="auto"/>
              <w:right w:val="outset" w:sz="6" w:space="0" w:color="auto"/>
            </w:tcBorders>
            <w:shd w:val="clear" w:color="auto" w:fill="D9D9D9" w:themeFill="background1" w:themeFillShade="D9"/>
            <w:hideMark/>
          </w:tcPr>
          <w:p w14:paraId="64B1FDF6" w14:textId="77777777" w:rsidR="00A94D3D" w:rsidRPr="0036268A" w:rsidRDefault="00A94D3D" w:rsidP="00F24980">
            <w:pPr>
              <w:spacing w:before="0" w:after="0"/>
              <w:rPr>
                <w:rFonts w:eastAsia="Times New Roman" w:cs="Arial"/>
                <w:color w:val="808080" w:themeColor="background1" w:themeShade="80"/>
                <w:lang w:val="en-US"/>
              </w:rPr>
            </w:pPr>
            <w:r w:rsidRPr="0036268A">
              <w:rPr>
                <w:rFonts w:eastAsia="Times New Roman" w:cs="Arial"/>
                <w:color w:val="808080" w:themeColor="background1" w:themeShade="80"/>
                <w:lang w:val="en-US"/>
              </w:rPr>
              <w:t xml:space="preserve">A, </w:t>
            </w:r>
            <w:r w:rsidRPr="0036268A">
              <w:rPr>
                <w:rFonts w:eastAsia="Times New Roman" w:cs="Arial"/>
                <w:b/>
                <w:bCs/>
                <w:strike/>
                <w:color w:val="808080" w:themeColor="background1" w:themeShade="80"/>
                <w:lang w:val="en-US"/>
              </w:rPr>
              <w:t>B</w:t>
            </w:r>
            <w:r w:rsidRPr="0036268A">
              <w:rPr>
                <w:rFonts w:eastAsia="Times New Roman" w:cs="Arial"/>
                <w:color w:val="808080" w:themeColor="background1" w:themeShade="80"/>
                <w:lang w:val="en-US"/>
              </w:rPr>
              <w:t xml:space="preserve">, C, </w:t>
            </w:r>
            <w:r w:rsidRPr="0036268A">
              <w:rPr>
                <w:rFonts w:eastAsia="Times New Roman" w:cs="Arial"/>
                <w:b/>
                <w:bCs/>
                <w:strike/>
                <w:color w:val="808080" w:themeColor="background1" w:themeShade="80"/>
                <w:lang w:val="en-US"/>
              </w:rPr>
              <w:t>D</w:t>
            </w:r>
            <w:r w:rsidRPr="0036268A">
              <w:rPr>
                <w:rFonts w:eastAsia="Times New Roman" w:cs="Arial"/>
                <w:color w:val="808080" w:themeColor="background1" w:themeShade="80"/>
                <w:lang w:val="en-US"/>
              </w:rPr>
              <w:t xml:space="preserve">, E, or </w:t>
            </w:r>
            <w:r w:rsidRPr="0036268A">
              <w:rPr>
                <w:rFonts w:eastAsia="Times New Roman" w:cs="Arial"/>
                <w:b/>
                <w:bCs/>
                <w:strike/>
                <w:color w:val="808080" w:themeColor="background1" w:themeShade="80"/>
                <w:lang w:val="en-US"/>
              </w:rPr>
              <w:t>F</w:t>
            </w:r>
          </w:p>
        </w:tc>
        <w:tc>
          <w:tcPr>
            <w:tcW w:w="2181" w:type="pct"/>
            <w:tcBorders>
              <w:top w:val="outset" w:sz="6" w:space="0" w:color="auto"/>
              <w:left w:val="outset" w:sz="6" w:space="0" w:color="auto"/>
              <w:bottom w:val="outset" w:sz="6" w:space="0" w:color="auto"/>
              <w:right w:val="outset" w:sz="6" w:space="0" w:color="auto"/>
            </w:tcBorders>
            <w:shd w:val="clear" w:color="auto" w:fill="FFFFFF"/>
            <w:hideMark/>
          </w:tcPr>
          <w:p w14:paraId="1B68A3CE" w14:textId="77777777" w:rsidR="00A94D3D" w:rsidRPr="0036268A" w:rsidRDefault="00A94D3D" w:rsidP="00F24980">
            <w:pPr>
              <w:spacing w:before="0" w:after="0"/>
              <w:rPr>
                <w:rFonts w:eastAsia="Times New Roman" w:cs="Arial"/>
                <w:color w:val="808080" w:themeColor="background1" w:themeShade="80"/>
                <w:lang w:val="en-US"/>
              </w:rPr>
            </w:pPr>
            <w:r w:rsidRPr="0036268A">
              <w:rPr>
                <w:rFonts w:eastAsia="Times New Roman" w:cs="Arial"/>
                <w:color w:val="808080" w:themeColor="background1" w:themeShade="80"/>
                <w:lang w:val="en-US"/>
              </w:rPr>
              <w:t>Price Calculation Period</w:t>
            </w:r>
          </w:p>
        </w:tc>
      </w:tr>
      <w:tr w:rsidR="0036268A" w:rsidRPr="003F4E0D" w14:paraId="347067AC" w14:textId="77777777" w:rsidTr="00725A41">
        <w:trPr>
          <w:tblCellSpacing w:w="15" w:type="dxa"/>
        </w:trPr>
        <w:tc>
          <w:tcPr>
            <w:tcW w:w="483" w:type="pct"/>
            <w:tcBorders>
              <w:top w:val="outset" w:sz="6" w:space="0" w:color="auto"/>
              <w:left w:val="outset" w:sz="6" w:space="0" w:color="auto"/>
              <w:bottom w:val="outset" w:sz="6" w:space="0" w:color="auto"/>
              <w:right w:val="outset" w:sz="6" w:space="0" w:color="auto"/>
            </w:tcBorders>
            <w:shd w:val="clear" w:color="auto" w:fill="FFFFFF"/>
            <w:hideMark/>
          </w:tcPr>
          <w:p w14:paraId="5700523D" w14:textId="77777777" w:rsidR="00A94D3D" w:rsidRPr="0036268A" w:rsidRDefault="00A94D3D" w:rsidP="00F24980">
            <w:pPr>
              <w:spacing w:before="0" w:after="0"/>
              <w:rPr>
                <w:rFonts w:eastAsia="Times New Roman" w:cs="Arial"/>
                <w:color w:val="808080" w:themeColor="background1" w:themeShade="80"/>
                <w:lang w:val="en-US"/>
              </w:rPr>
            </w:pPr>
            <w:r w:rsidRPr="0036268A">
              <w:rPr>
                <w:rFonts w:eastAsia="Times New Roman" w:cs="Arial"/>
                <w:color w:val="808080" w:themeColor="background1" w:themeShade="80"/>
                <w:lang w:val="en-US"/>
              </w:rPr>
              <w:t>2</w:t>
            </w:r>
          </w:p>
        </w:tc>
        <w:tc>
          <w:tcPr>
            <w:tcW w:w="384" w:type="pct"/>
            <w:tcBorders>
              <w:top w:val="outset" w:sz="6" w:space="0" w:color="auto"/>
              <w:left w:val="outset" w:sz="6" w:space="0" w:color="auto"/>
              <w:bottom w:val="outset" w:sz="6" w:space="0" w:color="auto"/>
              <w:right w:val="outset" w:sz="6" w:space="0" w:color="auto"/>
            </w:tcBorders>
            <w:shd w:val="clear" w:color="auto" w:fill="FFFFFF"/>
            <w:hideMark/>
          </w:tcPr>
          <w:p w14:paraId="425FCE5E" w14:textId="77777777" w:rsidR="00A94D3D" w:rsidRPr="0036268A" w:rsidRDefault="00A94D3D" w:rsidP="00F24980">
            <w:pPr>
              <w:spacing w:before="0" w:after="0"/>
              <w:rPr>
                <w:rFonts w:eastAsia="Times New Roman" w:cs="Arial"/>
                <w:color w:val="808080" w:themeColor="background1" w:themeShade="80"/>
                <w:lang w:val="en-US"/>
              </w:rPr>
            </w:pPr>
            <w:r w:rsidRPr="0036268A">
              <w:rPr>
                <w:rFonts w:eastAsia="Times New Roman" w:cs="Arial"/>
                <w:color w:val="808080" w:themeColor="background1" w:themeShade="80"/>
                <w:lang w:val="en-US"/>
              </w:rPr>
              <w:t>O</w:t>
            </w:r>
          </w:p>
        </w:tc>
        <w:tc>
          <w:tcPr>
            <w:tcW w:w="627" w:type="pct"/>
            <w:tcBorders>
              <w:top w:val="outset" w:sz="6" w:space="0" w:color="auto"/>
              <w:left w:val="outset" w:sz="6" w:space="0" w:color="auto"/>
              <w:bottom w:val="outset" w:sz="6" w:space="0" w:color="auto"/>
              <w:right w:val="outset" w:sz="6" w:space="0" w:color="auto"/>
            </w:tcBorders>
            <w:shd w:val="clear" w:color="auto" w:fill="FFFFFF"/>
            <w:hideMark/>
          </w:tcPr>
          <w:p w14:paraId="707CCEAD" w14:textId="77777777" w:rsidR="00A94D3D" w:rsidRPr="0036268A" w:rsidRDefault="00A94D3D" w:rsidP="00F24980">
            <w:pPr>
              <w:spacing w:before="0" w:after="0"/>
              <w:rPr>
                <w:rFonts w:eastAsia="Times New Roman" w:cs="Arial"/>
                <w:color w:val="808080" w:themeColor="background1" w:themeShade="80"/>
                <w:lang w:val="en-US"/>
              </w:rPr>
            </w:pPr>
            <w:r w:rsidRPr="0036268A">
              <w:rPr>
                <w:rFonts w:eastAsia="Times New Roman" w:cs="Arial"/>
                <w:color w:val="808080" w:themeColor="background1" w:themeShade="80"/>
                <w:lang w:val="en-US"/>
              </w:rPr>
              <w:t>INPE</w:t>
            </w:r>
          </w:p>
        </w:tc>
        <w:tc>
          <w:tcPr>
            <w:tcW w:w="287" w:type="pct"/>
            <w:tcBorders>
              <w:top w:val="outset" w:sz="6" w:space="0" w:color="auto"/>
              <w:left w:val="outset" w:sz="6" w:space="0" w:color="auto"/>
              <w:bottom w:val="outset" w:sz="6" w:space="0" w:color="auto"/>
              <w:right w:val="outset" w:sz="6" w:space="0" w:color="auto"/>
            </w:tcBorders>
            <w:shd w:val="clear" w:color="auto" w:fill="FFFFFF"/>
            <w:hideMark/>
          </w:tcPr>
          <w:p w14:paraId="7F11BD94" w14:textId="77777777" w:rsidR="00A94D3D" w:rsidRPr="0036268A" w:rsidRDefault="00A94D3D" w:rsidP="00F24980">
            <w:pPr>
              <w:spacing w:before="0" w:after="0"/>
              <w:rPr>
                <w:rFonts w:eastAsia="Times New Roman" w:cs="Arial"/>
                <w:color w:val="808080" w:themeColor="background1" w:themeShade="80"/>
                <w:lang w:val="en-US"/>
              </w:rPr>
            </w:pPr>
            <w:r w:rsidRPr="0036268A">
              <w:rPr>
                <w:rFonts w:eastAsia="Times New Roman" w:cs="Arial"/>
                <w:color w:val="808080" w:themeColor="background1" w:themeShade="80"/>
                <w:lang w:val="en-US"/>
              </w:rPr>
              <w:t>N</w:t>
            </w:r>
          </w:p>
        </w:tc>
        <w:tc>
          <w:tcPr>
            <w:tcW w:w="384" w:type="pct"/>
            <w:tcBorders>
              <w:top w:val="outset" w:sz="6" w:space="0" w:color="auto"/>
              <w:left w:val="outset" w:sz="6" w:space="0" w:color="auto"/>
              <w:bottom w:val="outset" w:sz="6" w:space="0" w:color="auto"/>
              <w:right w:val="outset" w:sz="6" w:space="0" w:color="auto"/>
            </w:tcBorders>
            <w:shd w:val="clear" w:color="auto" w:fill="FFFFFF"/>
            <w:hideMark/>
          </w:tcPr>
          <w:p w14:paraId="66A2C4FC" w14:textId="77777777" w:rsidR="00A94D3D" w:rsidRPr="0036268A" w:rsidRDefault="00A94D3D" w:rsidP="00F24980">
            <w:pPr>
              <w:spacing w:before="0" w:after="0"/>
              <w:rPr>
                <w:rFonts w:eastAsia="Times New Roman" w:cs="Arial"/>
                <w:color w:val="808080" w:themeColor="background1" w:themeShade="80"/>
                <w:lang w:val="en-US"/>
              </w:rPr>
            </w:pPr>
            <w:r w:rsidRPr="0036268A">
              <w:rPr>
                <w:rFonts w:eastAsia="Times New Roman" w:cs="Arial"/>
                <w:color w:val="808080" w:themeColor="background1" w:themeShade="80"/>
                <w:lang w:val="en-US"/>
              </w:rPr>
              <w:t> </w:t>
            </w:r>
          </w:p>
        </w:tc>
        <w:tc>
          <w:tcPr>
            <w:tcW w:w="515" w:type="pct"/>
            <w:tcBorders>
              <w:top w:val="outset" w:sz="6" w:space="0" w:color="auto"/>
              <w:left w:val="outset" w:sz="6" w:space="0" w:color="auto"/>
              <w:bottom w:val="outset" w:sz="6" w:space="0" w:color="auto"/>
              <w:right w:val="outset" w:sz="6" w:space="0" w:color="auto"/>
            </w:tcBorders>
            <w:shd w:val="clear" w:color="auto" w:fill="D9D9D9" w:themeFill="background1" w:themeFillShade="D9"/>
            <w:hideMark/>
          </w:tcPr>
          <w:p w14:paraId="0D6BD8E2" w14:textId="77777777" w:rsidR="00A94D3D" w:rsidRPr="0036268A" w:rsidRDefault="00A94D3D" w:rsidP="00F24980">
            <w:pPr>
              <w:spacing w:before="0" w:after="0"/>
              <w:rPr>
                <w:rFonts w:eastAsia="Times New Roman" w:cs="Arial"/>
                <w:color w:val="808080" w:themeColor="background1" w:themeShade="80"/>
                <w:lang w:val="en-US"/>
              </w:rPr>
            </w:pPr>
            <w:r w:rsidRPr="0036268A">
              <w:rPr>
                <w:rFonts w:eastAsia="Times New Roman" w:cs="Arial"/>
                <w:color w:val="808080" w:themeColor="background1" w:themeShade="80"/>
                <w:lang w:val="en-US"/>
              </w:rPr>
              <w:t>A</w:t>
            </w:r>
            <w:r w:rsidRPr="0036268A">
              <w:rPr>
                <w:rFonts w:eastAsia="Times New Roman" w:cs="Arial"/>
                <w:b/>
                <w:bCs/>
                <w:strike/>
                <w:color w:val="808080" w:themeColor="background1" w:themeShade="80"/>
                <w:lang w:val="en-US"/>
              </w:rPr>
              <w:t>, B</w:t>
            </w:r>
            <w:r w:rsidRPr="0036268A">
              <w:rPr>
                <w:rFonts w:eastAsia="Times New Roman" w:cs="Arial"/>
                <w:color w:val="808080" w:themeColor="background1" w:themeShade="80"/>
                <w:lang w:val="en-US"/>
              </w:rPr>
              <w:t xml:space="preserve">, C, </w:t>
            </w:r>
            <w:r w:rsidRPr="0036268A">
              <w:rPr>
                <w:rFonts w:eastAsia="Times New Roman" w:cs="Arial"/>
                <w:b/>
                <w:bCs/>
                <w:strike/>
                <w:color w:val="808080" w:themeColor="background1" w:themeShade="80"/>
                <w:lang w:val="en-US"/>
              </w:rPr>
              <w:t>D</w:t>
            </w:r>
            <w:r w:rsidRPr="0036268A">
              <w:rPr>
                <w:rFonts w:eastAsia="Times New Roman" w:cs="Arial"/>
                <w:color w:val="808080" w:themeColor="background1" w:themeShade="80"/>
                <w:lang w:val="en-US"/>
              </w:rPr>
              <w:t xml:space="preserve">, E, or </w:t>
            </w:r>
            <w:r w:rsidRPr="0036268A">
              <w:rPr>
                <w:rFonts w:eastAsia="Times New Roman" w:cs="Arial"/>
                <w:b/>
                <w:bCs/>
                <w:strike/>
                <w:color w:val="808080" w:themeColor="background1" w:themeShade="80"/>
                <w:lang w:val="en-US"/>
              </w:rPr>
              <w:t>F</w:t>
            </w:r>
          </w:p>
        </w:tc>
        <w:tc>
          <w:tcPr>
            <w:tcW w:w="2181" w:type="pct"/>
            <w:tcBorders>
              <w:top w:val="outset" w:sz="6" w:space="0" w:color="auto"/>
              <w:left w:val="outset" w:sz="6" w:space="0" w:color="auto"/>
              <w:bottom w:val="outset" w:sz="6" w:space="0" w:color="auto"/>
              <w:right w:val="outset" w:sz="6" w:space="0" w:color="auto"/>
            </w:tcBorders>
            <w:shd w:val="clear" w:color="auto" w:fill="FFFFFF"/>
            <w:hideMark/>
          </w:tcPr>
          <w:p w14:paraId="7D6C07B3" w14:textId="77777777" w:rsidR="00A94D3D" w:rsidRPr="0036268A" w:rsidRDefault="00A94D3D" w:rsidP="00F24980">
            <w:pPr>
              <w:spacing w:before="0" w:after="0"/>
              <w:rPr>
                <w:rFonts w:eastAsia="Times New Roman" w:cs="Arial"/>
                <w:color w:val="808080" w:themeColor="background1" w:themeShade="80"/>
                <w:lang w:val="en-US"/>
              </w:rPr>
            </w:pPr>
            <w:r w:rsidRPr="0036268A">
              <w:rPr>
                <w:rFonts w:eastAsia="Times New Roman" w:cs="Arial"/>
                <w:color w:val="808080" w:themeColor="background1" w:themeShade="80"/>
                <w:lang w:val="en-US"/>
              </w:rPr>
              <w:t>Interest Period</w:t>
            </w:r>
          </w:p>
        </w:tc>
      </w:tr>
      <w:tr w:rsidR="0036268A" w:rsidRPr="003F4E0D" w14:paraId="6883970D" w14:textId="77777777" w:rsidTr="00725A41">
        <w:trPr>
          <w:tblCellSpacing w:w="15" w:type="dxa"/>
        </w:trPr>
        <w:tc>
          <w:tcPr>
            <w:tcW w:w="483" w:type="pct"/>
            <w:tcBorders>
              <w:top w:val="outset" w:sz="6" w:space="0" w:color="auto"/>
              <w:left w:val="outset" w:sz="6" w:space="0" w:color="auto"/>
              <w:bottom w:val="outset" w:sz="6" w:space="0" w:color="auto"/>
              <w:right w:val="outset" w:sz="6" w:space="0" w:color="auto"/>
            </w:tcBorders>
            <w:shd w:val="clear" w:color="auto" w:fill="FFFFFF"/>
            <w:hideMark/>
          </w:tcPr>
          <w:p w14:paraId="5745FEE2" w14:textId="77777777" w:rsidR="00725A41" w:rsidRPr="0036268A" w:rsidRDefault="00725A41" w:rsidP="00725A41">
            <w:pPr>
              <w:spacing w:before="0" w:after="0"/>
              <w:rPr>
                <w:rFonts w:eastAsia="Times New Roman" w:cs="Arial"/>
                <w:color w:val="808080" w:themeColor="background1" w:themeShade="80"/>
                <w:lang w:val="en-US"/>
              </w:rPr>
            </w:pPr>
            <w:r w:rsidRPr="0036268A">
              <w:rPr>
                <w:rFonts w:eastAsia="Times New Roman" w:cs="Arial"/>
                <w:color w:val="808080" w:themeColor="background1" w:themeShade="80"/>
                <w:lang w:val="en-US"/>
              </w:rPr>
              <w:t>3</w:t>
            </w:r>
          </w:p>
        </w:tc>
        <w:tc>
          <w:tcPr>
            <w:tcW w:w="384" w:type="pct"/>
            <w:tcBorders>
              <w:top w:val="outset" w:sz="6" w:space="0" w:color="auto"/>
              <w:left w:val="outset" w:sz="6" w:space="0" w:color="auto"/>
              <w:bottom w:val="outset" w:sz="6" w:space="0" w:color="auto"/>
              <w:right w:val="outset" w:sz="6" w:space="0" w:color="auto"/>
            </w:tcBorders>
            <w:shd w:val="clear" w:color="auto" w:fill="FFFFFF"/>
            <w:hideMark/>
          </w:tcPr>
          <w:p w14:paraId="3350164B" w14:textId="77777777" w:rsidR="00725A41" w:rsidRPr="0036268A" w:rsidRDefault="00725A41" w:rsidP="00725A41">
            <w:pPr>
              <w:spacing w:before="0" w:after="0"/>
              <w:rPr>
                <w:rFonts w:eastAsia="Times New Roman" w:cs="Arial"/>
                <w:color w:val="808080" w:themeColor="background1" w:themeShade="80"/>
                <w:lang w:val="en-US"/>
              </w:rPr>
            </w:pPr>
            <w:r w:rsidRPr="0036268A">
              <w:rPr>
                <w:rFonts w:eastAsia="Times New Roman" w:cs="Arial"/>
                <w:color w:val="808080" w:themeColor="background1" w:themeShade="80"/>
                <w:lang w:val="en-US"/>
              </w:rPr>
              <w:t>O</w:t>
            </w:r>
          </w:p>
        </w:tc>
        <w:tc>
          <w:tcPr>
            <w:tcW w:w="627" w:type="pct"/>
            <w:tcBorders>
              <w:top w:val="outset" w:sz="6" w:space="0" w:color="auto"/>
              <w:left w:val="outset" w:sz="6" w:space="0" w:color="auto"/>
              <w:bottom w:val="outset" w:sz="6" w:space="0" w:color="auto"/>
              <w:right w:val="outset" w:sz="6" w:space="0" w:color="auto"/>
            </w:tcBorders>
            <w:shd w:val="clear" w:color="auto" w:fill="FFFFFF"/>
            <w:hideMark/>
          </w:tcPr>
          <w:p w14:paraId="22740E32" w14:textId="77777777" w:rsidR="00725A41" w:rsidRPr="0036268A" w:rsidRDefault="00725A41" w:rsidP="00725A41">
            <w:pPr>
              <w:spacing w:before="0" w:after="0"/>
              <w:rPr>
                <w:rFonts w:eastAsia="Times New Roman" w:cs="Arial"/>
                <w:color w:val="808080" w:themeColor="background1" w:themeShade="80"/>
                <w:lang w:val="en-US"/>
              </w:rPr>
            </w:pPr>
            <w:r w:rsidRPr="0036268A">
              <w:rPr>
                <w:rFonts w:eastAsia="Times New Roman" w:cs="Arial"/>
                <w:color w:val="808080" w:themeColor="background1" w:themeShade="80"/>
                <w:lang w:val="en-US"/>
              </w:rPr>
              <w:t>CSPD</w:t>
            </w:r>
          </w:p>
        </w:tc>
        <w:tc>
          <w:tcPr>
            <w:tcW w:w="287" w:type="pct"/>
            <w:tcBorders>
              <w:top w:val="outset" w:sz="6" w:space="0" w:color="auto"/>
              <w:left w:val="outset" w:sz="6" w:space="0" w:color="auto"/>
              <w:bottom w:val="outset" w:sz="6" w:space="0" w:color="auto"/>
              <w:right w:val="outset" w:sz="6" w:space="0" w:color="auto"/>
            </w:tcBorders>
            <w:shd w:val="clear" w:color="auto" w:fill="FFFFFF"/>
            <w:hideMark/>
          </w:tcPr>
          <w:p w14:paraId="59514A90" w14:textId="77777777" w:rsidR="00725A41" w:rsidRPr="0036268A" w:rsidRDefault="00725A41" w:rsidP="00725A41">
            <w:pPr>
              <w:spacing w:before="0" w:after="0"/>
              <w:rPr>
                <w:rFonts w:eastAsia="Times New Roman" w:cs="Arial"/>
                <w:color w:val="808080" w:themeColor="background1" w:themeShade="80"/>
                <w:lang w:val="en-US"/>
              </w:rPr>
            </w:pPr>
            <w:r w:rsidRPr="0036268A">
              <w:rPr>
                <w:rFonts w:eastAsia="Times New Roman" w:cs="Arial"/>
                <w:color w:val="808080" w:themeColor="background1" w:themeShade="80"/>
                <w:lang w:val="en-US"/>
              </w:rPr>
              <w:t>N</w:t>
            </w:r>
          </w:p>
        </w:tc>
        <w:tc>
          <w:tcPr>
            <w:tcW w:w="384" w:type="pct"/>
            <w:tcBorders>
              <w:top w:val="outset" w:sz="6" w:space="0" w:color="auto"/>
              <w:left w:val="outset" w:sz="6" w:space="0" w:color="auto"/>
              <w:bottom w:val="outset" w:sz="6" w:space="0" w:color="auto"/>
              <w:right w:val="outset" w:sz="6" w:space="0" w:color="auto"/>
            </w:tcBorders>
            <w:shd w:val="clear" w:color="auto" w:fill="FFFFFF"/>
            <w:hideMark/>
          </w:tcPr>
          <w:p w14:paraId="1EA64B35" w14:textId="77777777" w:rsidR="00725A41" w:rsidRPr="0036268A" w:rsidRDefault="00725A41" w:rsidP="00725A41">
            <w:pPr>
              <w:spacing w:before="0" w:after="0"/>
              <w:rPr>
                <w:rFonts w:eastAsia="Times New Roman" w:cs="Arial"/>
                <w:color w:val="808080" w:themeColor="background1" w:themeShade="80"/>
                <w:lang w:val="en-US"/>
              </w:rPr>
            </w:pPr>
            <w:r w:rsidRPr="0036268A">
              <w:rPr>
                <w:rFonts w:eastAsia="Times New Roman" w:cs="Arial"/>
                <w:color w:val="808080" w:themeColor="background1" w:themeShade="80"/>
                <w:lang w:val="en-US"/>
              </w:rPr>
              <w:t> </w:t>
            </w:r>
          </w:p>
        </w:tc>
        <w:tc>
          <w:tcPr>
            <w:tcW w:w="515" w:type="pct"/>
            <w:tcBorders>
              <w:top w:val="outset" w:sz="6" w:space="0" w:color="auto"/>
              <w:left w:val="outset" w:sz="6" w:space="0" w:color="auto"/>
              <w:bottom w:val="outset" w:sz="6" w:space="0" w:color="auto"/>
              <w:right w:val="outset" w:sz="6" w:space="0" w:color="auto"/>
            </w:tcBorders>
            <w:shd w:val="clear" w:color="auto" w:fill="D9D9D9" w:themeFill="background1" w:themeFillShade="D9"/>
            <w:hideMark/>
          </w:tcPr>
          <w:p w14:paraId="6CA0025F" w14:textId="4052F2EE" w:rsidR="00725A41" w:rsidRPr="0036268A" w:rsidRDefault="00725A41" w:rsidP="00725A41">
            <w:pPr>
              <w:spacing w:before="0" w:after="0"/>
              <w:rPr>
                <w:rFonts w:eastAsia="Times New Roman" w:cs="Arial"/>
                <w:color w:val="808080" w:themeColor="background1" w:themeShade="80"/>
                <w:lang w:val="en-US"/>
              </w:rPr>
            </w:pPr>
            <w:r w:rsidRPr="0036268A">
              <w:rPr>
                <w:rFonts w:eastAsia="Times New Roman" w:cs="Arial"/>
                <w:color w:val="808080" w:themeColor="background1" w:themeShade="80"/>
                <w:lang w:val="en-US"/>
              </w:rPr>
              <w:t xml:space="preserve">A, </w:t>
            </w:r>
            <w:r w:rsidRPr="0036268A">
              <w:rPr>
                <w:rFonts w:eastAsia="Times New Roman" w:cs="Arial"/>
                <w:b/>
                <w:bCs/>
                <w:strike/>
                <w:color w:val="808080" w:themeColor="background1" w:themeShade="80"/>
                <w:lang w:val="en-US"/>
              </w:rPr>
              <w:t>B</w:t>
            </w:r>
            <w:r w:rsidRPr="0036268A">
              <w:rPr>
                <w:rFonts w:eastAsia="Times New Roman" w:cs="Arial"/>
                <w:color w:val="808080" w:themeColor="background1" w:themeShade="80"/>
                <w:lang w:val="en-US"/>
              </w:rPr>
              <w:t xml:space="preserve">, C, </w:t>
            </w:r>
            <w:r w:rsidRPr="0036268A">
              <w:rPr>
                <w:rFonts w:eastAsia="Times New Roman" w:cs="Arial"/>
                <w:b/>
                <w:bCs/>
                <w:strike/>
                <w:color w:val="808080" w:themeColor="background1" w:themeShade="80"/>
                <w:lang w:val="en-US"/>
              </w:rPr>
              <w:t>D</w:t>
            </w:r>
            <w:r w:rsidRPr="0036268A">
              <w:rPr>
                <w:rFonts w:eastAsia="Times New Roman" w:cs="Arial"/>
                <w:color w:val="808080" w:themeColor="background1" w:themeShade="80"/>
                <w:lang w:val="en-US"/>
              </w:rPr>
              <w:t xml:space="preserve">, E, or </w:t>
            </w:r>
            <w:r w:rsidRPr="0036268A">
              <w:rPr>
                <w:rFonts w:eastAsia="Times New Roman" w:cs="Arial"/>
                <w:b/>
                <w:bCs/>
                <w:strike/>
                <w:color w:val="808080" w:themeColor="background1" w:themeShade="80"/>
                <w:lang w:val="en-US"/>
              </w:rPr>
              <w:t>F</w:t>
            </w:r>
          </w:p>
        </w:tc>
        <w:tc>
          <w:tcPr>
            <w:tcW w:w="2181" w:type="pct"/>
            <w:tcBorders>
              <w:top w:val="outset" w:sz="6" w:space="0" w:color="auto"/>
              <w:left w:val="outset" w:sz="6" w:space="0" w:color="auto"/>
              <w:bottom w:val="outset" w:sz="6" w:space="0" w:color="auto"/>
              <w:right w:val="outset" w:sz="6" w:space="0" w:color="auto"/>
            </w:tcBorders>
            <w:shd w:val="clear" w:color="auto" w:fill="FFFFFF"/>
            <w:hideMark/>
          </w:tcPr>
          <w:p w14:paraId="5187F9B6" w14:textId="77777777" w:rsidR="00725A41" w:rsidRPr="0036268A" w:rsidRDefault="00725A41" w:rsidP="00725A41">
            <w:pPr>
              <w:spacing w:before="0" w:after="0"/>
              <w:rPr>
                <w:rFonts w:eastAsia="Times New Roman" w:cs="Arial"/>
                <w:color w:val="808080" w:themeColor="background1" w:themeShade="80"/>
                <w:lang w:val="en-US"/>
              </w:rPr>
            </w:pPr>
            <w:r w:rsidRPr="0036268A">
              <w:rPr>
                <w:rFonts w:eastAsia="Times New Roman" w:cs="Arial"/>
                <w:color w:val="808080" w:themeColor="background1" w:themeShade="80"/>
                <w:lang w:val="en-US"/>
              </w:rPr>
              <w:t>Compulsory Purchase Period</w:t>
            </w:r>
          </w:p>
        </w:tc>
      </w:tr>
      <w:tr w:rsidR="0036268A" w:rsidRPr="003F4E0D" w14:paraId="4CD04CD8" w14:textId="77777777" w:rsidTr="00725A41">
        <w:trPr>
          <w:tblCellSpacing w:w="15" w:type="dxa"/>
        </w:trPr>
        <w:tc>
          <w:tcPr>
            <w:tcW w:w="483" w:type="pct"/>
            <w:tcBorders>
              <w:top w:val="outset" w:sz="6" w:space="0" w:color="auto"/>
              <w:left w:val="outset" w:sz="6" w:space="0" w:color="auto"/>
              <w:bottom w:val="outset" w:sz="6" w:space="0" w:color="auto"/>
              <w:right w:val="outset" w:sz="6" w:space="0" w:color="auto"/>
            </w:tcBorders>
            <w:shd w:val="clear" w:color="auto" w:fill="FFFFFF"/>
            <w:hideMark/>
          </w:tcPr>
          <w:p w14:paraId="1B46C90F" w14:textId="77777777" w:rsidR="00725A41" w:rsidRPr="0036268A" w:rsidRDefault="00725A41" w:rsidP="00725A41">
            <w:pPr>
              <w:spacing w:before="0" w:after="0"/>
              <w:rPr>
                <w:rFonts w:eastAsia="Times New Roman" w:cs="Arial"/>
                <w:color w:val="808080" w:themeColor="background1" w:themeShade="80"/>
                <w:lang w:val="en-US"/>
              </w:rPr>
            </w:pPr>
            <w:r w:rsidRPr="0036268A">
              <w:rPr>
                <w:rFonts w:eastAsia="Times New Roman" w:cs="Arial"/>
                <w:color w:val="808080" w:themeColor="background1" w:themeShade="80"/>
                <w:lang w:val="en-US"/>
              </w:rPr>
              <w:t>4</w:t>
            </w:r>
          </w:p>
        </w:tc>
        <w:tc>
          <w:tcPr>
            <w:tcW w:w="384" w:type="pct"/>
            <w:tcBorders>
              <w:top w:val="outset" w:sz="6" w:space="0" w:color="auto"/>
              <w:left w:val="outset" w:sz="6" w:space="0" w:color="auto"/>
              <w:bottom w:val="outset" w:sz="6" w:space="0" w:color="auto"/>
              <w:right w:val="outset" w:sz="6" w:space="0" w:color="auto"/>
            </w:tcBorders>
            <w:shd w:val="clear" w:color="auto" w:fill="FFFFFF"/>
            <w:hideMark/>
          </w:tcPr>
          <w:p w14:paraId="059BF72E" w14:textId="77777777" w:rsidR="00725A41" w:rsidRPr="0036268A" w:rsidRDefault="00725A41" w:rsidP="00725A41">
            <w:pPr>
              <w:spacing w:before="0" w:after="0"/>
              <w:rPr>
                <w:rFonts w:eastAsia="Times New Roman" w:cs="Arial"/>
                <w:color w:val="808080" w:themeColor="background1" w:themeShade="80"/>
                <w:lang w:val="en-US"/>
              </w:rPr>
            </w:pPr>
            <w:r w:rsidRPr="0036268A">
              <w:rPr>
                <w:rFonts w:eastAsia="Times New Roman" w:cs="Arial"/>
                <w:color w:val="808080" w:themeColor="background1" w:themeShade="80"/>
                <w:lang w:val="en-US"/>
              </w:rPr>
              <w:t>O</w:t>
            </w:r>
          </w:p>
        </w:tc>
        <w:tc>
          <w:tcPr>
            <w:tcW w:w="627" w:type="pct"/>
            <w:tcBorders>
              <w:top w:val="outset" w:sz="6" w:space="0" w:color="auto"/>
              <w:left w:val="outset" w:sz="6" w:space="0" w:color="auto"/>
              <w:bottom w:val="outset" w:sz="6" w:space="0" w:color="auto"/>
              <w:right w:val="outset" w:sz="6" w:space="0" w:color="auto"/>
            </w:tcBorders>
            <w:shd w:val="clear" w:color="auto" w:fill="FFFFFF"/>
            <w:hideMark/>
          </w:tcPr>
          <w:p w14:paraId="4B665210" w14:textId="77777777" w:rsidR="00725A41" w:rsidRPr="0036268A" w:rsidRDefault="00725A41" w:rsidP="00725A41">
            <w:pPr>
              <w:spacing w:before="0" w:after="0"/>
              <w:rPr>
                <w:rFonts w:eastAsia="Times New Roman" w:cs="Arial"/>
                <w:color w:val="808080" w:themeColor="background1" w:themeShade="80"/>
                <w:lang w:val="en-US"/>
              </w:rPr>
            </w:pPr>
            <w:r w:rsidRPr="0036268A">
              <w:rPr>
                <w:rFonts w:eastAsia="Times New Roman" w:cs="Arial"/>
                <w:color w:val="808080" w:themeColor="background1" w:themeShade="80"/>
                <w:lang w:val="en-US"/>
              </w:rPr>
              <w:t>CLCP</w:t>
            </w:r>
          </w:p>
        </w:tc>
        <w:tc>
          <w:tcPr>
            <w:tcW w:w="287" w:type="pct"/>
            <w:tcBorders>
              <w:top w:val="outset" w:sz="6" w:space="0" w:color="auto"/>
              <w:left w:val="outset" w:sz="6" w:space="0" w:color="auto"/>
              <w:bottom w:val="outset" w:sz="6" w:space="0" w:color="auto"/>
              <w:right w:val="outset" w:sz="6" w:space="0" w:color="auto"/>
            </w:tcBorders>
            <w:shd w:val="clear" w:color="auto" w:fill="FFFFFF"/>
            <w:hideMark/>
          </w:tcPr>
          <w:p w14:paraId="2F670C0D" w14:textId="77777777" w:rsidR="00725A41" w:rsidRPr="0036268A" w:rsidRDefault="00725A41" w:rsidP="00725A41">
            <w:pPr>
              <w:spacing w:before="0" w:after="0"/>
              <w:rPr>
                <w:rFonts w:eastAsia="Times New Roman" w:cs="Arial"/>
                <w:color w:val="808080" w:themeColor="background1" w:themeShade="80"/>
                <w:lang w:val="en-US"/>
              </w:rPr>
            </w:pPr>
            <w:r w:rsidRPr="0036268A">
              <w:rPr>
                <w:rFonts w:eastAsia="Times New Roman" w:cs="Arial"/>
                <w:color w:val="808080" w:themeColor="background1" w:themeShade="80"/>
                <w:lang w:val="en-US"/>
              </w:rPr>
              <w:t>N</w:t>
            </w:r>
          </w:p>
        </w:tc>
        <w:tc>
          <w:tcPr>
            <w:tcW w:w="384" w:type="pct"/>
            <w:tcBorders>
              <w:top w:val="outset" w:sz="6" w:space="0" w:color="auto"/>
              <w:left w:val="outset" w:sz="6" w:space="0" w:color="auto"/>
              <w:bottom w:val="outset" w:sz="6" w:space="0" w:color="auto"/>
              <w:right w:val="outset" w:sz="6" w:space="0" w:color="auto"/>
            </w:tcBorders>
            <w:shd w:val="clear" w:color="auto" w:fill="FFFFFF"/>
            <w:hideMark/>
          </w:tcPr>
          <w:p w14:paraId="1F461934" w14:textId="77777777" w:rsidR="00725A41" w:rsidRPr="0036268A" w:rsidRDefault="00725A41" w:rsidP="00725A41">
            <w:pPr>
              <w:spacing w:before="0" w:after="0"/>
              <w:rPr>
                <w:rFonts w:eastAsia="Times New Roman" w:cs="Arial"/>
                <w:color w:val="808080" w:themeColor="background1" w:themeShade="80"/>
                <w:lang w:val="en-US"/>
              </w:rPr>
            </w:pPr>
            <w:r w:rsidRPr="0036268A">
              <w:rPr>
                <w:rFonts w:eastAsia="Times New Roman" w:cs="Arial"/>
                <w:color w:val="808080" w:themeColor="background1" w:themeShade="80"/>
                <w:lang w:val="en-US"/>
              </w:rPr>
              <w:t> </w:t>
            </w:r>
          </w:p>
        </w:tc>
        <w:tc>
          <w:tcPr>
            <w:tcW w:w="515" w:type="pct"/>
            <w:tcBorders>
              <w:top w:val="outset" w:sz="6" w:space="0" w:color="auto"/>
              <w:left w:val="outset" w:sz="6" w:space="0" w:color="auto"/>
              <w:bottom w:val="outset" w:sz="6" w:space="0" w:color="auto"/>
              <w:right w:val="outset" w:sz="6" w:space="0" w:color="auto"/>
            </w:tcBorders>
            <w:shd w:val="clear" w:color="auto" w:fill="D9D9D9" w:themeFill="background1" w:themeFillShade="D9"/>
            <w:hideMark/>
          </w:tcPr>
          <w:p w14:paraId="5F41A87F" w14:textId="28C32EEC" w:rsidR="00725A41" w:rsidRPr="0036268A" w:rsidRDefault="00725A41" w:rsidP="00725A41">
            <w:pPr>
              <w:spacing w:before="0" w:after="0"/>
              <w:rPr>
                <w:rFonts w:eastAsia="Times New Roman" w:cs="Arial"/>
                <w:color w:val="808080" w:themeColor="background1" w:themeShade="80"/>
                <w:lang w:val="en-US"/>
              </w:rPr>
            </w:pPr>
            <w:r w:rsidRPr="0036268A">
              <w:rPr>
                <w:rFonts w:eastAsia="Times New Roman" w:cs="Arial"/>
                <w:color w:val="808080" w:themeColor="background1" w:themeShade="80"/>
                <w:lang w:val="en-US"/>
              </w:rPr>
              <w:t xml:space="preserve">A, </w:t>
            </w:r>
            <w:r w:rsidRPr="0036268A">
              <w:rPr>
                <w:rFonts w:eastAsia="Times New Roman" w:cs="Arial"/>
                <w:b/>
                <w:bCs/>
                <w:strike/>
                <w:color w:val="808080" w:themeColor="background1" w:themeShade="80"/>
                <w:lang w:val="en-US"/>
              </w:rPr>
              <w:t>B</w:t>
            </w:r>
            <w:r w:rsidRPr="0036268A">
              <w:rPr>
                <w:rFonts w:eastAsia="Times New Roman" w:cs="Arial"/>
                <w:color w:val="808080" w:themeColor="background1" w:themeShade="80"/>
                <w:lang w:val="en-US"/>
              </w:rPr>
              <w:t xml:space="preserve">, C, </w:t>
            </w:r>
            <w:r w:rsidRPr="0036268A">
              <w:rPr>
                <w:rFonts w:eastAsia="Times New Roman" w:cs="Arial"/>
                <w:b/>
                <w:bCs/>
                <w:strike/>
                <w:color w:val="808080" w:themeColor="background1" w:themeShade="80"/>
                <w:lang w:val="en-US"/>
              </w:rPr>
              <w:t>D</w:t>
            </w:r>
            <w:r w:rsidRPr="0036268A">
              <w:rPr>
                <w:rFonts w:eastAsia="Times New Roman" w:cs="Arial"/>
                <w:color w:val="808080" w:themeColor="background1" w:themeShade="80"/>
                <w:lang w:val="en-US"/>
              </w:rPr>
              <w:t xml:space="preserve">, E, or </w:t>
            </w:r>
            <w:r w:rsidRPr="0036268A">
              <w:rPr>
                <w:rFonts w:eastAsia="Times New Roman" w:cs="Arial"/>
                <w:b/>
                <w:bCs/>
                <w:strike/>
                <w:color w:val="808080" w:themeColor="background1" w:themeShade="80"/>
                <w:lang w:val="en-US"/>
              </w:rPr>
              <w:t>F</w:t>
            </w:r>
          </w:p>
        </w:tc>
        <w:tc>
          <w:tcPr>
            <w:tcW w:w="2181" w:type="pct"/>
            <w:tcBorders>
              <w:top w:val="outset" w:sz="6" w:space="0" w:color="auto"/>
              <w:left w:val="outset" w:sz="6" w:space="0" w:color="auto"/>
              <w:bottom w:val="outset" w:sz="6" w:space="0" w:color="auto"/>
              <w:right w:val="outset" w:sz="6" w:space="0" w:color="auto"/>
            </w:tcBorders>
            <w:shd w:val="clear" w:color="auto" w:fill="FFFFFF"/>
            <w:hideMark/>
          </w:tcPr>
          <w:p w14:paraId="74E9EA59" w14:textId="77777777" w:rsidR="00725A41" w:rsidRPr="0036268A" w:rsidRDefault="00725A41" w:rsidP="00725A41">
            <w:pPr>
              <w:spacing w:before="0" w:after="0"/>
              <w:rPr>
                <w:rFonts w:eastAsia="Times New Roman" w:cs="Arial"/>
                <w:color w:val="808080" w:themeColor="background1" w:themeShade="80"/>
                <w:lang w:val="en-US"/>
              </w:rPr>
            </w:pPr>
            <w:r w:rsidRPr="0036268A">
              <w:rPr>
                <w:rFonts w:eastAsia="Times New Roman" w:cs="Arial"/>
                <w:color w:val="808080" w:themeColor="background1" w:themeShade="80"/>
                <w:lang w:val="en-US"/>
              </w:rPr>
              <w:t>Claim Period</w:t>
            </w:r>
          </w:p>
        </w:tc>
      </w:tr>
      <w:tr w:rsidR="0036268A" w:rsidRPr="003F4E0D" w14:paraId="73945C6E" w14:textId="77777777" w:rsidTr="00725A41">
        <w:trPr>
          <w:tblCellSpacing w:w="15" w:type="dxa"/>
        </w:trPr>
        <w:tc>
          <w:tcPr>
            <w:tcW w:w="483" w:type="pct"/>
            <w:tcBorders>
              <w:top w:val="outset" w:sz="6" w:space="0" w:color="auto"/>
              <w:left w:val="outset" w:sz="6" w:space="0" w:color="auto"/>
              <w:bottom w:val="outset" w:sz="6" w:space="0" w:color="auto"/>
              <w:right w:val="outset" w:sz="6" w:space="0" w:color="auto"/>
            </w:tcBorders>
            <w:shd w:val="clear" w:color="auto" w:fill="FFFFFF"/>
            <w:hideMark/>
          </w:tcPr>
          <w:p w14:paraId="6E20E5B0" w14:textId="77777777" w:rsidR="00725A41" w:rsidRPr="0036268A" w:rsidRDefault="00725A41" w:rsidP="00725A41">
            <w:pPr>
              <w:spacing w:before="0" w:after="0"/>
              <w:rPr>
                <w:rFonts w:eastAsia="Times New Roman" w:cs="Arial"/>
                <w:color w:val="808080" w:themeColor="background1" w:themeShade="80"/>
                <w:lang w:val="en-US"/>
              </w:rPr>
            </w:pPr>
            <w:r w:rsidRPr="0036268A">
              <w:rPr>
                <w:rFonts w:eastAsia="Times New Roman" w:cs="Arial"/>
                <w:color w:val="808080" w:themeColor="background1" w:themeShade="80"/>
                <w:lang w:val="en-US"/>
              </w:rPr>
              <w:t>5</w:t>
            </w:r>
          </w:p>
        </w:tc>
        <w:tc>
          <w:tcPr>
            <w:tcW w:w="384" w:type="pct"/>
            <w:tcBorders>
              <w:top w:val="outset" w:sz="6" w:space="0" w:color="auto"/>
              <w:left w:val="outset" w:sz="6" w:space="0" w:color="auto"/>
              <w:bottom w:val="outset" w:sz="6" w:space="0" w:color="auto"/>
              <w:right w:val="outset" w:sz="6" w:space="0" w:color="auto"/>
            </w:tcBorders>
            <w:shd w:val="clear" w:color="auto" w:fill="FFFFFF"/>
            <w:hideMark/>
          </w:tcPr>
          <w:p w14:paraId="7F188E5D" w14:textId="77777777" w:rsidR="00725A41" w:rsidRPr="0036268A" w:rsidRDefault="00725A41" w:rsidP="00725A41">
            <w:pPr>
              <w:spacing w:before="0" w:after="0"/>
              <w:rPr>
                <w:rFonts w:eastAsia="Times New Roman" w:cs="Arial"/>
                <w:color w:val="808080" w:themeColor="background1" w:themeShade="80"/>
                <w:lang w:val="en-US"/>
              </w:rPr>
            </w:pPr>
            <w:r w:rsidRPr="0036268A">
              <w:rPr>
                <w:rFonts w:eastAsia="Times New Roman" w:cs="Arial"/>
                <w:color w:val="808080" w:themeColor="background1" w:themeShade="80"/>
                <w:lang w:val="en-US"/>
              </w:rPr>
              <w:t>O</w:t>
            </w:r>
          </w:p>
        </w:tc>
        <w:tc>
          <w:tcPr>
            <w:tcW w:w="627" w:type="pct"/>
            <w:tcBorders>
              <w:top w:val="outset" w:sz="6" w:space="0" w:color="auto"/>
              <w:left w:val="outset" w:sz="6" w:space="0" w:color="auto"/>
              <w:bottom w:val="outset" w:sz="6" w:space="0" w:color="auto"/>
              <w:right w:val="outset" w:sz="6" w:space="0" w:color="auto"/>
            </w:tcBorders>
            <w:shd w:val="clear" w:color="auto" w:fill="FFFFFF"/>
            <w:hideMark/>
          </w:tcPr>
          <w:p w14:paraId="6C1A88AF" w14:textId="77777777" w:rsidR="00725A41" w:rsidRPr="0036268A" w:rsidRDefault="00725A41" w:rsidP="00725A41">
            <w:pPr>
              <w:spacing w:before="0" w:after="0"/>
              <w:rPr>
                <w:rFonts w:eastAsia="Times New Roman" w:cs="Arial"/>
                <w:color w:val="808080" w:themeColor="background1" w:themeShade="80"/>
                <w:lang w:val="en-US"/>
              </w:rPr>
            </w:pPr>
            <w:r w:rsidRPr="0036268A">
              <w:rPr>
                <w:rFonts w:eastAsia="Times New Roman" w:cs="Arial"/>
                <w:color w:val="808080" w:themeColor="background1" w:themeShade="80"/>
                <w:lang w:val="en-US"/>
              </w:rPr>
              <w:t>BOCL</w:t>
            </w:r>
          </w:p>
        </w:tc>
        <w:tc>
          <w:tcPr>
            <w:tcW w:w="287" w:type="pct"/>
            <w:tcBorders>
              <w:top w:val="outset" w:sz="6" w:space="0" w:color="auto"/>
              <w:left w:val="outset" w:sz="6" w:space="0" w:color="auto"/>
              <w:bottom w:val="outset" w:sz="6" w:space="0" w:color="auto"/>
              <w:right w:val="outset" w:sz="6" w:space="0" w:color="auto"/>
            </w:tcBorders>
            <w:shd w:val="clear" w:color="auto" w:fill="FFFFFF"/>
            <w:hideMark/>
          </w:tcPr>
          <w:p w14:paraId="50FA8800" w14:textId="77777777" w:rsidR="00725A41" w:rsidRPr="0036268A" w:rsidRDefault="00725A41" w:rsidP="00725A41">
            <w:pPr>
              <w:spacing w:before="0" w:after="0"/>
              <w:rPr>
                <w:rFonts w:eastAsia="Times New Roman" w:cs="Arial"/>
                <w:color w:val="808080" w:themeColor="background1" w:themeShade="80"/>
                <w:lang w:val="en-US"/>
              </w:rPr>
            </w:pPr>
            <w:r w:rsidRPr="0036268A">
              <w:rPr>
                <w:rFonts w:eastAsia="Times New Roman" w:cs="Arial"/>
                <w:color w:val="808080" w:themeColor="background1" w:themeShade="80"/>
                <w:lang w:val="en-US"/>
              </w:rPr>
              <w:t>N</w:t>
            </w:r>
          </w:p>
        </w:tc>
        <w:tc>
          <w:tcPr>
            <w:tcW w:w="384" w:type="pct"/>
            <w:tcBorders>
              <w:top w:val="outset" w:sz="6" w:space="0" w:color="auto"/>
              <w:left w:val="outset" w:sz="6" w:space="0" w:color="auto"/>
              <w:bottom w:val="outset" w:sz="6" w:space="0" w:color="auto"/>
              <w:right w:val="outset" w:sz="6" w:space="0" w:color="auto"/>
            </w:tcBorders>
            <w:shd w:val="clear" w:color="auto" w:fill="FFFFFF"/>
            <w:hideMark/>
          </w:tcPr>
          <w:p w14:paraId="36404D87" w14:textId="77777777" w:rsidR="00725A41" w:rsidRPr="0036268A" w:rsidRDefault="00725A41" w:rsidP="00725A41">
            <w:pPr>
              <w:spacing w:before="0" w:after="0"/>
              <w:rPr>
                <w:rFonts w:eastAsia="Times New Roman" w:cs="Arial"/>
                <w:color w:val="808080" w:themeColor="background1" w:themeShade="80"/>
                <w:lang w:val="en-US"/>
              </w:rPr>
            </w:pPr>
            <w:r w:rsidRPr="0036268A">
              <w:rPr>
                <w:rFonts w:eastAsia="Times New Roman" w:cs="Arial"/>
                <w:color w:val="808080" w:themeColor="background1" w:themeShade="80"/>
                <w:lang w:val="en-US"/>
              </w:rPr>
              <w:t> </w:t>
            </w:r>
          </w:p>
        </w:tc>
        <w:tc>
          <w:tcPr>
            <w:tcW w:w="515" w:type="pct"/>
            <w:tcBorders>
              <w:top w:val="outset" w:sz="6" w:space="0" w:color="auto"/>
              <w:left w:val="outset" w:sz="6" w:space="0" w:color="auto"/>
              <w:bottom w:val="outset" w:sz="6" w:space="0" w:color="auto"/>
              <w:right w:val="outset" w:sz="6" w:space="0" w:color="auto"/>
            </w:tcBorders>
            <w:shd w:val="clear" w:color="auto" w:fill="D9D9D9" w:themeFill="background1" w:themeFillShade="D9"/>
            <w:hideMark/>
          </w:tcPr>
          <w:p w14:paraId="5BEB129A" w14:textId="786C60C7" w:rsidR="00725A41" w:rsidRPr="0036268A" w:rsidRDefault="00725A41" w:rsidP="00725A41">
            <w:pPr>
              <w:spacing w:before="0" w:after="0"/>
              <w:rPr>
                <w:rFonts w:eastAsia="Times New Roman" w:cs="Arial"/>
                <w:color w:val="808080" w:themeColor="background1" w:themeShade="80"/>
                <w:lang w:val="en-US"/>
              </w:rPr>
            </w:pPr>
            <w:r w:rsidRPr="0036268A">
              <w:rPr>
                <w:rFonts w:eastAsia="Times New Roman" w:cs="Arial"/>
                <w:color w:val="808080" w:themeColor="background1" w:themeShade="80"/>
                <w:lang w:val="en-US"/>
              </w:rPr>
              <w:t xml:space="preserve">A, </w:t>
            </w:r>
            <w:r w:rsidRPr="0036268A">
              <w:rPr>
                <w:rFonts w:eastAsia="Times New Roman" w:cs="Arial"/>
                <w:b/>
                <w:bCs/>
                <w:strike/>
                <w:color w:val="808080" w:themeColor="background1" w:themeShade="80"/>
                <w:lang w:val="en-US"/>
              </w:rPr>
              <w:t>B</w:t>
            </w:r>
            <w:r w:rsidRPr="0036268A">
              <w:rPr>
                <w:rFonts w:eastAsia="Times New Roman" w:cs="Arial"/>
                <w:color w:val="808080" w:themeColor="background1" w:themeShade="80"/>
                <w:lang w:val="en-US"/>
              </w:rPr>
              <w:t xml:space="preserve">, C, </w:t>
            </w:r>
            <w:r w:rsidRPr="0036268A">
              <w:rPr>
                <w:rFonts w:eastAsia="Times New Roman" w:cs="Arial"/>
                <w:b/>
                <w:bCs/>
                <w:strike/>
                <w:color w:val="808080" w:themeColor="background1" w:themeShade="80"/>
                <w:lang w:val="en-US"/>
              </w:rPr>
              <w:t>D</w:t>
            </w:r>
            <w:r w:rsidRPr="0036268A">
              <w:rPr>
                <w:rFonts w:eastAsia="Times New Roman" w:cs="Arial"/>
                <w:color w:val="808080" w:themeColor="background1" w:themeShade="80"/>
                <w:lang w:val="en-US"/>
              </w:rPr>
              <w:t xml:space="preserve">, E, or </w:t>
            </w:r>
            <w:r w:rsidRPr="0036268A">
              <w:rPr>
                <w:rFonts w:eastAsia="Times New Roman" w:cs="Arial"/>
                <w:b/>
                <w:bCs/>
                <w:strike/>
                <w:color w:val="808080" w:themeColor="background1" w:themeShade="80"/>
                <w:lang w:val="en-US"/>
              </w:rPr>
              <w:t>F</w:t>
            </w:r>
          </w:p>
        </w:tc>
        <w:tc>
          <w:tcPr>
            <w:tcW w:w="2181" w:type="pct"/>
            <w:tcBorders>
              <w:top w:val="outset" w:sz="6" w:space="0" w:color="auto"/>
              <w:left w:val="outset" w:sz="6" w:space="0" w:color="auto"/>
              <w:bottom w:val="outset" w:sz="6" w:space="0" w:color="auto"/>
              <w:right w:val="outset" w:sz="6" w:space="0" w:color="auto"/>
            </w:tcBorders>
            <w:shd w:val="clear" w:color="auto" w:fill="FFFFFF"/>
            <w:hideMark/>
          </w:tcPr>
          <w:p w14:paraId="643580A0" w14:textId="77777777" w:rsidR="00725A41" w:rsidRPr="0036268A" w:rsidRDefault="00725A41" w:rsidP="00725A41">
            <w:pPr>
              <w:spacing w:before="0" w:after="0"/>
              <w:rPr>
                <w:rFonts w:eastAsia="Times New Roman" w:cs="Arial"/>
                <w:color w:val="808080" w:themeColor="background1" w:themeShade="80"/>
                <w:lang w:val="en-US"/>
              </w:rPr>
            </w:pPr>
            <w:r w:rsidRPr="0036268A">
              <w:rPr>
                <w:rFonts w:eastAsia="Times New Roman" w:cs="Arial"/>
                <w:color w:val="808080" w:themeColor="background1" w:themeShade="80"/>
                <w:lang w:val="en-US"/>
              </w:rPr>
              <w:t>Book Closure Period</w:t>
            </w:r>
          </w:p>
        </w:tc>
      </w:tr>
    </w:tbl>
    <w:p w14:paraId="1DAACDCA" w14:textId="77777777" w:rsidR="00A94D3D" w:rsidRPr="0036268A" w:rsidRDefault="00A94D3D" w:rsidP="00A94D3D">
      <w:pPr>
        <w:rPr>
          <w:color w:val="808080" w:themeColor="background1" w:themeShade="80"/>
        </w:rPr>
      </w:pPr>
      <w:r w:rsidRPr="0036268A">
        <w:rPr>
          <w:color w:val="808080" w:themeColor="background1" w:themeShade="80"/>
        </w:rPr>
        <w:t>DEFINITION</w:t>
      </w:r>
    </w:p>
    <w:p w14:paraId="3CA59287" w14:textId="77777777" w:rsidR="00A94D3D" w:rsidRPr="0036268A" w:rsidRDefault="00A94D3D" w:rsidP="00A94D3D">
      <w:pPr>
        <w:spacing w:before="0" w:after="0"/>
        <w:rPr>
          <w:rFonts w:eastAsia="Times New Roman" w:cs="Arial"/>
          <w:color w:val="808080" w:themeColor="background1" w:themeShade="80"/>
          <w:lang w:val="en-US"/>
        </w:rPr>
      </w:pPr>
      <w:r w:rsidRPr="0036268A">
        <w:rPr>
          <w:rFonts w:eastAsia="Times New Roman" w:cs="Arial"/>
          <w:color w:val="808080" w:themeColor="background1" w:themeShade="80"/>
          <w:lang w:val="en-US"/>
        </w:rPr>
        <w:t>This qualified generic field specifies:</w:t>
      </w:r>
    </w:p>
    <w:tbl>
      <w:tblPr>
        <w:tblW w:w="4900" w:type="pct"/>
        <w:tblCellSpacing w:w="15" w:type="dxa"/>
        <w:tblCellMar>
          <w:top w:w="50" w:type="dxa"/>
          <w:left w:w="50" w:type="dxa"/>
          <w:bottom w:w="50" w:type="dxa"/>
          <w:right w:w="50" w:type="dxa"/>
        </w:tblCellMar>
        <w:tblLook w:val="04A0" w:firstRow="1" w:lastRow="0" w:firstColumn="1" w:lastColumn="0" w:noHBand="0" w:noVBand="1"/>
      </w:tblPr>
      <w:tblGrid>
        <w:gridCol w:w="1149"/>
        <w:gridCol w:w="1729"/>
        <w:gridCol w:w="5735"/>
      </w:tblGrid>
      <w:tr w:rsidR="0036268A" w:rsidRPr="003F4E0D" w14:paraId="47A49430" w14:textId="77777777" w:rsidTr="00F24980">
        <w:trPr>
          <w:tblCellSpacing w:w="15" w:type="dxa"/>
        </w:trPr>
        <w:tc>
          <w:tcPr>
            <w:tcW w:w="650" w:type="pct"/>
            <w:shd w:val="clear" w:color="auto" w:fill="FFFFFF"/>
            <w:hideMark/>
          </w:tcPr>
          <w:p w14:paraId="36F31E35" w14:textId="77777777" w:rsidR="00A94D3D" w:rsidRPr="0036268A" w:rsidRDefault="00A94D3D" w:rsidP="00F24980">
            <w:pPr>
              <w:spacing w:before="0" w:after="0"/>
              <w:rPr>
                <w:rFonts w:eastAsia="Times New Roman" w:cs="Arial"/>
                <w:color w:val="808080" w:themeColor="background1" w:themeShade="80"/>
                <w:lang w:val="en-US"/>
              </w:rPr>
            </w:pPr>
            <w:r w:rsidRPr="0036268A">
              <w:rPr>
                <w:rFonts w:eastAsia="Times New Roman" w:cs="Arial"/>
                <w:color w:val="808080" w:themeColor="background1" w:themeShade="80"/>
                <w:lang w:val="en-US"/>
              </w:rPr>
              <w:t>BOCL</w:t>
            </w:r>
          </w:p>
        </w:tc>
        <w:tc>
          <w:tcPr>
            <w:tcW w:w="1000" w:type="pct"/>
            <w:shd w:val="clear" w:color="auto" w:fill="FFFFFF"/>
            <w:hideMark/>
          </w:tcPr>
          <w:p w14:paraId="27DAB6F0" w14:textId="77777777" w:rsidR="00A94D3D" w:rsidRPr="0036268A" w:rsidRDefault="00A94D3D" w:rsidP="00F24980">
            <w:pPr>
              <w:spacing w:before="0" w:after="0"/>
              <w:rPr>
                <w:rFonts w:eastAsia="Times New Roman" w:cs="Arial"/>
                <w:color w:val="808080" w:themeColor="background1" w:themeShade="80"/>
                <w:lang w:val="en-US"/>
              </w:rPr>
            </w:pPr>
            <w:r w:rsidRPr="0036268A">
              <w:rPr>
                <w:rFonts w:eastAsia="Times New Roman" w:cs="Arial"/>
                <w:color w:val="808080" w:themeColor="background1" w:themeShade="80"/>
                <w:lang w:val="en-US"/>
              </w:rPr>
              <w:t>Book Closure Period</w:t>
            </w:r>
          </w:p>
        </w:tc>
        <w:tc>
          <w:tcPr>
            <w:tcW w:w="3350" w:type="pct"/>
            <w:shd w:val="clear" w:color="auto" w:fill="FFFFFF"/>
            <w:hideMark/>
          </w:tcPr>
          <w:p w14:paraId="0CA8ED4E" w14:textId="77777777" w:rsidR="00A94D3D" w:rsidRPr="0036268A" w:rsidRDefault="00A94D3D" w:rsidP="00F24980">
            <w:pPr>
              <w:spacing w:before="0" w:after="0"/>
              <w:rPr>
                <w:rFonts w:eastAsia="Times New Roman" w:cs="Arial"/>
                <w:color w:val="808080" w:themeColor="background1" w:themeShade="80"/>
                <w:lang w:val="en-US"/>
              </w:rPr>
            </w:pPr>
            <w:r w:rsidRPr="0036268A">
              <w:rPr>
                <w:rFonts w:eastAsia="Times New Roman" w:cs="Arial"/>
                <w:color w:val="808080" w:themeColor="background1" w:themeShade="80"/>
                <w:lang w:val="en-US"/>
              </w:rPr>
              <w:t>Period defining the last date on which shareholder registration will be accepted by the issuer and the date on which shareholder registration will resume.</w:t>
            </w:r>
          </w:p>
        </w:tc>
      </w:tr>
      <w:tr w:rsidR="0036268A" w:rsidRPr="003F4E0D" w14:paraId="61DC5FA3" w14:textId="77777777" w:rsidTr="00F24980">
        <w:trPr>
          <w:tblCellSpacing w:w="15" w:type="dxa"/>
        </w:trPr>
        <w:tc>
          <w:tcPr>
            <w:tcW w:w="650" w:type="pct"/>
            <w:shd w:val="clear" w:color="auto" w:fill="FFFFFF"/>
            <w:hideMark/>
          </w:tcPr>
          <w:p w14:paraId="0FD5E0E3" w14:textId="77777777" w:rsidR="00A94D3D" w:rsidRPr="0036268A" w:rsidRDefault="00A94D3D" w:rsidP="00F24980">
            <w:pPr>
              <w:spacing w:before="0" w:after="0"/>
              <w:rPr>
                <w:rFonts w:eastAsia="Times New Roman" w:cs="Arial"/>
                <w:color w:val="808080" w:themeColor="background1" w:themeShade="80"/>
                <w:lang w:val="en-US"/>
              </w:rPr>
            </w:pPr>
            <w:r w:rsidRPr="0036268A">
              <w:rPr>
                <w:rFonts w:eastAsia="Times New Roman" w:cs="Arial"/>
                <w:color w:val="808080" w:themeColor="background1" w:themeShade="80"/>
                <w:lang w:val="en-US"/>
              </w:rPr>
              <w:t>CLCP</w:t>
            </w:r>
          </w:p>
        </w:tc>
        <w:tc>
          <w:tcPr>
            <w:tcW w:w="1000" w:type="pct"/>
            <w:shd w:val="clear" w:color="auto" w:fill="FFFFFF"/>
            <w:hideMark/>
          </w:tcPr>
          <w:p w14:paraId="1B212A13" w14:textId="77777777" w:rsidR="00A94D3D" w:rsidRPr="0036268A" w:rsidRDefault="00A94D3D" w:rsidP="00F24980">
            <w:pPr>
              <w:spacing w:before="0" w:after="0"/>
              <w:rPr>
                <w:rFonts w:eastAsia="Times New Roman" w:cs="Arial"/>
                <w:color w:val="808080" w:themeColor="background1" w:themeShade="80"/>
                <w:lang w:val="en-US"/>
              </w:rPr>
            </w:pPr>
            <w:r w:rsidRPr="0036268A">
              <w:rPr>
                <w:rFonts w:eastAsia="Times New Roman" w:cs="Arial"/>
                <w:color w:val="808080" w:themeColor="background1" w:themeShade="80"/>
                <w:lang w:val="en-US"/>
              </w:rPr>
              <w:t>Claim Period</w:t>
            </w:r>
          </w:p>
        </w:tc>
        <w:tc>
          <w:tcPr>
            <w:tcW w:w="3350" w:type="pct"/>
            <w:shd w:val="clear" w:color="auto" w:fill="FFFFFF"/>
            <w:hideMark/>
          </w:tcPr>
          <w:p w14:paraId="6257EAED" w14:textId="77777777" w:rsidR="00A94D3D" w:rsidRPr="0036268A" w:rsidRDefault="00A94D3D" w:rsidP="00F24980">
            <w:pPr>
              <w:spacing w:before="0" w:after="0"/>
              <w:rPr>
                <w:rFonts w:eastAsia="Times New Roman" w:cs="Arial"/>
                <w:color w:val="808080" w:themeColor="background1" w:themeShade="80"/>
                <w:lang w:val="en-US"/>
              </w:rPr>
            </w:pPr>
            <w:r w:rsidRPr="0036268A">
              <w:rPr>
                <w:rFonts w:eastAsia="Times New Roman" w:cs="Arial"/>
                <w:color w:val="808080" w:themeColor="background1" w:themeShade="80"/>
                <w:lang w:val="en-US"/>
              </w:rPr>
              <w:t>Period assigned by the court in a class action. It determines the client's eligible transactions that will be included in the class action and used to determine the resulting entitlement.</w:t>
            </w:r>
          </w:p>
        </w:tc>
      </w:tr>
      <w:tr w:rsidR="0036268A" w:rsidRPr="003F4E0D" w14:paraId="0B54D42A" w14:textId="77777777" w:rsidTr="00F24980">
        <w:trPr>
          <w:tblCellSpacing w:w="15" w:type="dxa"/>
        </w:trPr>
        <w:tc>
          <w:tcPr>
            <w:tcW w:w="650" w:type="pct"/>
            <w:shd w:val="clear" w:color="auto" w:fill="FFFFFF"/>
            <w:hideMark/>
          </w:tcPr>
          <w:p w14:paraId="5E4DCC60" w14:textId="77777777" w:rsidR="00A94D3D" w:rsidRPr="0036268A" w:rsidRDefault="00A94D3D" w:rsidP="00F24980">
            <w:pPr>
              <w:spacing w:before="0" w:after="0"/>
              <w:rPr>
                <w:rFonts w:eastAsia="Times New Roman" w:cs="Arial"/>
                <w:color w:val="808080" w:themeColor="background1" w:themeShade="80"/>
                <w:lang w:val="en-US"/>
              </w:rPr>
            </w:pPr>
            <w:r w:rsidRPr="0036268A">
              <w:rPr>
                <w:rFonts w:eastAsia="Times New Roman" w:cs="Arial"/>
                <w:color w:val="808080" w:themeColor="background1" w:themeShade="80"/>
                <w:lang w:val="en-US"/>
              </w:rPr>
              <w:lastRenderedPageBreak/>
              <w:t>CSPD</w:t>
            </w:r>
          </w:p>
        </w:tc>
        <w:tc>
          <w:tcPr>
            <w:tcW w:w="1000" w:type="pct"/>
            <w:shd w:val="clear" w:color="auto" w:fill="FFFFFF"/>
            <w:hideMark/>
          </w:tcPr>
          <w:p w14:paraId="69A668BF" w14:textId="77777777" w:rsidR="00A94D3D" w:rsidRPr="0036268A" w:rsidRDefault="00A94D3D" w:rsidP="00F24980">
            <w:pPr>
              <w:spacing w:before="0" w:after="0"/>
              <w:rPr>
                <w:rFonts w:eastAsia="Times New Roman" w:cs="Arial"/>
                <w:color w:val="808080" w:themeColor="background1" w:themeShade="80"/>
                <w:lang w:val="en-US"/>
              </w:rPr>
            </w:pPr>
            <w:r w:rsidRPr="0036268A">
              <w:rPr>
                <w:rFonts w:eastAsia="Times New Roman" w:cs="Arial"/>
                <w:color w:val="808080" w:themeColor="background1" w:themeShade="80"/>
                <w:lang w:val="en-US"/>
              </w:rPr>
              <w:t>Compulsory Purchase Period</w:t>
            </w:r>
          </w:p>
        </w:tc>
        <w:tc>
          <w:tcPr>
            <w:tcW w:w="3350" w:type="pct"/>
            <w:shd w:val="clear" w:color="auto" w:fill="FFFFFF"/>
            <w:hideMark/>
          </w:tcPr>
          <w:p w14:paraId="300D5A7A" w14:textId="77777777" w:rsidR="00A94D3D" w:rsidRPr="0036268A" w:rsidRDefault="00A94D3D" w:rsidP="00F24980">
            <w:pPr>
              <w:spacing w:before="0" w:after="0"/>
              <w:rPr>
                <w:rFonts w:eastAsia="Times New Roman" w:cs="Arial"/>
                <w:color w:val="808080" w:themeColor="background1" w:themeShade="80"/>
                <w:lang w:val="en-US"/>
              </w:rPr>
            </w:pPr>
            <w:r w:rsidRPr="0036268A">
              <w:rPr>
                <w:rFonts w:eastAsia="Times New Roman" w:cs="Arial"/>
                <w:color w:val="808080" w:themeColor="background1" w:themeShade="80"/>
                <w:lang w:val="en-US"/>
              </w:rPr>
              <w:t>Period during a take-over where any outstanding equity must be purchased by the take-over company.</w:t>
            </w:r>
          </w:p>
        </w:tc>
      </w:tr>
      <w:tr w:rsidR="0036268A" w:rsidRPr="003F4E0D" w14:paraId="7392032B" w14:textId="77777777" w:rsidTr="00F24980">
        <w:trPr>
          <w:tblCellSpacing w:w="15" w:type="dxa"/>
        </w:trPr>
        <w:tc>
          <w:tcPr>
            <w:tcW w:w="650" w:type="pct"/>
            <w:shd w:val="clear" w:color="auto" w:fill="FFFFFF"/>
            <w:hideMark/>
          </w:tcPr>
          <w:p w14:paraId="505BFA91" w14:textId="77777777" w:rsidR="00A94D3D" w:rsidRPr="0036268A" w:rsidRDefault="00A94D3D" w:rsidP="00F24980">
            <w:pPr>
              <w:spacing w:before="0" w:after="0"/>
              <w:rPr>
                <w:rFonts w:eastAsia="Times New Roman" w:cs="Arial"/>
                <w:color w:val="808080" w:themeColor="background1" w:themeShade="80"/>
                <w:lang w:val="en-US"/>
              </w:rPr>
            </w:pPr>
            <w:r w:rsidRPr="0036268A">
              <w:rPr>
                <w:rFonts w:eastAsia="Times New Roman" w:cs="Arial"/>
                <w:color w:val="808080" w:themeColor="background1" w:themeShade="80"/>
                <w:lang w:val="en-US"/>
              </w:rPr>
              <w:t>INPE</w:t>
            </w:r>
          </w:p>
        </w:tc>
        <w:tc>
          <w:tcPr>
            <w:tcW w:w="1000" w:type="pct"/>
            <w:shd w:val="clear" w:color="auto" w:fill="FFFFFF"/>
            <w:hideMark/>
          </w:tcPr>
          <w:p w14:paraId="73A86610" w14:textId="77777777" w:rsidR="00A94D3D" w:rsidRPr="0036268A" w:rsidRDefault="00A94D3D" w:rsidP="00F24980">
            <w:pPr>
              <w:spacing w:before="0" w:after="0"/>
              <w:rPr>
                <w:rFonts w:eastAsia="Times New Roman" w:cs="Arial"/>
                <w:color w:val="808080" w:themeColor="background1" w:themeShade="80"/>
                <w:lang w:val="en-US"/>
              </w:rPr>
            </w:pPr>
            <w:r w:rsidRPr="0036268A">
              <w:rPr>
                <w:rFonts w:eastAsia="Times New Roman" w:cs="Arial"/>
                <w:color w:val="808080" w:themeColor="background1" w:themeShade="80"/>
                <w:lang w:val="en-US"/>
              </w:rPr>
              <w:t>Interest Period</w:t>
            </w:r>
          </w:p>
        </w:tc>
        <w:tc>
          <w:tcPr>
            <w:tcW w:w="3350" w:type="pct"/>
            <w:shd w:val="clear" w:color="auto" w:fill="FFFFFF"/>
            <w:hideMark/>
          </w:tcPr>
          <w:p w14:paraId="1E606867" w14:textId="77777777" w:rsidR="00A94D3D" w:rsidRPr="0036268A" w:rsidRDefault="00A94D3D" w:rsidP="00F24980">
            <w:pPr>
              <w:spacing w:before="0" w:after="0"/>
              <w:rPr>
                <w:rFonts w:eastAsia="Times New Roman" w:cs="Arial"/>
                <w:color w:val="808080" w:themeColor="background1" w:themeShade="80"/>
                <w:lang w:val="en-US"/>
              </w:rPr>
            </w:pPr>
            <w:r w:rsidRPr="0036268A">
              <w:rPr>
                <w:rFonts w:eastAsia="Times New Roman" w:cs="Arial"/>
                <w:color w:val="808080" w:themeColor="background1" w:themeShade="80"/>
                <w:lang w:val="en-US"/>
              </w:rPr>
              <w:t>Period during which the interest rate has been applied.</w:t>
            </w:r>
          </w:p>
        </w:tc>
      </w:tr>
      <w:tr w:rsidR="0036268A" w:rsidRPr="003F4E0D" w14:paraId="37349DFE" w14:textId="77777777" w:rsidTr="00F24980">
        <w:trPr>
          <w:tblCellSpacing w:w="15" w:type="dxa"/>
        </w:trPr>
        <w:tc>
          <w:tcPr>
            <w:tcW w:w="650" w:type="pct"/>
            <w:shd w:val="clear" w:color="auto" w:fill="FFFFFF"/>
            <w:hideMark/>
          </w:tcPr>
          <w:p w14:paraId="43907AF6" w14:textId="77777777" w:rsidR="00A94D3D" w:rsidRPr="0036268A" w:rsidRDefault="00A94D3D" w:rsidP="00F24980">
            <w:pPr>
              <w:spacing w:before="0" w:after="0"/>
              <w:rPr>
                <w:rFonts w:eastAsia="Times New Roman" w:cs="Arial"/>
                <w:color w:val="808080" w:themeColor="background1" w:themeShade="80"/>
                <w:lang w:val="en-US"/>
              </w:rPr>
            </w:pPr>
            <w:r w:rsidRPr="0036268A">
              <w:rPr>
                <w:rFonts w:eastAsia="Times New Roman" w:cs="Arial"/>
                <w:color w:val="808080" w:themeColor="background1" w:themeShade="80"/>
                <w:lang w:val="en-US"/>
              </w:rPr>
              <w:t>PRIC</w:t>
            </w:r>
          </w:p>
        </w:tc>
        <w:tc>
          <w:tcPr>
            <w:tcW w:w="1000" w:type="pct"/>
            <w:shd w:val="clear" w:color="auto" w:fill="FFFFFF"/>
            <w:hideMark/>
          </w:tcPr>
          <w:p w14:paraId="18CA1067" w14:textId="77777777" w:rsidR="00A94D3D" w:rsidRPr="0036268A" w:rsidRDefault="00A94D3D" w:rsidP="00F24980">
            <w:pPr>
              <w:spacing w:before="0" w:after="0"/>
              <w:rPr>
                <w:rFonts w:eastAsia="Times New Roman" w:cs="Arial"/>
                <w:color w:val="808080" w:themeColor="background1" w:themeShade="80"/>
                <w:lang w:val="en-US"/>
              </w:rPr>
            </w:pPr>
            <w:r w:rsidRPr="0036268A">
              <w:rPr>
                <w:rFonts w:eastAsia="Times New Roman" w:cs="Arial"/>
                <w:color w:val="808080" w:themeColor="background1" w:themeShade="80"/>
                <w:lang w:val="en-US"/>
              </w:rPr>
              <w:t>Price Calculation Period</w:t>
            </w:r>
          </w:p>
        </w:tc>
        <w:tc>
          <w:tcPr>
            <w:tcW w:w="3350" w:type="pct"/>
            <w:shd w:val="clear" w:color="auto" w:fill="FFFFFF"/>
            <w:hideMark/>
          </w:tcPr>
          <w:p w14:paraId="1AE3FB83" w14:textId="77777777" w:rsidR="00A94D3D" w:rsidRPr="0036268A" w:rsidRDefault="00A94D3D" w:rsidP="00F24980">
            <w:pPr>
              <w:spacing w:before="0" w:after="0"/>
              <w:rPr>
                <w:rFonts w:eastAsia="Times New Roman" w:cs="Arial"/>
                <w:color w:val="808080" w:themeColor="background1" w:themeShade="80"/>
                <w:lang w:val="en-US"/>
              </w:rPr>
            </w:pPr>
            <w:r w:rsidRPr="0036268A">
              <w:rPr>
                <w:rFonts w:eastAsia="Times New Roman" w:cs="Arial"/>
                <w:color w:val="808080" w:themeColor="background1" w:themeShade="80"/>
                <w:lang w:val="en-US"/>
              </w:rPr>
              <w:t>Period during which the price of a security is determined.</w:t>
            </w:r>
          </w:p>
        </w:tc>
      </w:tr>
    </w:tbl>
    <w:p w14:paraId="789DE519" w14:textId="77777777" w:rsidR="00A94D3D" w:rsidRDefault="00A94D3D" w:rsidP="00A94D3D">
      <w:pPr>
        <w:suppressAutoHyphens w:val="0"/>
        <w:spacing w:before="0" w:after="0"/>
        <w:rPr>
          <w:lang w:val="en-US"/>
        </w:rPr>
      </w:pPr>
    </w:p>
    <w:p w14:paraId="5C6AE964" w14:textId="77777777" w:rsidR="00A94D3D" w:rsidRDefault="00A94D3D" w:rsidP="00A94D3D">
      <w:pPr>
        <w:suppressAutoHyphens w:val="0"/>
      </w:pPr>
    </w:p>
    <w:p w14:paraId="0C887E2B" w14:textId="77777777" w:rsidR="00A94D3D" w:rsidRPr="009B1E52" w:rsidRDefault="00A94D3D" w:rsidP="00A94D3D">
      <w:pPr>
        <w:pBdr>
          <w:top w:val="single" w:sz="4" w:space="5" w:color="auto"/>
          <w:bottom w:val="single" w:sz="4" w:space="5" w:color="auto"/>
        </w:pBdr>
        <w:spacing w:after="240"/>
        <w:rPr>
          <w:b/>
          <w:sz w:val="32"/>
          <w:szCs w:val="32"/>
        </w:rPr>
      </w:pPr>
      <w:r w:rsidRPr="009B1E52">
        <w:rPr>
          <w:b/>
          <w:sz w:val="32"/>
          <w:szCs w:val="32"/>
        </w:rPr>
        <w:t>2. ISO 20022 Illustration</w:t>
      </w:r>
    </w:p>
    <w:p w14:paraId="559AFA49" w14:textId="77777777" w:rsidR="00B2715E" w:rsidRPr="0036268A" w:rsidRDefault="00A94D3D" w:rsidP="00A94D3D">
      <w:pPr>
        <w:rPr>
          <w:color w:val="808080" w:themeColor="background1" w:themeShade="80"/>
        </w:rPr>
      </w:pPr>
      <w:r w:rsidRPr="0036268A">
        <w:rPr>
          <w:b/>
          <w:color w:val="808080" w:themeColor="background1" w:themeShade="80"/>
        </w:rPr>
        <w:t xml:space="preserve">1. In the seev.031 (CANO – </w:t>
      </w:r>
      <w:proofErr w:type="spellStart"/>
      <w:r w:rsidRPr="0036268A">
        <w:rPr>
          <w:b/>
          <w:color w:val="808080" w:themeColor="background1" w:themeShade="80"/>
        </w:rPr>
        <w:t>CorporateActionNotification</w:t>
      </w:r>
      <w:proofErr w:type="spellEnd"/>
      <w:r w:rsidRPr="0036268A">
        <w:rPr>
          <w:b/>
          <w:color w:val="808080" w:themeColor="background1" w:themeShade="80"/>
        </w:rPr>
        <w:t>)</w:t>
      </w:r>
      <w:r w:rsidRPr="0036268A">
        <w:rPr>
          <w:color w:val="808080" w:themeColor="background1" w:themeShade="80"/>
        </w:rPr>
        <w:t xml:space="preserve"> message, </w:t>
      </w:r>
    </w:p>
    <w:p w14:paraId="6B5CED1E" w14:textId="21D5E8C7" w:rsidR="00A94D3D" w:rsidRPr="0036268A" w:rsidRDefault="00B2715E" w:rsidP="00A94D3D">
      <w:pPr>
        <w:rPr>
          <w:color w:val="808080" w:themeColor="background1" w:themeShade="80"/>
        </w:rPr>
      </w:pPr>
      <w:r w:rsidRPr="0036268A">
        <w:rPr>
          <w:color w:val="808080" w:themeColor="background1" w:themeShade="80"/>
        </w:rPr>
        <w:t>I</w:t>
      </w:r>
      <w:r w:rsidR="00A94D3D" w:rsidRPr="0036268A">
        <w:rPr>
          <w:color w:val="808080" w:themeColor="background1" w:themeShade="80"/>
        </w:rPr>
        <w:t xml:space="preserve">n the </w:t>
      </w:r>
      <w:proofErr w:type="spellStart"/>
      <w:r w:rsidR="00A94D3D" w:rsidRPr="0036268A">
        <w:rPr>
          <w:color w:val="808080" w:themeColor="background1" w:themeShade="80"/>
        </w:rPr>
        <w:t>CorporateActionGeneralInformation</w:t>
      </w:r>
      <w:proofErr w:type="spellEnd"/>
      <w:r w:rsidR="00A94D3D" w:rsidRPr="0036268A">
        <w:rPr>
          <w:color w:val="808080" w:themeColor="background1" w:themeShade="80"/>
        </w:rPr>
        <w:t xml:space="preserve"> sequence: for the </w:t>
      </w:r>
      <w:proofErr w:type="spellStart"/>
      <w:r w:rsidR="00A94D3D" w:rsidRPr="0036268A">
        <w:rPr>
          <w:color w:val="808080" w:themeColor="background1" w:themeShade="80"/>
        </w:rPr>
        <w:t>TradingPeriod</w:t>
      </w:r>
      <w:proofErr w:type="spellEnd"/>
      <w:r w:rsidR="00A94D3D" w:rsidRPr="0036268A">
        <w:rPr>
          <w:color w:val="808080" w:themeColor="background1" w:themeShade="80"/>
        </w:rPr>
        <w:t xml:space="preserve">, </w:t>
      </w:r>
    </w:p>
    <w:p w14:paraId="67018C43" w14:textId="77777777" w:rsidR="00A94D3D" w:rsidRPr="0036268A" w:rsidRDefault="00A94D3D" w:rsidP="00A94D3D">
      <w:pPr>
        <w:rPr>
          <w:color w:val="808080" w:themeColor="background1" w:themeShade="80"/>
        </w:rPr>
      </w:pPr>
      <w:r w:rsidRPr="0036268A">
        <w:rPr>
          <w:color w:val="808080" w:themeColor="background1" w:themeShade="80"/>
        </w:rPr>
        <w:t xml:space="preserve">In the </w:t>
      </w:r>
      <w:proofErr w:type="spellStart"/>
      <w:r w:rsidRPr="0036268A">
        <w:rPr>
          <w:color w:val="808080" w:themeColor="background1" w:themeShade="80"/>
        </w:rPr>
        <w:t>CorporateActionDetails</w:t>
      </w:r>
      <w:proofErr w:type="spellEnd"/>
      <w:r w:rsidRPr="0036268A">
        <w:rPr>
          <w:color w:val="808080" w:themeColor="background1" w:themeShade="80"/>
        </w:rPr>
        <w:t xml:space="preserve"> sequence: for the Price Calculation Period, Interest Period, Compulsory Purchase Period, Claim Period, Depository Suspension Period For Book Entry Transfer, Depository Suspension Period For Deposit At Agent, Depository Suspension Period For Deposit, Depository Suspension Period For Pledge, Depository Suspension Period For Segregation, Depository Suspension Period For Withdrawal At Agent, Depository Suspension Period For Withdrawal In Nominee Name, Depository Suspension Period For Withdrawal In Street Name, Book Closure Period, Co Depositories Suspension Period, Split Period</w:t>
      </w:r>
    </w:p>
    <w:p w14:paraId="416EC3A0" w14:textId="77777777" w:rsidR="00A94D3D" w:rsidRPr="0036268A" w:rsidRDefault="00A94D3D" w:rsidP="00A94D3D">
      <w:pPr>
        <w:rPr>
          <w:color w:val="808080" w:themeColor="background1" w:themeShade="80"/>
          <w:sz w:val="10"/>
          <w:szCs w:val="10"/>
        </w:rPr>
      </w:pPr>
    </w:p>
    <w:p w14:paraId="5153B06F" w14:textId="77777777" w:rsidR="00A94D3D" w:rsidRPr="0036268A" w:rsidRDefault="00A94D3D" w:rsidP="00A94D3D">
      <w:pPr>
        <w:rPr>
          <w:color w:val="808080" w:themeColor="background1" w:themeShade="80"/>
        </w:rPr>
      </w:pPr>
      <w:r w:rsidRPr="0036268A">
        <w:rPr>
          <w:color w:val="808080" w:themeColor="background1" w:themeShade="80"/>
        </w:rPr>
        <w:t xml:space="preserve">In </w:t>
      </w:r>
      <w:proofErr w:type="spellStart"/>
      <w:r w:rsidRPr="0036268A">
        <w:rPr>
          <w:color w:val="808080" w:themeColor="background1" w:themeShade="80"/>
        </w:rPr>
        <w:t>CorporateActionOptionDetails</w:t>
      </w:r>
      <w:proofErr w:type="spellEnd"/>
      <w:r w:rsidRPr="0036268A">
        <w:rPr>
          <w:color w:val="808080" w:themeColor="background1" w:themeShade="80"/>
        </w:rPr>
        <w:t>/</w:t>
      </w:r>
      <w:proofErr w:type="spellStart"/>
      <w:r w:rsidRPr="0036268A">
        <w:rPr>
          <w:color w:val="808080" w:themeColor="background1" w:themeShade="80"/>
        </w:rPr>
        <w:t>PeriodDetails</w:t>
      </w:r>
      <w:proofErr w:type="spellEnd"/>
      <w:r w:rsidRPr="0036268A">
        <w:rPr>
          <w:color w:val="808080" w:themeColor="background1" w:themeShade="80"/>
        </w:rPr>
        <w:t xml:space="preserve"> sequence: for Price Calculation Period, Parallel Trading Period, Action Period, Revocability Period, Privilege Suspension Period, Account Servicer Revocability Period, Depository Suspension Period </w:t>
      </w:r>
      <w:proofErr w:type="gramStart"/>
      <w:r w:rsidRPr="0036268A">
        <w:rPr>
          <w:color w:val="808080" w:themeColor="background1" w:themeShade="80"/>
        </w:rPr>
        <w:t>For</w:t>
      </w:r>
      <w:proofErr w:type="gramEnd"/>
      <w:r w:rsidRPr="0036268A">
        <w:rPr>
          <w:color w:val="808080" w:themeColor="background1" w:themeShade="80"/>
        </w:rPr>
        <w:t xml:space="preserve"> Withdrawal</w:t>
      </w:r>
    </w:p>
    <w:p w14:paraId="12A46DF7" w14:textId="77777777" w:rsidR="00A94D3D" w:rsidRPr="0036268A" w:rsidRDefault="00A94D3D" w:rsidP="00A94D3D">
      <w:pPr>
        <w:rPr>
          <w:color w:val="808080" w:themeColor="background1" w:themeShade="80"/>
          <w:sz w:val="10"/>
          <w:szCs w:val="10"/>
        </w:rPr>
      </w:pPr>
    </w:p>
    <w:p w14:paraId="491B55D3" w14:textId="77777777" w:rsidR="00A94D3D" w:rsidRPr="0036268A" w:rsidRDefault="00A94D3D" w:rsidP="00A94D3D">
      <w:pPr>
        <w:rPr>
          <w:color w:val="808080" w:themeColor="background1" w:themeShade="80"/>
        </w:rPr>
      </w:pPr>
      <w:r w:rsidRPr="0036268A">
        <w:rPr>
          <w:color w:val="808080" w:themeColor="background1" w:themeShade="80"/>
        </w:rPr>
        <w:t xml:space="preserve">In </w:t>
      </w:r>
      <w:proofErr w:type="spellStart"/>
      <w:r w:rsidRPr="0036268A">
        <w:rPr>
          <w:color w:val="808080" w:themeColor="background1" w:themeShade="80"/>
        </w:rPr>
        <w:t>SecuritiesMovementDetails</w:t>
      </w:r>
      <w:proofErr w:type="spellEnd"/>
      <w:r w:rsidRPr="0036268A">
        <w:rPr>
          <w:color w:val="808080" w:themeColor="background1" w:themeShade="80"/>
        </w:rPr>
        <w:t>: for Trading Period</w:t>
      </w:r>
    </w:p>
    <w:p w14:paraId="15A9AD4A" w14:textId="77777777" w:rsidR="00A94D3D" w:rsidRPr="0036268A" w:rsidRDefault="00A94D3D" w:rsidP="00A94D3D">
      <w:pPr>
        <w:rPr>
          <w:color w:val="808080" w:themeColor="background1" w:themeShade="80"/>
          <w:sz w:val="10"/>
          <w:szCs w:val="10"/>
        </w:rPr>
      </w:pPr>
    </w:p>
    <w:p w14:paraId="2969B3D8" w14:textId="77777777" w:rsidR="00A94D3D" w:rsidRPr="0036268A" w:rsidRDefault="00A94D3D" w:rsidP="00A94D3D">
      <w:pPr>
        <w:rPr>
          <w:color w:val="808080" w:themeColor="background1" w:themeShade="80"/>
        </w:rPr>
      </w:pPr>
      <w:r w:rsidRPr="0036268A">
        <w:rPr>
          <w:b/>
          <w:bCs/>
          <w:color w:val="808080" w:themeColor="background1" w:themeShade="80"/>
        </w:rPr>
        <w:t xml:space="preserve">2. And in the seev.035 (CAPA – </w:t>
      </w:r>
      <w:proofErr w:type="spellStart"/>
      <w:r w:rsidRPr="0036268A">
        <w:rPr>
          <w:b/>
          <w:bCs/>
          <w:color w:val="808080" w:themeColor="background1" w:themeShade="80"/>
        </w:rPr>
        <w:t>CorporateActionMovementPreliminaryAdvice</w:t>
      </w:r>
      <w:proofErr w:type="spellEnd"/>
      <w:r w:rsidRPr="0036268A">
        <w:rPr>
          <w:b/>
          <w:bCs/>
          <w:color w:val="808080" w:themeColor="background1" w:themeShade="80"/>
        </w:rPr>
        <w:t xml:space="preserve">) </w:t>
      </w:r>
      <w:r w:rsidRPr="0036268A">
        <w:rPr>
          <w:color w:val="808080" w:themeColor="background1" w:themeShade="80"/>
        </w:rPr>
        <w:t xml:space="preserve">message, in the </w:t>
      </w:r>
      <w:proofErr w:type="spellStart"/>
      <w:r w:rsidRPr="0036268A">
        <w:rPr>
          <w:color w:val="808080" w:themeColor="background1" w:themeShade="80"/>
        </w:rPr>
        <w:t>CorporateActionMovementDetails</w:t>
      </w:r>
      <w:proofErr w:type="spellEnd"/>
      <w:r w:rsidRPr="0036268A">
        <w:rPr>
          <w:color w:val="808080" w:themeColor="background1" w:themeShade="80"/>
        </w:rPr>
        <w:t xml:space="preserve"> sequence: for Price Calculation Period, Parallel Trading Period, Action Period, Revocability Period, Privilege Suspension Period, Account Servicer Revocability Period, Depository Suspension Period </w:t>
      </w:r>
      <w:proofErr w:type="gramStart"/>
      <w:r w:rsidRPr="0036268A">
        <w:rPr>
          <w:color w:val="808080" w:themeColor="background1" w:themeShade="80"/>
        </w:rPr>
        <w:t>For</w:t>
      </w:r>
      <w:proofErr w:type="gramEnd"/>
      <w:r w:rsidRPr="0036268A">
        <w:rPr>
          <w:color w:val="808080" w:themeColor="background1" w:themeShade="80"/>
        </w:rPr>
        <w:t xml:space="preserve"> Withdrawal</w:t>
      </w:r>
    </w:p>
    <w:p w14:paraId="572535A4" w14:textId="77777777" w:rsidR="00A94D3D" w:rsidRPr="0036268A" w:rsidRDefault="00A94D3D" w:rsidP="00A94D3D">
      <w:pPr>
        <w:rPr>
          <w:color w:val="808080" w:themeColor="background1" w:themeShade="80"/>
        </w:rPr>
      </w:pPr>
      <w:r w:rsidRPr="0036268A">
        <w:rPr>
          <w:color w:val="808080" w:themeColor="background1" w:themeShade="80"/>
        </w:rPr>
        <w:t xml:space="preserve">In </w:t>
      </w:r>
      <w:proofErr w:type="spellStart"/>
      <w:r w:rsidRPr="0036268A">
        <w:rPr>
          <w:color w:val="808080" w:themeColor="background1" w:themeShade="80"/>
        </w:rPr>
        <w:t>SecuritiesMovementDetails</w:t>
      </w:r>
      <w:proofErr w:type="spellEnd"/>
      <w:r w:rsidRPr="0036268A">
        <w:rPr>
          <w:color w:val="808080" w:themeColor="background1" w:themeShade="80"/>
        </w:rPr>
        <w:t>: for Trading Period</w:t>
      </w:r>
    </w:p>
    <w:p w14:paraId="77463901" w14:textId="77777777" w:rsidR="00A94D3D" w:rsidRPr="0036268A" w:rsidRDefault="00A94D3D" w:rsidP="00A94D3D">
      <w:pPr>
        <w:rPr>
          <w:color w:val="808080" w:themeColor="background1" w:themeShade="80"/>
          <w:sz w:val="10"/>
          <w:szCs w:val="10"/>
        </w:rPr>
      </w:pPr>
    </w:p>
    <w:p w14:paraId="5C05C5FC" w14:textId="77777777" w:rsidR="00A94D3D" w:rsidRPr="0036268A" w:rsidRDefault="00A94D3D" w:rsidP="00A94D3D">
      <w:pPr>
        <w:rPr>
          <w:color w:val="808080" w:themeColor="background1" w:themeShade="80"/>
        </w:rPr>
      </w:pPr>
      <w:r w:rsidRPr="0036268A">
        <w:rPr>
          <w:b/>
          <w:bCs/>
          <w:color w:val="808080" w:themeColor="background1" w:themeShade="80"/>
        </w:rPr>
        <w:t xml:space="preserve">And in the seev.036 (CACO – </w:t>
      </w:r>
      <w:proofErr w:type="spellStart"/>
      <w:r w:rsidRPr="0036268A">
        <w:rPr>
          <w:b/>
          <w:bCs/>
          <w:color w:val="808080" w:themeColor="background1" w:themeShade="80"/>
        </w:rPr>
        <w:t>CorporateActionMovementConfirmation</w:t>
      </w:r>
      <w:proofErr w:type="spellEnd"/>
      <w:r w:rsidRPr="0036268A">
        <w:rPr>
          <w:b/>
          <w:bCs/>
          <w:color w:val="808080" w:themeColor="background1" w:themeShade="80"/>
        </w:rPr>
        <w:t xml:space="preserve">) </w:t>
      </w:r>
      <w:r w:rsidRPr="0036268A">
        <w:rPr>
          <w:color w:val="808080" w:themeColor="background1" w:themeShade="80"/>
        </w:rPr>
        <w:t xml:space="preserve">message, in the </w:t>
      </w:r>
      <w:proofErr w:type="spellStart"/>
      <w:r w:rsidRPr="0036268A">
        <w:rPr>
          <w:color w:val="808080" w:themeColor="background1" w:themeShade="80"/>
        </w:rPr>
        <w:t>CorporateActionConfirmationDetails</w:t>
      </w:r>
      <w:proofErr w:type="spellEnd"/>
      <w:r w:rsidRPr="0036268A">
        <w:rPr>
          <w:color w:val="808080" w:themeColor="background1" w:themeShade="80"/>
        </w:rPr>
        <w:t xml:space="preserve"> sequence: for Price Calculation Period, Action Period, Parallel Trading Period</w:t>
      </w:r>
    </w:p>
    <w:p w14:paraId="0082BE16" w14:textId="3B15DC89" w:rsidR="00A94D3D" w:rsidRPr="0036268A" w:rsidRDefault="00A94D3D" w:rsidP="00A94D3D">
      <w:pPr>
        <w:rPr>
          <w:b/>
          <w:bCs/>
          <w:color w:val="808080" w:themeColor="background1" w:themeShade="80"/>
        </w:rPr>
      </w:pPr>
      <w:r w:rsidRPr="0036268A">
        <w:rPr>
          <w:b/>
          <w:bCs/>
          <w:color w:val="808080" w:themeColor="background1" w:themeShade="80"/>
        </w:rPr>
        <w:t xml:space="preserve">Remove the </w:t>
      </w:r>
      <w:proofErr w:type="spellStart"/>
      <w:r w:rsidRPr="0036268A">
        <w:rPr>
          <w:b/>
          <w:bCs/>
          <w:color w:val="808080" w:themeColor="background1" w:themeShade="80"/>
        </w:rPr>
        <w:t>DateTime</w:t>
      </w:r>
      <w:proofErr w:type="spellEnd"/>
      <w:r w:rsidRPr="0036268A">
        <w:rPr>
          <w:b/>
          <w:bCs/>
          <w:color w:val="808080" w:themeColor="background1" w:themeShade="80"/>
        </w:rPr>
        <w:t xml:space="preserve"> element typed by </w:t>
      </w:r>
      <w:proofErr w:type="spellStart"/>
      <w:r w:rsidRPr="0036268A">
        <w:rPr>
          <w:b/>
          <w:bCs/>
          <w:color w:val="808080" w:themeColor="background1" w:themeShade="80"/>
        </w:rPr>
        <w:t>ISODateTime</w:t>
      </w:r>
      <w:proofErr w:type="spellEnd"/>
      <w:r w:rsidRPr="0036268A">
        <w:rPr>
          <w:b/>
          <w:bCs/>
          <w:color w:val="808080" w:themeColor="background1" w:themeShade="80"/>
        </w:rPr>
        <w:t xml:space="preserve"> from all </w:t>
      </w:r>
      <w:r w:rsidR="00A85262" w:rsidRPr="0036268A">
        <w:rPr>
          <w:b/>
          <w:bCs/>
          <w:color w:val="808080" w:themeColor="background1" w:themeShade="80"/>
        </w:rPr>
        <w:t>Period</w:t>
      </w:r>
      <w:r w:rsidRPr="0036268A">
        <w:rPr>
          <w:b/>
          <w:bCs/>
          <w:color w:val="808080" w:themeColor="background1" w:themeShade="80"/>
        </w:rPr>
        <w:t xml:space="preserve"> </w:t>
      </w:r>
      <w:r w:rsidR="00A85262" w:rsidRPr="0036268A">
        <w:rPr>
          <w:b/>
          <w:bCs/>
          <w:color w:val="808080" w:themeColor="background1" w:themeShade="80"/>
        </w:rPr>
        <w:t>elements listed above</w:t>
      </w:r>
      <w:r w:rsidRPr="0036268A">
        <w:rPr>
          <w:b/>
          <w:bCs/>
          <w:color w:val="808080" w:themeColor="background1" w:themeShade="80"/>
        </w:rPr>
        <w:t xml:space="preserve"> as illustrated below</w:t>
      </w:r>
      <w:r w:rsidR="00BC31E7" w:rsidRPr="0036268A">
        <w:rPr>
          <w:b/>
          <w:bCs/>
          <w:color w:val="808080" w:themeColor="background1" w:themeShade="80"/>
        </w:rPr>
        <w:t xml:space="preserve"> for </w:t>
      </w:r>
      <w:proofErr w:type="spellStart"/>
      <w:r w:rsidR="00BC31E7" w:rsidRPr="0036268A">
        <w:rPr>
          <w:b/>
          <w:bCs/>
          <w:color w:val="808080" w:themeColor="background1" w:themeShade="80"/>
        </w:rPr>
        <w:t>ActionPeriod</w:t>
      </w:r>
      <w:proofErr w:type="spellEnd"/>
      <w:r w:rsidRPr="0036268A">
        <w:rPr>
          <w:b/>
          <w:bCs/>
          <w:color w:val="808080" w:themeColor="background1" w:themeShade="80"/>
        </w:rPr>
        <w:t>:</w:t>
      </w:r>
    </w:p>
    <w:p w14:paraId="32C2FCED" w14:textId="77777777" w:rsidR="00A94D3D" w:rsidRPr="00223B0D" w:rsidRDefault="00A94D3D" w:rsidP="00A94D3D">
      <w:pPr>
        <w:rPr>
          <w:sz w:val="10"/>
          <w:szCs w:val="10"/>
        </w:rPr>
      </w:pPr>
      <w:r>
        <w:rPr>
          <w:noProof/>
        </w:rPr>
        <w:lastRenderedPageBreak/>
        <w:drawing>
          <wp:inline distT="0" distB="0" distL="0" distR="0" wp14:anchorId="6D095B5E" wp14:editId="1B031638">
            <wp:extent cx="5581015" cy="2654935"/>
            <wp:effectExtent l="0" t="0" r="63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581015" cy="2654935"/>
                    </a:xfrm>
                    <a:prstGeom prst="rect">
                      <a:avLst/>
                    </a:prstGeom>
                  </pic:spPr>
                </pic:pic>
              </a:graphicData>
            </a:graphic>
          </wp:inline>
        </w:drawing>
      </w:r>
    </w:p>
    <w:p w14:paraId="7D6DED02" w14:textId="77777777" w:rsidR="00A94D3D" w:rsidRDefault="00A94D3D" w:rsidP="00A94D3D">
      <w:pPr>
        <w:suppressAutoHyphens w:val="0"/>
        <w:spacing w:before="0" w:after="0"/>
        <w:rPr>
          <w:b/>
          <w:sz w:val="28"/>
        </w:rPr>
      </w:pPr>
    </w:p>
    <w:p w14:paraId="7D2A540E" w14:textId="77777777" w:rsidR="00A94D3D" w:rsidRDefault="00A94D3D" w:rsidP="00A94D3D">
      <w:pPr>
        <w:suppressAutoHyphens w:val="0"/>
        <w:spacing w:before="0" w:after="0"/>
        <w:rPr>
          <w:b/>
          <w:sz w:val="28"/>
        </w:rPr>
      </w:pPr>
      <w:r w:rsidRPr="00CE2AB5">
        <w:rPr>
          <w:b/>
          <w:sz w:val="28"/>
        </w:rPr>
        <w:t>Working Group Meeting</w:t>
      </w:r>
    </w:p>
    <w:p w14:paraId="5BE79C17" w14:textId="77777777" w:rsidR="00A94D3D" w:rsidRPr="00CE2AB5" w:rsidRDefault="00A94D3D" w:rsidP="00A94D3D">
      <w:pPr>
        <w:suppressAutoHyphens w:val="0"/>
        <w:spacing w:before="0" w:after="0"/>
        <w:rPr>
          <w:b/>
        </w:rPr>
      </w:pP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8754"/>
      </w:tblGrid>
      <w:tr w:rsidR="00A94D3D" w:rsidRPr="00DB39D9" w14:paraId="65A0EF98" w14:textId="77777777" w:rsidTr="00F24980">
        <w:tc>
          <w:tcPr>
            <w:tcW w:w="8754" w:type="dxa"/>
            <w:shd w:val="pct5" w:color="auto" w:fill="auto"/>
          </w:tcPr>
          <w:p w14:paraId="5F5BF3B2" w14:textId="77777777" w:rsidR="00A94D3D" w:rsidRPr="00D54675" w:rsidRDefault="00A94D3D" w:rsidP="00F24980">
            <w:pPr>
              <w:spacing w:before="80" w:after="80"/>
              <w:rPr>
                <w:b/>
                <w:color w:val="800000"/>
              </w:rPr>
            </w:pPr>
            <w:r w:rsidRPr="00D54675">
              <w:rPr>
                <w:b/>
              </w:rPr>
              <w:t>Discussion</w:t>
            </w:r>
          </w:p>
        </w:tc>
      </w:tr>
      <w:tr w:rsidR="00A94D3D" w:rsidRPr="00E32808" w14:paraId="30335869" w14:textId="77777777" w:rsidTr="00F24980">
        <w:trPr>
          <w:trHeight w:val="36"/>
        </w:trPr>
        <w:tc>
          <w:tcPr>
            <w:tcW w:w="8754" w:type="dxa"/>
            <w:tcBorders>
              <w:bottom w:val="dotted" w:sz="4" w:space="0" w:color="auto"/>
            </w:tcBorders>
            <w:vAlign w:val="center"/>
          </w:tcPr>
          <w:p w14:paraId="3E880C03" w14:textId="7E871DA6" w:rsidR="00A14204" w:rsidRDefault="00972DB7" w:rsidP="00972DB7">
            <w:pPr>
              <w:rPr>
                <w:rFonts w:cs="Arial"/>
              </w:rPr>
            </w:pPr>
            <w:r>
              <w:rPr>
                <w:rFonts w:cs="Arial"/>
              </w:rPr>
              <w:t xml:space="preserve">UK provided further clarification on the request </w:t>
            </w:r>
            <w:r w:rsidR="005D43FC">
              <w:rPr>
                <w:rFonts w:cs="Arial"/>
              </w:rPr>
              <w:t>for the</w:t>
            </w:r>
            <w:r>
              <w:rPr>
                <w:rFonts w:cs="Arial"/>
              </w:rPr>
              <w:t xml:space="preserve"> change </w:t>
            </w:r>
            <w:r w:rsidR="002B063D">
              <w:rPr>
                <w:rFonts w:cs="Arial"/>
              </w:rPr>
              <w:t xml:space="preserve">since </w:t>
            </w:r>
            <w:r>
              <w:rPr>
                <w:rFonts w:cs="Arial"/>
              </w:rPr>
              <w:t>if period</w:t>
            </w:r>
            <w:r w:rsidR="000602F4">
              <w:rPr>
                <w:rFonts w:cs="Arial"/>
              </w:rPr>
              <w:t>s</w:t>
            </w:r>
            <w:r>
              <w:rPr>
                <w:rFonts w:cs="Arial"/>
              </w:rPr>
              <w:t xml:space="preserve"> (69a Period) </w:t>
            </w:r>
            <w:r w:rsidR="000602F4">
              <w:rPr>
                <w:rFonts w:cs="Arial"/>
              </w:rPr>
              <w:t>are</w:t>
            </w:r>
            <w:r>
              <w:rPr>
                <w:rFonts w:cs="Arial"/>
              </w:rPr>
              <w:t xml:space="preserve"> </w:t>
            </w:r>
            <w:r w:rsidR="000F18DA">
              <w:rPr>
                <w:rFonts w:cs="Arial"/>
              </w:rPr>
              <w:t>used</w:t>
            </w:r>
            <w:r w:rsidR="000602F4">
              <w:rPr>
                <w:rFonts w:cs="Arial"/>
              </w:rPr>
              <w:t xml:space="preserve"> with</w:t>
            </w:r>
            <w:r>
              <w:rPr>
                <w:rFonts w:cs="Arial"/>
              </w:rPr>
              <w:t xml:space="preserve"> date and time, then it should </w:t>
            </w:r>
            <w:r w:rsidR="000602F4">
              <w:rPr>
                <w:rFonts w:cs="Arial"/>
              </w:rPr>
              <w:t xml:space="preserve">also accommodate the </w:t>
            </w:r>
            <w:r>
              <w:rPr>
                <w:rFonts w:cs="Arial"/>
              </w:rPr>
              <w:t>UTC time</w:t>
            </w:r>
            <w:r w:rsidR="000F18DA">
              <w:rPr>
                <w:rFonts w:cs="Arial"/>
              </w:rPr>
              <w:t xml:space="preserve"> for all of them</w:t>
            </w:r>
            <w:r>
              <w:rPr>
                <w:rFonts w:cs="Arial"/>
              </w:rPr>
              <w:t>; else, time should be removed</w:t>
            </w:r>
            <w:r w:rsidR="00A14204">
              <w:rPr>
                <w:rFonts w:cs="Arial"/>
              </w:rPr>
              <w:t xml:space="preserve"> from most of</w:t>
            </w:r>
            <w:r w:rsidR="001B1381">
              <w:rPr>
                <w:rFonts w:cs="Arial"/>
              </w:rPr>
              <w:t xml:space="preserve"> or all </w:t>
            </w:r>
            <w:r w:rsidR="00A14204">
              <w:rPr>
                <w:rFonts w:cs="Arial"/>
              </w:rPr>
              <w:t>the period</w:t>
            </w:r>
            <w:r w:rsidR="001B1381">
              <w:rPr>
                <w:rFonts w:cs="Arial"/>
              </w:rPr>
              <w:t xml:space="preserve"> qualifiers</w:t>
            </w:r>
            <w:r w:rsidR="00A14204">
              <w:rPr>
                <w:rFonts w:cs="Arial"/>
              </w:rPr>
              <w:t>.</w:t>
            </w:r>
          </w:p>
          <w:p w14:paraId="22E313CD" w14:textId="09A11932" w:rsidR="00972DB7" w:rsidRDefault="00972DB7" w:rsidP="00972DB7">
            <w:pPr>
              <w:rPr>
                <w:rFonts w:cs="Arial"/>
              </w:rPr>
            </w:pPr>
            <w:r>
              <w:rPr>
                <w:rFonts w:cs="Arial"/>
              </w:rPr>
              <w:t xml:space="preserve">DE and LU </w:t>
            </w:r>
            <w:r w:rsidR="003861A2">
              <w:rPr>
                <w:rFonts w:cs="Arial"/>
              </w:rPr>
              <w:t>are</w:t>
            </w:r>
            <w:r>
              <w:rPr>
                <w:rFonts w:cs="Arial"/>
              </w:rPr>
              <w:t xml:space="preserve"> in favour of </w:t>
            </w:r>
            <w:r w:rsidR="003861A2">
              <w:rPr>
                <w:rFonts w:cs="Arial"/>
              </w:rPr>
              <w:t xml:space="preserve">removing </w:t>
            </w:r>
            <w:r w:rsidR="00E743D9">
              <w:rPr>
                <w:rFonts w:cs="Arial"/>
              </w:rPr>
              <w:t xml:space="preserve">Time </w:t>
            </w:r>
            <w:r>
              <w:rPr>
                <w:rFonts w:cs="Arial"/>
              </w:rPr>
              <w:t xml:space="preserve">instead of adding </w:t>
            </w:r>
            <w:r w:rsidR="00E743D9">
              <w:rPr>
                <w:rFonts w:cs="Arial"/>
              </w:rPr>
              <w:t>a</w:t>
            </w:r>
            <w:r>
              <w:rPr>
                <w:rFonts w:cs="Arial"/>
              </w:rPr>
              <w:t xml:space="preserve"> UTC time to the existing format options</w:t>
            </w:r>
            <w:r w:rsidR="00E743D9">
              <w:rPr>
                <w:rFonts w:cs="Arial"/>
              </w:rPr>
              <w:t>.</w:t>
            </w:r>
          </w:p>
          <w:p w14:paraId="039B94C1" w14:textId="75D87477" w:rsidR="00E46449" w:rsidRDefault="00E46449" w:rsidP="00972DB7">
            <w:pPr>
              <w:rPr>
                <w:rFonts w:cs="Arial"/>
              </w:rPr>
            </w:pPr>
            <w:r>
              <w:rPr>
                <w:rFonts w:cs="Arial"/>
              </w:rPr>
              <w:t>The US uses the time component in a few selected cases like PWAL (Period of Action)</w:t>
            </w:r>
            <w:r w:rsidR="003B54D7">
              <w:rPr>
                <w:rFonts w:cs="Arial"/>
              </w:rPr>
              <w:t>,</w:t>
            </w:r>
            <w:r w:rsidR="004A23BF">
              <w:rPr>
                <w:rFonts w:cs="Arial"/>
              </w:rPr>
              <w:t xml:space="preserve"> REVO (</w:t>
            </w:r>
            <w:r w:rsidR="001426CA">
              <w:rPr>
                <w:rFonts w:cs="Arial"/>
              </w:rPr>
              <w:t xml:space="preserve">Revocability Period) </w:t>
            </w:r>
            <w:r w:rsidR="004A23BF">
              <w:rPr>
                <w:rFonts w:cs="Arial"/>
              </w:rPr>
              <w:t>and AREV</w:t>
            </w:r>
            <w:r w:rsidR="001426CA">
              <w:rPr>
                <w:rFonts w:cs="Arial"/>
              </w:rPr>
              <w:t xml:space="preserve"> (</w:t>
            </w:r>
            <w:r w:rsidR="001426CA">
              <w:rPr>
                <w:rFonts w:cs="Arial"/>
                <w:color w:val="000000"/>
                <w:shd w:val="clear" w:color="auto" w:fill="FFFFFF"/>
              </w:rPr>
              <w:t>Account Servicer Revocability Period)</w:t>
            </w:r>
            <w:r>
              <w:rPr>
                <w:rFonts w:cs="Arial"/>
              </w:rPr>
              <w:t xml:space="preserve">. But </w:t>
            </w:r>
            <w:r w:rsidR="001426CA">
              <w:rPr>
                <w:rFonts w:cs="Arial"/>
              </w:rPr>
              <w:t xml:space="preserve">otherwise </w:t>
            </w:r>
            <w:r w:rsidR="001B1381">
              <w:rPr>
                <w:rFonts w:cs="Arial"/>
              </w:rPr>
              <w:t xml:space="preserve">agree that it is </w:t>
            </w:r>
            <w:r w:rsidR="00A45066">
              <w:rPr>
                <w:rFonts w:cs="Arial"/>
              </w:rPr>
              <w:t xml:space="preserve">rather </w:t>
            </w:r>
            <w:r>
              <w:rPr>
                <w:rFonts w:cs="Arial"/>
              </w:rPr>
              <w:t>strange to use time in period</w:t>
            </w:r>
            <w:r w:rsidR="001B1381">
              <w:rPr>
                <w:rFonts w:cs="Arial"/>
              </w:rPr>
              <w:t>s</w:t>
            </w:r>
            <w:r>
              <w:rPr>
                <w:rFonts w:cs="Arial"/>
              </w:rPr>
              <w:t>.</w:t>
            </w:r>
          </w:p>
          <w:p w14:paraId="6A1484B1" w14:textId="7FD7C40F" w:rsidR="00A94D3D" w:rsidRPr="00D54675" w:rsidRDefault="000A7ABD" w:rsidP="001D1E83">
            <w:pPr>
              <w:rPr>
                <w:rFonts w:cs="Arial"/>
              </w:rPr>
            </w:pPr>
            <w:r>
              <w:rPr>
                <w:rFonts w:cs="Arial"/>
              </w:rPr>
              <w:t xml:space="preserve">The CA SWG </w:t>
            </w:r>
            <w:r w:rsidR="00AB1E1F">
              <w:rPr>
                <w:rFonts w:cs="Arial"/>
              </w:rPr>
              <w:t xml:space="preserve">finally </w:t>
            </w:r>
            <w:r w:rsidR="00972DB7">
              <w:rPr>
                <w:rFonts w:cs="Arial"/>
              </w:rPr>
              <w:t xml:space="preserve">agreed to reject </w:t>
            </w:r>
            <w:r w:rsidR="00AB1E1F">
              <w:rPr>
                <w:rFonts w:cs="Arial"/>
              </w:rPr>
              <w:t xml:space="preserve">the change for SR2025 and to </w:t>
            </w:r>
            <w:r w:rsidR="00972DB7">
              <w:rPr>
                <w:rFonts w:cs="Arial"/>
              </w:rPr>
              <w:t xml:space="preserve">postpone </w:t>
            </w:r>
            <w:r w:rsidR="00AB1E1F">
              <w:rPr>
                <w:rFonts w:cs="Arial"/>
              </w:rPr>
              <w:t>it</w:t>
            </w:r>
            <w:r w:rsidR="00972DB7">
              <w:rPr>
                <w:rFonts w:cs="Arial"/>
              </w:rPr>
              <w:t xml:space="preserve"> to SR2026, to </w:t>
            </w:r>
            <w:r w:rsidR="00AB1E1F">
              <w:rPr>
                <w:rFonts w:cs="Arial"/>
              </w:rPr>
              <w:t xml:space="preserve">have more time to </w:t>
            </w:r>
            <w:r w:rsidR="00972DB7">
              <w:rPr>
                <w:rFonts w:cs="Arial"/>
              </w:rPr>
              <w:t xml:space="preserve">analyse and discuss further the </w:t>
            </w:r>
            <w:r w:rsidR="00AB1E1F">
              <w:rPr>
                <w:rFonts w:cs="Arial"/>
              </w:rPr>
              <w:t xml:space="preserve">details of the </w:t>
            </w:r>
            <w:r w:rsidR="00972DB7">
              <w:rPr>
                <w:rFonts w:cs="Arial"/>
              </w:rPr>
              <w:t xml:space="preserve">changes required with the SMPG </w:t>
            </w:r>
            <w:r w:rsidR="00C3480C">
              <w:rPr>
                <w:rFonts w:cs="Arial"/>
              </w:rPr>
              <w:t xml:space="preserve">CA WG </w:t>
            </w:r>
            <w:r w:rsidR="00972DB7">
              <w:rPr>
                <w:rFonts w:cs="Arial"/>
              </w:rPr>
              <w:t xml:space="preserve">and to revise the wording of the change for </w:t>
            </w:r>
            <w:r w:rsidR="00C3480C">
              <w:rPr>
                <w:rFonts w:cs="Arial"/>
              </w:rPr>
              <w:t>next year</w:t>
            </w:r>
            <w:r w:rsidR="00972DB7">
              <w:rPr>
                <w:rFonts w:cs="Arial"/>
              </w:rPr>
              <w:t>.</w:t>
            </w:r>
          </w:p>
        </w:tc>
      </w:tr>
      <w:tr w:rsidR="00A94D3D" w:rsidRPr="00DB39D9" w14:paraId="1BC9C4E9" w14:textId="77777777" w:rsidTr="00F249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8754" w:type="dxa"/>
            <w:tcBorders>
              <w:top w:val="dotted" w:sz="4" w:space="0" w:color="auto"/>
              <w:left w:val="dotted" w:sz="4" w:space="0" w:color="auto"/>
              <w:bottom w:val="dotted" w:sz="4" w:space="0" w:color="auto"/>
              <w:right w:val="dotted" w:sz="4" w:space="0" w:color="auto"/>
            </w:tcBorders>
            <w:shd w:val="clear" w:color="auto" w:fill="F3F3F3"/>
          </w:tcPr>
          <w:p w14:paraId="3CD39361" w14:textId="77777777" w:rsidR="00A94D3D" w:rsidRPr="00D54675" w:rsidRDefault="00A94D3D" w:rsidP="00F24980">
            <w:pPr>
              <w:spacing w:before="80" w:after="80"/>
              <w:rPr>
                <w:b/>
                <w:color w:val="800000"/>
              </w:rPr>
            </w:pPr>
            <w:r w:rsidRPr="00D54675">
              <w:rPr>
                <w:b/>
              </w:rPr>
              <w:t>Decision</w:t>
            </w:r>
          </w:p>
        </w:tc>
      </w:tr>
      <w:tr w:rsidR="00A94D3D" w:rsidRPr="00E32808" w14:paraId="11667020" w14:textId="77777777" w:rsidTr="00F249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
        </w:trPr>
        <w:tc>
          <w:tcPr>
            <w:tcW w:w="8754" w:type="dxa"/>
            <w:tcBorders>
              <w:top w:val="dotted" w:sz="4" w:space="0" w:color="auto"/>
              <w:left w:val="dotted" w:sz="4" w:space="0" w:color="auto"/>
              <w:bottom w:val="dotted" w:sz="4" w:space="0" w:color="auto"/>
              <w:right w:val="dotted" w:sz="4" w:space="0" w:color="auto"/>
            </w:tcBorders>
          </w:tcPr>
          <w:p w14:paraId="2693DBDD" w14:textId="6B2B6396" w:rsidR="00A94D3D" w:rsidRPr="00AF6DF3" w:rsidRDefault="0036268A" w:rsidP="00F24980">
            <w:pPr>
              <w:tabs>
                <w:tab w:val="left" w:pos="965"/>
                <w:tab w:val="left" w:pos="1005"/>
              </w:tabs>
              <w:spacing w:after="0"/>
              <w:ind w:left="992" w:hanging="992"/>
              <w:rPr>
                <w:rFonts w:cs="Arial"/>
                <w:b/>
                <w:color w:val="FF0000"/>
              </w:rPr>
            </w:pPr>
            <w:r w:rsidRPr="00AF6DF3">
              <w:rPr>
                <w:rFonts w:cs="Arial"/>
                <w:b/>
                <w:color w:val="FF0000"/>
              </w:rPr>
              <w:t>Rejected</w:t>
            </w:r>
            <w:r w:rsidR="00AF6DF3">
              <w:rPr>
                <w:rFonts w:cs="Arial"/>
                <w:b/>
                <w:bCs/>
                <w:color w:val="FF0000"/>
              </w:rPr>
              <w:t>.</w:t>
            </w:r>
          </w:p>
        </w:tc>
      </w:tr>
    </w:tbl>
    <w:p w14:paraId="21E83001" w14:textId="77777777" w:rsidR="00A94D3D" w:rsidRPr="00743BF1" w:rsidRDefault="00A94D3D" w:rsidP="00A94D3D">
      <w:pPr>
        <w:suppressAutoHyphens w:val="0"/>
        <w:spacing w:before="0" w:after="0"/>
        <w:rPr>
          <w:lang w:val="en-US"/>
        </w:rPr>
      </w:pPr>
      <w:r>
        <w:rPr>
          <w:lang w:val="en-US"/>
        </w:rPr>
        <w:br w:type="page"/>
      </w:r>
    </w:p>
    <w:p w14:paraId="63864890" w14:textId="36606723" w:rsidR="00A94D3D" w:rsidRPr="002736DE" w:rsidRDefault="00A94D3D" w:rsidP="00A94D3D">
      <w:pPr>
        <w:pStyle w:val="Heading2"/>
        <w:tabs>
          <w:tab w:val="clear" w:pos="718"/>
          <w:tab w:val="clear" w:pos="851"/>
          <w:tab w:val="num" w:pos="993"/>
        </w:tabs>
        <w:ind w:left="0" w:firstLine="0"/>
        <w:rPr>
          <w:color w:val="00B050"/>
          <w:lang w:val="en-US"/>
        </w:rPr>
      </w:pPr>
      <w:bookmarkStart w:id="98" w:name="_Toc168494628"/>
      <w:bookmarkStart w:id="99" w:name="_Toc181280317"/>
      <w:r w:rsidRPr="002736DE">
        <w:rPr>
          <w:color w:val="00B050"/>
          <w:lang w:val="en-US"/>
        </w:rPr>
        <w:lastRenderedPageBreak/>
        <w:t>CR 002079: Add New Proration Indicator in CA Notification for Instructions below MIEX</w:t>
      </w:r>
      <w:bookmarkEnd w:id="98"/>
      <w:bookmarkEnd w:id="99"/>
      <w:r w:rsidRPr="002736DE">
        <w:rPr>
          <w:color w:val="00B050"/>
          <w:lang w:val="en-US"/>
        </w:rPr>
        <w:t xml:space="preserve"> </w:t>
      </w:r>
    </w:p>
    <w:tbl>
      <w:tblPr>
        <w:tblW w:w="8721"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2658"/>
        <w:gridCol w:w="6063"/>
      </w:tblGrid>
      <w:tr w:rsidR="00A94D3D" w:rsidRPr="00D54675" w14:paraId="1684398B" w14:textId="77777777" w:rsidTr="00F24980">
        <w:tc>
          <w:tcPr>
            <w:tcW w:w="8721" w:type="dxa"/>
            <w:gridSpan w:val="2"/>
            <w:shd w:val="pct5" w:color="auto" w:fill="auto"/>
          </w:tcPr>
          <w:p w14:paraId="319AB0FA" w14:textId="77777777" w:rsidR="00A94D3D" w:rsidRPr="00D54675" w:rsidRDefault="00A94D3D" w:rsidP="00F24980">
            <w:pPr>
              <w:spacing w:before="80" w:after="80"/>
              <w:rPr>
                <w:rFonts w:cs="Arial"/>
                <w:b/>
              </w:rPr>
            </w:pPr>
            <w:r w:rsidRPr="00D54675">
              <w:rPr>
                <w:rFonts w:cs="Arial"/>
                <w:b/>
              </w:rPr>
              <w:t>Origin of request</w:t>
            </w:r>
          </w:p>
        </w:tc>
      </w:tr>
      <w:tr w:rsidR="00A94D3D" w:rsidRPr="001E0CBC" w14:paraId="173FC3A4" w14:textId="77777777" w:rsidTr="00F2498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57" w:type="dxa"/>
            <w:bottom w:w="57" w:type="dxa"/>
          </w:tblCellMar>
          <w:tblLook w:val="04A0" w:firstRow="1" w:lastRow="0" w:firstColumn="1" w:lastColumn="0" w:noHBand="0" w:noVBand="1"/>
        </w:tblPrEx>
        <w:tc>
          <w:tcPr>
            <w:tcW w:w="2658" w:type="dxa"/>
            <w:tcBorders>
              <w:top w:val="dotted" w:sz="4" w:space="0" w:color="auto"/>
              <w:left w:val="dotted" w:sz="4" w:space="0" w:color="auto"/>
              <w:bottom w:val="dotted" w:sz="4" w:space="0" w:color="auto"/>
              <w:right w:val="dotted" w:sz="4" w:space="0" w:color="auto"/>
            </w:tcBorders>
            <w:shd w:val="pct5" w:color="auto" w:fill="auto"/>
            <w:noWrap/>
            <w:vAlign w:val="center"/>
            <w:hideMark/>
          </w:tcPr>
          <w:p w14:paraId="69A0515A" w14:textId="77777777" w:rsidR="00A94D3D" w:rsidRPr="00746F39" w:rsidRDefault="00A94D3D" w:rsidP="00F24980">
            <w:pPr>
              <w:spacing w:before="80" w:after="80"/>
              <w:ind w:left="360"/>
              <w:rPr>
                <w:rFonts w:eastAsia="Times New Roman" w:cs="Arial"/>
                <w:color w:val="000000"/>
                <w:sz w:val="22"/>
                <w:szCs w:val="22"/>
                <w:lang w:eastAsia="en-GB"/>
              </w:rPr>
            </w:pPr>
            <w:r w:rsidRPr="00746F39">
              <w:rPr>
                <w:rFonts w:eastAsia="Times New Roman" w:cs="Arial"/>
                <w:color w:val="000000"/>
                <w:sz w:val="22"/>
                <w:szCs w:val="22"/>
                <w:lang w:eastAsia="en-GB"/>
              </w:rPr>
              <w:t xml:space="preserve">Requesting Country: </w:t>
            </w:r>
          </w:p>
        </w:tc>
        <w:tc>
          <w:tcPr>
            <w:tcW w:w="6063" w:type="dxa"/>
            <w:tcBorders>
              <w:top w:val="dotted" w:sz="4" w:space="0" w:color="auto"/>
              <w:left w:val="dotted" w:sz="4" w:space="0" w:color="auto"/>
              <w:bottom w:val="dotted" w:sz="4" w:space="0" w:color="auto"/>
              <w:right w:val="dotted" w:sz="4" w:space="0" w:color="auto"/>
            </w:tcBorders>
            <w:shd w:val="clear" w:color="auto" w:fill="auto"/>
            <w:noWrap/>
            <w:vAlign w:val="center"/>
            <w:hideMark/>
          </w:tcPr>
          <w:p w14:paraId="465DCAF4" w14:textId="77777777" w:rsidR="00A94D3D" w:rsidRPr="001E0CBC" w:rsidRDefault="00A94D3D" w:rsidP="00F24980">
            <w:pPr>
              <w:spacing w:before="80" w:after="80"/>
              <w:rPr>
                <w:rFonts w:eastAsia="Times New Roman" w:cs="Arial"/>
                <w:iCs/>
                <w:color w:val="0000FF"/>
                <w:sz w:val="22"/>
                <w:szCs w:val="22"/>
                <w:lang w:eastAsia="en-GB"/>
              </w:rPr>
            </w:pPr>
            <w:r>
              <w:rPr>
                <w:rFonts w:eastAsia="Times New Roman" w:cs="Arial"/>
                <w:iCs/>
                <w:color w:val="0000FF"/>
                <w:sz w:val="22"/>
                <w:szCs w:val="22"/>
                <w:lang w:eastAsia="en-GB"/>
              </w:rPr>
              <w:t xml:space="preserve"> </w:t>
            </w:r>
          </w:p>
        </w:tc>
      </w:tr>
      <w:tr w:rsidR="00A94D3D" w:rsidRPr="001E0CBC" w14:paraId="6A605A13" w14:textId="77777777" w:rsidTr="00F2498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57" w:type="dxa"/>
            <w:bottom w:w="57" w:type="dxa"/>
          </w:tblCellMar>
          <w:tblLook w:val="04A0" w:firstRow="1" w:lastRow="0" w:firstColumn="1" w:lastColumn="0" w:noHBand="0" w:noVBand="1"/>
        </w:tblPrEx>
        <w:tc>
          <w:tcPr>
            <w:tcW w:w="2658" w:type="dxa"/>
            <w:tcBorders>
              <w:top w:val="dotted" w:sz="4" w:space="0" w:color="auto"/>
              <w:left w:val="dotted" w:sz="4" w:space="0" w:color="auto"/>
              <w:bottom w:val="dotted" w:sz="4" w:space="0" w:color="auto"/>
              <w:right w:val="dotted" w:sz="4" w:space="0" w:color="auto"/>
            </w:tcBorders>
            <w:shd w:val="pct5" w:color="auto" w:fill="auto"/>
            <w:noWrap/>
            <w:vAlign w:val="center"/>
            <w:hideMark/>
          </w:tcPr>
          <w:p w14:paraId="04412B9F" w14:textId="77777777" w:rsidR="00A94D3D" w:rsidRPr="00746F39" w:rsidRDefault="00A94D3D" w:rsidP="00F24980">
            <w:pPr>
              <w:spacing w:before="80" w:after="80"/>
              <w:ind w:left="360"/>
              <w:rPr>
                <w:rFonts w:eastAsia="Times New Roman" w:cs="Arial"/>
                <w:color w:val="000000"/>
                <w:sz w:val="22"/>
                <w:szCs w:val="22"/>
                <w:lang w:eastAsia="en-GB"/>
              </w:rPr>
            </w:pPr>
            <w:r w:rsidRPr="00746F39">
              <w:rPr>
                <w:rFonts w:eastAsia="Times New Roman" w:cs="Arial"/>
                <w:color w:val="000000"/>
                <w:sz w:val="22"/>
                <w:szCs w:val="22"/>
                <w:lang w:eastAsia="en-GB"/>
              </w:rPr>
              <w:t xml:space="preserve">Requesting Group: </w:t>
            </w:r>
          </w:p>
        </w:tc>
        <w:tc>
          <w:tcPr>
            <w:tcW w:w="6063" w:type="dxa"/>
            <w:tcBorders>
              <w:top w:val="dotted" w:sz="4" w:space="0" w:color="auto"/>
              <w:left w:val="dotted" w:sz="4" w:space="0" w:color="auto"/>
              <w:bottom w:val="dotted" w:sz="4" w:space="0" w:color="auto"/>
              <w:right w:val="dotted" w:sz="4" w:space="0" w:color="auto"/>
            </w:tcBorders>
            <w:shd w:val="clear" w:color="auto" w:fill="auto"/>
            <w:noWrap/>
            <w:vAlign w:val="center"/>
            <w:hideMark/>
          </w:tcPr>
          <w:p w14:paraId="53331959" w14:textId="77777777" w:rsidR="00A94D3D" w:rsidRPr="001E0CBC" w:rsidRDefault="00A94D3D" w:rsidP="00F24980">
            <w:pPr>
              <w:spacing w:before="80" w:after="80"/>
              <w:rPr>
                <w:rFonts w:eastAsia="Times New Roman" w:cs="Arial"/>
                <w:iCs/>
                <w:color w:val="0000FF"/>
                <w:sz w:val="22"/>
                <w:szCs w:val="22"/>
                <w:lang w:eastAsia="en-GB"/>
              </w:rPr>
            </w:pPr>
            <w:r>
              <w:rPr>
                <w:rFonts w:eastAsia="Times New Roman" w:cs="Arial"/>
                <w:iCs/>
                <w:color w:val="0000FF"/>
                <w:sz w:val="22"/>
                <w:szCs w:val="22"/>
                <w:lang w:eastAsia="en-GB"/>
              </w:rPr>
              <w:t>SMPG</w:t>
            </w:r>
          </w:p>
        </w:tc>
      </w:tr>
      <w:tr w:rsidR="00A94D3D" w:rsidRPr="00D54675" w14:paraId="150DBFEB" w14:textId="77777777" w:rsidTr="00F24980">
        <w:tc>
          <w:tcPr>
            <w:tcW w:w="8721" w:type="dxa"/>
            <w:gridSpan w:val="2"/>
            <w:shd w:val="pct5" w:color="auto" w:fill="auto"/>
          </w:tcPr>
          <w:p w14:paraId="0D6C7694" w14:textId="77777777" w:rsidR="00A94D3D" w:rsidRPr="00D54675" w:rsidRDefault="00A94D3D" w:rsidP="00F24980">
            <w:pPr>
              <w:spacing w:before="80" w:after="80"/>
              <w:rPr>
                <w:b/>
              </w:rPr>
            </w:pPr>
            <w:r>
              <w:rPr>
                <w:b/>
              </w:rPr>
              <w:t>Sponsors</w:t>
            </w:r>
          </w:p>
        </w:tc>
      </w:tr>
      <w:tr w:rsidR="00A94D3D" w:rsidRPr="003D2503" w14:paraId="498C3392" w14:textId="77777777" w:rsidTr="00F24980">
        <w:tc>
          <w:tcPr>
            <w:tcW w:w="8721" w:type="dxa"/>
            <w:gridSpan w:val="2"/>
            <w:shd w:val="clear" w:color="auto" w:fill="auto"/>
          </w:tcPr>
          <w:p w14:paraId="4B885E08" w14:textId="77777777" w:rsidR="00A94D3D" w:rsidRPr="003D2503" w:rsidRDefault="00A94D3D" w:rsidP="00F24980">
            <w:pPr>
              <w:spacing w:before="80" w:after="80"/>
            </w:pPr>
            <w:r>
              <w:t>SMPG</w:t>
            </w:r>
          </w:p>
        </w:tc>
      </w:tr>
      <w:tr w:rsidR="00A94D3D" w:rsidRPr="00D54675" w14:paraId="6AE6F4A2" w14:textId="77777777" w:rsidTr="00F24980">
        <w:tc>
          <w:tcPr>
            <w:tcW w:w="8721" w:type="dxa"/>
            <w:gridSpan w:val="2"/>
            <w:shd w:val="pct5" w:color="auto" w:fill="auto"/>
          </w:tcPr>
          <w:p w14:paraId="22A339A3" w14:textId="77777777" w:rsidR="00A94D3D" w:rsidRPr="00D54675" w:rsidRDefault="00A94D3D" w:rsidP="00F24980">
            <w:pPr>
              <w:spacing w:before="80" w:after="80"/>
              <w:rPr>
                <w:color w:val="800000"/>
              </w:rPr>
            </w:pPr>
            <w:r>
              <w:rPr>
                <w:b/>
              </w:rPr>
              <w:t>Message type(s) i</w:t>
            </w:r>
            <w:r w:rsidRPr="00D54675">
              <w:rPr>
                <w:b/>
              </w:rPr>
              <w:t>mpacted</w:t>
            </w:r>
          </w:p>
        </w:tc>
      </w:tr>
      <w:tr w:rsidR="00A94D3D" w:rsidRPr="00DB39D9" w14:paraId="7C7DD6C3" w14:textId="77777777" w:rsidTr="00F24980">
        <w:tc>
          <w:tcPr>
            <w:tcW w:w="8721" w:type="dxa"/>
            <w:gridSpan w:val="2"/>
          </w:tcPr>
          <w:p w14:paraId="3943E390" w14:textId="77777777" w:rsidR="00A94D3D" w:rsidRPr="00DB39D9" w:rsidRDefault="00A94D3D" w:rsidP="00F24980">
            <w:pPr>
              <w:spacing w:before="80" w:after="80"/>
            </w:pPr>
            <w:r>
              <w:t>MT 564, seev.031</w:t>
            </w:r>
          </w:p>
        </w:tc>
      </w:tr>
      <w:tr w:rsidR="00A94D3D" w:rsidRPr="00D54675" w14:paraId="0D24D8A4" w14:textId="77777777" w:rsidTr="00F24980">
        <w:tc>
          <w:tcPr>
            <w:tcW w:w="8721" w:type="dxa"/>
            <w:gridSpan w:val="2"/>
            <w:shd w:val="pct5" w:color="auto" w:fill="auto"/>
          </w:tcPr>
          <w:p w14:paraId="02A4F3AD" w14:textId="77777777" w:rsidR="00A94D3D" w:rsidRPr="00D54675" w:rsidRDefault="00A94D3D" w:rsidP="00F24980">
            <w:pPr>
              <w:spacing w:before="80" w:after="80"/>
              <w:rPr>
                <w:b/>
              </w:rPr>
            </w:pPr>
            <w:r w:rsidRPr="003B78DE">
              <w:rPr>
                <w:b/>
              </w:rPr>
              <w:t>Complies with regulation</w:t>
            </w:r>
          </w:p>
        </w:tc>
      </w:tr>
      <w:tr w:rsidR="00A94D3D" w:rsidRPr="003D2503" w14:paraId="2E9A7878" w14:textId="77777777" w:rsidTr="00F24980">
        <w:tc>
          <w:tcPr>
            <w:tcW w:w="8721" w:type="dxa"/>
            <w:gridSpan w:val="2"/>
            <w:shd w:val="clear" w:color="auto" w:fill="auto"/>
          </w:tcPr>
          <w:p w14:paraId="5997C62C" w14:textId="77777777" w:rsidR="00A94D3D" w:rsidRPr="003D2503" w:rsidRDefault="00A94D3D" w:rsidP="00F24980">
            <w:pPr>
              <w:spacing w:before="80" w:after="80"/>
            </w:pPr>
            <w:r>
              <w:t>None</w:t>
            </w:r>
          </w:p>
        </w:tc>
      </w:tr>
      <w:tr w:rsidR="00A94D3D" w:rsidRPr="00D54675" w14:paraId="2DE9C562" w14:textId="77777777" w:rsidTr="00F24980">
        <w:tc>
          <w:tcPr>
            <w:tcW w:w="8721" w:type="dxa"/>
            <w:gridSpan w:val="2"/>
            <w:shd w:val="pct5" w:color="auto" w:fill="auto"/>
          </w:tcPr>
          <w:p w14:paraId="770C4CC3" w14:textId="77777777" w:rsidR="00A94D3D" w:rsidRPr="00D54675" w:rsidRDefault="00A94D3D" w:rsidP="00F24980">
            <w:pPr>
              <w:spacing w:before="80" w:after="80"/>
              <w:rPr>
                <w:b/>
              </w:rPr>
            </w:pPr>
            <w:r>
              <w:rPr>
                <w:b/>
              </w:rPr>
              <w:t>Business impact of this request</w:t>
            </w:r>
          </w:p>
        </w:tc>
      </w:tr>
      <w:tr w:rsidR="00A94D3D" w:rsidRPr="003D2503" w14:paraId="27743E1B" w14:textId="77777777" w:rsidTr="00F24980">
        <w:tc>
          <w:tcPr>
            <w:tcW w:w="8721" w:type="dxa"/>
            <w:gridSpan w:val="2"/>
            <w:shd w:val="clear" w:color="auto" w:fill="auto"/>
          </w:tcPr>
          <w:p w14:paraId="7C4613D8" w14:textId="77777777" w:rsidR="00A94D3D" w:rsidRPr="003D2503" w:rsidRDefault="00A94D3D" w:rsidP="00F24980">
            <w:pPr>
              <w:spacing w:before="80" w:after="80"/>
            </w:pPr>
            <w:r>
              <w:t>LOW</w:t>
            </w:r>
          </w:p>
        </w:tc>
      </w:tr>
      <w:tr w:rsidR="00A94D3D" w:rsidRPr="00D54675" w14:paraId="7D2135B4" w14:textId="77777777" w:rsidTr="00F24980">
        <w:tc>
          <w:tcPr>
            <w:tcW w:w="8721" w:type="dxa"/>
            <w:gridSpan w:val="2"/>
            <w:shd w:val="pct5" w:color="auto" w:fill="auto"/>
          </w:tcPr>
          <w:p w14:paraId="317F565F" w14:textId="77777777" w:rsidR="00A94D3D" w:rsidRPr="00D54675" w:rsidRDefault="00A94D3D" w:rsidP="00F24980">
            <w:pPr>
              <w:spacing w:before="80" w:after="80"/>
              <w:rPr>
                <w:b/>
              </w:rPr>
            </w:pPr>
            <w:r>
              <w:rPr>
                <w:b/>
              </w:rPr>
              <w:t>Commitment to implement the change</w:t>
            </w:r>
          </w:p>
        </w:tc>
      </w:tr>
      <w:tr w:rsidR="00A94D3D" w:rsidRPr="00E0620A" w14:paraId="310B9605" w14:textId="77777777" w:rsidTr="00F24980">
        <w:tc>
          <w:tcPr>
            <w:tcW w:w="8721" w:type="dxa"/>
            <w:gridSpan w:val="2"/>
            <w:shd w:val="clear" w:color="auto" w:fill="auto"/>
          </w:tcPr>
          <w:p w14:paraId="7E162742" w14:textId="77777777" w:rsidR="00A94D3D" w:rsidRDefault="00A94D3D" w:rsidP="00F24980">
            <w:pPr>
              <w:spacing w:before="80" w:after="80"/>
            </w:pPr>
            <w:r>
              <w:t>Number of messages sent and received: 20000000</w:t>
            </w:r>
          </w:p>
          <w:p w14:paraId="32ED0C55" w14:textId="77777777" w:rsidR="00A94D3D" w:rsidRDefault="00A94D3D" w:rsidP="00F24980">
            <w:pPr>
              <w:spacing w:before="80" w:after="80"/>
            </w:pPr>
            <w:r>
              <w:t>Percentage of messages impacted: 1</w:t>
            </w:r>
          </w:p>
          <w:p w14:paraId="4AFEEE5F" w14:textId="77777777" w:rsidR="00A94D3D" w:rsidRPr="00E0620A" w:rsidRDefault="00A94D3D" w:rsidP="00F24980">
            <w:pPr>
              <w:spacing w:before="80" w:after="80"/>
            </w:pPr>
            <w:r>
              <w:t>Commits to implement and when: SMPG in SR 2025</w:t>
            </w:r>
          </w:p>
        </w:tc>
      </w:tr>
      <w:tr w:rsidR="00A94D3D" w:rsidRPr="00D54675" w14:paraId="69258D6E" w14:textId="77777777" w:rsidTr="00F24980">
        <w:tc>
          <w:tcPr>
            <w:tcW w:w="8721" w:type="dxa"/>
            <w:gridSpan w:val="2"/>
            <w:shd w:val="pct5" w:color="auto" w:fill="auto"/>
          </w:tcPr>
          <w:p w14:paraId="2486F9B0" w14:textId="77777777" w:rsidR="00A94D3D" w:rsidRPr="00D54675" w:rsidRDefault="00A94D3D" w:rsidP="00F24980">
            <w:pPr>
              <w:spacing w:before="80" w:after="80"/>
              <w:rPr>
                <w:b/>
              </w:rPr>
            </w:pPr>
            <w:r w:rsidRPr="00D54675">
              <w:rPr>
                <w:b/>
              </w:rPr>
              <w:t xml:space="preserve">Business context </w:t>
            </w:r>
          </w:p>
        </w:tc>
      </w:tr>
      <w:tr w:rsidR="00A94D3D" w:rsidRPr="00DB39D9" w14:paraId="3FC4381E" w14:textId="77777777" w:rsidTr="00F24980">
        <w:tc>
          <w:tcPr>
            <w:tcW w:w="8721" w:type="dxa"/>
            <w:gridSpan w:val="2"/>
          </w:tcPr>
          <w:p w14:paraId="60AFB383" w14:textId="77777777" w:rsidR="00A94D3D" w:rsidRDefault="00A94D3D" w:rsidP="00F24980">
            <w:pPr>
              <w:spacing w:before="80" w:after="80"/>
            </w:pPr>
            <w:r>
              <w:t>When an elective event is subject to proration, the following scenario can occur:</w:t>
            </w:r>
          </w:p>
          <w:p w14:paraId="4F86A0C6" w14:textId="77777777" w:rsidR="00A94D3D" w:rsidRDefault="00A94D3D" w:rsidP="00F24980">
            <w:pPr>
              <w:spacing w:before="80" w:after="80"/>
            </w:pPr>
            <w:r>
              <w:t>The account owner instructs a quantity higher than the minimum quantity to instruct (MIEX) but after proration, the instruction is reduced to a quantity below the MIEX. In this case, the following scenario can apply:</w:t>
            </w:r>
          </w:p>
          <w:p w14:paraId="7AD2B341" w14:textId="77777777" w:rsidR="00A94D3D" w:rsidRDefault="00A94D3D" w:rsidP="00F24980">
            <w:pPr>
              <w:spacing w:before="80" w:after="80"/>
            </w:pPr>
            <w:r>
              <w:t>(1) the instruction is rejected</w:t>
            </w:r>
          </w:p>
          <w:p w14:paraId="0033B0F7" w14:textId="77777777" w:rsidR="00A94D3D" w:rsidRDefault="00A94D3D" w:rsidP="00F24980">
            <w:pPr>
              <w:spacing w:before="80" w:after="80"/>
            </w:pPr>
            <w:r>
              <w:t xml:space="preserve">(2) the instruction is not prorated and accepted in full </w:t>
            </w:r>
            <w:proofErr w:type="gramStart"/>
            <w:r>
              <w:t>with</w:t>
            </w:r>
            <w:proofErr w:type="gramEnd"/>
            <w:r>
              <w:t xml:space="preserve"> its original quantity.</w:t>
            </w:r>
          </w:p>
          <w:p w14:paraId="5A189A04" w14:textId="77777777" w:rsidR="00A94D3D" w:rsidRDefault="00A94D3D" w:rsidP="00F24980">
            <w:pPr>
              <w:spacing w:before="80" w:after="80"/>
            </w:pPr>
            <w:r>
              <w:t>(3) the instruction is prorated to the minimum quantity to instruct.</w:t>
            </w:r>
          </w:p>
          <w:p w14:paraId="7CD984AF" w14:textId="77777777" w:rsidR="00A94D3D" w:rsidRPr="00DB39D9" w:rsidRDefault="00A94D3D" w:rsidP="00F24980">
            <w:pPr>
              <w:spacing w:before="80" w:after="80"/>
            </w:pPr>
            <w:r>
              <w:t>It is currently not possible to specify in the CA notification which process will be applied.</w:t>
            </w:r>
          </w:p>
        </w:tc>
      </w:tr>
      <w:tr w:rsidR="00A94D3D" w:rsidRPr="00D54675" w14:paraId="39195DE7" w14:textId="77777777" w:rsidTr="00F24980">
        <w:tc>
          <w:tcPr>
            <w:tcW w:w="8721" w:type="dxa"/>
            <w:gridSpan w:val="2"/>
            <w:shd w:val="pct5" w:color="auto" w:fill="auto"/>
          </w:tcPr>
          <w:p w14:paraId="65A9AB31" w14:textId="77777777" w:rsidR="00A94D3D" w:rsidRPr="00D54675" w:rsidRDefault="00A94D3D" w:rsidP="00F24980">
            <w:pPr>
              <w:spacing w:before="80" w:after="80"/>
              <w:rPr>
                <w:color w:val="800000"/>
              </w:rPr>
            </w:pPr>
            <w:r>
              <w:rPr>
                <w:b/>
              </w:rPr>
              <w:t>Nature of c</w:t>
            </w:r>
            <w:r w:rsidRPr="00D54675">
              <w:rPr>
                <w:b/>
              </w:rPr>
              <w:t>hange</w:t>
            </w:r>
          </w:p>
        </w:tc>
      </w:tr>
      <w:tr w:rsidR="00A94D3D" w:rsidRPr="00DB39D9" w14:paraId="76E0954C" w14:textId="77777777" w:rsidTr="00F24980">
        <w:tc>
          <w:tcPr>
            <w:tcW w:w="8721" w:type="dxa"/>
            <w:gridSpan w:val="2"/>
          </w:tcPr>
          <w:p w14:paraId="1D343E5D" w14:textId="77777777" w:rsidR="00A94D3D" w:rsidRDefault="00A94D3D" w:rsidP="00F24980">
            <w:pPr>
              <w:spacing w:before="80" w:after="80"/>
            </w:pPr>
            <w:r>
              <w:t>A new indicator should be added in the CA announcement (MT564/seev.031), at option level, to indicate how instructions prorated below the minimum quantity to instruct (MIEX) will be processed.</w:t>
            </w:r>
          </w:p>
          <w:p w14:paraId="78492849" w14:textId="77777777" w:rsidR="00A94D3D" w:rsidRDefault="00A94D3D" w:rsidP="00F24980">
            <w:pPr>
              <w:spacing w:before="80" w:after="80"/>
            </w:pPr>
            <w:r>
              <w:t>Indicator: PRMN - Proration below minimum quantity - Indicates how instructions prorated below the minimum quantity to instruct (MIEX) will be processed.</w:t>
            </w:r>
          </w:p>
          <w:p w14:paraId="299B62B2" w14:textId="77777777" w:rsidR="00A94D3D" w:rsidRDefault="00A94D3D" w:rsidP="00F24980">
            <w:pPr>
              <w:spacing w:before="80" w:after="80"/>
            </w:pPr>
            <w:r>
              <w:t>Values:</w:t>
            </w:r>
          </w:p>
          <w:p w14:paraId="492608FA" w14:textId="77777777" w:rsidR="00A94D3D" w:rsidRDefault="00A94D3D" w:rsidP="00F24980">
            <w:pPr>
              <w:spacing w:before="80" w:after="80"/>
            </w:pPr>
            <w:r>
              <w:t xml:space="preserve"> - REJT: Reject - Instructions will be rejected</w:t>
            </w:r>
          </w:p>
          <w:p w14:paraId="53332F25" w14:textId="77777777" w:rsidR="00A94D3D" w:rsidRDefault="00A94D3D" w:rsidP="00F24980">
            <w:pPr>
              <w:spacing w:before="80" w:after="80"/>
            </w:pPr>
            <w:r>
              <w:t xml:space="preserve"> - FULL: Accept in full - Instructions will be accepted in full (with their original quantity of securities instructed)</w:t>
            </w:r>
          </w:p>
          <w:p w14:paraId="6DA46D7D" w14:textId="77777777" w:rsidR="00A94D3D" w:rsidRDefault="00A94D3D" w:rsidP="00F24980">
            <w:pPr>
              <w:spacing w:before="80" w:after="80"/>
            </w:pPr>
            <w:r>
              <w:lastRenderedPageBreak/>
              <w:t xml:space="preserve"> - MIEX: Minimum quantity - Instructions will be accepted but reduced to the minimum quantity to instruct (MIEX)</w:t>
            </w:r>
          </w:p>
          <w:p w14:paraId="58094673" w14:textId="77777777" w:rsidR="00A94D3D" w:rsidRPr="00DB39D9" w:rsidRDefault="00A94D3D" w:rsidP="00F24980">
            <w:pPr>
              <w:spacing w:before="80" w:after="80"/>
            </w:pPr>
            <w:r>
              <w:t xml:space="preserve"> - UKNW - Unknown - The processing of instructions prorated below the minimum quantity to instruct is unknown</w:t>
            </w:r>
          </w:p>
        </w:tc>
      </w:tr>
      <w:tr w:rsidR="00A94D3D" w:rsidRPr="00D54675" w14:paraId="5F132846" w14:textId="77777777" w:rsidTr="00F24980">
        <w:tc>
          <w:tcPr>
            <w:tcW w:w="8721" w:type="dxa"/>
            <w:gridSpan w:val="2"/>
            <w:shd w:val="pct5" w:color="auto" w:fill="auto"/>
          </w:tcPr>
          <w:p w14:paraId="20CC778D" w14:textId="77777777" w:rsidR="00A94D3D" w:rsidRPr="00D54675" w:rsidRDefault="00A94D3D" w:rsidP="00F24980">
            <w:pPr>
              <w:spacing w:before="80" w:after="80"/>
              <w:rPr>
                <w:color w:val="800000"/>
              </w:rPr>
            </w:pPr>
            <w:r w:rsidRPr="00D54675">
              <w:rPr>
                <w:b/>
              </w:rPr>
              <w:lastRenderedPageBreak/>
              <w:t>Examples</w:t>
            </w:r>
          </w:p>
        </w:tc>
      </w:tr>
      <w:tr w:rsidR="00A94D3D" w:rsidRPr="008466D3" w14:paraId="0E27B38F" w14:textId="77777777" w:rsidTr="00F24980">
        <w:tc>
          <w:tcPr>
            <w:tcW w:w="8721" w:type="dxa"/>
            <w:gridSpan w:val="2"/>
            <w:tcBorders>
              <w:bottom w:val="dotted" w:sz="4" w:space="0" w:color="auto"/>
            </w:tcBorders>
          </w:tcPr>
          <w:p w14:paraId="7CFCED47" w14:textId="77777777" w:rsidR="00A94D3D" w:rsidRPr="008466D3" w:rsidRDefault="00A94D3D" w:rsidP="00F24980">
            <w:pPr>
              <w:spacing w:before="80" w:after="80"/>
              <w:rPr>
                <w:rFonts w:cs="Arial"/>
                <w:color w:val="000000"/>
              </w:rPr>
            </w:pPr>
          </w:p>
        </w:tc>
      </w:tr>
    </w:tbl>
    <w:p w14:paraId="242024AE" w14:textId="77777777" w:rsidR="00A94D3D" w:rsidRDefault="00A94D3D" w:rsidP="00A94D3D">
      <w:pPr>
        <w:suppressAutoHyphens w:val="0"/>
        <w:spacing w:before="0" w:after="0"/>
        <w:rPr>
          <w:b/>
          <w:sz w:val="28"/>
        </w:rPr>
      </w:pPr>
    </w:p>
    <w:p w14:paraId="002BF5BD" w14:textId="77777777" w:rsidR="00A94D3D" w:rsidRDefault="00A94D3D" w:rsidP="00A94D3D">
      <w:pPr>
        <w:suppressAutoHyphens w:val="0"/>
        <w:spacing w:before="0" w:after="0"/>
        <w:rPr>
          <w:b/>
          <w:sz w:val="28"/>
        </w:rPr>
      </w:pPr>
      <w:r>
        <w:rPr>
          <w:b/>
          <w:sz w:val="28"/>
        </w:rPr>
        <w:t>Workaround</w:t>
      </w:r>
    </w:p>
    <w:p w14:paraId="317F14ED" w14:textId="77777777" w:rsidR="00A94D3D" w:rsidRDefault="00A94D3D" w:rsidP="00A94D3D">
      <w:pPr>
        <w:suppressAutoHyphens w:val="0"/>
        <w:spacing w:before="0" w:after="0"/>
      </w:pPr>
    </w:p>
    <w:tbl>
      <w:tblPr>
        <w:tblW w:w="8721"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8721"/>
      </w:tblGrid>
      <w:tr w:rsidR="00A94D3D" w:rsidRPr="00E32808" w14:paraId="3F8F289F" w14:textId="77777777" w:rsidTr="00F24980">
        <w:tc>
          <w:tcPr>
            <w:tcW w:w="8721" w:type="dxa"/>
            <w:tcBorders>
              <w:bottom w:val="dotted" w:sz="4" w:space="0" w:color="auto"/>
            </w:tcBorders>
          </w:tcPr>
          <w:p w14:paraId="73528397" w14:textId="77777777" w:rsidR="00A94D3D" w:rsidRPr="008466D3" w:rsidRDefault="00A94D3D" w:rsidP="00F24980">
            <w:pPr>
              <w:rPr>
                <w:rFonts w:cs="Arial"/>
                <w:color w:val="000000"/>
              </w:rPr>
            </w:pPr>
            <w:r w:rsidRPr="00CC4782">
              <w:rPr>
                <w:rFonts w:cs="Arial"/>
                <w:color w:val="000000"/>
              </w:rPr>
              <w:t>This information is either not provided in the announcement or it can be part of the ADTX.</w:t>
            </w:r>
          </w:p>
        </w:tc>
      </w:tr>
    </w:tbl>
    <w:p w14:paraId="721643D6" w14:textId="77777777" w:rsidR="00A94D3D" w:rsidRDefault="00A94D3D" w:rsidP="00A94D3D">
      <w:pPr>
        <w:suppressAutoHyphens w:val="0"/>
        <w:spacing w:before="0" w:after="0"/>
        <w:rPr>
          <w:b/>
          <w:sz w:val="28"/>
        </w:rPr>
      </w:pPr>
    </w:p>
    <w:p w14:paraId="26FFEC04" w14:textId="77777777" w:rsidR="00A94D3D" w:rsidRDefault="00A94D3D" w:rsidP="00A94D3D">
      <w:pPr>
        <w:suppressAutoHyphens w:val="0"/>
        <w:spacing w:before="0" w:after="0"/>
        <w:rPr>
          <w:b/>
          <w:sz w:val="28"/>
        </w:rPr>
      </w:pPr>
      <w:r>
        <w:rPr>
          <w:b/>
          <w:sz w:val="28"/>
        </w:rPr>
        <w:t>SWIFT Comment</w:t>
      </w:r>
    </w:p>
    <w:p w14:paraId="430E1E22" w14:textId="77777777" w:rsidR="00A94D3D" w:rsidRDefault="00A94D3D" w:rsidP="00A94D3D">
      <w:pPr>
        <w:suppressAutoHyphens w:val="0"/>
        <w:spacing w:before="0" w:after="0"/>
      </w:pPr>
    </w:p>
    <w:tbl>
      <w:tblPr>
        <w:tblW w:w="8721"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8721"/>
      </w:tblGrid>
      <w:tr w:rsidR="00A94D3D" w:rsidRPr="00E32808" w14:paraId="0FDA54CD" w14:textId="77777777" w:rsidTr="00F24980">
        <w:tc>
          <w:tcPr>
            <w:tcW w:w="8721" w:type="dxa"/>
            <w:tcBorders>
              <w:bottom w:val="dotted" w:sz="4" w:space="0" w:color="auto"/>
            </w:tcBorders>
          </w:tcPr>
          <w:p w14:paraId="0FA6DF89" w14:textId="77777777" w:rsidR="00A94D3D" w:rsidRPr="008466D3" w:rsidRDefault="00A94D3D" w:rsidP="00F24980">
            <w:pPr>
              <w:rPr>
                <w:rFonts w:cs="Arial"/>
                <w:color w:val="000000"/>
              </w:rPr>
            </w:pPr>
          </w:p>
        </w:tc>
      </w:tr>
    </w:tbl>
    <w:p w14:paraId="45F401A2" w14:textId="77777777" w:rsidR="00A94D3D" w:rsidRDefault="00A94D3D" w:rsidP="00A94D3D">
      <w:pPr>
        <w:suppressAutoHyphens w:val="0"/>
        <w:spacing w:before="0" w:after="0"/>
        <w:rPr>
          <w:b/>
          <w:sz w:val="28"/>
        </w:rPr>
      </w:pPr>
    </w:p>
    <w:p w14:paraId="48B8F7DD" w14:textId="77777777" w:rsidR="00A94D3D" w:rsidRDefault="00A94D3D" w:rsidP="00A94D3D">
      <w:pPr>
        <w:suppressAutoHyphens w:val="0"/>
        <w:spacing w:before="0" w:after="0"/>
        <w:rPr>
          <w:b/>
          <w:sz w:val="28"/>
        </w:rPr>
      </w:pPr>
      <w:r w:rsidRPr="00623855">
        <w:rPr>
          <w:b/>
          <w:sz w:val="28"/>
        </w:rPr>
        <w:t>Standards Illustration</w:t>
      </w:r>
    </w:p>
    <w:p w14:paraId="3E2C842B" w14:textId="77777777" w:rsidR="00A94D3D" w:rsidRPr="00396604" w:rsidRDefault="00A94D3D" w:rsidP="00A94D3D">
      <w:pPr>
        <w:pBdr>
          <w:top w:val="single" w:sz="4" w:space="5" w:color="auto"/>
          <w:bottom w:val="single" w:sz="4" w:space="5" w:color="auto"/>
        </w:pBdr>
        <w:spacing w:after="240"/>
        <w:rPr>
          <w:b/>
          <w:sz w:val="32"/>
          <w:szCs w:val="32"/>
        </w:rPr>
      </w:pPr>
      <w:r w:rsidRPr="00396604">
        <w:rPr>
          <w:b/>
          <w:sz w:val="32"/>
          <w:szCs w:val="32"/>
        </w:rPr>
        <w:t>1. ISO 15022 Illustration</w:t>
      </w:r>
    </w:p>
    <w:p w14:paraId="4CD73AF7" w14:textId="6148030F" w:rsidR="00A94D3D" w:rsidRPr="00DB1351" w:rsidRDefault="00A94D3D" w:rsidP="00A94D3D">
      <w:pPr>
        <w:suppressAutoHyphens w:val="0"/>
        <w:jc w:val="both"/>
        <w:rPr>
          <w:b/>
          <w:bCs/>
        </w:rPr>
      </w:pPr>
      <w:r w:rsidRPr="00DB1351">
        <w:rPr>
          <w:b/>
          <w:bCs/>
        </w:rPr>
        <w:t xml:space="preserve">In the MT 564, in sequence E (at option level), add a new optional 22F indicator qualifier </w:t>
      </w:r>
      <w:r w:rsidR="00CA445E">
        <w:rPr>
          <w:b/>
          <w:bCs/>
        </w:rPr>
        <w:t>called “</w:t>
      </w:r>
      <w:r w:rsidRPr="00DB1351">
        <w:rPr>
          <w:b/>
          <w:bCs/>
        </w:rPr>
        <w:t>Proration Below Minimum Quantity Indicator</w:t>
      </w:r>
      <w:r w:rsidR="00CA445E">
        <w:rPr>
          <w:b/>
          <w:bCs/>
        </w:rPr>
        <w:t>”</w:t>
      </w:r>
      <w:r w:rsidRPr="00DB1351">
        <w:rPr>
          <w:b/>
          <w:bCs/>
        </w:rPr>
        <w:t xml:space="preserve"> (“PRMN”) for, with values “REJT”, “FULL”, </w:t>
      </w:r>
      <w:r w:rsidR="00B315B4">
        <w:rPr>
          <w:b/>
          <w:bCs/>
        </w:rPr>
        <w:t xml:space="preserve">“MILT”, </w:t>
      </w:r>
      <w:r w:rsidRPr="00DB1351">
        <w:rPr>
          <w:b/>
          <w:bCs/>
        </w:rPr>
        <w:t>“MIEX”, “UKWN”, as defined and illustrated below:</w:t>
      </w:r>
    </w:p>
    <w:p w14:paraId="77FDEB4C" w14:textId="77777777" w:rsidR="00A94D3D" w:rsidRPr="00A07172" w:rsidRDefault="00A94D3D" w:rsidP="00A94D3D">
      <w:pPr>
        <w:spacing w:before="0" w:after="0"/>
        <w:rPr>
          <w:rFonts w:eastAsia="Times New Roman" w:cs="Arial"/>
          <w:lang w:val="en-US"/>
        </w:rPr>
      </w:pPr>
      <w:bookmarkStart w:id="100" w:name="mt564-61-field-22f"/>
      <w:bookmarkEnd w:id="100"/>
    </w:p>
    <w:p w14:paraId="6338AD15" w14:textId="77777777" w:rsidR="00A94D3D" w:rsidRPr="00D4442E" w:rsidRDefault="00A94D3D" w:rsidP="00A94D3D">
      <w:pPr>
        <w:spacing w:before="0" w:after="0"/>
        <w:rPr>
          <w:b/>
          <w:bCs/>
          <w:color w:val="0000FF"/>
          <w:sz w:val="36"/>
          <w:szCs w:val="36"/>
        </w:rPr>
      </w:pPr>
      <w:r w:rsidRPr="00D4442E">
        <w:rPr>
          <w:b/>
          <w:bCs/>
          <w:color w:val="0000FF"/>
          <w:sz w:val="36"/>
          <w:szCs w:val="36"/>
        </w:rPr>
        <w:t>MT 564 Field Specifications</w:t>
      </w:r>
    </w:p>
    <w:p w14:paraId="1054DCD1" w14:textId="77777777" w:rsidR="00A94D3D" w:rsidRPr="00A07172" w:rsidRDefault="00A94D3D" w:rsidP="00A94D3D">
      <w:r w:rsidRPr="00A07172">
        <w:t>61. Field 22F: Indicator</w:t>
      </w:r>
    </w:p>
    <w:p w14:paraId="22A7FDC4" w14:textId="77777777" w:rsidR="00A94D3D" w:rsidRPr="00A07172" w:rsidRDefault="00A94D3D" w:rsidP="00A94D3D">
      <w:r w:rsidRPr="00A07172">
        <w:t>FORMAT</w:t>
      </w:r>
    </w:p>
    <w:tbl>
      <w:tblPr>
        <w:tblW w:w="4900" w:type="pct"/>
        <w:tblCellSpacing w:w="15" w:type="dxa"/>
        <w:tblCellMar>
          <w:left w:w="0" w:type="dxa"/>
          <w:right w:w="0" w:type="dxa"/>
        </w:tblCellMar>
        <w:tblLook w:val="04A0" w:firstRow="1" w:lastRow="0" w:firstColumn="1" w:lastColumn="0" w:noHBand="0" w:noVBand="1"/>
      </w:tblPr>
      <w:tblGrid>
        <w:gridCol w:w="1743"/>
        <w:gridCol w:w="2578"/>
        <w:gridCol w:w="4292"/>
      </w:tblGrid>
      <w:tr w:rsidR="00A94D3D" w:rsidRPr="00A07172" w14:paraId="4B9BA4AC" w14:textId="77777777" w:rsidTr="374BF2FF">
        <w:trPr>
          <w:tblCellSpacing w:w="15" w:type="dxa"/>
        </w:trPr>
        <w:tc>
          <w:tcPr>
            <w:tcW w:w="1000" w:type="pct"/>
            <w:shd w:val="clear" w:color="auto" w:fill="FFFFFF" w:themeFill="background1"/>
            <w:hideMark/>
          </w:tcPr>
          <w:p w14:paraId="21BF18C1" w14:textId="77777777" w:rsidR="00A94D3D" w:rsidRPr="00A07172" w:rsidRDefault="00A94D3D" w:rsidP="00F24980">
            <w:pPr>
              <w:spacing w:before="0" w:after="0"/>
              <w:rPr>
                <w:rFonts w:eastAsia="Times New Roman" w:cs="Arial"/>
                <w:color w:val="000000"/>
                <w:lang w:val="en-US"/>
              </w:rPr>
            </w:pPr>
            <w:r w:rsidRPr="00A07172">
              <w:rPr>
                <w:rFonts w:eastAsia="Times New Roman" w:cs="Arial"/>
                <w:color w:val="000000"/>
                <w:lang w:val="en-US"/>
              </w:rPr>
              <w:t>Option F</w:t>
            </w:r>
          </w:p>
        </w:tc>
        <w:tc>
          <w:tcPr>
            <w:tcW w:w="1500" w:type="pct"/>
            <w:shd w:val="clear" w:color="auto" w:fill="FFFFFF" w:themeFill="background1"/>
            <w:hideMark/>
          </w:tcPr>
          <w:p w14:paraId="3B2561B4" w14:textId="77777777" w:rsidR="00A94D3D" w:rsidRPr="00A07172" w:rsidRDefault="00A94D3D" w:rsidP="00F24980">
            <w:pPr>
              <w:spacing w:before="0" w:after="0"/>
              <w:rPr>
                <w:rFonts w:eastAsia="Times New Roman" w:cs="Arial"/>
                <w:color w:val="000000"/>
                <w:lang w:val="en-US"/>
              </w:rPr>
            </w:pPr>
            <w:r w:rsidRPr="00A07172">
              <w:rPr>
                <w:rFonts w:eastAsia="Times New Roman" w:cs="Arial"/>
                <w:color w:val="000000"/>
                <w:lang w:val="en-US"/>
              </w:rPr>
              <w:t>:</w:t>
            </w:r>
            <w:proofErr w:type="gramStart"/>
            <w:r w:rsidRPr="00A07172">
              <w:rPr>
                <w:rFonts w:eastAsia="Times New Roman" w:cs="Arial"/>
                <w:color w:val="000000"/>
                <w:lang w:val="en-US"/>
              </w:rPr>
              <w:t>4!c</w:t>
            </w:r>
            <w:proofErr w:type="gramEnd"/>
            <w:r w:rsidRPr="00A07172">
              <w:rPr>
                <w:rFonts w:eastAsia="Times New Roman" w:cs="Arial"/>
                <w:color w:val="000000"/>
                <w:lang w:val="en-US"/>
              </w:rPr>
              <w:t>/[8c]/4!c</w:t>
            </w:r>
          </w:p>
        </w:tc>
        <w:tc>
          <w:tcPr>
            <w:tcW w:w="2500" w:type="pct"/>
            <w:shd w:val="clear" w:color="auto" w:fill="FFFFFF" w:themeFill="background1"/>
            <w:hideMark/>
          </w:tcPr>
          <w:p w14:paraId="24221C12" w14:textId="77777777" w:rsidR="00A94D3D" w:rsidRPr="00A07172" w:rsidRDefault="00A94D3D" w:rsidP="00F24980">
            <w:pPr>
              <w:spacing w:before="0" w:after="0"/>
              <w:rPr>
                <w:rFonts w:eastAsia="Times New Roman" w:cs="Arial"/>
                <w:color w:val="000000"/>
                <w:lang w:val="en-US"/>
              </w:rPr>
            </w:pPr>
            <w:r w:rsidRPr="374BF2FF">
              <w:rPr>
                <w:rFonts w:eastAsia="Times New Roman" w:cs="Arial"/>
                <w:color w:val="000000" w:themeColor="text1"/>
                <w:lang w:val="en-US"/>
              </w:rPr>
              <w:t>(Qualifier</w:t>
            </w:r>
            <w:proofErr w:type="gramStart"/>
            <w:r w:rsidRPr="374BF2FF">
              <w:rPr>
                <w:rFonts w:eastAsia="Times New Roman" w:cs="Arial"/>
                <w:color w:val="000000" w:themeColor="text1"/>
                <w:lang w:val="en-US"/>
              </w:rPr>
              <w:t>)(</w:t>
            </w:r>
            <w:proofErr w:type="gramEnd"/>
            <w:r w:rsidRPr="374BF2FF">
              <w:rPr>
                <w:rFonts w:eastAsia="Times New Roman" w:cs="Arial"/>
                <w:color w:val="000000" w:themeColor="text1"/>
                <w:lang w:val="en-US"/>
              </w:rPr>
              <w:t>Data Source Scheme)(Indicator)</w:t>
            </w:r>
          </w:p>
        </w:tc>
      </w:tr>
    </w:tbl>
    <w:p w14:paraId="2D0934ED" w14:textId="77777777" w:rsidR="00A94D3D" w:rsidRPr="00A07172" w:rsidRDefault="00A94D3D" w:rsidP="00A94D3D">
      <w:r w:rsidRPr="00A07172">
        <w:t>PRESENCE</w:t>
      </w:r>
    </w:p>
    <w:p w14:paraId="554024CA" w14:textId="77777777" w:rsidR="00A94D3D" w:rsidRPr="00A07172" w:rsidRDefault="00A94D3D" w:rsidP="00A94D3D">
      <w:pPr>
        <w:spacing w:before="0" w:after="0"/>
        <w:rPr>
          <w:rFonts w:eastAsia="Times New Roman" w:cs="Arial"/>
          <w:color w:val="000000"/>
          <w:lang w:val="en-US"/>
        </w:rPr>
      </w:pPr>
      <w:r w:rsidRPr="00A07172">
        <w:rPr>
          <w:rFonts w:eastAsia="Times New Roman" w:cs="Arial"/>
          <w:color w:val="000000"/>
          <w:lang w:val="en-US"/>
        </w:rPr>
        <w:t>Mandatory in optional sequence E</w:t>
      </w:r>
    </w:p>
    <w:p w14:paraId="18D0382B" w14:textId="77777777" w:rsidR="00A94D3D" w:rsidRPr="00A07172" w:rsidRDefault="00A94D3D" w:rsidP="00A94D3D">
      <w:r w:rsidRPr="00A07172">
        <w:t>QUALIFIER</w:t>
      </w:r>
    </w:p>
    <w:p w14:paraId="07079AD9" w14:textId="77777777" w:rsidR="00A94D3D" w:rsidRDefault="00A94D3D" w:rsidP="00A94D3D">
      <w:pPr>
        <w:spacing w:before="0" w:after="0"/>
        <w:rPr>
          <w:rFonts w:eastAsia="Times New Roman" w:cs="Arial"/>
          <w:color w:val="000000"/>
          <w:lang w:val="en-US"/>
        </w:rPr>
      </w:pPr>
      <w:r w:rsidRPr="00A07172">
        <w:rPr>
          <w:rFonts w:eastAsia="Times New Roman" w:cs="Arial"/>
          <w:color w:val="000000"/>
          <w:lang w:val="en-US"/>
        </w:rPr>
        <w:t>(Error code(s): T89)</w:t>
      </w:r>
    </w:p>
    <w:p w14:paraId="49CC2669" w14:textId="77777777" w:rsidR="00A94D3D" w:rsidRDefault="00A94D3D" w:rsidP="00A94D3D">
      <w:pPr>
        <w:spacing w:before="0" w:after="0"/>
        <w:rPr>
          <w:rFonts w:eastAsia="Times New Roman" w:cs="Arial"/>
          <w:color w:val="000000"/>
          <w:lang w:val="en-US"/>
        </w:rPr>
      </w:pPr>
    </w:p>
    <w:p w14:paraId="37EA7119" w14:textId="77777777" w:rsidR="00A94D3D" w:rsidRPr="006965FB" w:rsidRDefault="00A94D3D" w:rsidP="00A94D3D">
      <w:pPr>
        <w:spacing w:after="0"/>
        <w:rPr>
          <w:rFonts w:eastAsia="Times New Roman" w:cs="Arial"/>
          <w:color w:val="000000"/>
          <w:lang w:val="en-US"/>
        </w:rPr>
      </w:pPr>
      <w:r w:rsidRPr="006965FB">
        <w:rPr>
          <w:rFonts w:eastAsia="Times New Roman" w:cs="Arial"/>
          <w:color w:val="000000"/>
          <w:lang w:val="en-US"/>
        </w:rPr>
        <w:t>(Error code(s): T89)</w:t>
      </w:r>
    </w:p>
    <w:tbl>
      <w:tblPr>
        <w:tblW w:w="4900" w:type="pct"/>
        <w:tblCellSpacing w:w="15" w:type="dxa"/>
        <w:tblBorders>
          <w:top w:val="outset" w:sz="6" w:space="0" w:color="auto"/>
          <w:left w:val="outset" w:sz="6" w:space="0" w:color="auto"/>
          <w:bottom w:val="outset" w:sz="6" w:space="0" w:color="auto"/>
          <w:right w:val="outset" w:sz="6" w:space="0" w:color="auto"/>
        </w:tblBorders>
        <w:tblCellMar>
          <w:top w:w="50" w:type="dxa"/>
          <w:left w:w="50" w:type="dxa"/>
          <w:bottom w:w="50" w:type="dxa"/>
          <w:right w:w="50" w:type="dxa"/>
        </w:tblCellMar>
        <w:tblLook w:val="04A0" w:firstRow="1" w:lastRow="0" w:firstColumn="1" w:lastColumn="0" w:noHBand="0" w:noVBand="1"/>
      </w:tblPr>
      <w:tblGrid>
        <w:gridCol w:w="873"/>
        <w:gridCol w:w="690"/>
        <w:gridCol w:w="1108"/>
        <w:gridCol w:w="523"/>
        <w:gridCol w:w="690"/>
        <w:gridCol w:w="916"/>
        <w:gridCol w:w="3798"/>
      </w:tblGrid>
      <w:tr w:rsidR="00A94D3D" w:rsidRPr="006965FB" w14:paraId="4AED5C9A" w14:textId="77777777" w:rsidTr="00F24980">
        <w:trPr>
          <w:tblHeader/>
          <w:tblCellSpacing w:w="15" w:type="dxa"/>
        </w:trPr>
        <w:tc>
          <w:tcPr>
            <w:tcW w:w="481" w:type="pct"/>
            <w:tcBorders>
              <w:top w:val="outset" w:sz="6" w:space="0" w:color="auto"/>
              <w:left w:val="outset" w:sz="6" w:space="0" w:color="auto"/>
              <w:bottom w:val="outset" w:sz="6" w:space="0" w:color="auto"/>
              <w:right w:val="outset" w:sz="6" w:space="0" w:color="auto"/>
            </w:tcBorders>
            <w:shd w:val="clear" w:color="auto" w:fill="EEEEEE"/>
            <w:hideMark/>
          </w:tcPr>
          <w:p w14:paraId="38019596" w14:textId="77777777" w:rsidR="00A94D3D" w:rsidRPr="006965FB" w:rsidRDefault="00A94D3D" w:rsidP="00F24980">
            <w:pPr>
              <w:spacing w:after="0"/>
              <w:jc w:val="center"/>
              <w:rPr>
                <w:rFonts w:eastAsia="Times New Roman" w:cs="Arial"/>
                <w:b/>
                <w:bCs/>
                <w:color w:val="013B80"/>
                <w:lang w:val="en-US"/>
              </w:rPr>
            </w:pPr>
            <w:r w:rsidRPr="006965FB">
              <w:rPr>
                <w:rFonts w:eastAsia="Times New Roman" w:cs="Arial"/>
                <w:b/>
                <w:bCs/>
                <w:color w:val="013B80"/>
                <w:lang w:val="en-US"/>
              </w:rPr>
              <w:t>Order</w:t>
            </w:r>
          </w:p>
        </w:tc>
        <w:tc>
          <w:tcPr>
            <w:tcW w:w="384" w:type="pct"/>
            <w:tcBorders>
              <w:top w:val="outset" w:sz="6" w:space="0" w:color="auto"/>
              <w:left w:val="outset" w:sz="6" w:space="0" w:color="auto"/>
              <w:bottom w:val="outset" w:sz="6" w:space="0" w:color="auto"/>
              <w:right w:val="outset" w:sz="6" w:space="0" w:color="auto"/>
            </w:tcBorders>
            <w:shd w:val="clear" w:color="auto" w:fill="EEEEEE"/>
            <w:hideMark/>
          </w:tcPr>
          <w:p w14:paraId="2FD47C9A" w14:textId="77777777" w:rsidR="00A94D3D" w:rsidRPr="006965FB" w:rsidRDefault="00A94D3D" w:rsidP="00F24980">
            <w:pPr>
              <w:spacing w:after="0"/>
              <w:jc w:val="center"/>
              <w:rPr>
                <w:rFonts w:eastAsia="Times New Roman" w:cs="Arial"/>
                <w:b/>
                <w:bCs/>
                <w:color w:val="013B80"/>
                <w:lang w:val="en-US"/>
              </w:rPr>
            </w:pPr>
            <w:r w:rsidRPr="006965FB">
              <w:rPr>
                <w:rFonts w:eastAsia="Times New Roman" w:cs="Arial"/>
                <w:b/>
                <w:bCs/>
                <w:color w:val="013B80"/>
                <w:lang w:val="en-US"/>
              </w:rPr>
              <w:t>M/O</w:t>
            </w:r>
          </w:p>
        </w:tc>
        <w:tc>
          <w:tcPr>
            <w:tcW w:w="627" w:type="pct"/>
            <w:tcBorders>
              <w:top w:val="outset" w:sz="6" w:space="0" w:color="auto"/>
              <w:left w:val="outset" w:sz="6" w:space="0" w:color="auto"/>
              <w:bottom w:val="outset" w:sz="6" w:space="0" w:color="auto"/>
              <w:right w:val="outset" w:sz="6" w:space="0" w:color="auto"/>
            </w:tcBorders>
            <w:shd w:val="clear" w:color="auto" w:fill="EEEEEE"/>
            <w:hideMark/>
          </w:tcPr>
          <w:p w14:paraId="05BCE303" w14:textId="77777777" w:rsidR="00A94D3D" w:rsidRPr="006965FB" w:rsidRDefault="00A94D3D" w:rsidP="00F24980">
            <w:pPr>
              <w:spacing w:after="0"/>
              <w:jc w:val="center"/>
              <w:rPr>
                <w:rFonts w:eastAsia="Times New Roman" w:cs="Arial"/>
                <w:b/>
                <w:bCs/>
                <w:color w:val="013B80"/>
                <w:lang w:val="en-US"/>
              </w:rPr>
            </w:pPr>
            <w:r w:rsidRPr="006965FB">
              <w:rPr>
                <w:rFonts w:eastAsia="Times New Roman" w:cs="Arial"/>
                <w:b/>
                <w:bCs/>
                <w:color w:val="013B80"/>
                <w:lang w:val="en-US"/>
              </w:rPr>
              <w:t>Qualifier</w:t>
            </w:r>
          </w:p>
        </w:tc>
        <w:tc>
          <w:tcPr>
            <w:tcW w:w="287" w:type="pct"/>
            <w:tcBorders>
              <w:top w:val="outset" w:sz="6" w:space="0" w:color="auto"/>
              <w:left w:val="outset" w:sz="6" w:space="0" w:color="auto"/>
              <w:bottom w:val="outset" w:sz="6" w:space="0" w:color="auto"/>
              <w:right w:val="outset" w:sz="6" w:space="0" w:color="auto"/>
            </w:tcBorders>
            <w:shd w:val="clear" w:color="auto" w:fill="EEEEEE"/>
            <w:hideMark/>
          </w:tcPr>
          <w:p w14:paraId="3A5D8D02" w14:textId="77777777" w:rsidR="00A94D3D" w:rsidRPr="006965FB" w:rsidRDefault="00A94D3D" w:rsidP="00F24980">
            <w:pPr>
              <w:spacing w:after="0"/>
              <w:jc w:val="center"/>
              <w:rPr>
                <w:rFonts w:eastAsia="Times New Roman" w:cs="Arial"/>
                <w:b/>
                <w:bCs/>
                <w:color w:val="013B80"/>
                <w:lang w:val="en-US"/>
              </w:rPr>
            </w:pPr>
            <w:r w:rsidRPr="006965FB">
              <w:rPr>
                <w:rFonts w:eastAsia="Times New Roman" w:cs="Arial"/>
                <w:b/>
                <w:bCs/>
                <w:color w:val="013B80"/>
                <w:lang w:val="en-US"/>
              </w:rPr>
              <w:t>R/N</w:t>
            </w:r>
          </w:p>
        </w:tc>
        <w:tc>
          <w:tcPr>
            <w:tcW w:w="384" w:type="pct"/>
            <w:tcBorders>
              <w:top w:val="outset" w:sz="6" w:space="0" w:color="auto"/>
              <w:left w:val="outset" w:sz="6" w:space="0" w:color="auto"/>
              <w:bottom w:val="outset" w:sz="6" w:space="0" w:color="auto"/>
              <w:right w:val="outset" w:sz="6" w:space="0" w:color="auto"/>
            </w:tcBorders>
            <w:shd w:val="clear" w:color="auto" w:fill="EEEEEE"/>
            <w:hideMark/>
          </w:tcPr>
          <w:p w14:paraId="31F751EE" w14:textId="77777777" w:rsidR="00A94D3D" w:rsidRPr="006965FB" w:rsidRDefault="00A94D3D" w:rsidP="00F24980">
            <w:pPr>
              <w:spacing w:after="0"/>
              <w:jc w:val="center"/>
              <w:rPr>
                <w:rFonts w:eastAsia="Times New Roman" w:cs="Arial"/>
                <w:b/>
                <w:bCs/>
                <w:color w:val="013B80"/>
                <w:lang w:val="en-US"/>
              </w:rPr>
            </w:pPr>
            <w:r w:rsidRPr="006965FB">
              <w:rPr>
                <w:rFonts w:eastAsia="Times New Roman" w:cs="Arial"/>
                <w:b/>
                <w:bCs/>
                <w:color w:val="013B80"/>
                <w:lang w:val="en-US"/>
              </w:rPr>
              <w:t>CR</w:t>
            </w:r>
          </w:p>
        </w:tc>
        <w:tc>
          <w:tcPr>
            <w:tcW w:w="515" w:type="pct"/>
            <w:tcBorders>
              <w:top w:val="outset" w:sz="6" w:space="0" w:color="auto"/>
              <w:left w:val="outset" w:sz="6" w:space="0" w:color="auto"/>
              <w:bottom w:val="outset" w:sz="6" w:space="0" w:color="auto"/>
              <w:right w:val="outset" w:sz="6" w:space="0" w:color="auto"/>
            </w:tcBorders>
            <w:shd w:val="clear" w:color="auto" w:fill="EEEEEE"/>
            <w:hideMark/>
          </w:tcPr>
          <w:p w14:paraId="780EE6E2" w14:textId="77777777" w:rsidR="00A94D3D" w:rsidRPr="006965FB" w:rsidRDefault="00A94D3D" w:rsidP="00F24980">
            <w:pPr>
              <w:spacing w:after="0"/>
              <w:jc w:val="center"/>
              <w:rPr>
                <w:rFonts w:eastAsia="Times New Roman" w:cs="Arial"/>
                <w:b/>
                <w:bCs/>
                <w:color w:val="013B80"/>
                <w:lang w:val="en-US"/>
              </w:rPr>
            </w:pPr>
            <w:r w:rsidRPr="006965FB">
              <w:rPr>
                <w:rFonts w:eastAsia="Times New Roman" w:cs="Arial"/>
                <w:b/>
                <w:bCs/>
                <w:color w:val="013B80"/>
                <w:lang w:val="en-US"/>
              </w:rPr>
              <w:t>Options</w:t>
            </w:r>
          </w:p>
        </w:tc>
        <w:tc>
          <w:tcPr>
            <w:tcW w:w="2182" w:type="pct"/>
            <w:tcBorders>
              <w:top w:val="outset" w:sz="6" w:space="0" w:color="auto"/>
              <w:left w:val="outset" w:sz="6" w:space="0" w:color="auto"/>
              <w:bottom w:val="outset" w:sz="6" w:space="0" w:color="auto"/>
              <w:right w:val="outset" w:sz="6" w:space="0" w:color="auto"/>
            </w:tcBorders>
            <w:shd w:val="clear" w:color="auto" w:fill="EEEEEE"/>
            <w:hideMark/>
          </w:tcPr>
          <w:p w14:paraId="6EBC5A9E" w14:textId="77777777" w:rsidR="00A94D3D" w:rsidRPr="006965FB" w:rsidRDefault="00A94D3D" w:rsidP="00F24980">
            <w:pPr>
              <w:spacing w:after="0"/>
              <w:jc w:val="center"/>
              <w:rPr>
                <w:rFonts w:eastAsia="Times New Roman" w:cs="Arial"/>
                <w:b/>
                <w:bCs/>
                <w:color w:val="013B80"/>
                <w:lang w:val="en-US"/>
              </w:rPr>
            </w:pPr>
            <w:r w:rsidRPr="006965FB">
              <w:rPr>
                <w:rFonts w:eastAsia="Times New Roman" w:cs="Arial"/>
                <w:b/>
                <w:bCs/>
                <w:color w:val="013B80"/>
                <w:lang w:val="en-US"/>
              </w:rPr>
              <w:t>Qualifier Description</w:t>
            </w:r>
          </w:p>
        </w:tc>
      </w:tr>
      <w:tr w:rsidR="00A94D3D" w:rsidRPr="006965FB" w14:paraId="235A032E" w14:textId="77777777" w:rsidTr="00F24980">
        <w:trPr>
          <w:tblCellSpacing w:w="15" w:type="dxa"/>
        </w:trPr>
        <w:tc>
          <w:tcPr>
            <w:tcW w:w="481" w:type="pct"/>
            <w:tcBorders>
              <w:top w:val="outset" w:sz="6" w:space="0" w:color="auto"/>
              <w:left w:val="outset" w:sz="6" w:space="0" w:color="auto"/>
              <w:bottom w:val="outset" w:sz="6" w:space="0" w:color="auto"/>
              <w:right w:val="outset" w:sz="6" w:space="0" w:color="auto"/>
            </w:tcBorders>
            <w:shd w:val="clear" w:color="auto" w:fill="FFFFFF"/>
            <w:hideMark/>
          </w:tcPr>
          <w:p w14:paraId="0F066DDE" w14:textId="77777777" w:rsidR="00A94D3D" w:rsidRPr="006965FB" w:rsidRDefault="00A94D3D" w:rsidP="00F24980">
            <w:pPr>
              <w:spacing w:after="0"/>
              <w:rPr>
                <w:rFonts w:eastAsia="Times New Roman" w:cs="Arial"/>
                <w:color w:val="000000"/>
                <w:lang w:val="en-US"/>
              </w:rPr>
            </w:pPr>
            <w:r w:rsidRPr="006965FB">
              <w:rPr>
                <w:rFonts w:eastAsia="Times New Roman" w:cs="Arial"/>
                <w:color w:val="000000"/>
                <w:lang w:val="en-US"/>
              </w:rPr>
              <w:t>1</w:t>
            </w:r>
          </w:p>
        </w:tc>
        <w:tc>
          <w:tcPr>
            <w:tcW w:w="384" w:type="pct"/>
            <w:tcBorders>
              <w:top w:val="outset" w:sz="6" w:space="0" w:color="auto"/>
              <w:left w:val="outset" w:sz="6" w:space="0" w:color="auto"/>
              <w:bottom w:val="outset" w:sz="6" w:space="0" w:color="auto"/>
              <w:right w:val="outset" w:sz="6" w:space="0" w:color="auto"/>
            </w:tcBorders>
            <w:shd w:val="clear" w:color="auto" w:fill="FFFFFF"/>
            <w:hideMark/>
          </w:tcPr>
          <w:p w14:paraId="04B1A309" w14:textId="77777777" w:rsidR="00A94D3D" w:rsidRPr="006965FB" w:rsidRDefault="00A94D3D" w:rsidP="00F24980">
            <w:pPr>
              <w:spacing w:after="0"/>
              <w:rPr>
                <w:rFonts w:eastAsia="Times New Roman" w:cs="Arial"/>
                <w:color w:val="000000"/>
                <w:lang w:val="en-US"/>
              </w:rPr>
            </w:pPr>
            <w:r w:rsidRPr="006965FB">
              <w:rPr>
                <w:rFonts w:eastAsia="Times New Roman" w:cs="Arial"/>
                <w:color w:val="000000"/>
                <w:lang w:val="en-US"/>
              </w:rPr>
              <w:t>M</w:t>
            </w:r>
          </w:p>
        </w:tc>
        <w:tc>
          <w:tcPr>
            <w:tcW w:w="627" w:type="pct"/>
            <w:tcBorders>
              <w:top w:val="outset" w:sz="6" w:space="0" w:color="auto"/>
              <w:left w:val="outset" w:sz="6" w:space="0" w:color="auto"/>
              <w:bottom w:val="outset" w:sz="6" w:space="0" w:color="auto"/>
              <w:right w:val="outset" w:sz="6" w:space="0" w:color="auto"/>
            </w:tcBorders>
            <w:shd w:val="clear" w:color="auto" w:fill="FFFFFF"/>
            <w:hideMark/>
          </w:tcPr>
          <w:p w14:paraId="2DC84B64" w14:textId="77777777" w:rsidR="00A94D3D" w:rsidRPr="006965FB" w:rsidRDefault="00A94D3D" w:rsidP="00F24980">
            <w:pPr>
              <w:spacing w:after="0"/>
              <w:rPr>
                <w:rFonts w:eastAsia="Times New Roman" w:cs="Arial"/>
                <w:color w:val="000000"/>
                <w:lang w:val="en-US"/>
              </w:rPr>
            </w:pPr>
            <w:r w:rsidRPr="006965FB">
              <w:rPr>
                <w:rFonts w:eastAsia="Times New Roman" w:cs="Arial"/>
                <w:color w:val="000000"/>
                <w:lang w:val="en-US"/>
              </w:rPr>
              <w:t>CAOP</w:t>
            </w:r>
          </w:p>
        </w:tc>
        <w:tc>
          <w:tcPr>
            <w:tcW w:w="287" w:type="pct"/>
            <w:tcBorders>
              <w:top w:val="outset" w:sz="6" w:space="0" w:color="auto"/>
              <w:left w:val="outset" w:sz="6" w:space="0" w:color="auto"/>
              <w:bottom w:val="outset" w:sz="6" w:space="0" w:color="auto"/>
              <w:right w:val="outset" w:sz="6" w:space="0" w:color="auto"/>
            </w:tcBorders>
            <w:shd w:val="clear" w:color="auto" w:fill="FFFFFF"/>
            <w:hideMark/>
          </w:tcPr>
          <w:p w14:paraId="7800FADD" w14:textId="77777777" w:rsidR="00A94D3D" w:rsidRPr="006965FB" w:rsidRDefault="00A94D3D" w:rsidP="00F24980">
            <w:pPr>
              <w:spacing w:after="0"/>
              <w:rPr>
                <w:rFonts w:eastAsia="Times New Roman" w:cs="Arial"/>
                <w:color w:val="000000"/>
                <w:lang w:val="en-US"/>
              </w:rPr>
            </w:pPr>
            <w:r w:rsidRPr="006965FB">
              <w:rPr>
                <w:rFonts w:eastAsia="Times New Roman" w:cs="Arial"/>
                <w:color w:val="000000"/>
                <w:lang w:val="en-US"/>
              </w:rPr>
              <w:t>N</w:t>
            </w:r>
          </w:p>
        </w:tc>
        <w:tc>
          <w:tcPr>
            <w:tcW w:w="384" w:type="pct"/>
            <w:tcBorders>
              <w:top w:val="outset" w:sz="6" w:space="0" w:color="auto"/>
              <w:left w:val="outset" w:sz="6" w:space="0" w:color="auto"/>
              <w:bottom w:val="outset" w:sz="6" w:space="0" w:color="auto"/>
              <w:right w:val="outset" w:sz="6" w:space="0" w:color="auto"/>
            </w:tcBorders>
            <w:shd w:val="clear" w:color="auto" w:fill="FFFFFF"/>
            <w:hideMark/>
          </w:tcPr>
          <w:p w14:paraId="58A4F1AF" w14:textId="77777777" w:rsidR="00A94D3D" w:rsidRPr="006965FB" w:rsidRDefault="00A94D3D" w:rsidP="00F24980">
            <w:pPr>
              <w:spacing w:after="0"/>
              <w:rPr>
                <w:rFonts w:eastAsia="Times New Roman" w:cs="Arial"/>
                <w:color w:val="000000"/>
                <w:lang w:val="en-US"/>
              </w:rPr>
            </w:pPr>
            <w:r w:rsidRPr="006965FB">
              <w:rPr>
                <w:rFonts w:eastAsia="Times New Roman" w:cs="Arial"/>
                <w:color w:val="000000"/>
                <w:lang w:val="en-US"/>
              </w:rPr>
              <w:t>C5, C23</w:t>
            </w:r>
          </w:p>
        </w:tc>
        <w:tc>
          <w:tcPr>
            <w:tcW w:w="515" w:type="pct"/>
            <w:tcBorders>
              <w:top w:val="outset" w:sz="6" w:space="0" w:color="auto"/>
              <w:left w:val="outset" w:sz="6" w:space="0" w:color="auto"/>
              <w:bottom w:val="outset" w:sz="6" w:space="0" w:color="auto"/>
              <w:right w:val="outset" w:sz="6" w:space="0" w:color="auto"/>
            </w:tcBorders>
            <w:shd w:val="clear" w:color="auto" w:fill="FFFFFF"/>
            <w:hideMark/>
          </w:tcPr>
          <w:p w14:paraId="4AD8BB16" w14:textId="77777777" w:rsidR="00A94D3D" w:rsidRPr="006965FB" w:rsidRDefault="00A94D3D" w:rsidP="00F24980">
            <w:pPr>
              <w:spacing w:after="0"/>
              <w:rPr>
                <w:rFonts w:eastAsia="Times New Roman" w:cs="Arial"/>
                <w:color w:val="000000"/>
                <w:lang w:val="en-US"/>
              </w:rPr>
            </w:pPr>
            <w:r w:rsidRPr="006965FB">
              <w:rPr>
                <w:rFonts w:eastAsia="Times New Roman" w:cs="Arial"/>
                <w:color w:val="000000"/>
                <w:lang w:val="en-US"/>
              </w:rPr>
              <w:t>F</w:t>
            </w:r>
          </w:p>
        </w:tc>
        <w:tc>
          <w:tcPr>
            <w:tcW w:w="2182" w:type="pct"/>
            <w:tcBorders>
              <w:top w:val="outset" w:sz="6" w:space="0" w:color="auto"/>
              <w:left w:val="outset" w:sz="6" w:space="0" w:color="auto"/>
              <w:bottom w:val="outset" w:sz="6" w:space="0" w:color="auto"/>
              <w:right w:val="outset" w:sz="6" w:space="0" w:color="auto"/>
            </w:tcBorders>
            <w:shd w:val="clear" w:color="auto" w:fill="FFFFFF"/>
            <w:hideMark/>
          </w:tcPr>
          <w:p w14:paraId="778E2623" w14:textId="77777777" w:rsidR="00A94D3D" w:rsidRPr="006965FB" w:rsidRDefault="00A94D3D" w:rsidP="00F24980">
            <w:pPr>
              <w:spacing w:after="0"/>
              <w:rPr>
                <w:rFonts w:eastAsia="Times New Roman" w:cs="Arial"/>
                <w:color w:val="000000"/>
                <w:lang w:val="en-US"/>
              </w:rPr>
            </w:pPr>
            <w:r w:rsidRPr="006965FB">
              <w:rPr>
                <w:rFonts w:eastAsia="Times New Roman" w:cs="Arial"/>
                <w:color w:val="000000"/>
                <w:lang w:val="en-US"/>
              </w:rPr>
              <w:t>Corporate Action Option Code Indicator</w:t>
            </w:r>
          </w:p>
        </w:tc>
      </w:tr>
      <w:tr w:rsidR="00A94D3D" w:rsidRPr="006965FB" w14:paraId="7172712E" w14:textId="77777777" w:rsidTr="00F24980">
        <w:trPr>
          <w:tblCellSpacing w:w="15" w:type="dxa"/>
        </w:trPr>
        <w:tc>
          <w:tcPr>
            <w:tcW w:w="481" w:type="pct"/>
            <w:tcBorders>
              <w:top w:val="outset" w:sz="6" w:space="0" w:color="auto"/>
              <w:left w:val="outset" w:sz="6" w:space="0" w:color="auto"/>
              <w:bottom w:val="outset" w:sz="6" w:space="0" w:color="auto"/>
              <w:right w:val="outset" w:sz="6" w:space="0" w:color="auto"/>
            </w:tcBorders>
            <w:shd w:val="clear" w:color="auto" w:fill="FFFFFF"/>
            <w:hideMark/>
          </w:tcPr>
          <w:p w14:paraId="4F38B5EE" w14:textId="77777777" w:rsidR="00A94D3D" w:rsidRPr="006965FB" w:rsidRDefault="00A94D3D" w:rsidP="00F24980">
            <w:pPr>
              <w:spacing w:after="0"/>
              <w:rPr>
                <w:rFonts w:eastAsia="Times New Roman" w:cs="Arial"/>
                <w:color w:val="000000"/>
                <w:lang w:val="en-US"/>
              </w:rPr>
            </w:pPr>
            <w:r w:rsidRPr="006965FB">
              <w:rPr>
                <w:rFonts w:eastAsia="Times New Roman" w:cs="Arial"/>
                <w:color w:val="000000"/>
                <w:lang w:val="en-US"/>
              </w:rPr>
              <w:t>2</w:t>
            </w:r>
          </w:p>
        </w:tc>
        <w:tc>
          <w:tcPr>
            <w:tcW w:w="384" w:type="pct"/>
            <w:tcBorders>
              <w:top w:val="outset" w:sz="6" w:space="0" w:color="auto"/>
              <w:left w:val="outset" w:sz="6" w:space="0" w:color="auto"/>
              <w:bottom w:val="outset" w:sz="6" w:space="0" w:color="auto"/>
              <w:right w:val="outset" w:sz="6" w:space="0" w:color="auto"/>
            </w:tcBorders>
            <w:shd w:val="clear" w:color="auto" w:fill="FFFFFF"/>
            <w:hideMark/>
          </w:tcPr>
          <w:p w14:paraId="4DA84A78" w14:textId="77777777" w:rsidR="00A94D3D" w:rsidRPr="006965FB" w:rsidRDefault="00A94D3D" w:rsidP="00F24980">
            <w:pPr>
              <w:spacing w:after="0"/>
              <w:rPr>
                <w:rFonts w:eastAsia="Times New Roman" w:cs="Arial"/>
                <w:color w:val="000000"/>
                <w:lang w:val="en-US"/>
              </w:rPr>
            </w:pPr>
            <w:r w:rsidRPr="006965FB">
              <w:rPr>
                <w:rFonts w:eastAsia="Times New Roman" w:cs="Arial"/>
                <w:color w:val="000000"/>
                <w:lang w:val="en-US"/>
              </w:rPr>
              <w:t>O</w:t>
            </w:r>
          </w:p>
        </w:tc>
        <w:tc>
          <w:tcPr>
            <w:tcW w:w="627" w:type="pct"/>
            <w:tcBorders>
              <w:top w:val="outset" w:sz="6" w:space="0" w:color="auto"/>
              <w:left w:val="outset" w:sz="6" w:space="0" w:color="auto"/>
              <w:bottom w:val="outset" w:sz="6" w:space="0" w:color="auto"/>
              <w:right w:val="outset" w:sz="6" w:space="0" w:color="auto"/>
            </w:tcBorders>
            <w:shd w:val="clear" w:color="auto" w:fill="FFFFFF"/>
            <w:hideMark/>
          </w:tcPr>
          <w:p w14:paraId="4C3DC3B8" w14:textId="77777777" w:rsidR="00A94D3D" w:rsidRPr="006965FB" w:rsidRDefault="00A94D3D" w:rsidP="00F24980">
            <w:pPr>
              <w:spacing w:after="0"/>
              <w:rPr>
                <w:rFonts w:eastAsia="Times New Roman" w:cs="Arial"/>
                <w:color w:val="000000"/>
                <w:lang w:val="en-US"/>
              </w:rPr>
            </w:pPr>
            <w:r w:rsidRPr="006965FB">
              <w:rPr>
                <w:rFonts w:eastAsia="Times New Roman" w:cs="Arial"/>
                <w:color w:val="000000"/>
                <w:lang w:val="en-US"/>
              </w:rPr>
              <w:t>DISF</w:t>
            </w:r>
          </w:p>
        </w:tc>
        <w:tc>
          <w:tcPr>
            <w:tcW w:w="287" w:type="pct"/>
            <w:tcBorders>
              <w:top w:val="outset" w:sz="6" w:space="0" w:color="auto"/>
              <w:left w:val="outset" w:sz="6" w:space="0" w:color="auto"/>
              <w:bottom w:val="outset" w:sz="6" w:space="0" w:color="auto"/>
              <w:right w:val="outset" w:sz="6" w:space="0" w:color="auto"/>
            </w:tcBorders>
            <w:shd w:val="clear" w:color="auto" w:fill="FFFFFF"/>
            <w:hideMark/>
          </w:tcPr>
          <w:p w14:paraId="788A59C9" w14:textId="77777777" w:rsidR="00A94D3D" w:rsidRPr="006965FB" w:rsidRDefault="00A94D3D" w:rsidP="00F24980">
            <w:pPr>
              <w:spacing w:after="0"/>
              <w:rPr>
                <w:rFonts w:eastAsia="Times New Roman" w:cs="Arial"/>
                <w:color w:val="000000"/>
                <w:lang w:val="en-US"/>
              </w:rPr>
            </w:pPr>
            <w:r w:rsidRPr="006965FB">
              <w:rPr>
                <w:rFonts w:eastAsia="Times New Roman" w:cs="Arial"/>
                <w:color w:val="000000"/>
                <w:lang w:val="en-US"/>
              </w:rPr>
              <w:t>N</w:t>
            </w:r>
          </w:p>
        </w:tc>
        <w:tc>
          <w:tcPr>
            <w:tcW w:w="384" w:type="pct"/>
            <w:tcBorders>
              <w:top w:val="outset" w:sz="6" w:space="0" w:color="auto"/>
              <w:left w:val="outset" w:sz="6" w:space="0" w:color="auto"/>
              <w:bottom w:val="outset" w:sz="6" w:space="0" w:color="auto"/>
              <w:right w:val="outset" w:sz="6" w:space="0" w:color="auto"/>
            </w:tcBorders>
            <w:shd w:val="clear" w:color="auto" w:fill="FFFFFF"/>
            <w:hideMark/>
          </w:tcPr>
          <w:p w14:paraId="6EA35C18" w14:textId="77777777" w:rsidR="00A94D3D" w:rsidRPr="006965FB" w:rsidRDefault="00A94D3D" w:rsidP="00F24980">
            <w:pPr>
              <w:spacing w:after="0"/>
              <w:rPr>
                <w:rFonts w:eastAsia="Times New Roman" w:cs="Arial"/>
                <w:color w:val="000000"/>
                <w:lang w:val="en-US"/>
              </w:rPr>
            </w:pPr>
            <w:r w:rsidRPr="006965FB">
              <w:rPr>
                <w:rFonts w:eastAsia="Times New Roman" w:cs="Arial"/>
                <w:color w:val="000000"/>
                <w:lang w:val="en-US"/>
              </w:rPr>
              <w:t> </w:t>
            </w:r>
          </w:p>
        </w:tc>
        <w:tc>
          <w:tcPr>
            <w:tcW w:w="515" w:type="pct"/>
            <w:tcBorders>
              <w:top w:val="outset" w:sz="6" w:space="0" w:color="auto"/>
              <w:left w:val="outset" w:sz="6" w:space="0" w:color="auto"/>
              <w:bottom w:val="outset" w:sz="6" w:space="0" w:color="auto"/>
              <w:right w:val="outset" w:sz="6" w:space="0" w:color="auto"/>
            </w:tcBorders>
            <w:shd w:val="clear" w:color="auto" w:fill="FFFFFF"/>
            <w:hideMark/>
          </w:tcPr>
          <w:p w14:paraId="0C10EA1A" w14:textId="77777777" w:rsidR="00A94D3D" w:rsidRPr="006965FB" w:rsidRDefault="00A94D3D" w:rsidP="00F24980">
            <w:pPr>
              <w:spacing w:after="0"/>
              <w:rPr>
                <w:rFonts w:eastAsia="Times New Roman" w:cs="Arial"/>
                <w:color w:val="000000"/>
                <w:lang w:val="en-US"/>
              </w:rPr>
            </w:pPr>
            <w:r w:rsidRPr="006965FB">
              <w:rPr>
                <w:rFonts w:eastAsia="Times New Roman" w:cs="Arial"/>
                <w:color w:val="000000"/>
                <w:lang w:val="en-US"/>
              </w:rPr>
              <w:t>F</w:t>
            </w:r>
          </w:p>
        </w:tc>
        <w:tc>
          <w:tcPr>
            <w:tcW w:w="2182" w:type="pct"/>
            <w:tcBorders>
              <w:top w:val="outset" w:sz="6" w:space="0" w:color="auto"/>
              <w:left w:val="outset" w:sz="6" w:space="0" w:color="auto"/>
              <w:bottom w:val="outset" w:sz="6" w:space="0" w:color="auto"/>
              <w:right w:val="outset" w:sz="6" w:space="0" w:color="auto"/>
            </w:tcBorders>
            <w:shd w:val="clear" w:color="auto" w:fill="FFFFFF"/>
            <w:hideMark/>
          </w:tcPr>
          <w:p w14:paraId="7FF191C7" w14:textId="77777777" w:rsidR="00A94D3D" w:rsidRPr="006965FB" w:rsidRDefault="00A94D3D" w:rsidP="00F24980">
            <w:pPr>
              <w:spacing w:after="0"/>
              <w:rPr>
                <w:rFonts w:eastAsia="Times New Roman" w:cs="Arial"/>
                <w:color w:val="000000"/>
                <w:lang w:val="en-US"/>
              </w:rPr>
            </w:pPr>
            <w:r w:rsidRPr="006965FB">
              <w:rPr>
                <w:rFonts w:eastAsia="Times New Roman" w:cs="Arial"/>
                <w:color w:val="000000"/>
                <w:lang w:val="en-US"/>
              </w:rPr>
              <w:t>Disposition of Fractions Indicator</w:t>
            </w:r>
          </w:p>
        </w:tc>
      </w:tr>
      <w:tr w:rsidR="00A94D3D" w:rsidRPr="006965FB" w14:paraId="648C6810" w14:textId="77777777" w:rsidTr="00F24980">
        <w:trPr>
          <w:tblCellSpacing w:w="15" w:type="dxa"/>
        </w:trPr>
        <w:tc>
          <w:tcPr>
            <w:tcW w:w="481" w:type="pct"/>
            <w:tcBorders>
              <w:top w:val="outset" w:sz="6" w:space="0" w:color="auto"/>
              <w:left w:val="outset" w:sz="6" w:space="0" w:color="auto"/>
              <w:bottom w:val="outset" w:sz="6" w:space="0" w:color="auto"/>
              <w:right w:val="outset" w:sz="6" w:space="0" w:color="auto"/>
            </w:tcBorders>
            <w:shd w:val="clear" w:color="auto" w:fill="FFFFFF"/>
            <w:hideMark/>
          </w:tcPr>
          <w:p w14:paraId="4E6CF582" w14:textId="77777777" w:rsidR="00A94D3D" w:rsidRPr="006965FB" w:rsidRDefault="00A94D3D" w:rsidP="00F24980">
            <w:pPr>
              <w:spacing w:after="0"/>
              <w:rPr>
                <w:rFonts w:eastAsia="Times New Roman" w:cs="Arial"/>
                <w:color w:val="000000"/>
                <w:lang w:val="en-US"/>
              </w:rPr>
            </w:pPr>
            <w:r w:rsidRPr="006965FB">
              <w:rPr>
                <w:rFonts w:eastAsia="Times New Roman" w:cs="Arial"/>
                <w:color w:val="000000"/>
                <w:lang w:val="en-US"/>
              </w:rPr>
              <w:lastRenderedPageBreak/>
              <w:t>3</w:t>
            </w:r>
          </w:p>
        </w:tc>
        <w:tc>
          <w:tcPr>
            <w:tcW w:w="384" w:type="pct"/>
            <w:tcBorders>
              <w:top w:val="outset" w:sz="6" w:space="0" w:color="auto"/>
              <w:left w:val="outset" w:sz="6" w:space="0" w:color="auto"/>
              <w:bottom w:val="outset" w:sz="6" w:space="0" w:color="auto"/>
              <w:right w:val="outset" w:sz="6" w:space="0" w:color="auto"/>
            </w:tcBorders>
            <w:shd w:val="clear" w:color="auto" w:fill="FFFFFF"/>
            <w:hideMark/>
          </w:tcPr>
          <w:p w14:paraId="4513698C" w14:textId="77777777" w:rsidR="00A94D3D" w:rsidRPr="006965FB" w:rsidRDefault="00A94D3D" w:rsidP="00F24980">
            <w:pPr>
              <w:spacing w:after="0"/>
              <w:rPr>
                <w:rFonts w:eastAsia="Times New Roman" w:cs="Arial"/>
                <w:color w:val="000000"/>
                <w:lang w:val="en-US"/>
              </w:rPr>
            </w:pPr>
            <w:r w:rsidRPr="006965FB">
              <w:rPr>
                <w:rFonts w:eastAsia="Times New Roman" w:cs="Arial"/>
                <w:color w:val="000000"/>
                <w:lang w:val="en-US"/>
              </w:rPr>
              <w:t>O</w:t>
            </w:r>
          </w:p>
        </w:tc>
        <w:tc>
          <w:tcPr>
            <w:tcW w:w="627" w:type="pct"/>
            <w:tcBorders>
              <w:top w:val="outset" w:sz="6" w:space="0" w:color="auto"/>
              <w:left w:val="outset" w:sz="6" w:space="0" w:color="auto"/>
              <w:bottom w:val="outset" w:sz="6" w:space="0" w:color="auto"/>
              <w:right w:val="outset" w:sz="6" w:space="0" w:color="auto"/>
            </w:tcBorders>
            <w:shd w:val="clear" w:color="auto" w:fill="FFFFFF"/>
            <w:hideMark/>
          </w:tcPr>
          <w:p w14:paraId="14C4FA3A" w14:textId="77777777" w:rsidR="00A94D3D" w:rsidRPr="006965FB" w:rsidRDefault="00A94D3D" w:rsidP="00F24980">
            <w:pPr>
              <w:spacing w:after="0"/>
              <w:rPr>
                <w:rFonts w:eastAsia="Times New Roman" w:cs="Arial"/>
                <w:color w:val="000000"/>
                <w:lang w:val="en-US"/>
              </w:rPr>
            </w:pPr>
            <w:r w:rsidRPr="006965FB">
              <w:rPr>
                <w:rFonts w:eastAsia="Times New Roman" w:cs="Arial"/>
                <w:color w:val="000000"/>
                <w:lang w:val="en-US"/>
              </w:rPr>
              <w:t>OFFE</w:t>
            </w:r>
          </w:p>
        </w:tc>
        <w:tc>
          <w:tcPr>
            <w:tcW w:w="287" w:type="pct"/>
            <w:tcBorders>
              <w:top w:val="outset" w:sz="6" w:space="0" w:color="auto"/>
              <w:left w:val="outset" w:sz="6" w:space="0" w:color="auto"/>
              <w:bottom w:val="outset" w:sz="6" w:space="0" w:color="auto"/>
              <w:right w:val="outset" w:sz="6" w:space="0" w:color="auto"/>
            </w:tcBorders>
            <w:shd w:val="clear" w:color="auto" w:fill="FFFFFF"/>
            <w:hideMark/>
          </w:tcPr>
          <w:p w14:paraId="63C038CB" w14:textId="77777777" w:rsidR="00A94D3D" w:rsidRPr="006965FB" w:rsidRDefault="00A94D3D" w:rsidP="00F24980">
            <w:pPr>
              <w:spacing w:after="0"/>
              <w:rPr>
                <w:rFonts w:eastAsia="Times New Roman" w:cs="Arial"/>
                <w:color w:val="000000"/>
                <w:lang w:val="en-US"/>
              </w:rPr>
            </w:pPr>
            <w:r w:rsidRPr="006965FB">
              <w:rPr>
                <w:rFonts w:eastAsia="Times New Roman" w:cs="Arial"/>
                <w:color w:val="000000"/>
                <w:lang w:val="en-US"/>
              </w:rPr>
              <w:t>R</w:t>
            </w:r>
          </w:p>
        </w:tc>
        <w:tc>
          <w:tcPr>
            <w:tcW w:w="384" w:type="pct"/>
            <w:tcBorders>
              <w:top w:val="outset" w:sz="6" w:space="0" w:color="auto"/>
              <w:left w:val="outset" w:sz="6" w:space="0" w:color="auto"/>
              <w:bottom w:val="outset" w:sz="6" w:space="0" w:color="auto"/>
              <w:right w:val="outset" w:sz="6" w:space="0" w:color="auto"/>
            </w:tcBorders>
            <w:shd w:val="clear" w:color="auto" w:fill="FFFFFF"/>
            <w:hideMark/>
          </w:tcPr>
          <w:p w14:paraId="604FA6A6" w14:textId="77777777" w:rsidR="00A94D3D" w:rsidRPr="006965FB" w:rsidRDefault="00A94D3D" w:rsidP="00F24980">
            <w:pPr>
              <w:spacing w:after="0"/>
              <w:rPr>
                <w:rFonts w:eastAsia="Times New Roman" w:cs="Arial"/>
                <w:color w:val="000000"/>
                <w:lang w:val="en-US"/>
              </w:rPr>
            </w:pPr>
            <w:r w:rsidRPr="006965FB">
              <w:rPr>
                <w:rFonts w:eastAsia="Times New Roman" w:cs="Arial"/>
                <w:color w:val="000000"/>
                <w:lang w:val="en-US"/>
              </w:rPr>
              <w:t>C27, C28</w:t>
            </w:r>
          </w:p>
        </w:tc>
        <w:tc>
          <w:tcPr>
            <w:tcW w:w="515" w:type="pct"/>
            <w:tcBorders>
              <w:top w:val="outset" w:sz="6" w:space="0" w:color="auto"/>
              <w:left w:val="outset" w:sz="6" w:space="0" w:color="auto"/>
              <w:bottom w:val="outset" w:sz="6" w:space="0" w:color="auto"/>
              <w:right w:val="outset" w:sz="6" w:space="0" w:color="auto"/>
            </w:tcBorders>
            <w:shd w:val="clear" w:color="auto" w:fill="FFFFFF"/>
            <w:hideMark/>
          </w:tcPr>
          <w:p w14:paraId="6AB92583" w14:textId="77777777" w:rsidR="00A94D3D" w:rsidRPr="006965FB" w:rsidRDefault="00A94D3D" w:rsidP="00F24980">
            <w:pPr>
              <w:spacing w:after="0"/>
              <w:rPr>
                <w:rFonts w:eastAsia="Times New Roman" w:cs="Arial"/>
                <w:color w:val="000000"/>
                <w:lang w:val="en-US"/>
              </w:rPr>
            </w:pPr>
            <w:r w:rsidRPr="006965FB">
              <w:rPr>
                <w:rFonts w:eastAsia="Times New Roman" w:cs="Arial"/>
                <w:color w:val="000000"/>
                <w:lang w:val="en-US"/>
              </w:rPr>
              <w:t>F</w:t>
            </w:r>
          </w:p>
        </w:tc>
        <w:tc>
          <w:tcPr>
            <w:tcW w:w="2182" w:type="pct"/>
            <w:tcBorders>
              <w:top w:val="outset" w:sz="6" w:space="0" w:color="auto"/>
              <w:left w:val="outset" w:sz="6" w:space="0" w:color="auto"/>
              <w:bottom w:val="outset" w:sz="6" w:space="0" w:color="auto"/>
              <w:right w:val="outset" w:sz="6" w:space="0" w:color="auto"/>
            </w:tcBorders>
            <w:shd w:val="clear" w:color="auto" w:fill="FFFFFF"/>
            <w:hideMark/>
          </w:tcPr>
          <w:p w14:paraId="5BE1126B" w14:textId="77777777" w:rsidR="00A94D3D" w:rsidRPr="006965FB" w:rsidRDefault="00A94D3D" w:rsidP="00F24980">
            <w:pPr>
              <w:spacing w:after="0"/>
              <w:rPr>
                <w:rFonts w:eastAsia="Times New Roman" w:cs="Arial"/>
                <w:color w:val="000000"/>
                <w:lang w:val="en-US"/>
              </w:rPr>
            </w:pPr>
            <w:r w:rsidRPr="006965FB">
              <w:rPr>
                <w:rFonts w:eastAsia="Times New Roman" w:cs="Arial"/>
                <w:color w:val="000000"/>
                <w:lang w:val="en-US"/>
              </w:rPr>
              <w:t>Offer Type Indicator</w:t>
            </w:r>
          </w:p>
        </w:tc>
      </w:tr>
      <w:tr w:rsidR="00A94D3D" w:rsidRPr="006965FB" w14:paraId="5D414E53" w14:textId="77777777" w:rsidTr="00F24980">
        <w:trPr>
          <w:tblCellSpacing w:w="15" w:type="dxa"/>
        </w:trPr>
        <w:tc>
          <w:tcPr>
            <w:tcW w:w="481" w:type="pct"/>
            <w:tcBorders>
              <w:top w:val="outset" w:sz="6" w:space="0" w:color="auto"/>
              <w:left w:val="outset" w:sz="6" w:space="0" w:color="auto"/>
              <w:bottom w:val="outset" w:sz="6" w:space="0" w:color="auto"/>
              <w:right w:val="outset" w:sz="6" w:space="0" w:color="auto"/>
            </w:tcBorders>
            <w:shd w:val="clear" w:color="auto" w:fill="FFFFFF"/>
            <w:hideMark/>
          </w:tcPr>
          <w:p w14:paraId="79811BCE" w14:textId="77777777" w:rsidR="00A94D3D" w:rsidRPr="006965FB" w:rsidRDefault="00A94D3D" w:rsidP="00F24980">
            <w:pPr>
              <w:spacing w:after="0"/>
              <w:rPr>
                <w:rFonts w:eastAsia="Times New Roman" w:cs="Arial"/>
                <w:color w:val="000000"/>
                <w:lang w:val="en-US"/>
              </w:rPr>
            </w:pPr>
            <w:r w:rsidRPr="006965FB">
              <w:rPr>
                <w:rFonts w:eastAsia="Times New Roman" w:cs="Arial"/>
                <w:color w:val="000000"/>
                <w:lang w:val="en-US"/>
              </w:rPr>
              <w:t>4</w:t>
            </w:r>
          </w:p>
        </w:tc>
        <w:tc>
          <w:tcPr>
            <w:tcW w:w="384" w:type="pct"/>
            <w:tcBorders>
              <w:top w:val="outset" w:sz="6" w:space="0" w:color="auto"/>
              <w:left w:val="outset" w:sz="6" w:space="0" w:color="auto"/>
              <w:bottom w:val="outset" w:sz="6" w:space="0" w:color="auto"/>
              <w:right w:val="outset" w:sz="6" w:space="0" w:color="auto"/>
            </w:tcBorders>
            <w:shd w:val="clear" w:color="auto" w:fill="FFFFFF"/>
            <w:hideMark/>
          </w:tcPr>
          <w:p w14:paraId="6914A08D" w14:textId="77777777" w:rsidR="00A94D3D" w:rsidRPr="006965FB" w:rsidRDefault="00A94D3D" w:rsidP="00F24980">
            <w:pPr>
              <w:spacing w:after="0"/>
              <w:rPr>
                <w:rFonts w:eastAsia="Times New Roman" w:cs="Arial"/>
                <w:color w:val="000000"/>
                <w:lang w:val="en-US"/>
              </w:rPr>
            </w:pPr>
            <w:r w:rsidRPr="006965FB">
              <w:rPr>
                <w:rFonts w:eastAsia="Times New Roman" w:cs="Arial"/>
                <w:color w:val="000000"/>
                <w:lang w:val="en-US"/>
              </w:rPr>
              <w:t>O</w:t>
            </w:r>
          </w:p>
        </w:tc>
        <w:tc>
          <w:tcPr>
            <w:tcW w:w="627" w:type="pct"/>
            <w:tcBorders>
              <w:top w:val="outset" w:sz="6" w:space="0" w:color="auto"/>
              <w:left w:val="outset" w:sz="6" w:space="0" w:color="auto"/>
              <w:bottom w:val="outset" w:sz="6" w:space="0" w:color="auto"/>
              <w:right w:val="outset" w:sz="6" w:space="0" w:color="auto"/>
            </w:tcBorders>
            <w:shd w:val="clear" w:color="auto" w:fill="FFFFFF"/>
            <w:hideMark/>
          </w:tcPr>
          <w:p w14:paraId="57601EA8" w14:textId="77777777" w:rsidR="00A94D3D" w:rsidRPr="006965FB" w:rsidRDefault="00A94D3D" w:rsidP="00F24980">
            <w:pPr>
              <w:spacing w:after="0"/>
              <w:rPr>
                <w:rFonts w:eastAsia="Times New Roman" w:cs="Arial"/>
                <w:color w:val="000000"/>
                <w:lang w:val="en-US"/>
              </w:rPr>
            </w:pPr>
            <w:r w:rsidRPr="006965FB">
              <w:rPr>
                <w:rFonts w:eastAsia="Times New Roman" w:cs="Arial"/>
                <w:color w:val="000000"/>
                <w:lang w:val="en-US"/>
              </w:rPr>
              <w:t>OPTF</w:t>
            </w:r>
          </w:p>
        </w:tc>
        <w:tc>
          <w:tcPr>
            <w:tcW w:w="287" w:type="pct"/>
            <w:tcBorders>
              <w:top w:val="outset" w:sz="6" w:space="0" w:color="auto"/>
              <w:left w:val="outset" w:sz="6" w:space="0" w:color="auto"/>
              <w:bottom w:val="outset" w:sz="6" w:space="0" w:color="auto"/>
              <w:right w:val="outset" w:sz="6" w:space="0" w:color="auto"/>
            </w:tcBorders>
            <w:shd w:val="clear" w:color="auto" w:fill="FFFFFF"/>
            <w:hideMark/>
          </w:tcPr>
          <w:p w14:paraId="1D850047" w14:textId="77777777" w:rsidR="00A94D3D" w:rsidRPr="006965FB" w:rsidRDefault="00A94D3D" w:rsidP="00F24980">
            <w:pPr>
              <w:spacing w:after="0"/>
              <w:rPr>
                <w:rFonts w:eastAsia="Times New Roman" w:cs="Arial"/>
                <w:color w:val="000000"/>
                <w:lang w:val="en-US"/>
              </w:rPr>
            </w:pPr>
            <w:r w:rsidRPr="006965FB">
              <w:rPr>
                <w:rFonts w:eastAsia="Times New Roman" w:cs="Arial"/>
                <w:color w:val="000000"/>
                <w:lang w:val="en-US"/>
              </w:rPr>
              <w:t>R</w:t>
            </w:r>
          </w:p>
        </w:tc>
        <w:tc>
          <w:tcPr>
            <w:tcW w:w="384" w:type="pct"/>
            <w:tcBorders>
              <w:top w:val="outset" w:sz="6" w:space="0" w:color="auto"/>
              <w:left w:val="outset" w:sz="6" w:space="0" w:color="auto"/>
              <w:bottom w:val="outset" w:sz="6" w:space="0" w:color="auto"/>
              <w:right w:val="outset" w:sz="6" w:space="0" w:color="auto"/>
            </w:tcBorders>
            <w:shd w:val="clear" w:color="auto" w:fill="FFFFFF"/>
            <w:hideMark/>
          </w:tcPr>
          <w:p w14:paraId="12687731" w14:textId="77777777" w:rsidR="00A94D3D" w:rsidRPr="006965FB" w:rsidRDefault="00A94D3D" w:rsidP="00F24980">
            <w:pPr>
              <w:spacing w:after="0"/>
              <w:rPr>
                <w:rFonts w:eastAsia="Times New Roman" w:cs="Arial"/>
                <w:color w:val="000000"/>
                <w:lang w:val="en-US"/>
              </w:rPr>
            </w:pPr>
            <w:r w:rsidRPr="006965FB">
              <w:rPr>
                <w:rFonts w:eastAsia="Times New Roman" w:cs="Arial"/>
                <w:color w:val="000000"/>
                <w:lang w:val="en-US"/>
              </w:rPr>
              <w:t>C20</w:t>
            </w:r>
          </w:p>
        </w:tc>
        <w:tc>
          <w:tcPr>
            <w:tcW w:w="515" w:type="pct"/>
            <w:tcBorders>
              <w:top w:val="outset" w:sz="6" w:space="0" w:color="auto"/>
              <w:left w:val="outset" w:sz="6" w:space="0" w:color="auto"/>
              <w:bottom w:val="outset" w:sz="6" w:space="0" w:color="auto"/>
              <w:right w:val="outset" w:sz="6" w:space="0" w:color="auto"/>
            </w:tcBorders>
            <w:shd w:val="clear" w:color="auto" w:fill="FFFFFF"/>
            <w:hideMark/>
          </w:tcPr>
          <w:p w14:paraId="4CB14CA5" w14:textId="77777777" w:rsidR="00A94D3D" w:rsidRPr="006965FB" w:rsidRDefault="00A94D3D" w:rsidP="00F24980">
            <w:pPr>
              <w:spacing w:after="0"/>
              <w:rPr>
                <w:rFonts w:eastAsia="Times New Roman" w:cs="Arial"/>
                <w:color w:val="000000"/>
                <w:lang w:val="en-US"/>
              </w:rPr>
            </w:pPr>
            <w:r w:rsidRPr="006965FB">
              <w:rPr>
                <w:rFonts w:eastAsia="Times New Roman" w:cs="Arial"/>
                <w:color w:val="000000"/>
                <w:lang w:val="en-US"/>
              </w:rPr>
              <w:t>F</w:t>
            </w:r>
          </w:p>
        </w:tc>
        <w:tc>
          <w:tcPr>
            <w:tcW w:w="2182" w:type="pct"/>
            <w:tcBorders>
              <w:top w:val="outset" w:sz="6" w:space="0" w:color="auto"/>
              <w:left w:val="outset" w:sz="6" w:space="0" w:color="auto"/>
              <w:bottom w:val="outset" w:sz="6" w:space="0" w:color="auto"/>
              <w:right w:val="outset" w:sz="6" w:space="0" w:color="auto"/>
            </w:tcBorders>
            <w:shd w:val="clear" w:color="auto" w:fill="FFFFFF"/>
            <w:hideMark/>
          </w:tcPr>
          <w:p w14:paraId="48D63879" w14:textId="77777777" w:rsidR="00A94D3D" w:rsidRPr="006965FB" w:rsidRDefault="00A94D3D" w:rsidP="00F24980">
            <w:pPr>
              <w:spacing w:after="0"/>
              <w:rPr>
                <w:rFonts w:eastAsia="Times New Roman" w:cs="Arial"/>
                <w:color w:val="000000"/>
                <w:lang w:val="en-US"/>
              </w:rPr>
            </w:pPr>
            <w:r w:rsidRPr="006965FB">
              <w:rPr>
                <w:rFonts w:eastAsia="Times New Roman" w:cs="Arial"/>
                <w:color w:val="000000"/>
                <w:lang w:val="en-US"/>
              </w:rPr>
              <w:t>Option Features Indicator</w:t>
            </w:r>
          </w:p>
        </w:tc>
      </w:tr>
      <w:tr w:rsidR="00A94D3D" w:rsidRPr="006965FB" w14:paraId="1643107C" w14:textId="77777777" w:rsidTr="00F24980">
        <w:trPr>
          <w:tblCellSpacing w:w="15" w:type="dxa"/>
        </w:trPr>
        <w:tc>
          <w:tcPr>
            <w:tcW w:w="481" w:type="pct"/>
            <w:tcBorders>
              <w:top w:val="outset" w:sz="6" w:space="0" w:color="auto"/>
              <w:left w:val="outset" w:sz="6" w:space="0" w:color="auto"/>
              <w:bottom w:val="outset" w:sz="6" w:space="0" w:color="auto"/>
              <w:right w:val="outset" w:sz="6" w:space="0" w:color="auto"/>
            </w:tcBorders>
            <w:shd w:val="clear" w:color="auto" w:fill="FFFFFF"/>
            <w:hideMark/>
          </w:tcPr>
          <w:p w14:paraId="2D66B439" w14:textId="77777777" w:rsidR="00A94D3D" w:rsidRPr="006965FB" w:rsidRDefault="00A94D3D" w:rsidP="00F24980">
            <w:pPr>
              <w:spacing w:after="0"/>
              <w:rPr>
                <w:rFonts w:eastAsia="Times New Roman" w:cs="Arial"/>
                <w:color w:val="000000"/>
                <w:lang w:val="en-US"/>
              </w:rPr>
            </w:pPr>
            <w:r w:rsidRPr="006965FB">
              <w:rPr>
                <w:rFonts w:eastAsia="Times New Roman" w:cs="Arial"/>
                <w:color w:val="000000"/>
                <w:lang w:val="en-US"/>
              </w:rPr>
              <w:t>5</w:t>
            </w:r>
          </w:p>
        </w:tc>
        <w:tc>
          <w:tcPr>
            <w:tcW w:w="384" w:type="pct"/>
            <w:tcBorders>
              <w:top w:val="outset" w:sz="6" w:space="0" w:color="auto"/>
              <w:left w:val="outset" w:sz="6" w:space="0" w:color="auto"/>
              <w:bottom w:val="outset" w:sz="6" w:space="0" w:color="auto"/>
              <w:right w:val="outset" w:sz="6" w:space="0" w:color="auto"/>
            </w:tcBorders>
            <w:shd w:val="clear" w:color="auto" w:fill="FFFFFF"/>
            <w:hideMark/>
          </w:tcPr>
          <w:p w14:paraId="581CC207" w14:textId="77777777" w:rsidR="00A94D3D" w:rsidRPr="006965FB" w:rsidRDefault="00A94D3D" w:rsidP="00F24980">
            <w:pPr>
              <w:spacing w:after="0"/>
              <w:rPr>
                <w:rFonts w:eastAsia="Times New Roman" w:cs="Arial"/>
                <w:color w:val="000000"/>
                <w:lang w:val="en-US"/>
              </w:rPr>
            </w:pPr>
            <w:r w:rsidRPr="006965FB">
              <w:rPr>
                <w:rFonts w:eastAsia="Times New Roman" w:cs="Arial"/>
                <w:color w:val="000000"/>
                <w:lang w:val="en-US"/>
              </w:rPr>
              <w:t>O</w:t>
            </w:r>
          </w:p>
        </w:tc>
        <w:tc>
          <w:tcPr>
            <w:tcW w:w="627" w:type="pct"/>
            <w:tcBorders>
              <w:top w:val="outset" w:sz="6" w:space="0" w:color="auto"/>
              <w:left w:val="outset" w:sz="6" w:space="0" w:color="auto"/>
              <w:bottom w:val="outset" w:sz="6" w:space="0" w:color="auto"/>
              <w:right w:val="outset" w:sz="6" w:space="0" w:color="auto"/>
            </w:tcBorders>
            <w:shd w:val="clear" w:color="auto" w:fill="FFFFFF"/>
            <w:hideMark/>
          </w:tcPr>
          <w:p w14:paraId="624C5FC8" w14:textId="77777777" w:rsidR="00A94D3D" w:rsidRPr="006965FB" w:rsidRDefault="00A94D3D" w:rsidP="00F24980">
            <w:pPr>
              <w:spacing w:after="0"/>
              <w:rPr>
                <w:rFonts w:eastAsia="Times New Roman" w:cs="Arial"/>
                <w:color w:val="000000"/>
                <w:lang w:val="en-US"/>
              </w:rPr>
            </w:pPr>
            <w:r w:rsidRPr="006965FB">
              <w:rPr>
                <w:rFonts w:eastAsia="Times New Roman" w:cs="Arial"/>
                <w:color w:val="000000"/>
                <w:lang w:val="en-US"/>
              </w:rPr>
              <w:t>OSTA</w:t>
            </w:r>
          </w:p>
        </w:tc>
        <w:tc>
          <w:tcPr>
            <w:tcW w:w="287" w:type="pct"/>
            <w:tcBorders>
              <w:top w:val="outset" w:sz="6" w:space="0" w:color="auto"/>
              <w:left w:val="outset" w:sz="6" w:space="0" w:color="auto"/>
              <w:bottom w:val="outset" w:sz="6" w:space="0" w:color="auto"/>
              <w:right w:val="outset" w:sz="6" w:space="0" w:color="auto"/>
            </w:tcBorders>
            <w:shd w:val="clear" w:color="auto" w:fill="FFFFFF"/>
            <w:hideMark/>
          </w:tcPr>
          <w:p w14:paraId="2703624F" w14:textId="77777777" w:rsidR="00A94D3D" w:rsidRPr="006965FB" w:rsidRDefault="00A94D3D" w:rsidP="00F24980">
            <w:pPr>
              <w:spacing w:after="0"/>
              <w:rPr>
                <w:rFonts w:eastAsia="Times New Roman" w:cs="Arial"/>
                <w:color w:val="000000"/>
                <w:lang w:val="en-US"/>
              </w:rPr>
            </w:pPr>
            <w:r w:rsidRPr="006965FB">
              <w:rPr>
                <w:rFonts w:eastAsia="Times New Roman" w:cs="Arial"/>
                <w:color w:val="000000"/>
                <w:lang w:val="en-US"/>
              </w:rPr>
              <w:t>N</w:t>
            </w:r>
          </w:p>
        </w:tc>
        <w:tc>
          <w:tcPr>
            <w:tcW w:w="384" w:type="pct"/>
            <w:tcBorders>
              <w:top w:val="outset" w:sz="6" w:space="0" w:color="auto"/>
              <w:left w:val="outset" w:sz="6" w:space="0" w:color="auto"/>
              <w:bottom w:val="outset" w:sz="6" w:space="0" w:color="auto"/>
              <w:right w:val="outset" w:sz="6" w:space="0" w:color="auto"/>
            </w:tcBorders>
            <w:shd w:val="clear" w:color="auto" w:fill="FFFFFF"/>
            <w:hideMark/>
          </w:tcPr>
          <w:p w14:paraId="47DF44B2" w14:textId="77777777" w:rsidR="00A94D3D" w:rsidRPr="006965FB" w:rsidRDefault="00A94D3D" w:rsidP="00F24980">
            <w:pPr>
              <w:spacing w:after="0"/>
              <w:rPr>
                <w:rFonts w:eastAsia="Times New Roman" w:cs="Arial"/>
                <w:color w:val="000000"/>
                <w:lang w:val="en-US"/>
              </w:rPr>
            </w:pPr>
            <w:r w:rsidRPr="006965FB">
              <w:rPr>
                <w:rFonts w:eastAsia="Times New Roman" w:cs="Arial"/>
                <w:color w:val="000000"/>
                <w:lang w:val="en-US"/>
              </w:rPr>
              <w:t> </w:t>
            </w:r>
          </w:p>
        </w:tc>
        <w:tc>
          <w:tcPr>
            <w:tcW w:w="515" w:type="pct"/>
            <w:tcBorders>
              <w:top w:val="outset" w:sz="6" w:space="0" w:color="auto"/>
              <w:left w:val="outset" w:sz="6" w:space="0" w:color="auto"/>
              <w:bottom w:val="outset" w:sz="6" w:space="0" w:color="auto"/>
              <w:right w:val="outset" w:sz="6" w:space="0" w:color="auto"/>
            </w:tcBorders>
            <w:shd w:val="clear" w:color="auto" w:fill="FFFFFF"/>
            <w:hideMark/>
          </w:tcPr>
          <w:p w14:paraId="5B5B2BE4" w14:textId="77777777" w:rsidR="00A94D3D" w:rsidRPr="006965FB" w:rsidRDefault="00A94D3D" w:rsidP="00F24980">
            <w:pPr>
              <w:spacing w:after="0"/>
              <w:rPr>
                <w:rFonts w:eastAsia="Times New Roman" w:cs="Arial"/>
                <w:color w:val="000000"/>
                <w:lang w:val="en-US"/>
              </w:rPr>
            </w:pPr>
            <w:r w:rsidRPr="006965FB">
              <w:rPr>
                <w:rFonts w:eastAsia="Times New Roman" w:cs="Arial"/>
                <w:color w:val="000000"/>
                <w:lang w:val="en-US"/>
              </w:rPr>
              <w:t>F</w:t>
            </w:r>
          </w:p>
        </w:tc>
        <w:tc>
          <w:tcPr>
            <w:tcW w:w="2182" w:type="pct"/>
            <w:tcBorders>
              <w:top w:val="outset" w:sz="6" w:space="0" w:color="auto"/>
              <w:left w:val="outset" w:sz="6" w:space="0" w:color="auto"/>
              <w:bottom w:val="outset" w:sz="6" w:space="0" w:color="auto"/>
              <w:right w:val="outset" w:sz="6" w:space="0" w:color="auto"/>
            </w:tcBorders>
            <w:shd w:val="clear" w:color="auto" w:fill="FFFFFF"/>
            <w:hideMark/>
          </w:tcPr>
          <w:p w14:paraId="53AFB1C1" w14:textId="77777777" w:rsidR="00A94D3D" w:rsidRPr="006965FB" w:rsidRDefault="00A94D3D" w:rsidP="00F24980">
            <w:pPr>
              <w:spacing w:after="0"/>
              <w:rPr>
                <w:rFonts w:eastAsia="Times New Roman" w:cs="Arial"/>
                <w:color w:val="000000"/>
                <w:lang w:val="en-US"/>
              </w:rPr>
            </w:pPr>
            <w:r w:rsidRPr="006965FB">
              <w:rPr>
                <w:rFonts w:eastAsia="Times New Roman" w:cs="Arial"/>
                <w:color w:val="000000"/>
                <w:lang w:val="en-US"/>
              </w:rPr>
              <w:t>Option Status</w:t>
            </w:r>
          </w:p>
        </w:tc>
      </w:tr>
      <w:tr w:rsidR="00A94D3D" w:rsidRPr="006965FB" w14:paraId="0511F08E" w14:textId="77777777" w:rsidTr="00F24980">
        <w:trPr>
          <w:tblCellSpacing w:w="15" w:type="dxa"/>
        </w:trPr>
        <w:tc>
          <w:tcPr>
            <w:tcW w:w="481" w:type="pct"/>
            <w:tcBorders>
              <w:top w:val="outset" w:sz="6" w:space="0" w:color="auto"/>
              <w:left w:val="outset" w:sz="6" w:space="0" w:color="auto"/>
              <w:bottom w:val="outset" w:sz="6" w:space="0" w:color="auto"/>
              <w:right w:val="outset" w:sz="6" w:space="0" w:color="auto"/>
            </w:tcBorders>
            <w:shd w:val="clear" w:color="auto" w:fill="FFFFFF"/>
            <w:hideMark/>
          </w:tcPr>
          <w:p w14:paraId="25DC1095" w14:textId="77777777" w:rsidR="00A94D3D" w:rsidRPr="006965FB" w:rsidRDefault="00A94D3D" w:rsidP="00F24980">
            <w:pPr>
              <w:spacing w:after="0"/>
              <w:rPr>
                <w:rFonts w:eastAsia="Times New Roman" w:cs="Arial"/>
                <w:color w:val="000000"/>
                <w:lang w:val="en-US"/>
              </w:rPr>
            </w:pPr>
            <w:r w:rsidRPr="006965FB">
              <w:rPr>
                <w:rFonts w:eastAsia="Times New Roman" w:cs="Arial"/>
                <w:color w:val="000000"/>
                <w:lang w:val="en-US"/>
              </w:rPr>
              <w:t>6</w:t>
            </w:r>
          </w:p>
        </w:tc>
        <w:tc>
          <w:tcPr>
            <w:tcW w:w="384" w:type="pct"/>
            <w:tcBorders>
              <w:top w:val="outset" w:sz="6" w:space="0" w:color="auto"/>
              <w:left w:val="outset" w:sz="6" w:space="0" w:color="auto"/>
              <w:bottom w:val="outset" w:sz="6" w:space="0" w:color="auto"/>
              <w:right w:val="outset" w:sz="6" w:space="0" w:color="auto"/>
            </w:tcBorders>
            <w:shd w:val="clear" w:color="auto" w:fill="FFFFFF"/>
            <w:hideMark/>
          </w:tcPr>
          <w:p w14:paraId="0674EC10" w14:textId="77777777" w:rsidR="00A94D3D" w:rsidRPr="006965FB" w:rsidRDefault="00A94D3D" w:rsidP="00F24980">
            <w:pPr>
              <w:spacing w:after="0"/>
              <w:rPr>
                <w:rFonts w:eastAsia="Times New Roman" w:cs="Arial"/>
                <w:color w:val="000000"/>
                <w:lang w:val="en-US"/>
              </w:rPr>
            </w:pPr>
            <w:r w:rsidRPr="006965FB">
              <w:rPr>
                <w:rFonts w:eastAsia="Times New Roman" w:cs="Arial"/>
                <w:color w:val="000000"/>
                <w:lang w:val="en-US"/>
              </w:rPr>
              <w:t>O</w:t>
            </w:r>
          </w:p>
        </w:tc>
        <w:tc>
          <w:tcPr>
            <w:tcW w:w="627" w:type="pct"/>
            <w:tcBorders>
              <w:top w:val="outset" w:sz="6" w:space="0" w:color="auto"/>
              <w:left w:val="outset" w:sz="6" w:space="0" w:color="auto"/>
              <w:bottom w:val="outset" w:sz="6" w:space="0" w:color="auto"/>
              <w:right w:val="outset" w:sz="6" w:space="0" w:color="auto"/>
            </w:tcBorders>
            <w:shd w:val="clear" w:color="auto" w:fill="FFFFFF"/>
            <w:hideMark/>
          </w:tcPr>
          <w:p w14:paraId="4E90E3AD" w14:textId="77777777" w:rsidR="00A94D3D" w:rsidRPr="006965FB" w:rsidRDefault="00A94D3D" w:rsidP="00F24980">
            <w:pPr>
              <w:spacing w:after="0"/>
              <w:rPr>
                <w:rFonts w:eastAsia="Times New Roman" w:cs="Arial"/>
                <w:color w:val="000000"/>
                <w:lang w:val="en-US"/>
              </w:rPr>
            </w:pPr>
            <w:r w:rsidRPr="006965FB">
              <w:rPr>
                <w:rFonts w:eastAsia="Times New Roman" w:cs="Arial"/>
                <w:color w:val="000000"/>
                <w:lang w:val="en-US"/>
              </w:rPr>
              <w:t>CETI</w:t>
            </w:r>
          </w:p>
        </w:tc>
        <w:tc>
          <w:tcPr>
            <w:tcW w:w="287" w:type="pct"/>
            <w:tcBorders>
              <w:top w:val="outset" w:sz="6" w:space="0" w:color="auto"/>
              <w:left w:val="outset" w:sz="6" w:space="0" w:color="auto"/>
              <w:bottom w:val="outset" w:sz="6" w:space="0" w:color="auto"/>
              <w:right w:val="outset" w:sz="6" w:space="0" w:color="auto"/>
            </w:tcBorders>
            <w:shd w:val="clear" w:color="auto" w:fill="FFFFFF"/>
            <w:hideMark/>
          </w:tcPr>
          <w:p w14:paraId="277B30BA" w14:textId="77777777" w:rsidR="00A94D3D" w:rsidRPr="006965FB" w:rsidRDefault="00A94D3D" w:rsidP="00F24980">
            <w:pPr>
              <w:spacing w:after="0"/>
              <w:rPr>
                <w:rFonts w:eastAsia="Times New Roman" w:cs="Arial"/>
                <w:color w:val="000000"/>
                <w:lang w:val="en-US"/>
              </w:rPr>
            </w:pPr>
            <w:r w:rsidRPr="006965FB">
              <w:rPr>
                <w:rFonts w:eastAsia="Times New Roman" w:cs="Arial"/>
                <w:color w:val="000000"/>
                <w:lang w:val="en-US"/>
              </w:rPr>
              <w:t>R</w:t>
            </w:r>
          </w:p>
        </w:tc>
        <w:tc>
          <w:tcPr>
            <w:tcW w:w="384" w:type="pct"/>
            <w:tcBorders>
              <w:top w:val="outset" w:sz="6" w:space="0" w:color="auto"/>
              <w:left w:val="outset" w:sz="6" w:space="0" w:color="auto"/>
              <w:bottom w:val="outset" w:sz="6" w:space="0" w:color="auto"/>
              <w:right w:val="outset" w:sz="6" w:space="0" w:color="auto"/>
            </w:tcBorders>
            <w:shd w:val="clear" w:color="auto" w:fill="FFFFFF"/>
            <w:hideMark/>
          </w:tcPr>
          <w:p w14:paraId="3C0910FC" w14:textId="77777777" w:rsidR="00A94D3D" w:rsidRPr="006965FB" w:rsidRDefault="00A94D3D" w:rsidP="00F24980">
            <w:pPr>
              <w:spacing w:after="0"/>
              <w:rPr>
                <w:rFonts w:eastAsia="Times New Roman" w:cs="Arial"/>
                <w:color w:val="000000"/>
                <w:lang w:val="en-US"/>
              </w:rPr>
            </w:pPr>
            <w:r w:rsidRPr="006965FB">
              <w:rPr>
                <w:rFonts w:eastAsia="Times New Roman" w:cs="Arial"/>
                <w:color w:val="000000"/>
                <w:lang w:val="en-US"/>
              </w:rPr>
              <w:t> </w:t>
            </w:r>
          </w:p>
        </w:tc>
        <w:tc>
          <w:tcPr>
            <w:tcW w:w="515" w:type="pct"/>
            <w:tcBorders>
              <w:top w:val="outset" w:sz="6" w:space="0" w:color="auto"/>
              <w:left w:val="outset" w:sz="6" w:space="0" w:color="auto"/>
              <w:bottom w:val="outset" w:sz="6" w:space="0" w:color="auto"/>
              <w:right w:val="outset" w:sz="6" w:space="0" w:color="auto"/>
            </w:tcBorders>
            <w:shd w:val="clear" w:color="auto" w:fill="FFFFFF"/>
            <w:hideMark/>
          </w:tcPr>
          <w:p w14:paraId="42DD5CFA" w14:textId="77777777" w:rsidR="00A94D3D" w:rsidRPr="006965FB" w:rsidRDefault="00A94D3D" w:rsidP="00F24980">
            <w:pPr>
              <w:spacing w:after="0"/>
              <w:rPr>
                <w:rFonts w:eastAsia="Times New Roman" w:cs="Arial"/>
                <w:color w:val="000000"/>
                <w:lang w:val="en-US"/>
              </w:rPr>
            </w:pPr>
            <w:r w:rsidRPr="006965FB">
              <w:rPr>
                <w:rFonts w:eastAsia="Times New Roman" w:cs="Arial"/>
                <w:color w:val="000000"/>
                <w:lang w:val="en-US"/>
              </w:rPr>
              <w:t>F</w:t>
            </w:r>
          </w:p>
        </w:tc>
        <w:tc>
          <w:tcPr>
            <w:tcW w:w="2182" w:type="pct"/>
            <w:tcBorders>
              <w:top w:val="outset" w:sz="6" w:space="0" w:color="auto"/>
              <w:left w:val="outset" w:sz="6" w:space="0" w:color="auto"/>
              <w:bottom w:val="outset" w:sz="6" w:space="0" w:color="auto"/>
              <w:right w:val="outset" w:sz="6" w:space="0" w:color="auto"/>
            </w:tcBorders>
            <w:shd w:val="clear" w:color="auto" w:fill="FFFFFF"/>
            <w:hideMark/>
          </w:tcPr>
          <w:p w14:paraId="4144BCF6" w14:textId="77777777" w:rsidR="00A94D3D" w:rsidRPr="006965FB" w:rsidRDefault="00A94D3D" w:rsidP="00F24980">
            <w:pPr>
              <w:spacing w:after="0"/>
              <w:rPr>
                <w:rFonts w:eastAsia="Times New Roman" w:cs="Arial"/>
                <w:color w:val="000000"/>
                <w:lang w:val="en-US"/>
              </w:rPr>
            </w:pPr>
            <w:r w:rsidRPr="006965FB">
              <w:rPr>
                <w:rFonts w:eastAsia="Times New Roman" w:cs="Arial"/>
                <w:color w:val="000000"/>
                <w:lang w:val="en-US"/>
              </w:rPr>
              <w:t>Certification/Breakdown Type Indicator</w:t>
            </w:r>
          </w:p>
        </w:tc>
      </w:tr>
      <w:tr w:rsidR="00A94D3D" w:rsidRPr="006965FB" w14:paraId="2DBDA91E" w14:textId="77777777" w:rsidTr="00F24980">
        <w:trPr>
          <w:trHeight w:val="255"/>
          <w:tblCellSpacing w:w="15" w:type="dxa"/>
        </w:trPr>
        <w:tc>
          <w:tcPr>
            <w:tcW w:w="481" w:type="pct"/>
            <w:tcBorders>
              <w:top w:val="outset" w:sz="6" w:space="0" w:color="auto"/>
              <w:left w:val="outset" w:sz="6" w:space="0" w:color="auto"/>
              <w:bottom w:val="outset" w:sz="6" w:space="0" w:color="auto"/>
              <w:right w:val="outset" w:sz="6" w:space="0" w:color="auto"/>
            </w:tcBorders>
            <w:shd w:val="clear" w:color="auto" w:fill="FFFFFF"/>
            <w:hideMark/>
          </w:tcPr>
          <w:p w14:paraId="1C461A21" w14:textId="77777777" w:rsidR="00A94D3D" w:rsidRPr="006965FB" w:rsidRDefault="00A94D3D" w:rsidP="00F24980">
            <w:pPr>
              <w:spacing w:after="0"/>
              <w:rPr>
                <w:rFonts w:eastAsia="Times New Roman" w:cs="Arial"/>
                <w:color w:val="000000"/>
                <w:lang w:val="en-US"/>
              </w:rPr>
            </w:pPr>
            <w:r w:rsidRPr="006965FB">
              <w:rPr>
                <w:rFonts w:eastAsia="Times New Roman" w:cs="Arial"/>
                <w:color w:val="000000"/>
                <w:lang w:val="en-US"/>
              </w:rPr>
              <w:t>7</w:t>
            </w:r>
          </w:p>
        </w:tc>
        <w:tc>
          <w:tcPr>
            <w:tcW w:w="384" w:type="pct"/>
            <w:tcBorders>
              <w:top w:val="outset" w:sz="6" w:space="0" w:color="auto"/>
              <w:left w:val="outset" w:sz="6" w:space="0" w:color="auto"/>
              <w:bottom w:val="outset" w:sz="6" w:space="0" w:color="auto"/>
              <w:right w:val="outset" w:sz="6" w:space="0" w:color="auto"/>
            </w:tcBorders>
            <w:shd w:val="clear" w:color="auto" w:fill="FFFFFF"/>
            <w:hideMark/>
          </w:tcPr>
          <w:p w14:paraId="486533B6" w14:textId="77777777" w:rsidR="00A94D3D" w:rsidRPr="006965FB" w:rsidRDefault="00A94D3D" w:rsidP="00F24980">
            <w:pPr>
              <w:spacing w:after="0"/>
              <w:rPr>
                <w:rFonts w:eastAsia="Times New Roman" w:cs="Arial"/>
                <w:color w:val="000000"/>
                <w:lang w:val="en-US"/>
              </w:rPr>
            </w:pPr>
            <w:r w:rsidRPr="006965FB">
              <w:rPr>
                <w:rFonts w:eastAsia="Times New Roman" w:cs="Arial"/>
                <w:color w:val="000000"/>
                <w:lang w:val="en-US"/>
              </w:rPr>
              <w:t>O</w:t>
            </w:r>
          </w:p>
        </w:tc>
        <w:tc>
          <w:tcPr>
            <w:tcW w:w="627" w:type="pct"/>
            <w:tcBorders>
              <w:top w:val="outset" w:sz="6" w:space="0" w:color="auto"/>
              <w:left w:val="outset" w:sz="6" w:space="0" w:color="auto"/>
              <w:bottom w:val="outset" w:sz="6" w:space="0" w:color="auto"/>
              <w:right w:val="outset" w:sz="6" w:space="0" w:color="auto"/>
            </w:tcBorders>
            <w:shd w:val="clear" w:color="auto" w:fill="FFFFFF"/>
            <w:hideMark/>
          </w:tcPr>
          <w:p w14:paraId="6D7DB125" w14:textId="77777777" w:rsidR="00A94D3D" w:rsidRPr="006965FB" w:rsidRDefault="00A94D3D" w:rsidP="00F24980">
            <w:pPr>
              <w:spacing w:after="0"/>
              <w:rPr>
                <w:rFonts w:eastAsia="Times New Roman" w:cs="Arial"/>
                <w:color w:val="000000"/>
                <w:lang w:val="en-US"/>
              </w:rPr>
            </w:pPr>
            <w:r w:rsidRPr="006965FB">
              <w:rPr>
                <w:rFonts w:eastAsia="Times New Roman" w:cs="Arial"/>
                <w:color w:val="000000"/>
                <w:lang w:val="en-US"/>
              </w:rPr>
              <w:t>BIRI</w:t>
            </w:r>
          </w:p>
        </w:tc>
        <w:tc>
          <w:tcPr>
            <w:tcW w:w="287" w:type="pct"/>
            <w:tcBorders>
              <w:top w:val="outset" w:sz="6" w:space="0" w:color="auto"/>
              <w:left w:val="outset" w:sz="6" w:space="0" w:color="auto"/>
              <w:bottom w:val="outset" w:sz="6" w:space="0" w:color="auto"/>
              <w:right w:val="outset" w:sz="6" w:space="0" w:color="auto"/>
            </w:tcBorders>
            <w:shd w:val="clear" w:color="auto" w:fill="FFFFFF"/>
            <w:hideMark/>
          </w:tcPr>
          <w:p w14:paraId="0A01C517" w14:textId="77777777" w:rsidR="00A94D3D" w:rsidRPr="006965FB" w:rsidRDefault="00A94D3D" w:rsidP="00F24980">
            <w:pPr>
              <w:spacing w:after="0"/>
              <w:rPr>
                <w:rFonts w:eastAsia="Times New Roman" w:cs="Arial"/>
                <w:color w:val="000000"/>
                <w:lang w:val="en-US"/>
              </w:rPr>
            </w:pPr>
            <w:r w:rsidRPr="006965FB">
              <w:rPr>
                <w:rFonts w:eastAsia="Times New Roman" w:cs="Arial"/>
                <w:color w:val="000000"/>
                <w:lang w:val="en-US"/>
              </w:rPr>
              <w:t>N</w:t>
            </w:r>
          </w:p>
        </w:tc>
        <w:tc>
          <w:tcPr>
            <w:tcW w:w="384" w:type="pct"/>
            <w:tcBorders>
              <w:top w:val="outset" w:sz="6" w:space="0" w:color="auto"/>
              <w:left w:val="outset" w:sz="6" w:space="0" w:color="auto"/>
              <w:bottom w:val="outset" w:sz="6" w:space="0" w:color="auto"/>
              <w:right w:val="outset" w:sz="6" w:space="0" w:color="auto"/>
            </w:tcBorders>
            <w:shd w:val="clear" w:color="auto" w:fill="FFFFFF"/>
            <w:hideMark/>
          </w:tcPr>
          <w:p w14:paraId="00F2C585" w14:textId="77777777" w:rsidR="00A94D3D" w:rsidRPr="006965FB" w:rsidRDefault="00A94D3D" w:rsidP="00F24980">
            <w:pPr>
              <w:spacing w:after="0"/>
              <w:rPr>
                <w:rFonts w:eastAsia="Times New Roman" w:cs="Arial"/>
                <w:color w:val="000000"/>
                <w:lang w:val="en-US"/>
              </w:rPr>
            </w:pPr>
            <w:r w:rsidRPr="006965FB">
              <w:rPr>
                <w:rFonts w:eastAsia="Times New Roman" w:cs="Arial"/>
                <w:color w:val="000000"/>
                <w:lang w:val="en-US"/>
              </w:rPr>
              <w:t> </w:t>
            </w:r>
          </w:p>
        </w:tc>
        <w:tc>
          <w:tcPr>
            <w:tcW w:w="515" w:type="pct"/>
            <w:tcBorders>
              <w:top w:val="outset" w:sz="6" w:space="0" w:color="auto"/>
              <w:left w:val="outset" w:sz="6" w:space="0" w:color="auto"/>
              <w:bottom w:val="outset" w:sz="6" w:space="0" w:color="auto"/>
              <w:right w:val="outset" w:sz="6" w:space="0" w:color="auto"/>
            </w:tcBorders>
            <w:shd w:val="clear" w:color="auto" w:fill="FFFFFF"/>
            <w:hideMark/>
          </w:tcPr>
          <w:p w14:paraId="7C9041B3" w14:textId="77777777" w:rsidR="00A94D3D" w:rsidRPr="006965FB" w:rsidRDefault="00A94D3D" w:rsidP="00F24980">
            <w:pPr>
              <w:spacing w:after="0"/>
              <w:rPr>
                <w:rFonts w:eastAsia="Times New Roman" w:cs="Arial"/>
                <w:color w:val="000000"/>
                <w:lang w:val="en-US"/>
              </w:rPr>
            </w:pPr>
            <w:r w:rsidRPr="006965FB">
              <w:rPr>
                <w:rFonts w:eastAsia="Times New Roman" w:cs="Arial"/>
                <w:color w:val="000000"/>
                <w:lang w:val="en-US"/>
              </w:rPr>
              <w:t>F</w:t>
            </w:r>
          </w:p>
        </w:tc>
        <w:tc>
          <w:tcPr>
            <w:tcW w:w="2182" w:type="pct"/>
            <w:tcBorders>
              <w:top w:val="outset" w:sz="6" w:space="0" w:color="auto"/>
              <w:left w:val="outset" w:sz="6" w:space="0" w:color="auto"/>
              <w:bottom w:val="outset" w:sz="6" w:space="0" w:color="auto"/>
              <w:right w:val="outset" w:sz="6" w:space="0" w:color="auto"/>
            </w:tcBorders>
            <w:shd w:val="clear" w:color="auto" w:fill="FFFFFF"/>
            <w:hideMark/>
          </w:tcPr>
          <w:p w14:paraId="45356DAF" w14:textId="77777777" w:rsidR="00A94D3D" w:rsidRPr="006965FB" w:rsidRDefault="00A94D3D" w:rsidP="00F24980">
            <w:pPr>
              <w:spacing w:after="0"/>
              <w:rPr>
                <w:rFonts w:eastAsia="Times New Roman" w:cs="Arial"/>
                <w:color w:val="000000"/>
                <w:lang w:val="en-US"/>
              </w:rPr>
            </w:pPr>
            <w:r w:rsidRPr="006965FB">
              <w:rPr>
                <w:rFonts w:eastAsia="Times New Roman" w:cs="Arial"/>
                <w:color w:val="000000"/>
                <w:lang w:val="en-US"/>
              </w:rPr>
              <w:t>Bid Range Type Indicator</w:t>
            </w:r>
          </w:p>
        </w:tc>
      </w:tr>
      <w:tr w:rsidR="00A94D3D" w:rsidRPr="006965FB" w14:paraId="55FC7430" w14:textId="77777777" w:rsidTr="0045733D">
        <w:trPr>
          <w:tblCellSpacing w:w="15" w:type="dxa"/>
        </w:trPr>
        <w:tc>
          <w:tcPr>
            <w:tcW w:w="481" w:type="pct"/>
            <w:tcBorders>
              <w:top w:val="outset" w:sz="6" w:space="0" w:color="auto"/>
              <w:left w:val="outset" w:sz="6" w:space="0" w:color="auto"/>
              <w:bottom w:val="outset" w:sz="6" w:space="0" w:color="auto"/>
              <w:right w:val="outset" w:sz="6" w:space="0" w:color="auto"/>
            </w:tcBorders>
            <w:shd w:val="clear" w:color="auto" w:fill="D9D9D9" w:themeFill="background1" w:themeFillShade="D9"/>
          </w:tcPr>
          <w:p w14:paraId="600DB5DE" w14:textId="77777777" w:rsidR="00A94D3D" w:rsidRPr="00372D74" w:rsidRDefault="00A94D3D" w:rsidP="00F24980">
            <w:pPr>
              <w:spacing w:before="0" w:after="0"/>
              <w:rPr>
                <w:rFonts w:eastAsia="Times New Roman" w:cs="Arial"/>
                <w:b/>
                <w:bCs/>
                <w:color w:val="0000FF"/>
                <w:highlight w:val="lightGray"/>
                <w:u w:val="single"/>
                <w:lang w:val="en-US"/>
              </w:rPr>
            </w:pPr>
            <w:r w:rsidRPr="00372D74">
              <w:rPr>
                <w:rFonts w:eastAsia="Times New Roman" w:cs="Arial"/>
                <w:b/>
                <w:bCs/>
                <w:color w:val="0000FF"/>
                <w:highlight w:val="lightGray"/>
                <w:u w:val="single"/>
                <w:lang w:val="en-US"/>
              </w:rPr>
              <w:t>8</w:t>
            </w:r>
          </w:p>
        </w:tc>
        <w:tc>
          <w:tcPr>
            <w:tcW w:w="384" w:type="pct"/>
            <w:tcBorders>
              <w:top w:val="outset" w:sz="6" w:space="0" w:color="auto"/>
              <w:left w:val="outset" w:sz="6" w:space="0" w:color="auto"/>
              <w:bottom w:val="outset" w:sz="6" w:space="0" w:color="auto"/>
              <w:right w:val="outset" w:sz="6" w:space="0" w:color="auto"/>
            </w:tcBorders>
            <w:shd w:val="clear" w:color="auto" w:fill="D9D9D9" w:themeFill="background1" w:themeFillShade="D9"/>
          </w:tcPr>
          <w:p w14:paraId="0906FAEA" w14:textId="77777777" w:rsidR="00A94D3D" w:rsidRPr="00372D74" w:rsidRDefault="00A94D3D" w:rsidP="00F24980">
            <w:pPr>
              <w:spacing w:before="0" w:after="0"/>
              <w:rPr>
                <w:rFonts w:eastAsia="Times New Roman" w:cs="Arial"/>
                <w:b/>
                <w:bCs/>
                <w:color w:val="0000FF"/>
                <w:highlight w:val="lightGray"/>
                <w:u w:val="single"/>
                <w:lang w:val="en-US"/>
              </w:rPr>
            </w:pPr>
            <w:r w:rsidRPr="00372D74">
              <w:rPr>
                <w:rFonts w:eastAsia="Times New Roman" w:cs="Arial"/>
                <w:b/>
                <w:bCs/>
                <w:color w:val="0000FF"/>
                <w:highlight w:val="lightGray"/>
                <w:u w:val="single"/>
                <w:lang w:val="en-US"/>
              </w:rPr>
              <w:t>O</w:t>
            </w:r>
          </w:p>
        </w:tc>
        <w:tc>
          <w:tcPr>
            <w:tcW w:w="627" w:type="pct"/>
            <w:tcBorders>
              <w:top w:val="outset" w:sz="6" w:space="0" w:color="auto"/>
              <w:left w:val="outset" w:sz="6" w:space="0" w:color="auto"/>
              <w:bottom w:val="outset" w:sz="6" w:space="0" w:color="auto"/>
              <w:right w:val="outset" w:sz="6" w:space="0" w:color="auto"/>
            </w:tcBorders>
            <w:shd w:val="clear" w:color="auto" w:fill="D9D9D9" w:themeFill="background1" w:themeFillShade="D9"/>
          </w:tcPr>
          <w:p w14:paraId="6BD4A0BF" w14:textId="77777777" w:rsidR="00A94D3D" w:rsidRPr="00372D74" w:rsidRDefault="00A94D3D" w:rsidP="00F24980">
            <w:pPr>
              <w:spacing w:before="0" w:after="0"/>
              <w:rPr>
                <w:rFonts w:eastAsia="Times New Roman" w:cs="Arial"/>
                <w:b/>
                <w:bCs/>
                <w:color w:val="0000FF"/>
                <w:highlight w:val="lightGray"/>
                <w:u w:val="single"/>
                <w:lang w:val="en-US"/>
              </w:rPr>
            </w:pPr>
            <w:r w:rsidRPr="00372D74">
              <w:rPr>
                <w:rFonts w:eastAsia="Times New Roman" w:cs="Arial"/>
                <w:b/>
                <w:bCs/>
                <w:color w:val="0000FF"/>
                <w:highlight w:val="lightGray"/>
                <w:u w:val="single"/>
                <w:lang w:val="en-US"/>
              </w:rPr>
              <w:t>PRMN</w:t>
            </w:r>
          </w:p>
        </w:tc>
        <w:tc>
          <w:tcPr>
            <w:tcW w:w="287" w:type="pct"/>
            <w:tcBorders>
              <w:top w:val="outset" w:sz="6" w:space="0" w:color="auto"/>
              <w:left w:val="outset" w:sz="6" w:space="0" w:color="auto"/>
              <w:bottom w:val="outset" w:sz="6" w:space="0" w:color="auto"/>
              <w:right w:val="outset" w:sz="6" w:space="0" w:color="auto"/>
            </w:tcBorders>
            <w:shd w:val="clear" w:color="auto" w:fill="D9D9D9" w:themeFill="background1" w:themeFillShade="D9"/>
          </w:tcPr>
          <w:p w14:paraId="5727B300" w14:textId="77777777" w:rsidR="00A94D3D" w:rsidRPr="00372D74" w:rsidRDefault="00A94D3D" w:rsidP="00F24980">
            <w:pPr>
              <w:spacing w:before="0" w:after="0"/>
              <w:rPr>
                <w:rFonts w:eastAsia="Times New Roman" w:cs="Arial"/>
                <w:b/>
                <w:bCs/>
                <w:color w:val="0000FF"/>
                <w:highlight w:val="lightGray"/>
                <w:u w:val="single"/>
                <w:lang w:val="en-US"/>
              </w:rPr>
            </w:pPr>
            <w:r w:rsidRPr="00372D74">
              <w:rPr>
                <w:rFonts w:eastAsia="Times New Roman" w:cs="Arial"/>
                <w:b/>
                <w:bCs/>
                <w:color w:val="0000FF"/>
                <w:highlight w:val="lightGray"/>
                <w:u w:val="single"/>
                <w:lang w:val="en-US"/>
              </w:rPr>
              <w:t>N</w:t>
            </w:r>
          </w:p>
        </w:tc>
        <w:tc>
          <w:tcPr>
            <w:tcW w:w="384" w:type="pct"/>
            <w:tcBorders>
              <w:top w:val="outset" w:sz="6" w:space="0" w:color="auto"/>
              <w:left w:val="outset" w:sz="6" w:space="0" w:color="auto"/>
              <w:bottom w:val="outset" w:sz="6" w:space="0" w:color="auto"/>
              <w:right w:val="outset" w:sz="6" w:space="0" w:color="auto"/>
            </w:tcBorders>
            <w:shd w:val="clear" w:color="auto" w:fill="D9D9D9" w:themeFill="background1" w:themeFillShade="D9"/>
          </w:tcPr>
          <w:p w14:paraId="290AEB55" w14:textId="77777777" w:rsidR="00A94D3D" w:rsidRPr="00372D74" w:rsidRDefault="00A94D3D" w:rsidP="00F24980">
            <w:pPr>
              <w:spacing w:before="0" w:after="0"/>
              <w:rPr>
                <w:rFonts w:eastAsia="Times New Roman" w:cs="Arial"/>
                <w:b/>
                <w:bCs/>
                <w:color w:val="0000FF"/>
                <w:highlight w:val="lightGray"/>
                <w:u w:val="single"/>
                <w:lang w:val="en-US"/>
              </w:rPr>
            </w:pPr>
          </w:p>
        </w:tc>
        <w:tc>
          <w:tcPr>
            <w:tcW w:w="515" w:type="pct"/>
            <w:tcBorders>
              <w:top w:val="outset" w:sz="6" w:space="0" w:color="auto"/>
              <w:left w:val="outset" w:sz="6" w:space="0" w:color="auto"/>
              <w:bottom w:val="outset" w:sz="6" w:space="0" w:color="auto"/>
              <w:right w:val="outset" w:sz="6" w:space="0" w:color="auto"/>
            </w:tcBorders>
            <w:shd w:val="clear" w:color="auto" w:fill="D9D9D9" w:themeFill="background1" w:themeFillShade="D9"/>
          </w:tcPr>
          <w:p w14:paraId="22F2D7AC" w14:textId="77777777" w:rsidR="00A94D3D" w:rsidRPr="00372D74" w:rsidRDefault="00A94D3D" w:rsidP="00F24980">
            <w:pPr>
              <w:spacing w:before="0" w:after="0"/>
              <w:rPr>
                <w:rFonts w:eastAsia="Times New Roman" w:cs="Arial"/>
                <w:b/>
                <w:bCs/>
                <w:color w:val="0000FF"/>
                <w:highlight w:val="lightGray"/>
                <w:u w:val="single"/>
                <w:lang w:val="en-US"/>
              </w:rPr>
            </w:pPr>
            <w:r w:rsidRPr="00372D74">
              <w:rPr>
                <w:rFonts w:eastAsia="Times New Roman" w:cs="Arial"/>
                <w:b/>
                <w:bCs/>
                <w:color w:val="0000FF"/>
                <w:highlight w:val="lightGray"/>
                <w:u w:val="single"/>
                <w:lang w:val="en-US"/>
              </w:rPr>
              <w:t>F</w:t>
            </w:r>
          </w:p>
        </w:tc>
        <w:tc>
          <w:tcPr>
            <w:tcW w:w="2182" w:type="pct"/>
            <w:tcBorders>
              <w:top w:val="outset" w:sz="6" w:space="0" w:color="auto"/>
              <w:left w:val="outset" w:sz="6" w:space="0" w:color="auto"/>
              <w:bottom w:val="outset" w:sz="6" w:space="0" w:color="auto"/>
              <w:right w:val="outset" w:sz="6" w:space="0" w:color="auto"/>
            </w:tcBorders>
            <w:shd w:val="clear" w:color="auto" w:fill="D9D9D9" w:themeFill="background1" w:themeFillShade="D9"/>
          </w:tcPr>
          <w:p w14:paraId="5948B960" w14:textId="77777777" w:rsidR="00A94D3D" w:rsidRPr="00372D74" w:rsidRDefault="00A94D3D" w:rsidP="00F24980">
            <w:pPr>
              <w:spacing w:before="0" w:after="0"/>
              <w:rPr>
                <w:rFonts w:eastAsia="Times New Roman" w:cs="Arial"/>
                <w:b/>
                <w:bCs/>
                <w:color w:val="0000FF"/>
                <w:highlight w:val="lightGray"/>
                <w:u w:val="single"/>
                <w:lang w:val="en-US"/>
              </w:rPr>
            </w:pPr>
            <w:r w:rsidRPr="00372D74">
              <w:rPr>
                <w:rFonts w:eastAsia="Times New Roman" w:cs="Arial"/>
                <w:b/>
                <w:bCs/>
                <w:color w:val="0000FF"/>
                <w:highlight w:val="lightGray"/>
                <w:u w:val="single"/>
                <w:lang w:val="en-US"/>
              </w:rPr>
              <w:t>Proration Below Minimum Quantity</w:t>
            </w:r>
            <w:r>
              <w:rPr>
                <w:rFonts w:eastAsia="Times New Roman" w:cs="Arial"/>
                <w:b/>
                <w:bCs/>
                <w:color w:val="0000FF"/>
                <w:highlight w:val="lightGray"/>
                <w:u w:val="single"/>
                <w:lang w:val="en-US"/>
              </w:rPr>
              <w:t xml:space="preserve"> </w:t>
            </w:r>
            <w:r w:rsidRPr="00B939C1">
              <w:rPr>
                <w:rFonts w:eastAsia="Times New Roman" w:cs="Arial"/>
                <w:b/>
                <w:bCs/>
                <w:color w:val="0000FF"/>
                <w:highlight w:val="lightGray"/>
                <w:u w:val="single"/>
                <w:lang w:val="en-US"/>
              </w:rPr>
              <w:t>Indicator</w:t>
            </w:r>
          </w:p>
        </w:tc>
      </w:tr>
    </w:tbl>
    <w:p w14:paraId="510226E2" w14:textId="77777777" w:rsidR="00A94D3D" w:rsidRPr="00A07172" w:rsidRDefault="00A94D3D" w:rsidP="00A94D3D">
      <w:pPr>
        <w:spacing w:before="0" w:after="0"/>
        <w:rPr>
          <w:rFonts w:eastAsia="Times New Roman" w:cs="Arial"/>
          <w:color w:val="000000"/>
          <w:lang w:val="en-US"/>
        </w:rPr>
      </w:pPr>
    </w:p>
    <w:p w14:paraId="5A9A96F3" w14:textId="77777777" w:rsidR="00A94D3D" w:rsidRPr="00A07172" w:rsidRDefault="00A94D3D" w:rsidP="00A94D3D">
      <w:r w:rsidRPr="00A07172">
        <w:t>DEFINITION</w:t>
      </w:r>
    </w:p>
    <w:p w14:paraId="779DC2DD" w14:textId="77777777" w:rsidR="00A94D3D" w:rsidRDefault="00A94D3D" w:rsidP="00A94D3D">
      <w:pPr>
        <w:spacing w:before="0" w:after="0"/>
        <w:rPr>
          <w:rFonts w:eastAsia="Times New Roman" w:cs="Arial"/>
          <w:color w:val="000000"/>
          <w:lang w:val="en-US"/>
        </w:rPr>
      </w:pPr>
      <w:r w:rsidRPr="00A07172">
        <w:rPr>
          <w:rFonts w:eastAsia="Times New Roman" w:cs="Arial"/>
          <w:color w:val="000000"/>
          <w:lang w:val="en-US"/>
        </w:rPr>
        <w:t>This qualified generic field specifies:</w:t>
      </w:r>
    </w:p>
    <w:p w14:paraId="7A498946" w14:textId="77777777" w:rsidR="00A94D3D" w:rsidRDefault="00A94D3D" w:rsidP="00A94D3D">
      <w:pPr>
        <w:spacing w:before="0" w:after="0"/>
        <w:rPr>
          <w:rFonts w:eastAsia="Times New Roman" w:cs="Arial"/>
          <w:color w:val="000000"/>
          <w:lang w:val="en-US"/>
        </w:rPr>
      </w:pPr>
    </w:p>
    <w:tbl>
      <w:tblPr>
        <w:tblW w:w="4900" w:type="pct"/>
        <w:tblCellSpacing w:w="15" w:type="dxa"/>
        <w:tblCellMar>
          <w:top w:w="50" w:type="dxa"/>
          <w:left w:w="50" w:type="dxa"/>
          <w:bottom w:w="50" w:type="dxa"/>
          <w:right w:w="50" w:type="dxa"/>
        </w:tblCellMar>
        <w:tblLook w:val="04A0" w:firstRow="1" w:lastRow="0" w:firstColumn="1" w:lastColumn="0" w:noHBand="0" w:noVBand="1"/>
      </w:tblPr>
      <w:tblGrid>
        <w:gridCol w:w="934"/>
        <w:gridCol w:w="2255"/>
        <w:gridCol w:w="5424"/>
      </w:tblGrid>
      <w:tr w:rsidR="00A94D3D" w:rsidRPr="000E0A95" w14:paraId="45A299AE" w14:textId="77777777" w:rsidTr="00F24980">
        <w:trPr>
          <w:tblCellSpacing w:w="15" w:type="dxa"/>
        </w:trPr>
        <w:tc>
          <w:tcPr>
            <w:tcW w:w="516" w:type="pct"/>
            <w:shd w:val="clear" w:color="auto" w:fill="FFFFFF"/>
            <w:hideMark/>
          </w:tcPr>
          <w:p w14:paraId="72243F55" w14:textId="77777777" w:rsidR="00A94D3D" w:rsidRPr="000E0A95" w:rsidRDefault="00A94D3D" w:rsidP="00F24980">
            <w:pPr>
              <w:spacing w:before="0" w:after="0"/>
              <w:rPr>
                <w:rFonts w:eastAsia="Times New Roman" w:cs="Arial"/>
                <w:color w:val="000000"/>
                <w:lang w:val="en-US"/>
              </w:rPr>
            </w:pPr>
            <w:r w:rsidRPr="000E0A95">
              <w:rPr>
                <w:rFonts w:eastAsia="Times New Roman" w:cs="Arial"/>
                <w:color w:val="000000"/>
                <w:lang w:val="en-US"/>
              </w:rPr>
              <w:t>BIRI</w:t>
            </w:r>
          </w:p>
        </w:tc>
        <w:tc>
          <w:tcPr>
            <w:tcW w:w="1292" w:type="pct"/>
            <w:shd w:val="clear" w:color="auto" w:fill="FFFFFF"/>
            <w:hideMark/>
          </w:tcPr>
          <w:p w14:paraId="739E9849" w14:textId="77777777" w:rsidR="00A94D3D" w:rsidRPr="000E0A95" w:rsidRDefault="00A94D3D" w:rsidP="00F24980">
            <w:pPr>
              <w:spacing w:before="0" w:after="0"/>
              <w:rPr>
                <w:rFonts w:eastAsia="Times New Roman" w:cs="Arial"/>
                <w:color w:val="000000"/>
                <w:lang w:val="en-US"/>
              </w:rPr>
            </w:pPr>
            <w:r w:rsidRPr="000E0A95">
              <w:rPr>
                <w:rFonts w:eastAsia="Times New Roman" w:cs="Arial"/>
                <w:color w:val="000000"/>
                <w:lang w:val="en-US"/>
              </w:rPr>
              <w:t>Bid Range Type Indicator</w:t>
            </w:r>
          </w:p>
        </w:tc>
        <w:tc>
          <w:tcPr>
            <w:tcW w:w="3123" w:type="pct"/>
            <w:shd w:val="clear" w:color="auto" w:fill="FFFFFF"/>
            <w:hideMark/>
          </w:tcPr>
          <w:p w14:paraId="264524D4" w14:textId="77777777" w:rsidR="00A94D3D" w:rsidRPr="000E0A95" w:rsidRDefault="00A94D3D" w:rsidP="00F24980">
            <w:pPr>
              <w:spacing w:before="0" w:after="0"/>
              <w:rPr>
                <w:rFonts w:eastAsia="Times New Roman" w:cs="Arial"/>
                <w:color w:val="000000"/>
                <w:lang w:val="en-US"/>
              </w:rPr>
            </w:pPr>
            <w:r w:rsidRPr="000E0A95">
              <w:rPr>
                <w:rFonts w:eastAsia="Times New Roman" w:cs="Arial"/>
                <w:color w:val="000000"/>
                <w:lang w:val="en-US"/>
              </w:rPr>
              <w:t>Specifies the type of acceptable bid range values.</w:t>
            </w:r>
          </w:p>
        </w:tc>
      </w:tr>
      <w:tr w:rsidR="00A94D3D" w:rsidRPr="000E0A95" w14:paraId="0DE3C483" w14:textId="77777777" w:rsidTr="00F24980">
        <w:trPr>
          <w:tblCellSpacing w:w="15" w:type="dxa"/>
        </w:trPr>
        <w:tc>
          <w:tcPr>
            <w:tcW w:w="516" w:type="pct"/>
            <w:shd w:val="clear" w:color="auto" w:fill="FFFFFF"/>
            <w:hideMark/>
          </w:tcPr>
          <w:p w14:paraId="09EE78B0" w14:textId="77777777" w:rsidR="00A94D3D" w:rsidRPr="000E0A95" w:rsidRDefault="00A94D3D" w:rsidP="00F24980">
            <w:pPr>
              <w:spacing w:before="0" w:after="0"/>
              <w:rPr>
                <w:rFonts w:eastAsia="Times New Roman" w:cs="Arial"/>
                <w:color w:val="000000"/>
                <w:lang w:val="en-US"/>
              </w:rPr>
            </w:pPr>
            <w:r w:rsidRPr="000E0A95">
              <w:rPr>
                <w:rFonts w:eastAsia="Times New Roman" w:cs="Arial"/>
                <w:color w:val="000000"/>
                <w:lang w:val="en-US"/>
              </w:rPr>
              <w:t>CAOP</w:t>
            </w:r>
          </w:p>
        </w:tc>
        <w:tc>
          <w:tcPr>
            <w:tcW w:w="1292" w:type="pct"/>
            <w:shd w:val="clear" w:color="auto" w:fill="FFFFFF"/>
            <w:hideMark/>
          </w:tcPr>
          <w:p w14:paraId="1C98AE90" w14:textId="77777777" w:rsidR="00A94D3D" w:rsidRPr="000E0A95" w:rsidRDefault="00A94D3D" w:rsidP="00F24980">
            <w:pPr>
              <w:spacing w:before="0" w:after="0"/>
              <w:rPr>
                <w:rFonts w:eastAsia="Times New Roman" w:cs="Arial"/>
                <w:color w:val="000000"/>
                <w:lang w:val="en-US"/>
              </w:rPr>
            </w:pPr>
            <w:r w:rsidRPr="000E0A95">
              <w:rPr>
                <w:rFonts w:eastAsia="Times New Roman" w:cs="Arial"/>
                <w:color w:val="000000"/>
                <w:lang w:val="en-US"/>
              </w:rPr>
              <w:t>Corporate Action Option Code Indicator</w:t>
            </w:r>
          </w:p>
        </w:tc>
        <w:tc>
          <w:tcPr>
            <w:tcW w:w="3123" w:type="pct"/>
            <w:shd w:val="clear" w:color="auto" w:fill="FFFFFF"/>
            <w:hideMark/>
          </w:tcPr>
          <w:p w14:paraId="286D8DC0" w14:textId="77777777" w:rsidR="00A94D3D" w:rsidRPr="000E0A95" w:rsidRDefault="00A94D3D" w:rsidP="00F24980">
            <w:pPr>
              <w:spacing w:before="0" w:after="0"/>
              <w:rPr>
                <w:rFonts w:eastAsia="Times New Roman" w:cs="Arial"/>
                <w:color w:val="000000"/>
                <w:lang w:val="en-US"/>
              </w:rPr>
            </w:pPr>
            <w:r w:rsidRPr="000E0A95">
              <w:rPr>
                <w:rFonts w:eastAsia="Times New Roman" w:cs="Arial"/>
                <w:color w:val="000000"/>
                <w:lang w:val="en-US"/>
              </w:rPr>
              <w:t>Specifies the corporate action options available to the account owner.</w:t>
            </w:r>
          </w:p>
        </w:tc>
      </w:tr>
      <w:tr w:rsidR="00A94D3D" w:rsidRPr="000E0A95" w14:paraId="397E4BF5" w14:textId="77777777" w:rsidTr="00F24980">
        <w:trPr>
          <w:tblCellSpacing w:w="15" w:type="dxa"/>
        </w:trPr>
        <w:tc>
          <w:tcPr>
            <w:tcW w:w="516" w:type="pct"/>
            <w:shd w:val="clear" w:color="auto" w:fill="FFFFFF"/>
            <w:hideMark/>
          </w:tcPr>
          <w:p w14:paraId="75F68D2F" w14:textId="77777777" w:rsidR="00A94D3D" w:rsidRPr="000E0A95" w:rsidRDefault="00A94D3D" w:rsidP="00F24980">
            <w:pPr>
              <w:spacing w:before="0" w:after="0"/>
              <w:rPr>
                <w:rFonts w:eastAsia="Times New Roman" w:cs="Arial"/>
                <w:color w:val="000000"/>
                <w:lang w:val="en-US"/>
              </w:rPr>
            </w:pPr>
            <w:r w:rsidRPr="000E0A95">
              <w:rPr>
                <w:rFonts w:eastAsia="Times New Roman" w:cs="Arial"/>
                <w:color w:val="000000"/>
                <w:lang w:val="en-US"/>
              </w:rPr>
              <w:t>CETI</w:t>
            </w:r>
          </w:p>
        </w:tc>
        <w:tc>
          <w:tcPr>
            <w:tcW w:w="1292" w:type="pct"/>
            <w:shd w:val="clear" w:color="auto" w:fill="FFFFFF"/>
            <w:hideMark/>
          </w:tcPr>
          <w:p w14:paraId="0E933BBD" w14:textId="77777777" w:rsidR="00A94D3D" w:rsidRPr="000E0A95" w:rsidRDefault="00A94D3D" w:rsidP="00F24980">
            <w:pPr>
              <w:spacing w:before="0" w:after="0"/>
              <w:rPr>
                <w:rFonts w:eastAsia="Times New Roman" w:cs="Arial"/>
                <w:color w:val="000000"/>
                <w:lang w:val="en-US"/>
              </w:rPr>
            </w:pPr>
            <w:r w:rsidRPr="000E0A95">
              <w:rPr>
                <w:rFonts w:eastAsia="Times New Roman" w:cs="Arial"/>
                <w:color w:val="000000"/>
                <w:lang w:val="en-US"/>
              </w:rPr>
              <w:t>Certification/Breakdown Type Indicator</w:t>
            </w:r>
          </w:p>
        </w:tc>
        <w:tc>
          <w:tcPr>
            <w:tcW w:w="3123" w:type="pct"/>
            <w:shd w:val="clear" w:color="auto" w:fill="FFFFFF"/>
            <w:hideMark/>
          </w:tcPr>
          <w:p w14:paraId="41677848" w14:textId="77777777" w:rsidR="00A94D3D" w:rsidRPr="000E0A95" w:rsidRDefault="00A94D3D" w:rsidP="00F24980">
            <w:pPr>
              <w:spacing w:before="0" w:after="0"/>
              <w:rPr>
                <w:rFonts w:eastAsia="Times New Roman" w:cs="Arial"/>
                <w:color w:val="000000"/>
                <w:lang w:val="en-US"/>
              </w:rPr>
            </w:pPr>
            <w:r w:rsidRPr="000E0A95">
              <w:rPr>
                <w:rFonts w:eastAsia="Times New Roman" w:cs="Arial"/>
                <w:color w:val="000000"/>
                <w:lang w:val="en-US"/>
              </w:rPr>
              <w:t>Specifies the type of certification/breakdown.</w:t>
            </w:r>
          </w:p>
        </w:tc>
      </w:tr>
      <w:tr w:rsidR="00A94D3D" w:rsidRPr="000E0A95" w14:paraId="45BA147A" w14:textId="77777777" w:rsidTr="00F24980">
        <w:trPr>
          <w:tblCellSpacing w:w="15" w:type="dxa"/>
        </w:trPr>
        <w:tc>
          <w:tcPr>
            <w:tcW w:w="516" w:type="pct"/>
            <w:shd w:val="clear" w:color="auto" w:fill="FFFFFF"/>
            <w:hideMark/>
          </w:tcPr>
          <w:p w14:paraId="3D34BBC3" w14:textId="77777777" w:rsidR="00A94D3D" w:rsidRPr="000E0A95" w:rsidRDefault="00A94D3D" w:rsidP="00F24980">
            <w:pPr>
              <w:spacing w:before="0" w:after="0"/>
              <w:rPr>
                <w:rFonts w:eastAsia="Times New Roman" w:cs="Arial"/>
                <w:color w:val="000000"/>
                <w:lang w:val="en-US"/>
              </w:rPr>
            </w:pPr>
            <w:r w:rsidRPr="000E0A95">
              <w:rPr>
                <w:rFonts w:eastAsia="Times New Roman" w:cs="Arial"/>
                <w:color w:val="000000"/>
                <w:lang w:val="en-US"/>
              </w:rPr>
              <w:t>DISF</w:t>
            </w:r>
          </w:p>
        </w:tc>
        <w:tc>
          <w:tcPr>
            <w:tcW w:w="1292" w:type="pct"/>
            <w:shd w:val="clear" w:color="auto" w:fill="FFFFFF"/>
            <w:hideMark/>
          </w:tcPr>
          <w:p w14:paraId="2B1405CD" w14:textId="77777777" w:rsidR="00A94D3D" w:rsidRPr="000E0A95" w:rsidRDefault="00A94D3D" w:rsidP="00F24980">
            <w:pPr>
              <w:spacing w:before="0" w:after="0"/>
              <w:rPr>
                <w:rFonts w:eastAsia="Times New Roman" w:cs="Arial"/>
                <w:color w:val="000000"/>
                <w:lang w:val="en-US"/>
              </w:rPr>
            </w:pPr>
            <w:r w:rsidRPr="000E0A95">
              <w:rPr>
                <w:rFonts w:eastAsia="Times New Roman" w:cs="Arial"/>
                <w:color w:val="000000"/>
                <w:lang w:val="en-US"/>
              </w:rPr>
              <w:t>Disposition of Fractions Indicator</w:t>
            </w:r>
          </w:p>
        </w:tc>
        <w:tc>
          <w:tcPr>
            <w:tcW w:w="3123" w:type="pct"/>
            <w:shd w:val="clear" w:color="auto" w:fill="FFFFFF"/>
            <w:hideMark/>
          </w:tcPr>
          <w:p w14:paraId="3A2F5AC5" w14:textId="77777777" w:rsidR="00A94D3D" w:rsidRPr="000E0A95" w:rsidRDefault="00A94D3D" w:rsidP="00F24980">
            <w:pPr>
              <w:spacing w:before="0" w:after="0"/>
              <w:rPr>
                <w:rFonts w:eastAsia="Times New Roman" w:cs="Arial"/>
                <w:color w:val="000000"/>
                <w:lang w:val="en-US"/>
              </w:rPr>
            </w:pPr>
            <w:r w:rsidRPr="000E0A95">
              <w:rPr>
                <w:rFonts w:eastAsia="Times New Roman" w:cs="Arial"/>
                <w:color w:val="000000"/>
                <w:lang w:val="en-US"/>
              </w:rPr>
              <w:t>Specifies how fractions resulting from derived securities will be processed or how prorated decisions will be rounding, if provided with a pro ration rate.</w:t>
            </w:r>
          </w:p>
        </w:tc>
      </w:tr>
      <w:tr w:rsidR="00A94D3D" w:rsidRPr="000E0A95" w14:paraId="1AFFDABC" w14:textId="77777777" w:rsidTr="00F24980">
        <w:trPr>
          <w:tblCellSpacing w:w="15" w:type="dxa"/>
        </w:trPr>
        <w:tc>
          <w:tcPr>
            <w:tcW w:w="516" w:type="pct"/>
            <w:shd w:val="clear" w:color="auto" w:fill="FFFFFF"/>
            <w:hideMark/>
          </w:tcPr>
          <w:p w14:paraId="0EB06F27" w14:textId="77777777" w:rsidR="00A94D3D" w:rsidRPr="000E0A95" w:rsidRDefault="00A94D3D" w:rsidP="00F24980">
            <w:pPr>
              <w:spacing w:before="0" w:after="0"/>
              <w:rPr>
                <w:rFonts w:eastAsia="Times New Roman" w:cs="Arial"/>
                <w:color w:val="000000"/>
                <w:lang w:val="en-US"/>
              </w:rPr>
            </w:pPr>
            <w:r w:rsidRPr="000E0A95">
              <w:rPr>
                <w:rFonts w:eastAsia="Times New Roman" w:cs="Arial"/>
                <w:color w:val="000000"/>
                <w:lang w:val="en-US"/>
              </w:rPr>
              <w:t>OFFE</w:t>
            </w:r>
          </w:p>
        </w:tc>
        <w:tc>
          <w:tcPr>
            <w:tcW w:w="1292" w:type="pct"/>
            <w:shd w:val="clear" w:color="auto" w:fill="FFFFFF"/>
            <w:hideMark/>
          </w:tcPr>
          <w:p w14:paraId="21A4F50D" w14:textId="77777777" w:rsidR="00A94D3D" w:rsidRPr="000E0A95" w:rsidRDefault="00A94D3D" w:rsidP="00F24980">
            <w:pPr>
              <w:spacing w:before="0" w:after="0"/>
              <w:rPr>
                <w:rFonts w:eastAsia="Times New Roman" w:cs="Arial"/>
                <w:color w:val="000000"/>
                <w:lang w:val="en-US"/>
              </w:rPr>
            </w:pPr>
            <w:r w:rsidRPr="000E0A95">
              <w:rPr>
                <w:rFonts w:eastAsia="Times New Roman" w:cs="Arial"/>
                <w:color w:val="000000"/>
                <w:lang w:val="en-US"/>
              </w:rPr>
              <w:t>Offer Type Indicator</w:t>
            </w:r>
          </w:p>
        </w:tc>
        <w:tc>
          <w:tcPr>
            <w:tcW w:w="3123" w:type="pct"/>
            <w:shd w:val="clear" w:color="auto" w:fill="FFFFFF"/>
            <w:hideMark/>
          </w:tcPr>
          <w:p w14:paraId="5059AAF2" w14:textId="77777777" w:rsidR="00A94D3D" w:rsidRPr="000E0A95" w:rsidRDefault="00A94D3D" w:rsidP="00F24980">
            <w:pPr>
              <w:spacing w:before="0" w:after="0"/>
              <w:rPr>
                <w:rFonts w:eastAsia="Times New Roman" w:cs="Arial"/>
                <w:color w:val="000000"/>
                <w:lang w:val="en-US"/>
              </w:rPr>
            </w:pPr>
            <w:r w:rsidRPr="000E0A95">
              <w:rPr>
                <w:rFonts w:eastAsia="Times New Roman" w:cs="Arial"/>
                <w:color w:val="000000"/>
                <w:lang w:val="en-US"/>
              </w:rPr>
              <w:t>Specifies the conditions that apply to the offer.</w:t>
            </w:r>
          </w:p>
        </w:tc>
      </w:tr>
      <w:tr w:rsidR="00A94D3D" w:rsidRPr="000E0A95" w14:paraId="52C8448A" w14:textId="77777777" w:rsidTr="00F24980">
        <w:trPr>
          <w:tblCellSpacing w:w="15" w:type="dxa"/>
        </w:trPr>
        <w:tc>
          <w:tcPr>
            <w:tcW w:w="516" w:type="pct"/>
            <w:shd w:val="clear" w:color="auto" w:fill="FFFFFF"/>
            <w:hideMark/>
          </w:tcPr>
          <w:p w14:paraId="64772973" w14:textId="77777777" w:rsidR="00A94D3D" w:rsidRPr="000E0A95" w:rsidRDefault="00A94D3D" w:rsidP="00F24980">
            <w:pPr>
              <w:spacing w:before="0" w:after="0"/>
              <w:rPr>
                <w:rFonts w:eastAsia="Times New Roman" w:cs="Arial"/>
                <w:color w:val="000000"/>
                <w:lang w:val="en-US"/>
              </w:rPr>
            </w:pPr>
            <w:r w:rsidRPr="000E0A95">
              <w:rPr>
                <w:rFonts w:eastAsia="Times New Roman" w:cs="Arial"/>
                <w:color w:val="000000"/>
                <w:lang w:val="en-US"/>
              </w:rPr>
              <w:t>OPTF</w:t>
            </w:r>
          </w:p>
        </w:tc>
        <w:tc>
          <w:tcPr>
            <w:tcW w:w="1292" w:type="pct"/>
            <w:shd w:val="clear" w:color="auto" w:fill="FFFFFF"/>
            <w:hideMark/>
          </w:tcPr>
          <w:p w14:paraId="4A7E01BC" w14:textId="77777777" w:rsidR="00A94D3D" w:rsidRPr="000E0A95" w:rsidRDefault="00A94D3D" w:rsidP="00F24980">
            <w:pPr>
              <w:spacing w:before="0" w:after="0"/>
              <w:rPr>
                <w:rFonts w:eastAsia="Times New Roman" w:cs="Arial"/>
                <w:color w:val="000000"/>
                <w:lang w:val="en-US"/>
              </w:rPr>
            </w:pPr>
            <w:r w:rsidRPr="000E0A95">
              <w:rPr>
                <w:rFonts w:eastAsia="Times New Roman" w:cs="Arial"/>
                <w:color w:val="000000"/>
                <w:lang w:val="en-US"/>
              </w:rPr>
              <w:t>Option Features Indicator</w:t>
            </w:r>
          </w:p>
        </w:tc>
        <w:tc>
          <w:tcPr>
            <w:tcW w:w="3123" w:type="pct"/>
            <w:shd w:val="clear" w:color="auto" w:fill="FFFFFF"/>
            <w:hideMark/>
          </w:tcPr>
          <w:p w14:paraId="5F1564C8" w14:textId="77777777" w:rsidR="00A94D3D" w:rsidRPr="000E0A95" w:rsidRDefault="00A94D3D" w:rsidP="00F24980">
            <w:pPr>
              <w:spacing w:before="0" w:after="0"/>
              <w:rPr>
                <w:rFonts w:eastAsia="Times New Roman" w:cs="Arial"/>
                <w:color w:val="000000"/>
                <w:lang w:val="en-US"/>
              </w:rPr>
            </w:pPr>
            <w:r w:rsidRPr="000E0A95">
              <w:rPr>
                <w:rFonts w:eastAsia="Times New Roman" w:cs="Arial"/>
                <w:color w:val="000000"/>
                <w:lang w:val="en-US"/>
              </w:rPr>
              <w:t>Specifies the features that may apply to a corporate action option.</w:t>
            </w:r>
          </w:p>
        </w:tc>
      </w:tr>
      <w:tr w:rsidR="00A94D3D" w:rsidRPr="000E0A95" w14:paraId="168A305A" w14:textId="77777777" w:rsidTr="00F24980">
        <w:trPr>
          <w:tblCellSpacing w:w="15" w:type="dxa"/>
        </w:trPr>
        <w:tc>
          <w:tcPr>
            <w:tcW w:w="516" w:type="pct"/>
            <w:shd w:val="clear" w:color="auto" w:fill="FFFFFF"/>
            <w:hideMark/>
          </w:tcPr>
          <w:p w14:paraId="67FA53F2" w14:textId="77777777" w:rsidR="00A94D3D" w:rsidRPr="000E0A95" w:rsidRDefault="00A94D3D" w:rsidP="00F24980">
            <w:pPr>
              <w:spacing w:before="0" w:after="0"/>
              <w:rPr>
                <w:rFonts w:eastAsia="Times New Roman" w:cs="Arial"/>
                <w:color w:val="000000"/>
                <w:lang w:val="en-US"/>
              </w:rPr>
            </w:pPr>
            <w:r w:rsidRPr="000E0A95">
              <w:rPr>
                <w:rFonts w:eastAsia="Times New Roman" w:cs="Arial"/>
                <w:color w:val="000000"/>
                <w:lang w:val="en-US"/>
              </w:rPr>
              <w:t>OSTA</w:t>
            </w:r>
          </w:p>
        </w:tc>
        <w:tc>
          <w:tcPr>
            <w:tcW w:w="1292" w:type="pct"/>
            <w:shd w:val="clear" w:color="auto" w:fill="FFFFFF"/>
            <w:hideMark/>
          </w:tcPr>
          <w:p w14:paraId="097367C0" w14:textId="77777777" w:rsidR="00A94D3D" w:rsidRPr="000E0A95" w:rsidRDefault="00A94D3D" w:rsidP="00F24980">
            <w:pPr>
              <w:spacing w:before="0" w:after="0"/>
              <w:rPr>
                <w:rFonts w:eastAsia="Times New Roman" w:cs="Arial"/>
                <w:color w:val="000000"/>
                <w:lang w:val="en-US"/>
              </w:rPr>
            </w:pPr>
            <w:r w:rsidRPr="000E0A95">
              <w:rPr>
                <w:rFonts w:eastAsia="Times New Roman" w:cs="Arial"/>
                <w:color w:val="000000"/>
                <w:lang w:val="en-US"/>
              </w:rPr>
              <w:t>Option Status</w:t>
            </w:r>
          </w:p>
        </w:tc>
        <w:tc>
          <w:tcPr>
            <w:tcW w:w="3123" w:type="pct"/>
            <w:shd w:val="clear" w:color="auto" w:fill="FFFFFF"/>
            <w:hideMark/>
          </w:tcPr>
          <w:p w14:paraId="2B5FD564" w14:textId="77777777" w:rsidR="00A94D3D" w:rsidRPr="000E0A95" w:rsidRDefault="00A94D3D" w:rsidP="00F24980">
            <w:pPr>
              <w:spacing w:before="0" w:after="0"/>
              <w:rPr>
                <w:rFonts w:eastAsia="Times New Roman" w:cs="Arial"/>
                <w:color w:val="000000"/>
                <w:lang w:val="en-US"/>
              </w:rPr>
            </w:pPr>
            <w:r w:rsidRPr="000E0A95">
              <w:rPr>
                <w:rFonts w:eastAsia="Times New Roman" w:cs="Arial"/>
                <w:color w:val="000000"/>
                <w:lang w:val="en-US"/>
              </w:rPr>
              <w:t>Specifies the status of the option.</w:t>
            </w:r>
          </w:p>
        </w:tc>
      </w:tr>
      <w:tr w:rsidR="00A94D3D" w:rsidRPr="000E0A95" w14:paraId="69B4D353" w14:textId="77777777" w:rsidTr="0045733D">
        <w:trPr>
          <w:tblCellSpacing w:w="15" w:type="dxa"/>
        </w:trPr>
        <w:tc>
          <w:tcPr>
            <w:tcW w:w="516" w:type="pct"/>
            <w:shd w:val="clear" w:color="auto" w:fill="D9D9D9" w:themeFill="background1" w:themeFillShade="D9"/>
          </w:tcPr>
          <w:p w14:paraId="4E6DAA10" w14:textId="77777777" w:rsidR="00A94D3D" w:rsidRPr="0017515E" w:rsidRDefault="00A94D3D" w:rsidP="00F24980">
            <w:pPr>
              <w:spacing w:before="0" w:after="0"/>
              <w:rPr>
                <w:rFonts w:eastAsia="Times New Roman" w:cs="Arial"/>
                <w:color w:val="000000"/>
                <w:highlight w:val="lightGray"/>
                <w:lang w:val="en-US"/>
              </w:rPr>
            </w:pPr>
            <w:r w:rsidRPr="0017515E">
              <w:rPr>
                <w:rFonts w:eastAsia="Times New Roman" w:cs="Arial"/>
                <w:b/>
                <w:bCs/>
                <w:color w:val="0000FF"/>
                <w:highlight w:val="lightGray"/>
                <w:u w:val="single"/>
                <w:lang w:val="en-US"/>
              </w:rPr>
              <w:t>PRMN</w:t>
            </w:r>
          </w:p>
        </w:tc>
        <w:tc>
          <w:tcPr>
            <w:tcW w:w="1292" w:type="pct"/>
            <w:shd w:val="clear" w:color="auto" w:fill="D9D9D9" w:themeFill="background1" w:themeFillShade="D9"/>
          </w:tcPr>
          <w:p w14:paraId="6021F895" w14:textId="77777777" w:rsidR="00A94D3D" w:rsidRPr="0017515E" w:rsidRDefault="00A94D3D" w:rsidP="00F24980">
            <w:pPr>
              <w:spacing w:before="0" w:after="0"/>
              <w:rPr>
                <w:rFonts w:eastAsia="Times New Roman" w:cs="Arial"/>
                <w:color w:val="000000"/>
                <w:highlight w:val="lightGray"/>
                <w:lang w:val="en-US"/>
              </w:rPr>
            </w:pPr>
            <w:r w:rsidRPr="0017515E">
              <w:rPr>
                <w:b/>
                <w:bCs/>
                <w:color w:val="0000FF"/>
                <w:highlight w:val="lightGray"/>
                <w:u w:val="single"/>
              </w:rPr>
              <w:t>Proration Below Minimum Quantit</w:t>
            </w:r>
            <w:r>
              <w:rPr>
                <w:b/>
                <w:bCs/>
                <w:color w:val="0000FF"/>
                <w:highlight w:val="lightGray"/>
                <w:u w:val="single"/>
              </w:rPr>
              <w:t>y Indicator</w:t>
            </w:r>
          </w:p>
        </w:tc>
        <w:tc>
          <w:tcPr>
            <w:tcW w:w="3123" w:type="pct"/>
            <w:shd w:val="clear" w:color="auto" w:fill="D9D9D9" w:themeFill="background1" w:themeFillShade="D9"/>
          </w:tcPr>
          <w:p w14:paraId="124A64FE" w14:textId="77777777" w:rsidR="00A94D3D" w:rsidRPr="0017515E" w:rsidRDefault="00A94D3D" w:rsidP="00F24980">
            <w:pPr>
              <w:spacing w:before="80" w:after="80"/>
              <w:jc w:val="both"/>
              <w:rPr>
                <w:b/>
                <w:bCs/>
                <w:color w:val="0000FF"/>
                <w:highlight w:val="lightGray"/>
                <w:u w:val="single"/>
              </w:rPr>
            </w:pPr>
            <w:r w:rsidRPr="00832809">
              <w:rPr>
                <w:b/>
                <w:bCs/>
                <w:color w:val="0000FF"/>
                <w:highlight w:val="lightGray"/>
                <w:u w:val="single"/>
              </w:rPr>
              <w:t>Specifies</w:t>
            </w:r>
            <w:r w:rsidRPr="0017515E">
              <w:rPr>
                <w:b/>
                <w:bCs/>
                <w:color w:val="0000FF"/>
                <w:highlight w:val="lightGray"/>
                <w:u w:val="single"/>
              </w:rPr>
              <w:t xml:space="preserve"> how instructions prorated below the minimum quantity to instruct will be processed.</w:t>
            </w:r>
          </w:p>
          <w:p w14:paraId="4B111739" w14:textId="77777777" w:rsidR="00A94D3D" w:rsidRPr="0017515E" w:rsidRDefault="00A94D3D" w:rsidP="00F24980">
            <w:pPr>
              <w:spacing w:before="0" w:after="0"/>
              <w:rPr>
                <w:rFonts w:eastAsia="Times New Roman" w:cs="Arial"/>
                <w:color w:val="000000"/>
                <w:highlight w:val="lightGray"/>
                <w:lang w:val="en-US"/>
              </w:rPr>
            </w:pPr>
          </w:p>
        </w:tc>
      </w:tr>
    </w:tbl>
    <w:p w14:paraId="591C0D63" w14:textId="77777777" w:rsidR="00A94D3D" w:rsidRDefault="00A94D3D" w:rsidP="00A94D3D"/>
    <w:p w14:paraId="243A80EF" w14:textId="77777777" w:rsidR="00A94D3D" w:rsidRPr="00734B65" w:rsidRDefault="00A94D3D" w:rsidP="00A94D3D">
      <w:pPr>
        <w:shd w:val="clear" w:color="auto" w:fill="D9D9D9" w:themeFill="background1" w:themeFillShade="D9"/>
        <w:rPr>
          <w:b/>
          <w:bCs/>
          <w:color w:val="0000FF"/>
          <w:u w:val="single"/>
        </w:rPr>
      </w:pPr>
      <w:r w:rsidRPr="00734B65">
        <w:rPr>
          <w:b/>
          <w:bCs/>
          <w:color w:val="0000FF"/>
          <w:u w:val="single"/>
        </w:rPr>
        <w:t>CODES</w:t>
      </w:r>
    </w:p>
    <w:p w14:paraId="73710EDD" w14:textId="77777777" w:rsidR="00A94D3D" w:rsidRPr="00734B65" w:rsidRDefault="00A94D3D" w:rsidP="00A94D3D">
      <w:pPr>
        <w:shd w:val="clear" w:color="auto" w:fill="D9D9D9" w:themeFill="background1" w:themeFillShade="D9"/>
        <w:spacing w:before="0" w:after="0"/>
        <w:rPr>
          <w:rFonts w:eastAsia="Times New Roman" w:cs="Arial"/>
          <w:b/>
          <w:bCs/>
          <w:color w:val="0000FF"/>
          <w:u w:val="single"/>
          <w:lang w:val="en-US"/>
        </w:rPr>
      </w:pPr>
      <w:r w:rsidRPr="00734B65">
        <w:rPr>
          <w:rFonts w:eastAsia="Times New Roman" w:cs="Arial"/>
          <w:b/>
          <w:bCs/>
          <w:color w:val="0000FF"/>
          <w:u w:val="single"/>
          <w:lang w:val="en-US"/>
        </w:rPr>
        <w:t>If Qualifier is PRMN and Data Source Scheme is not present, Indicator must contain one of the following codes (Error code(s): K22):</w:t>
      </w:r>
    </w:p>
    <w:p w14:paraId="53541D69" w14:textId="77777777" w:rsidR="00A94D3D" w:rsidRPr="00A07172" w:rsidRDefault="00A94D3D" w:rsidP="00A94D3D">
      <w:pPr>
        <w:shd w:val="clear" w:color="auto" w:fill="D9D9D9" w:themeFill="background1" w:themeFillShade="D9"/>
        <w:spacing w:before="0" w:after="0"/>
        <w:rPr>
          <w:rFonts w:eastAsia="Times New Roman" w:cs="Arial"/>
          <w:color w:val="000000"/>
          <w:lang w:val="en-US"/>
        </w:rPr>
      </w:pPr>
    </w:p>
    <w:tbl>
      <w:tblPr>
        <w:tblW w:w="4900" w:type="pct"/>
        <w:tblCellSpacing w:w="15" w:type="dxa"/>
        <w:tblCellMar>
          <w:top w:w="50" w:type="dxa"/>
          <w:left w:w="50" w:type="dxa"/>
          <w:bottom w:w="50" w:type="dxa"/>
          <w:right w:w="50" w:type="dxa"/>
        </w:tblCellMar>
        <w:tblLook w:val="04A0" w:firstRow="1" w:lastRow="0" w:firstColumn="1" w:lastColumn="0" w:noHBand="0" w:noVBand="1"/>
      </w:tblPr>
      <w:tblGrid>
        <w:gridCol w:w="1149"/>
        <w:gridCol w:w="1729"/>
        <w:gridCol w:w="5735"/>
      </w:tblGrid>
      <w:tr w:rsidR="00A94D3D" w:rsidRPr="00A07172" w14:paraId="191AA64E" w14:textId="77777777" w:rsidTr="00F24980">
        <w:trPr>
          <w:tblCellSpacing w:w="15" w:type="dxa"/>
        </w:trPr>
        <w:tc>
          <w:tcPr>
            <w:tcW w:w="641" w:type="pct"/>
            <w:shd w:val="clear" w:color="auto" w:fill="FFFFFF"/>
            <w:hideMark/>
          </w:tcPr>
          <w:p w14:paraId="5CF918FD" w14:textId="77777777" w:rsidR="00A94D3D" w:rsidRPr="00A07172" w:rsidRDefault="00A94D3D" w:rsidP="00F24980">
            <w:pPr>
              <w:shd w:val="clear" w:color="auto" w:fill="D9D9D9" w:themeFill="background1" w:themeFillShade="D9"/>
              <w:spacing w:before="0" w:after="0"/>
              <w:rPr>
                <w:rFonts w:eastAsia="Times New Roman" w:cs="Arial"/>
                <w:b/>
                <w:bCs/>
                <w:color w:val="0000FF"/>
                <w:u w:val="single"/>
                <w:lang w:val="en-US"/>
              </w:rPr>
            </w:pPr>
            <w:r w:rsidRPr="00383CCD">
              <w:rPr>
                <w:rFonts w:eastAsia="Times New Roman" w:cs="Arial"/>
                <w:b/>
                <w:bCs/>
                <w:color w:val="0000FF"/>
                <w:u w:val="single"/>
                <w:lang w:val="en-US"/>
              </w:rPr>
              <w:t>FULL</w:t>
            </w:r>
          </w:p>
        </w:tc>
        <w:tc>
          <w:tcPr>
            <w:tcW w:w="986" w:type="pct"/>
            <w:shd w:val="clear" w:color="auto" w:fill="FFFFFF"/>
            <w:hideMark/>
          </w:tcPr>
          <w:p w14:paraId="5B408590" w14:textId="61DDEF0E" w:rsidR="00A94D3D" w:rsidRPr="00A07172" w:rsidRDefault="00A94D3D" w:rsidP="00F24980">
            <w:pPr>
              <w:shd w:val="clear" w:color="auto" w:fill="D9D9D9" w:themeFill="background1" w:themeFillShade="D9"/>
              <w:spacing w:before="0" w:after="0"/>
              <w:rPr>
                <w:rFonts w:eastAsia="Times New Roman" w:cs="Arial"/>
                <w:b/>
                <w:bCs/>
                <w:color w:val="0000FF"/>
                <w:u w:val="single"/>
                <w:lang w:val="en-US"/>
              </w:rPr>
            </w:pPr>
            <w:r w:rsidRPr="00383CCD">
              <w:rPr>
                <w:rFonts w:eastAsia="Times New Roman" w:cs="Arial"/>
                <w:b/>
                <w:bCs/>
                <w:color w:val="0000FF"/>
                <w:u w:val="single"/>
                <w:lang w:val="en-US"/>
              </w:rPr>
              <w:t xml:space="preserve">Accepted in </w:t>
            </w:r>
            <w:r w:rsidR="00942719">
              <w:rPr>
                <w:rFonts w:eastAsia="Times New Roman" w:cs="Arial"/>
                <w:b/>
                <w:bCs/>
                <w:color w:val="0000FF"/>
                <w:u w:val="single"/>
                <w:lang w:val="en-US"/>
              </w:rPr>
              <w:t>F</w:t>
            </w:r>
            <w:r w:rsidRPr="00383CCD">
              <w:rPr>
                <w:rFonts w:eastAsia="Times New Roman" w:cs="Arial"/>
                <w:b/>
                <w:bCs/>
                <w:color w:val="0000FF"/>
                <w:u w:val="single"/>
                <w:lang w:val="en-US"/>
              </w:rPr>
              <w:t>ull</w:t>
            </w:r>
          </w:p>
        </w:tc>
        <w:tc>
          <w:tcPr>
            <w:tcW w:w="3303" w:type="pct"/>
            <w:shd w:val="clear" w:color="auto" w:fill="FFFFFF"/>
            <w:hideMark/>
          </w:tcPr>
          <w:p w14:paraId="5550D57B" w14:textId="77777777" w:rsidR="00A94D3D" w:rsidRPr="00A07172" w:rsidRDefault="00A94D3D" w:rsidP="00F24980">
            <w:pPr>
              <w:shd w:val="clear" w:color="auto" w:fill="D9D9D9" w:themeFill="background1" w:themeFillShade="D9"/>
              <w:spacing w:before="0" w:after="0"/>
              <w:rPr>
                <w:rFonts w:eastAsia="Times New Roman" w:cs="Arial"/>
                <w:b/>
                <w:bCs/>
                <w:color w:val="0000FF"/>
                <w:u w:val="single"/>
                <w:lang w:val="en-US"/>
              </w:rPr>
            </w:pPr>
            <w:r w:rsidRPr="00383CCD">
              <w:rPr>
                <w:rFonts w:eastAsia="Times New Roman" w:cs="Arial"/>
                <w:b/>
                <w:bCs/>
                <w:color w:val="0000FF"/>
                <w:u w:val="single"/>
                <w:lang w:val="en-US"/>
              </w:rPr>
              <w:t>Instructions will be accepted in full (with their original quantity of securities instructed).</w:t>
            </w:r>
          </w:p>
        </w:tc>
      </w:tr>
      <w:tr w:rsidR="00436DFF" w:rsidRPr="00A07172" w14:paraId="7D6200C9" w14:textId="77777777" w:rsidTr="00725283">
        <w:trPr>
          <w:tblCellSpacing w:w="15" w:type="dxa"/>
        </w:trPr>
        <w:tc>
          <w:tcPr>
            <w:tcW w:w="641" w:type="pct"/>
            <w:shd w:val="clear" w:color="auto" w:fill="FFFFFF"/>
            <w:hideMark/>
          </w:tcPr>
          <w:p w14:paraId="2E6751A3" w14:textId="56F99679" w:rsidR="00436DFF" w:rsidRPr="00A07172" w:rsidRDefault="00436DFF" w:rsidP="00725283">
            <w:pPr>
              <w:shd w:val="clear" w:color="auto" w:fill="D9D9D9" w:themeFill="background1" w:themeFillShade="D9"/>
              <w:spacing w:before="0" w:after="0"/>
              <w:rPr>
                <w:rFonts w:eastAsia="Times New Roman" w:cs="Arial"/>
                <w:b/>
                <w:bCs/>
                <w:color w:val="0000FF"/>
                <w:u w:val="single"/>
                <w:lang w:val="en-US"/>
              </w:rPr>
            </w:pPr>
            <w:r w:rsidRPr="00383CCD">
              <w:rPr>
                <w:rFonts w:eastAsia="Times New Roman" w:cs="Arial"/>
                <w:b/>
                <w:bCs/>
                <w:color w:val="0000FF"/>
                <w:u w:val="single"/>
                <w:lang w:val="en-US"/>
              </w:rPr>
              <w:t>MI</w:t>
            </w:r>
            <w:r>
              <w:rPr>
                <w:rFonts w:eastAsia="Times New Roman" w:cs="Arial"/>
                <w:b/>
                <w:bCs/>
                <w:color w:val="0000FF"/>
                <w:u w:val="single"/>
                <w:lang w:val="en-US"/>
              </w:rPr>
              <w:t>LT</w:t>
            </w:r>
          </w:p>
        </w:tc>
        <w:tc>
          <w:tcPr>
            <w:tcW w:w="986" w:type="pct"/>
            <w:shd w:val="clear" w:color="auto" w:fill="FFFFFF"/>
            <w:hideMark/>
          </w:tcPr>
          <w:p w14:paraId="4CB39961" w14:textId="36D94259" w:rsidR="00436DFF" w:rsidRPr="00A07172" w:rsidRDefault="00436DFF" w:rsidP="00725283">
            <w:pPr>
              <w:shd w:val="clear" w:color="auto" w:fill="D9D9D9" w:themeFill="background1" w:themeFillShade="D9"/>
              <w:spacing w:before="0" w:after="0"/>
              <w:rPr>
                <w:rFonts w:eastAsia="Times New Roman" w:cs="Arial"/>
                <w:b/>
                <w:bCs/>
                <w:color w:val="0000FF"/>
                <w:u w:val="single"/>
                <w:lang w:val="en-US"/>
              </w:rPr>
            </w:pPr>
            <w:r>
              <w:rPr>
                <w:rFonts w:eastAsia="Times New Roman" w:cs="Arial"/>
                <w:b/>
                <w:bCs/>
                <w:color w:val="0000FF"/>
                <w:u w:val="single"/>
                <w:lang w:val="en-US"/>
              </w:rPr>
              <w:t>Multipl</w:t>
            </w:r>
            <w:r w:rsidR="004E0296">
              <w:rPr>
                <w:rFonts w:eastAsia="Times New Roman" w:cs="Arial"/>
                <w:b/>
                <w:bCs/>
                <w:color w:val="0000FF"/>
                <w:u w:val="single"/>
                <w:lang w:val="en-US"/>
              </w:rPr>
              <w:t>e</w:t>
            </w:r>
            <w:r w:rsidRPr="00383CCD">
              <w:rPr>
                <w:rFonts w:eastAsia="Times New Roman" w:cs="Arial"/>
                <w:b/>
                <w:bCs/>
                <w:color w:val="0000FF"/>
                <w:u w:val="single"/>
                <w:lang w:val="en-US"/>
              </w:rPr>
              <w:t xml:space="preserve"> </w:t>
            </w:r>
            <w:r>
              <w:rPr>
                <w:rFonts w:eastAsia="Times New Roman" w:cs="Arial"/>
                <w:b/>
                <w:bCs/>
                <w:color w:val="0000FF"/>
                <w:u w:val="single"/>
                <w:lang w:val="en-US"/>
              </w:rPr>
              <w:t>Q</w:t>
            </w:r>
            <w:r w:rsidRPr="00383CCD">
              <w:rPr>
                <w:rFonts w:eastAsia="Times New Roman" w:cs="Arial"/>
                <w:b/>
                <w:bCs/>
                <w:color w:val="0000FF"/>
                <w:u w:val="single"/>
                <w:lang w:val="en-US"/>
              </w:rPr>
              <w:t>uantity</w:t>
            </w:r>
          </w:p>
        </w:tc>
        <w:tc>
          <w:tcPr>
            <w:tcW w:w="3303" w:type="pct"/>
            <w:shd w:val="clear" w:color="auto" w:fill="FFFFFF"/>
            <w:hideMark/>
          </w:tcPr>
          <w:p w14:paraId="210FFCCD" w14:textId="2E86DC19" w:rsidR="00436DFF" w:rsidRPr="00A07172" w:rsidRDefault="00436DFF" w:rsidP="00725283">
            <w:pPr>
              <w:shd w:val="clear" w:color="auto" w:fill="D9D9D9" w:themeFill="background1" w:themeFillShade="D9"/>
              <w:spacing w:before="0" w:after="0"/>
              <w:rPr>
                <w:rFonts w:eastAsia="Times New Roman" w:cs="Arial"/>
                <w:b/>
                <w:bCs/>
                <w:color w:val="0000FF"/>
                <w:u w:val="single"/>
                <w:lang w:val="en-US"/>
              </w:rPr>
            </w:pPr>
            <w:r w:rsidRPr="00383CCD">
              <w:rPr>
                <w:rFonts w:eastAsia="Times New Roman" w:cs="Arial"/>
                <w:b/>
                <w:bCs/>
                <w:color w:val="0000FF"/>
                <w:u w:val="single"/>
                <w:lang w:val="en-US"/>
              </w:rPr>
              <w:t xml:space="preserve">Instructions will be accepted but </w:t>
            </w:r>
            <w:r w:rsidR="00574EEF">
              <w:rPr>
                <w:rFonts w:eastAsia="Times New Roman" w:cs="Arial"/>
                <w:b/>
                <w:bCs/>
                <w:color w:val="0000FF"/>
                <w:u w:val="single"/>
                <w:lang w:val="en-US"/>
              </w:rPr>
              <w:t>rounded up or down</w:t>
            </w:r>
            <w:r w:rsidR="007E3E93">
              <w:rPr>
                <w:rFonts w:eastAsia="Times New Roman" w:cs="Arial"/>
                <w:b/>
                <w:bCs/>
                <w:color w:val="0000FF"/>
                <w:u w:val="single"/>
                <w:lang w:val="en-US"/>
              </w:rPr>
              <w:t xml:space="preserve"> to the </w:t>
            </w:r>
            <w:r w:rsidR="00546F7F">
              <w:rPr>
                <w:rFonts w:eastAsia="Times New Roman" w:cs="Arial"/>
                <w:b/>
                <w:bCs/>
                <w:color w:val="0000FF"/>
                <w:u w:val="single"/>
                <w:lang w:val="en-US"/>
              </w:rPr>
              <w:t xml:space="preserve">specified </w:t>
            </w:r>
            <w:r w:rsidR="00700352">
              <w:rPr>
                <w:rFonts w:eastAsia="Times New Roman" w:cs="Arial"/>
                <w:b/>
                <w:bCs/>
                <w:color w:val="0000FF"/>
                <w:u w:val="single"/>
                <w:lang w:val="en-US"/>
              </w:rPr>
              <w:t xml:space="preserve">minimum </w:t>
            </w:r>
            <w:r w:rsidR="00BE6B8D">
              <w:rPr>
                <w:rFonts w:eastAsia="Times New Roman" w:cs="Arial"/>
                <w:b/>
                <w:bCs/>
                <w:color w:val="0000FF"/>
                <w:u w:val="single"/>
                <w:lang w:val="en-US"/>
              </w:rPr>
              <w:t xml:space="preserve">multiple quantity </w:t>
            </w:r>
            <w:r w:rsidR="00700352">
              <w:rPr>
                <w:rFonts w:eastAsia="Times New Roman" w:cs="Arial"/>
                <w:b/>
                <w:bCs/>
                <w:color w:val="0000FF"/>
                <w:u w:val="single"/>
                <w:lang w:val="en-US"/>
              </w:rPr>
              <w:t xml:space="preserve">to instruct </w:t>
            </w:r>
            <w:r w:rsidR="007E3E93" w:rsidRPr="00B6343B">
              <w:rPr>
                <w:rFonts w:eastAsia="Times New Roman" w:cs="Arial"/>
                <w:b/>
                <w:bCs/>
                <w:color w:val="0000FF"/>
                <w:u w:val="single"/>
                <w:lang w:val="en-US"/>
              </w:rPr>
              <w:lastRenderedPageBreak/>
              <w:t>according</w:t>
            </w:r>
            <w:r w:rsidR="007E3E93">
              <w:rPr>
                <w:rFonts w:eastAsia="Times New Roman" w:cs="Arial"/>
                <w:b/>
                <w:bCs/>
                <w:color w:val="0000FF"/>
                <w:u w:val="single"/>
                <w:lang w:val="en-US"/>
              </w:rPr>
              <w:t xml:space="preserve"> </w:t>
            </w:r>
            <w:r w:rsidR="00B6343B">
              <w:rPr>
                <w:rFonts w:eastAsia="Times New Roman" w:cs="Arial"/>
                <w:b/>
                <w:bCs/>
                <w:color w:val="0000FF"/>
                <w:u w:val="single"/>
                <w:lang w:val="en-US"/>
              </w:rPr>
              <w:t xml:space="preserve">to </w:t>
            </w:r>
            <w:r w:rsidR="007E3E93">
              <w:rPr>
                <w:rFonts w:eastAsia="Times New Roman" w:cs="Arial"/>
                <w:b/>
                <w:bCs/>
                <w:color w:val="0000FF"/>
                <w:u w:val="single"/>
                <w:lang w:val="en-US"/>
              </w:rPr>
              <w:t xml:space="preserve">the </w:t>
            </w:r>
            <w:r w:rsidR="00B72A8D">
              <w:rPr>
                <w:rFonts w:eastAsia="Times New Roman" w:cs="Arial"/>
                <w:b/>
                <w:bCs/>
                <w:color w:val="0000FF"/>
                <w:u w:val="single"/>
                <w:lang w:val="en-US"/>
              </w:rPr>
              <w:t xml:space="preserve">value of the </w:t>
            </w:r>
            <w:r w:rsidR="007E3E93">
              <w:rPr>
                <w:rFonts w:eastAsia="Times New Roman" w:cs="Arial"/>
                <w:b/>
                <w:bCs/>
                <w:color w:val="0000FF"/>
                <w:u w:val="single"/>
                <w:lang w:val="en-US"/>
              </w:rPr>
              <w:t>disposition of fraction</w:t>
            </w:r>
            <w:r w:rsidR="00F438B0">
              <w:rPr>
                <w:rFonts w:eastAsia="Times New Roman" w:cs="Arial"/>
                <w:b/>
                <w:bCs/>
                <w:color w:val="0000FF"/>
                <w:u w:val="single"/>
                <w:lang w:val="en-US"/>
              </w:rPr>
              <w:t xml:space="preserve"> </w:t>
            </w:r>
            <w:r w:rsidR="00B72A8D">
              <w:rPr>
                <w:rFonts w:eastAsia="Times New Roman" w:cs="Arial"/>
                <w:b/>
                <w:bCs/>
                <w:color w:val="0000FF"/>
                <w:u w:val="single"/>
                <w:lang w:val="en-US"/>
              </w:rPr>
              <w:t>indicator</w:t>
            </w:r>
            <w:r w:rsidR="003C3B66">
              <w:rPr>
                <w:rFonts w:eastAsia="Times New Roman" w:cs="Arial"/>
                <w:b/>
                <w:bCs/>
                <w:color w:val="0000FF"/>
                <w:u w:val="single"/>
                <w:lang w:val="en-US"/>
              </w:rPr>
              <w:t>.</w:t>
            </w:r>
          </w:p>
        </w:tc>
      </w:tr>
      <w:tr w:rsidR="00A94D3D" w:rsidRPr="00A07172" w14:paraId="4009723B" w14:textId="77777777" w:rsidTr="00F24980">
        <w:trPr>
          <w:tblCellSpacing w:w="15" w:type="dxa"/>
        </w:trPr>
        <w:tc>
          <w:tcPr>
            <w:tcW w:w="641" w:type="pct"/>
            <w:shd w:val="clear" w:color="auto" w:fill="FFFFFF"/>
            <w:hideMark/>
          </w:tcPr>
          <w:p w14:paraId="2E6AB0EA" w14:textId="77777777" w:rsidR="00A94D3D" w:rsidRPr="00A07172" w:rsidRDefault="00A94D3D" w:rsidP="00F24980">
            <w:pPr>
              <w:shd w:val="clear" w:color="auto" w:fill="D9D9D9" w:themeFill="background1" w:themeFillShade="D9"/>
              <w:spacing w:before="0" w:after="0"/>
              <w:rPr>
                <w:rFonts w:eastAsia="Times New Roman" w:cs="Arial"/>
                <w:b/>
                <w:bCs/>
                <w:color w:val="0000FF"/>
                <w:u w:val="single"/>
                <w:lang w:val="en-US"/>
              </w:rPr>
            </w:pPr>
            <w:r w:rsidRPr="00383CCD">
              <w:rPr>
                <w:rFonts w:eastAsia="Times New Roman" w:cs="Arial"/>
                <w:b/>
                <w:bCs/>
                <w:color w:val="0000FF"/>
                <w:u w:val="single"/>
                <w:lang w:val="en-US"/>
              </w:rPr>
              <w:lastRenderedPageBreak/>
              <w:t>MIEX</w:t>
            </w:r>
          </w:p>
        </w:tc>
        <w:tc>
          <w:tcPr>
            <w:tcW w:w="986" w:type="pct"/>
            <w:shd w:val="clear" w:color="auto" w:fill="FFFFFF"/>
            <w:hideMark/>
          </w:tcPr>
          <w:p w14:paraId="4E11CBC9" w14:textId="77777777" w:rsidR="00A94D3D" w:rsidRPr="00A07172" w:rsidRDefault="00A94D3D" w:rsidP="00F24980">
            <w:pPr>
              <w:shd w:val="clear" w:color="auto" w:fill="D9D9D9" w:themeFill="background1" w:themeFillShade="D9"/>
              <w:spacing w:before="0" w:after="0"/>
              <w:rPr>
                <w:rFonts w:eastAsia="Times New Roman" w:cs="Arial"/>
                <w:b/>
                <w:bCs/>
                <w:color w:val="0000FF"/>
                <w:u w:val="single"/>
                <w:lang w:val="en-US"/>
              </w:rPr>
            </w:pPr>
            <w:r w:rsidRPr="00383CCD">
              <w:rPr>
                <w:rFonts w:eastAsia="Times New Roman" w:cs="Arial"/>
                <w:b/>
                <w:bCs/>
                <w:color w:val="0000FF"/>
                <w:u w:val="single"/>
                <w:lang w:val="en-US"/>
              </w:rPr>
              <w:t xml:space="preserve">Minimum </w:t>
            </w:r>
            <w:r>
              <w:rPr>
                <w:rFonts w:eastAsia="Times New Roman" w:cs="Arial"/>
                <w:b/>
                <w:bCs/>
                <w:color w:val="0000FF"/>
                <w:u w:val="single"/>
                <w:lang w:val="en-US"/>
              </w:rPr>
              <w:t>Q</w:t>
            </w:r>
            <w:r w:rsidRPr="00383CCD">
              <w:rPr>
                <w:rFonts w:eastAsia="Times New Roman" w:cs="Arial"/>
                <w:b/>
                <w:bCs/>
                <w:color w:val="0000FF"/>
                <w:u w:val="single"/>
                <w:lang w:val="en-US"/>
              </w:rPr>
              <w:t>uantity</w:t>
            </w:r>
          </w:p>
        </w:tc>
        <w:tc>
          <w:tcPr>
            <w:tcW w:w="3303" w:type="pct"/>
            <w:shd w:val="clear" w:color="auto" w:fill="FFFFFF"/>
            <w:hideMark/>
          </w:tcPr>
          <w:p w14:paraId="1BC3C280" w14:textId="33AD5B1B" w:rsidR="00A94D3D" w:rsidRPr="00A07172" w:rsidRDefault="00A94D3D" w:rsidP="00F24980">
            <w:pPr>
              <w:shd w:val="clear" w:color="auto" w:fill="D9D9D9" w:themeFill="background1" w:themeFillShade="D9"/>
              <w:spacing w:before="0" w:after="0"/>
              <w:rPr>
                <w:rFonts w:eastAsia="Times New Roman" w:cs="Arial"/>
                <w:b/>
                <w:bCs/>
                <w:color w:val="0000FF"/>
                <w:u w:val="single"/>
                <w:lang w:val="en-US"/>
              </w:rPr>
            </w:pPr>
            <w:r w:rsidRPr="00383CCD">
              <w:rPr>
                <w:rFonts w:eastAsia="Times New Roman" w:cs="Arial"/>
                <w:b/>
                <w:bCs/>
                <w:color w:val="0000FF"/>
                <w:u w:val="single"/>
                <w:lang w:val="en-US"/>
              </w:rPr>
              <w:t xml:space="preserve">Instructions will be accepted but </w:t>
            </w:r>
            <w:r w:rsidR="007C2754">
              <w:rPr>
                <w:rFonts w:eastAsia="Times New Roman" w:cs="Arial"/>
                <w:b/>
                <w:bCs/>
                <w:color w:val="0000FF"/>
                <w:u w:val="single"/>
                <w:lang w:val="en-US"/>
              </w:rPr>
              <w:t>prorated</w:t>
            </w:r>
            <w:r w:rsidR="007C2754" w:rsidRPr="00383CCD">
              <w:rPr>
                <w:rFonts w:eastAsia="Times New Roman" w:cs="Arial"/>
                <w:b/>
                <w:bCs/>
                <w:color w:val="0000FF"/>
                <w:u w:val="single"/>
                <w:lang w:val="en-US"/>
              </w:rPr>
              <w:t xml:space="preserve"> </w:t>
            </w:r>
            <w:r w:rsidRPr="00383CCD">
              <w:rPr>
                <w:rFonts w:eastAsia="Times New Roman" w:cs="Arial"/>
                <w:b/>
                <w:bCs/>
                <w:color w:val="0000FF"/>
                <w:u w:val="single"/>
                <w:lang w:val="en-US"/>
              </w:rPr>
              <w:t>to the minimum quantity to instruct.</w:t>
            </w:r>
          </w:p>
        </w:tc>
      </w:tr>
      <w:tr w:rsidR="00A94D3D" w:rsidRPr="00A07172" w14:paraId="48D3D877" w14:textId="77777777" w:rsidTr="00F24980">
        <w:trPr>
          <w:tblCellSpacing w:w="15" w:type="dxa"/>
        </w:trPr>
        <w:tc>
          <w:tcPr>
            <w:tcW w:w="641" w:type="pct"/>
            <w:shd w:val="clear" w:color="auto" w:fill="FFFFFF"/>
          </w:tcPr>
          <w:p w14:paraId="45701115" w14:textId="77777777" w:rsidR="00A94D3D" w:rsidRPr="00383CCD" w:rsidRDefault="00A94D3D" w:rsidP="00F24980">
            <w:pPr>
              <w:shd w:val="clear" w:color="auto" w:fill="D9D9D9" w:themeFill="background1" w:themeFillShade="D9"/>
              <w:spacing w:before="0" w:after="0"/>
              <w:rPr>
                <w:rFonts w:eastAsia="Times New Roman" w:cs="Arial"/>
                <w:b/>
                <w:bCs/>
                <w:color w:val="0000FF"/>
                <w:u w:val="single"/>
                <w:lang w:val="en-US"/>
              </w:rPr>
            </w:pPr>
            <w:r w:rsidRPr="00383CCD">
              <w:rPr>
                <w:rFonts w:eastAsia="Times New Roman" w:cs="Arial"/>
                <w:b/>
                <w:bCs/>
                <w:color w:val="0000FF"/>
                <w:u w:val="single"/>
                <w:lang w:val="en-US"/>
              </w:rPr>
              <w:t>REJT</w:t>
            </w:r>
          </w:p>
        </w:tc>
        <w:tc>
          <w:tcPr>
            <w:tcW w:w="986" w:type="pct"/>
            <w:shd w:val="clear" w:color="auto" w:fill="FFFFFF"/>
          </w:tcPr>
          <w:p w14:paraId="774C2FB0" w14:textId="172CB9EC" w:rsidR="00A94D3D" w:rsidRPr="00383CCD" w:rsidRDefault="00A94D3D" w:rsidP="00F24980">
            <w:pPr>
              <w:shd w:val="clear" w:color="auto" w:fill="D9D9D9" w:themeFill="background1" w:themeFillShade="D9"/>
              <w:spacing w:before="0" w:after="0"/>
              <w:rPr>
                <w:rFonts w:eastAsia="Times New Roman" w:cs="Arial"/>
                <w:b/>
                <w:bCs/>
                <w:color w:val="0000FF"/>
                <w:u w:val="single"/>
                <w:lang w:val="en-US"/>
              </w:rPr>
            </w:pPr>
            <w:r w:rsidRPr="00383CCD">
              <w:rPr>
                <w:rFonts w:eastAsia="Times New Roman" w:cs="Arial"/>
                <w:b/>
                <w:bCs/>
                <w:color w:val="0000FF"/>
                <w:u w:val="single"/>
                <w:lang w:val="en-US"/>
              </w:rPr>
              <w:t>Reject</w:t>
            </w:r>
            <w:r w:rsidR="001C3DEE">
              <w:rPr>
                <w:rFonts w:eastAsia="Times New Roman" w:cs="Arial"/>
                <w:b/>
                <w:bCs/>
                <w:color w:val="0000FF"/>
                <w:u w:val="single"/>
                <w:lang w:val="en-US"/>
              </w:rPr>
              <w:t>ed</w:t>
            </w:r>
          </w:p>
        </w:tc>
        <w:tc>
          <w:tcPr>
            <w:tcW w:w="3303" w:type="pct"/>
            <w:shd w:val="clear" w:color="auto" w:fill="FFFFFF"/>
          </w:tcPr>
          <w:p w14:paraId="40CE63B4" w14:textId="77777777" w:rsidR="00A94D3D" w:rsidRPr="00383CCD" w:rsidRDefault="00A94D3D" w:rsidP="00F24980">
            <w:pPr>
              <w:shd w:val="clear" w:color="auto" w:fill="D9D9D9" w:themeFill="background1" w:themeFillShade="D9"/>
              <w:spacing w:before="0" w:after="0"/>
              <w:rPr>
                <w:rFonts w:eastAsia="Times New Roman" w:cs="Arial"/>
                <w:b/>
                <w:bCs/>
                <w:color w:val="0000FF"/>
                <w:u w:val="single"/>
                <w:lang w:val="en-US"/>
              </w:rPr>
            </w:pPr>
            <w:r w:rsidRPr="00383CCD">
              <w:rPr>
                <w:rFonts w:eastAsia="Times New Roman" w:cs="Arial"/>
                <w:b/>
                <w:bCs/>
                <w:color w:val="0000FF"/>
                <w:u w:val="single"/>
                <w:lang w:val="en-US"/>
              </w:rPr>
              <w:t>Instructions will be rejected.</w:t>
            </w:r>
          </w:p>
        </w:tc>
      </w:tr>
      <w:tr w:rsidR="00A94D3D" w:rsidRPr="00A07172" w14:paraId="23DA14FB" w14:textId="77777777" w:rsidTr="00F24980">
        <w:trPr>
          <w:tblCellSpacing w:w="15" w:type="dxa"/>
        </w:trPr>
        <w:tc>
          <w:tcPr>
            <w:tcW w:w="641" w:type="pct"/>
            <w:shd w:val="clear" w:color="auto" w:fill="FFFFFF"/>
          </w:tcPr>
          <w:p w14:paraId="0224328A" w14:textId="77777777" w:rsidR="00A94D3D" w:rsidRPr="00383CCD" w:rsidRDefault="00A94D3D" w:rsidP="00F24980">
            <w:pPr>
              <w:shd w:val="clear" w:color="auto" w:fill="D9D9D9" w:themeFill="background1" w:themeFillShade="D9"/>
              <w:spacing w:before="0" w:after="0"/>
              <w:rPr>
                <w:rFonts w:eastAsia="Times New Roman" w:cs="Arial"/>
                <w:b/>
                <w:bCs/>
                <w:color w:val="0000FF"/>
                <w:u w:val="single"/>
                <w:lang w:val="en-US"/>
              </w:rPr>
            </w:pPr>
            <w:r w:rsidRPr="00383CCD">
              <w:rPr>
                <w:rFonts w:eastAsia="Times New Roman" w:cs="Arial"/>
                <w:b/>
                <w:bCs/>
                <w:color w:val="0000FF"/>
                <w:u w:val="single"/>
                <w:lang w:val="en-US"/>
              </w:rPr>
              <w:t>UK</w:t>
            </w:r>
            <w:r>
              <w:rPr>
                <w:rFonts w:eastAsia="Times New Roman" w:cs="Arial"/>
                <w:b/>
                <w:bCs/>
                <w:color w:val="0000FF"/>
                <w:u w:val="single"/>
                <w:lang w:val="en-US"/>
              </w:rPr>
              <w:t>WN</w:t>
            </w:r>
          </w:p>
        </w:tc>
        <w:tc>
          <w:tcPr>
            <w:tcW w:w="986" w:type="pct"/>
            <w:shd w:val="clear" w:color="auto" w:fill="FFFFFF"/>
          </w:tcPr>
          <w:p w14:paraId="41B37B6D" w14:textId="77777777" w:rsidR="00A94D3D" w:rsidRPr="00383CCD" w:rsidRDefault="00A94D3D" w:rsidP="00F24980">
            <w:pPr>
              <w:shd w:val="clear" w:color="auto" w:fill="D9D9D9" w:themeFill="background1" w:themeFillShade="D9"/>
              <w:spacing w:before="0" w:after="0"/>
              <w:rPr>
                <w:rFonts w:eastAsia="Times New Roman" w:cs="Arial"/>
                <w:b/>
                <w:bCs/>
                <w:color w:val="0000FF"/>
                <w:u w:val="single"/>
                <w:lang w:val="en-US"/>
              </w:rPr>
            </w:pPr>
            <w:r w:rsidRPr="00383CCD">
              <w:rPr>
                <w:rFonts w:eastAsia="Times New Roman" w:cs="Arial"/>
                <w:b/>
                <w:bCs/>
                <w:color w:val="0000FF"/>
                <w:u w:val="single"/>
                <w:lang w:val="en-US"/>
              </w:rPr>
              <w:t>Unknown</w:t>
            </w:r>
          </w:p>
        </w:tc>
        <w:tc>
          <w:tcPr>
            <w:tcW w:w="3303" w:type="pct"/>
            <w:shd w:val="clear" w:color="auto" w:fill="FFFFFF"/>
          </w:tcPr>
          <w:p w14:paraId="1D92CD48" w14:textId="77777777" w:rsidR="00A94D3D" w:rsidRPr="00383CCD" w:rsidRDefault="00A94D3D" w:rsidP="00F24980">
            <w:pPr>
              <w:shd w:val="clear" w:color="auto" w:fill="D9D9D9" w:themeFill="background1" w:themeFillShade="D9"/>
              <w:spacing w:before="0" w:after="0"/>
              <w:rPr>
                <w:rFonts w:eastAsia="Times New Roman" w:cs="Arial"/>
                <w:b/>
                <w:bCs/>
                <w:color w:val="0000FF"/>
                <w:u w:val="single"/>
                <w:lang w:val="en-US"/>
              </w:rPr>
            </w:pPr>
            <w:r>
              <w:rPr>
                <w:rFonts w:eastAsia="Times New Roman" w:cs="Arial"/>
                <w:b/>
                <w:bCs/>
                <w:color w:val="0000FF"/>
                <w:u w:val="single"/>
                <w:lang w:val="en-US"/>
              </w:rPr>
              <w:t>Processing</w:t>
            </w:r>
            <w:r w:rsidRPr="00383CCD">
              <w:rPr>
                <w:rFonts w:eastAsia="Times New Roman" w:cs="Arial"/>
                <w:b/>
                <w:bCs/>
                <w:color w:val="0000FF"/>
                <w:u w:val="single"/>
                <w:lang w:val="en-US"/>
              </w:rPr>
              <w:t xml:space="preserve"> of instructions prorated below the minimum quantity to instruct is unknown.</w:t>
            </w:r>
          </w:p>
        </w:tc>
      </w:tr>
    </w:tbl>
    <w:p w14:paraId="0063A227" w14:textId="77777777" w:rsidR="00A94D3D" w:rsidRPr="00D719F2" w:rsidRDefault="00A94D3D" w:rsidP="00A94D3D">
      <w:pPr>
        <w:suppressAutoHyphens w:val="0"/>
        <w:rPr>
          <w:sz w:val="10"/>
          <w:szCs w:val="10"/>
        </w:rPr>
      </w:pPr>
    </w:p>
    <w:p w14:paraId="095051CB" w14:textId="77777777" w:rsidR="00A94D3D" w:rsidRPr="009B1E52" w:rsidRDefault="00A94D3D" w:rsidP="00A94D3D">
      <w:pPr>
        <w:pBdr>
          <w:top w:val="single" w:sz="4" w:space="5" w:color="auto"/>
          <w:bottom w:val="single" w:sz="4" w:space="5" w:color="auto"/>
        </w:pBdr>
        <w:spacing w:after="240"/>
        <w:rPr>
          <w:b/>
          <w:sz w:val="32"/>
          <w:szCs w:val="32"/>
        </w:rPr>
      </w:pPr>
      <w:r w:rsidRPr="009B1E52">
        <w:rPr>
          <w:b/>
          <w:sz w:val="32"/>
          <w:szCs w:val="32"/>
        </w:rPr>
        <w:t>2. ISO 20022 Illustration</w:t>
      </w:r>
    </w:p>
    <w:p w14:paraId="695E7EE2" w14:textId="63E19B92" w:rsidR="00A94D3D" w:rsidRDefault="00A94D3D" w:rsidP="00A94D3D">
      <w:r>
        <w:rPr>
          <w:b/>
        </w:rPr>
        <w:t xml:space="preserve">1. </w:t>
      </w:r>
      <w:r w:rsidRPr="00C629E6">
        <w:rPr>
          <w:b/>
        </w:rPr>
        <w:t xml:space="preserve">In the seev.031 (CANO – </w:t>
      </w:r>
      <w:proofErr w:type="spellStart"/>
      <w:r w:rsidRPr="00C629E6">
        <w:rPr>
          <w:b/>
        </w:rPr>
        <w:t>CorporateActionNotification</w:t>
      </w:r>
      <w:proofErr w:type="spellEnd"/>
      <w:r w:rsidRPr="00C629E6">
        <w:rPr>
          <w:b/>
        </w:rPr>
        <w:t>)</w:t>
      </w:r>
      <w:r>
        <w:t xml:space="preserve"> message, in the building block </w:t>
      </w:r>
      <w:proofErr w:type="spellStart"/>
      <w:r w:rsidRPr="001E79FD">
        <w:t>CorporateAction</w:t>
      </w:r>
      <w:r>
        <w:t>OptionDetails</w:t>
      </w:r>
      <w:proofErr w:type="spellEnd"/>
      <w:r>
        <w:t xml:space="preserve">, add the new optional and non-repeatable element </w:t>
      </w:r>
      <w:r w:rsidRPr="00142F43">
        <w:rPr>
          <w:b/>
          <w:bCs/>
          <w:color w:val="0000FF"/>
          <w:u w:val="single"/>
        </w:rPr>
        <w:t>“</w:t>
      </w:r>
      <w:proofErr w:type="spellStart"/>
      <w:r>
        <w:rPr>
          <w:b/>
          <w:bCs/>
          <w:color w:val="0000FF"/>
          <w:u w:val="single"/>
        </w:rPr>
        <w:t>ProrationBelowMinimumQuantity</w:t>
      </w:r>
      <w:proofErr w:type="spellEnd"/>
      <w:r>
        <w:rPr>
          <w:b/>
          <w:bCs/>
          <w:color w:val="0000FF"/>
          <w:u w:val="single"/>
        </w:rPr>
        <w:t>”</w:t>
      </w:r>
      <w:r>
        <w:t xml:space="preserve">, with code values </w:t>
      </w:r>
      <w:r w:rsidRPr="00383CCD">
        <w:rPr>
          <w:b/>
          <w:bCs/>
          <w:color w:val="3333FF"/>
          <w:u w:val="single"/>
        </w:rPr>
        <w:t xml:space="preserve">“REJT”, “FULL”, “MIEX”, </w:t>
      </w:r>
      <w:r w:rsidR="00E35139">
        <w:rPr>
          <w:b/>
          <w:bCs/>
          <w:color w:val="3333FF"/>
          <w:u w:val="single"/>
        </w:rPr>
        <w:t xml:space="preserve">“MILT”, </w:t>
      </w:r>
      <w:r w:rsidRPr="00383CCD">
        <w:rPr>
          <w:b/>
          <w:bCs/>
          <w:color w:val="3333FF"/>
          <w:u w:val="single"/>
        </w:rPr>
        <w:t>“UK</w:t>
      </w:r>
      <w:r>
        <w:rPr>
          <w:b/>
          <w:bCs/>
          <w:color w:val="3333FF"/>
          <w:u w:val="single"/>
        </w:rPr>
        <w:t>WN</w:t>
      </w:r>
      <w:r w:rsidRPr="00383CCD">
        <w:rPr>
          <w:b/>
          <w:bCs/>
          <w:color w:val="3333FF"/>
          <w:u w:val="single"/>
        </w:rPr>
        <w:t>”,</w:t>
      </w:r>
      <w:r w:rsidRPr="00016DFA">
        <w:rPr>
          <w:b/>
          <w:bCs/>
          <w:color w:val="3333FF"/>
        </w:rPr>
        <w:t xml:space="preserve"> </w:t>
      </w:r>
      <w:r>
        <w:t>as defined for ISO 15022 above and as illustrated below:</w:t>
      </w:r>
    </w:p>
    <w:p w14:paraId="1A8B0683" w14:textId="77777777" w:rsidR="001365CC" w:rsidRDefault="001365CC" w:rsidP="00A94D3D"/>
    <w:p w14:paraId="2FB32716" w14:textId="5C0C14DA" w:rsidR="001365CC" w:rsidRPr="00142F43" w:rsidRDefault="001365CC" w:rsidP="00A94D3D">
      <w:r>
        <w:rPr>
          <w:noProof/>
        </w:rPr>
        <w:drawing>
          <wp:inline distT="0" distB="0" distL="0" distR="0" wp14:anchorId="5688D313" wp14:editId="39753B90">
            <wp:extent cx="5739848" cy="3000375"/>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5742206" cy="3001608"/>
                    </a:xfrm>
                    <a:prstGeom prst="rect">
                      <a:avLst/>
                    </a:prstGeom>
                  </pic:spPr>
                </pic:pic>
              </a:graphicData>
            </a:graphic>
          </wp:inline>
        </w:drawing>
      </w:r>
    </w:p>
    <w:p w14:paraId="10322DE7" w14:textId="249D5A36" w:rsidR="00A94D3D" w:rsidRDefault="00A94D3D" w:rsidP="00A94D3D">
      <w:pPr>
        <w:suppressAutoHyphens w:val="0"/>
        <w:spacing w:before="0" w:after="0"/>
        <w:rPr>
          <w:b/>
          <w:sz w:val="28"/>
        </w:rPr>
      </w:pPr>
      <w:r w:rsidRPr="00802E0B">
        <w:rPr>
          <w:noProof/>
        </w:rPr>
        <w:t xml:space="preserve"> </w:t>
      </w:r>
      <w:r w:rsidRPr="00CE2AB5">
        <w:rPr>
          <w:b/>
          <w:sz w:val="28"/>
        </w:rPr>
        <w:t>Working Group Meeting</w:t>
      </w:r>
    </w:p>
    <w:p w14:paraId="7017AA04" w14:textId="77777777" w:rsidR="00A94D3D" w:rsidRPr="00CE2AB5" w:rsidRDefault="00A94D3D" w:rsidP="00A94D3D">
      <w:pPr>
        <w:suppressAutoHyphens w:val="0"/>
        <w:spacing w:before="0" w:after="0"/>
        <w:rPr>
          <w:b/>
        </w:rPr>
      </w:pP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8754"/>
      </w:tblGrid>
      <w:tr w:rsidR="00A94D3D" w:rsidRPr="00DB39D9" w14:paraId="4430D5CC" w14:textId="77777777" w:rsidTr="00F24980">
        <w:tc>
          <w:tcPr>
            <w:tcW w:w="8754" w:type="dxa"/>
            <w:shd w:val="pct5" w:color="auto" w:fill="auto"/>
          </w:tcPr>
          <w:p w14:paraId="56E25702" w14:textId="77777777" w:rsidR="00A94D3D" w:rsidRPr="00D54675" w:rsidRDefault="00A94D3D" w:rsidP="00F24980">
            <w:pPr>
              <w:spacing w:before="80" w:after="80"/>
              <w:rPr>
                <w:b/>
                <w:color w:val="800000"/>
              </w:rPr>
            </w:pPr>
            <w:r w:rsidRPr="00D54675">
              <w:rPr>
                <w:b/>
              </w:rPr>
              <w:t>Discussion</w:t>
            </w:r>
          </w:p>
        </w:tc>
      </w:tr>
      <w:tr w:rsidR="00A94D3D" w:rsidRPr="00E32808" w14:paraId="6D774333" w14:textId="77777777" w:rsidTr="00F24980">
        <w:trPr>
          <w:trHeight w:val="36"/>
        </w:trPr>
        <w:tc>
          <w:tcPr>
            <w:tcW w:w="8754" w:type="dxa"/>
            <w:tcBorders>
              <w:bottom w:val="dotted" w:sz="4" w:space="0" w:color="auto"/>
            </w:tcBorders>
            <w:vAlign w:val="center"/>
          </w:tcPr>
          <w:p w14:paraId="6CAE32D8" w14:textId="77777777" w:rsidR="00AB13EF" w:rsidRDefault="002E3FCD" w:rsidP="002E3FCD">
            <w:pPr>
              <w:rPr>
                <w:rFonts w:cs="Arial"/>
              </w:rPr>
            </w:pPr>
            <w:r>
              <w:rPr>
                <w:rFonts w:cs="Arial"/>
              </w:rPr>
              <w:t xml:space="preserve">The CA SWG agreed with the business case. </w:t>
            </w:r>
          </w:p>
          <w:p w14:paraId="38B6DB07" w14:textId="5691A6F4" w:rsidR="002E3FCD" w:rsidRDefault="002E3FCD" w:rsidP="002E3FCD">
            <w:pPr>
              <w:rPr>
                <w:rFonts w:cs="Arial"/>
              </w:rPr>
            </w:pPr>
            <w:r>
              <w:rPr>
                <w:rFonts w:cs="Arial"/>
              </w:rPr>
              <w:t xml:space="preserve">As regards </w:t>
            </w:r>
            <w:r w:rsidR="00AB13EF">
              <w:rPr>
                <w:rFonts w:cs="Arial"/>
              </w:rPr>
              <w:t xml:space="preserve">to </w:t>
            </w:r>
            <w:r>
              <w:rPr>
                <w:rFonts w:cs="Arial"/>
              </w:rPr>
              <w:t>the solution proposed</w:t>
            </w:r>
            <w:r w:rsidR="001A629B">
              <w:rPr>
                <w:rFonts w:cs="Arial"/>
              </w:rPr>
              <w:t>,</w:t>
            </w:r>
            <w:r w:rsidR="00060CE8">
              <w:rPr>
                <w:rFonts w:cs="Arial"/>
              </w:rPr>
              <w:t xml:space="preserve"> </w:t>
            </w:r>
            <w:r w:rsidR="006157BF">
              <w:rPr>
                <w:rFonts w:cs="Arial"/>
              </w:rPr>
              <w:t>t</w:t>
            </w:r>
            <w:r w:rsidR="00060CE8">
              <w:rPr>
                <w:rFonts w:cs="Arial"/>
              </w:rPr>
              <w:t>he SWG agreed that</w:t>
            </w:r>
            <w:r w:rsidR="001A629B">
              <w:rPr>
                <w:rFonts w:cs="Arial"/>
              </w:rPr>
              <w:t xml:space="preserve"> an</w:t>
            </w:r>
            <w:r>
              <w:rPr>
                <w:rFonts w:cs="Arial"/>
              </w:rPr>
              <w:t xml:space="preserve"> additional </w:t>
            </w:r>
            <w:r w:rsidR="0028237A">
              <w:rPr>
                <w:rFonts w:cs="Arial"/>
              </w:rPr>
              <w:t xml:space="preserve">code for the new PRMN </w:t>
            </w:r>
            <w:r>
              <w:rPr>
                <w:rFonts w:cs="Arial"/>
              </w:rPr>
              <w:t xml:space="preserve">qualifier </w:t>
            </w:r>
            <w:r w:rsidR="0028237A">
              <w:rPr>
                <w:rFonts w:cs="Arial"/>
              </w:rPr>
              <w:t xml:space="preserve">is </w:t>
            </w:r>
            <w:r w:rsidR="001E6787">
              <w:rPr>
                <w:rFonts w:cs="Arial"/>
              </w:rPr>
              <w:t>r</w:t>
            </w:r>
            <w:r>
              <w:rPr>
                <w:rFonts w:cs="Arial"/>
              </w:rPr>
              <w:t>equired</w:t>
            </w:r>
            <w:r w:rsidR="001E6787">
              <w:rPr>
                <w:rFonts w:cs="Arial"/>
              </w:rPr>
              <w:t xml:space="preserve">. The code </w:t>
            </w:r>
            <w:r>
              <w:rPr>
                <w:rFonts w:cs="Arial"/>
              </w:rPr>
              <w:t>MILT (</w:t>
            </w:r>
            <w:r w:rsidR="00A3671B">
              <w:rPr>
                <w:rFonts w:cs="Arial"/>
              </w:rPr>
              <w:t>M</w:t>
            </w:r>
            <w:r>
              <w:rPr>
                <w:rFonts w:cs="Arial"/>
              </w:rPr>
              <w:t xml:space="preserve">ultiple </w:t>
            </w:r>
            <w:r w:rsidR="00A3671B">
              <w:rPr>
                <w:rFonts w:cs="Arial"/>
              </w:rPr>
              <w:t>Q</w:t>
            </w:r>
            <w:r>
              <w:rPr>
                <w:rFonts w:cs="Arial"/>
              </w:rPr>
              <w:t>uantity)</w:t>
            </w:r>
            <w:r w:rsidR="001E6787">
              <w:rPr>
                <w:rFonts w:cs="Arial"/>
              </w:rPr>
              <w:t xml:space="preserve"> should be </w:t>
            </w:r>
            <w:proofErr w:type="gramStart"/>
            <w:r w:rsidR="001E6787">
              <w:rPr>
                <w:rFonts w:cs="Arial"/>
              </w:rPr>
              <w:t>added</w:t>
            </w:r>
            <w:proofErr w:type="gramEnd"/>
            <w:r w:rsidR="006157BF">
              <w:rPr>
                <w:rFonts w:cs="Arial"/>
              </w:rPr>
              <w:t xml:space="preserve"> and </w:t>
            </w:r>
            <w:r>
              <w:rPr>
                <w:rFonts w:cs="Arial"/>
              </w:rPr>
              <w:t>the definition of the codes should be improved</w:t>
            </w:r>
            <w:r w:rsidR="0079150B">
              <w:rPr>
                <w:rFonts w:cs="Arial"/>
              </w:rPr>
              <w:t xml:space="preserve"> (as illustrated above)</w:t>
            </w:r>
            <w:r>
              <w:rPr>
                <w:rFonts w:cs="Arial"/>
              </w:rPr>
              <w:t xml:space="preserve"> to better describe what happens to the instructions falling below MIEX or MILT.</w:t>
            </w:r>
          </w:p>
          <w:p w14:paraId="59FD7E99" w14:textId="7D9A284A" w:rsidR="002E3FCD" w:rsidRDefault="002E3FCD" w:rsidP="002E3FCD">
            <w:pPr>
              <w:rPr>
                <w:rFonts w:cs="Arial"/>
              </w:rPr>
            </w:pPr>
            <w:r>
              <w:rPr>
                <w:rFonts w:cs="Arial"/>
              </w:rPr>
              <w:t xml:space="preserve">CH suggests </w:t>
            </w:r>
            <w:r w:rsidR="0098354B">
              <w:rPr>
                <w:rFonts w:cs="Arial"/>
              </w:rPr>
              <w:t xml:space="preserve">also </w:t>
            </w:r>
            <w:r>
              <w:rPr>
                <w:rFonts w:cs="Arial"/>
              </w:rPr>
              <w:t>that whenever an option is prorated, unless FULL or REJT, rounding information should be provided for MIEX and MILT</w:t>
            </w:r>
            <w:r w:rsidR="0098354B">
              <w:rPr>
                <w:rFonts w:cs="Arial"/>
              </w:rPr>
              <w:t xml:space="preserve"> via the DIS</w:t>
            </w:r>
            <w:r w:rsidR="00323D17">
              <w:rPr>
                <w:rFonts w:cs="Arial"/>
              </w:rPr>
              <w:t>F indicator present in the message.</w:t>
            </w:r>
          </w:p>
          <w:p w14:paraId="69422C3B" w14:textId="0C11C372" w:rsidR="00A94D3D" w:rsidRDefault="002E3FCD" w:rsidP="00165381">
            <w:pPr>
              <w:rPr>
                <w:rFonts w:cs="Arial"/>
              </w:rPr>
            </w:pPr>
            <w:r>
              <w:rPr>
                <w:rFonts w:cs="Arial"/>
              </w:rPr>
              <w:lastRenderedPageBreak/>
              <w:t xml:space="preserve">Finally, the SWG resolved to vote on the </w:t>
            </w:r>
            <w:r w:rsidR="00920D7A">
              <w:rPr>
                <w:rFonts w:cs="Arial"/>
              </w:rPr>
              <w:t>reviewed</w:t>
            </w:r>
            <w:r w:rsidR="00165381">
              <w:rPr>
                <w:rFonts w:cs="Arial"/>
              </w:rPr>
              <w:t xml:space="preserve"> solution for the </w:t>
            </w:r>
            <w:r>
              <w:rPr>
                <w:rFonts w:cs="Arial"/>
              </w:rPr>
              <w:t>CR</w:t>
            </w:r>
            <w:r w:rsidR="00165381">
              <w:rPr>
                <w:rFonts w:cs="Arial"/>
              </w:rPr>
              <w:t xml:space="preserve">. </w:t>
            </w:r>
            <w:r>
              <w:rPr>
                <w:rFonts w:cs="Arial"/>
              </w:rPr>
              <w:t xml:space="preserve">The CR was approved </w:t>
            </w:r>
            <w:r w:rsidR="00530BB4">
              <w:rPr>
                <w:rFonts w:cs="Arial"/>
              </w:rPr>
              <w:t>unanimously minus 1 vote.</w:t>
            </w:r>
          </w:p>
          <w:p w14:paraId="2086C66F" w14:textId="34AC5BBF" w:rsidR="00E92B9F" w:rsidRPr="00D54675" w:rsidRDefault="00E92B9F" w:rsidP="00165381">
            <w:pPr>
              <w:rPr>
                <w:rFonts w:cs="Arial"/>
              </w:rPr>
            </w:pPr>
            <w:r>
              <w:rPr>
                <w:rFonts w:cs="Arial"/>
              </w:rPr>
              <w:t>The SWG request</w:t>
            </w:r>
            <w:r w:rsidR="00DB7F8D">
              <w:rPr>
                <w:rFonts w:cs="Arial"/>
              </w:rPr>
              <w:t>s</w:t>
            </w:r>
            <w:r>
              <w:rPr>
                <w:rFonts w:cs="Arial"/>
              </w:rPr>
              <w:t xml:space="preserve"> the SMPG CA WG to provide a </w:t>
            </w:r>
            <w:r w:rsidR="007368F1">
              <w:rPr>
                <w:rFonts w:cs="Arial"/>
              </w:rPr>
              <w:t>robust market practice for the usage of th</w:t>
            </w:r>
            <w:r w:rsidR="00DB7F8D">
              <w:rPr>
                <w:rFonts w:cs="Arial"/>
              </w:rPr>
              <w:t>is</w:t>
            </w:r>
            <w:r w:rsidR="007368F1">
              <w:rPr>
                <w:rFonts w:cs="Arial"/>
              </w:rPr>
              <w:t xml:space="preserve"> new PRMN indicator</w:t>
            </w:r>
            <w:r w:rsidR="00DB7F8D">
              <w:rPr>
                <w:rFonts w:cs="Arial"/>
              </w:rPr>
              <w:t>.</w:t>
            </w:r>
          </w:p>
        </w:tc>
      </w:tr>
      <w:tr w:rsidR="00A94D3D" w:rsidRPr="00DB39D9" w14:paraId="7A46D2DA" w14:textId="77777777" w:rsidTr="00F249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8754" w:type="dxa"/>
            <w:tcBorders>
              <w:top w:val="dotted" w:sz="4" w:space="0" w:color="auto"/>
              <w:left w:val="dotted" w:sz="4" w:space="0" w:color="auto"/>
              <w:bottom w:val="dotted" w:sz="4" w:space="0" w:color="auto"/>
              <w:right w:val="dotted" w:sz="4" w:space="0" w:color="auto"/>
            </w:tcBorders>
            <w:shd w:val="clear" w:color="auto" w:fill="F3F3F3"/>
          </w:tcPr>
          <w:p w14:paraId="1359E22F" w14:textId="77777777" w:rsidR="00A94D3D" w:rsidRPr="00D54675" w:rsidRDefault="00A94D3D" w:rsidP="00F24980">
            <w:pPr>
              <w:spacing w:before="80" w:after="80"/>
              <w:rPr>
                <w:b/>
                <w:color w:val="800000"/>
              </w:rPr>
            </w:pPr>
            <w:r w:rsidRPr="00D54675">
              <w:rPr>
                <w:b/>
              </w:rPr>
              <w:lastRenderedPageBreak/>
              <w:t>Decision</w:t>
            </w:r>
          </w:p>
        </w:tc>
      </w:tr>
      <w:tr w:rsidR="00A94D3D" w:rsidRPr="00E32808" w14:paraId="3AA03D0A" w14:textId="77777777" w:rsidTr="00F249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
        </w:trPr>
        <w:tc>
          <w:tcPr>
            <w:tcW w:w="8754" w:type="dxa"/>
            <w:tcBorders>
              <w:top w:val="dotted" w:sz="4" w:space="0" w:color="auto"/>
              <w:left w:val="dotted" w:sz="4" w:space="0" w:color="auto"/>
              <w:bottom w:val="dotted" w:sz="4" w:space="0" w:color="auto"/>
              <w:right w:val="dotted" w:sz="4" w:space="0" w:color="auto"/>
            </w:tcBorders>
          </w:tcPr>
          <w:p w14:paraId="0A13F4BA" w14:textId="3930EE3A" w:rsidR="00A94D3D" w:rsidRPr="002F0086" w:rsidRDefault="00530BB4" w:rsidP="00F24980">
            <w:pPr>
              <w:tabs>
                <w:tab w:val="left" w:pos="965"/>
                <w:tab w:val="left" w:pos="1005"/>
              </w:tabs>
              <w:spacing w:after="0"/>
              <w:ind w:left="992" w:hanging="992"/>
              <w:rPr>
                <w:rFonts w:cs="Arial"/>
                <w:b/>
                <w:bCs/>
                <w:color w:val="FF0000"/>
              </w:rPr>
            </w:pPr>
            <w:r w:rsidRPr="002F0086">
              <w:rPr>
                <w:rFonts w:cs="Arial"/>
                <w:b/>
                <w:bCs/>
                <w:color w:val="00B050"/>
              </w:rPr>
              <w:t xml:space="preserve">Approved </w:t>
            </w:r>
            <w:r w:rsidR="002F0086" w:rsidRPr="002F0086">
              <w:rPr>
                <w:rFonts w:cs="Arial"/>
                <w:b/>
                <w:bCs/>
                <w:color w:val="00B050"/>
              </w:rPr>
              <w:t>with comments.</w:t>
            </w:r>
          </w:p>
        </w:tc>
      </w:tr>
    </w:tbl>
    <w:p w14:paraId="30528EB0" w14:textId="77777777" w:rsidR="00A94D3D" w:rsidRPr="00743BF1" w:rsidRDefault="00A94D3D" w:rsidP="00A94D3D">
      <w:pPr>
        <w:suppressAutoHyphens w:val="0"/>
        <w:spacing w:before="0" w:after="0"/>
        <w:rPr>
          <w:lang w:val="en-US"/>
        </w:rPr>
      </w:pPr>
      <w:r>
        <w:rPr>
          <w:lang w:val="en-US"/>
        </w:rPr>
        <w:br w:type="page"/>
      </w:r>
    </w:p>
    <w:p w14:paraId="6A38B88C" w14:textId="77777777" w:rsidR="00A94D3D" w:rsidRPr="00317193" w:rsidRDefault="00A94D3D" w:rsidP="00A94D3D">
      <w:pPr>
        <w:pStyle w:val="Heading2"/>
        <w:tabs>
          <w:tab w:val="clear" w:pos="718"/>
          <w:tab w:val="clear" w:pos="851"/>
          <w:tab w:val="num" w:pos="993"/>
        </w:tabs>
        <w:ind w:left="0" w:firstLine="0"/>
        <w:rPr>
          <w:color w:val="00B050"/>
          <w:lang w:val="en-US"/>
        </w:rPr>
      </w:pPr>
      <w:bookmarkStart w:id="101" w:name="_Toc168494629"/>
      <w:bookmarkStart w:id="102" w:name="_Toc181280318"/>
      <w:r w:rsidRPr="00317193">
        <w:rPr>
          <w:color w:val="00B050"/>
          <w:lang w:val="en-US"/>
        </w:rPr>
        <w:lastRenderedPageBreak/>
        <w:t>CR 002102: Add Fiscal Year Date in CA Event Details</w:t>
      </w:r>
      <w:bookmarkEnd w:id="101"/>
      <w:bookmarkEnd w:id="102"/>
      <w:r w:rsidRPr="00317193">
        <w:rPr>
          <w:color w:val="00B050"/>
          <w:lang w:val="en-US"/>
        </w:rPr>
        <w:t xml:space="preserve"> </w:t>
      </w:r>
    </w:p>
    <w:tbl>
      <w:tblPr>
        <w:tblW w:w="8721"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2658"/>
        <w:gridCol w:w="6063"/>
      </w:tblGrid>
      <w:tr w:rsidR="00A94D3D" w:rsidRPr="00D54675" w14:paraId="0D0A6105" w14:textId="77777777" w:rsidTr="00F24980">
        <w:tc>
          <w:tcPr>
            <w:tcW w:w="8721" w:type="dxa"/>
            <w:gridSpan w:val="2"/>
            <w:shd w:val="pct5" w:color="auto" w:fill="auto"/>
          </w:tcPr>
          <w:p w14:paraId="1D0CBF0F" w14:textId="77777777" w:rsidR="00A94D3D" w:rsidRPr="00D54675" w:rsidRDefault="00A94D3D" w:rsidP="00F24980">
            <w:pPr>
              <w:spacing w:before="80" w:after="80"/>
              <w:rPr>
                <w:rFonts w:cs="Arial"/>
                <w:b/>
              </w:rPr>
            </w:pPr>
            <w:r w:rsidRPr="00D54675">
              <w:rPr>
                <w:rFonts w:cs="Arial"/>
                <w:b/>
              </w:rPr>
              <w:t>Origin of request</w:t>
            </w:r>
          </w:p>
        </w:tc>
      </w:tr>
      <w:tr w:rsidR="00A94D3D" w:rsidRPr="001E0CBC" w14:paraId="00F76F3E" w14:textId="77777777" w:rsidTr="00F2498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57" w:type="dxa"/>
            <w:bottom w:w="57" w:type="dxa"/>
          </w:tblCellMar>
          <w:tblLook w:val="04A0" w:firstRow="1" w:lastRow="0" w:firstColumn="1" w:lastColumn="0" w:noHBand="0" w:noVBand="1"/>
        </w:tblPrEx>
        <w:tc>
          <w:tcPr>
            <w:tcW w:w="2658" w:type="dxa"/>
            <w:tcBorders>
              <w:top w:val="dotted" w:sz="4" w:space="0" w:color="auto"/>
              <w:left w:val="dotted" w:sz="4" w:space="0" w:color="auto"/>
              <w:bottom w:val="dotted" w:sz="4" w:space="0" w:color="auto"/>
              <w:right w:val="dotted" w:sz="4" w:space="0" w:color="auto"/>
            </w:tcBorders>
            <w:shd w:val="pct5" w:color="auto" w:fill="auto"/>
            <w:noWrap/>
            <w:vAlign w:val="center"/>
            <w:hideMark/>
          </w:tcPr>
          <w:p w14:paraId="6238A3A1" w14:textId="77777777" w:rsidR="00A94D3D" w:rsidRPr="00746F39" w:rsidRDefault="00A94D3D" w:rsidP="00F24980">
            <w:pPr>
              <w:spacing w:before="80" w:after="80"/>
              <w:ind w:left="360"/>
              <w:rPr>
                <w:rFonts w:eastAsia="Times New Roman" w:cs="Arial"/>
                <w:color w:val="000000"/>
                <w:sz w:val="22"/>
                <w:szCs w:val="22"/>
                <w:lang w:eastAsia="en-GB"/>
              </w:rPr>
            </w:pPr>
            <w:r w:rsidRPr="00746F39">
              <w:rPr>
                <w:rFonts w:eastAsia="Times New Roman" w:cs="Arial"/>
                <w:color w:val="000000"/>
                <w:sz w:val="22"/>
                <w:szCs w:val="22"/>
                <w:lang w:eastAsia="en-GB"/>
              </w:rPr>
              <w:t xml:space="preserve">Requesting Country: </w:t>
            </w:r>
          </w:p>
        </w:tc>
        <w:tc>
          <w:tcPr>
            <w:tcW w:w="6063" w:type="dxa"/>
            <w:tcBorders>
              <w:top w:val="dotted" w:sz="4" w:space="0" w:color="auto"/>
              <w:left w:val="dotted" w:sz="4" w:space="0" w:color="auto"/>
              <w:bottom w:val="dotted" w:sz="4" w:space="0" w:color="auto"/>
              <w:right w:val="dotted" w:sz="4" w:space="0" w:color="auto"/>
            </w:tcBorders>
            <w:shd w:val="clear" w:color="auto" w:fill="auto"/>
            <w:noWrap/>
            <w:vAlign w:val="center"/>
            <w:hideMark/>
          </w:tcPr>
          <w:p w14:paraId="31EA34C6" w14:textId="77777777" w:rsidR="00A94D3D" w:rsidRPr="001E0CBC" w:rsidRDefault="00A94D3D" w:rsidP="00F24980">
            <w:pPr>
              <w:spacing w:before="80" w:after="80"/>
              <w:rPr>
                <w:rFonts w:eastAsia="Times New Roman" w:cs="Arial"/>
                <w:iCs/>
                <w:color w:val="0000FF"/>
                <w:sz w:val="22"/>
                <w:szCs w:val="22"/>
                <w:lang w:eastAsia="en-GB"/>
              </w:rPr>
            </w:pPr>
            <w:r>
              <w:rPr>
                <w:rFonts w:eastAsia="Times New Roman" w:cs="Arial"/>
                <w:iCs/>
                <w:color w:val="0000FF"/>
                <w:sz w:val="22"/>
                <w:szCs w:val="22"/>
                <w:lang w:eastAsia="en-GB"/>
              </w:rPr>
              <w:t xml:space="preserve"> </w:t>
            </w:r>
          </w:p>
        </w:tc>
      </w:tr>
      <w:tr w:rsidR="00A94D3D" w:rsidRPr="001E0CBC" w14:paraId="7FC61EBF" w14:textId="77777777" w:rsidTr="00F2498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57" w:type="dxa"/>
            <w:bottom w:w="57" w:type="dxa"/>
          </w:tblCellMar>
          <w:tblLook w:val="04A0" w:firstRow="1" w:lastRow="0" w:firstColumn="1" w:lastColumn="0" w:noHBand="0" w:noVBand="1"/>
        </w:tblPrEx>
        <w:tc>
          <w:tcPr>
            <w:tcW w:w="2658" w:type="dxa"/>
            <w:tcBorders>
              <w:top w:val="dotted" w:sz="4" w:space="0" w:color="auto"/>
              <w:left w:val="dotted" w:sz="4" w:space="0" w:color="auto"/>
              <w:bottom w:val="dotted" w:sz="4" w:space="0" w:color="auto"/>
              <w:right w:val="dotted" w:sz="4" w:space="0" w:color="auto"/>
            </w:tcBorders>
            <w:shd w:val="pct5" w:color="auto" w:fill="auto"/>
            <w:noWrap/>
            <w:vAlign w:val="center"/>
            <w:hideMark/>
          </w:tcPr>
          <w:p w14:paraId="2F7352CC" w14:textId="77777777" w:rsidR="00A94D3D" w:rsidRPr="00746F39" w:rsidRDefault="00A94D3D" w:rsidP="00F24980">
            <w:pPr>
              <w:spacing w:before="80" w:after="80"/>
              <w:ind w:left="360"/>
              <w:rPr>
                <w:rFonts w:eastAsia="Times New Roman" w:cs="Arial"/>
                <w:color w:val="000000"/>
                <w:sz w:val="22"/>
                <w:szCs w:val="22"/>
                <w:lang w:eastAsia="en-GB"/>
              </w:rPr>
            </w:pPr>
            <w:r w:rsidRPr="00746F39">
              <w:rPr>
                <w:rFonts w:eastAsia="Times New Roman" w:cs="Arial"/>
                <w:color w:val="000000"/>
                <w:sz w:val="22"/>
                <w:szCs w:val="22"/>
                <w:lang w:eastAsia="en-GB"/>
              </w:rPr>
              <w:t xml:space="preserve">Requesting Group: </w:t>
            </w:r>
          </w:p>
        </w:tc>
        <w:tc>
          <w:tcPr>
            <w:tcW w:w="6063" w:type="dxa"/>
            <w:tcBorders>
              <w:top w:val="dotted" w:sz="4" w:space="0" w:color="auto"/>
              <w:left w:val="dotted" w:sz="4" w:space="0" w:color="auto"/>
              <w:bottom w:val="dotted" w:sz="4" w:space="0" w:color="auto"/>
              <w:right w:val="dotted" w:sz="4" w:space="0" w:color="auto"/>
            </w:tcBorders>
            <w:shd w:val="clear" w:color="auto" w:fill="auto"/>
            <w:noWrap/>
            <w:vAlign w:val="center"/>
            <w:hideMark/>
          </w:tcPr>
          <w:p w14:paraId="763C3B91" w14:textId="77777777" w:rsidR="00A94D3D" w:rsidRPr="001E0CBC" w:rsidRDefault="00A94D3D" w:rsidP="00F24980">
            <w:pPr>
              <w:spacing w:before="80" w:after="80"/>
              <w:rPr>
                <w:rFonts w:eastAsia="Times New Roman" w:cs="Arial"/>
                <w:iCs/>
                <w:color w:val="0000FF"/>
                <w:sz w:val="22"/>
                <w:szCs w:val="22"/>
                <w:lang w:eastAsia="en-GB"/>
              </w:rPr>
            </w:pPr>
            <w:r>
              <w:rPr>
                <w:rFonts w:eastAsia="Times New Roman" w:cs="Arial"/>
                <w:iCs/>
                <w:color w:val="0000FF"/>
                <w:sz w:val="22"/>
                <w:szCs w:val="22"/>
                <w:lang w:eastAsia="en-GB"/>
              </w:rPr>
              <w:t>SMPG</w:t>
            </w:r>
          </w:p>
        </w:tc>
      </w:tr>
      <w:tr w:rsidR="00A94D3D" w:rsidRPr="00D54675" w14:paraId="21616EA7" w14:textId="77777777" w:rsidTr="00F24980">
        <w:tc>
          <w:tcPr>
            <w:tcW w:w="8721" w:type="dxa"/>
            <w:gridSpan w:val="2"/>
            <w:shd w:val="pct5" w:color="auto" w:fill="auto"/>
          </w:tcPr>
          <w:p w14:paraId="6E9691BA" w14:textId="77777777" w:rsidR="00A94D3D" w:rsidRPr="00D54675" w:rsidRDefault="00A94D3D" w:rsidP="00F24980">
            <w:pPr>
              <w:spacing w:before="80" w:after="80"/>
              <w:rPr>
                <w:b/>
              </w:rPr>
            </w:pPr>
            <w:r>
              <w:rPr>
                <w:b/>
              </w:rPr>
              <w:t>Sponsors</w:t>
            </w:r>
          </w:p>
        </w:tc>
      </w:tr>
      <w:tr w:rsidR="00A94D3D" w:rsidRPr="003D2503" w14:paraId="4B84DA29" w14:textId="77777777" w:rsidTr="00F24980">
        <w:tc>
          <w:tcPr>
            <w:tcW w:w="8721" w:type="dxa"/>
            <w:gridSpan w:val="2"/>
            <w:shd w:val="clear" w:color="auto" w:fill="auto"/>
          </w:tcPr>
          <w:p w14:paraId="31DECDAB" w14:textId="77777777" w:rsidR="00A94D3D" w:rsidRPr="003D2503" w:rsidRDefault="00A94D3D" w:rsidP="00F24980">
            <w:pPr>
              <w:spacing w:before="80" w:after="80"/>
            </w:pPr>
            <w:r>
              <w:t>SMPG members</w:t>
            </w:r>
          </w:p>
        </w:tc>
      </w:tr>
      <w:tr w:rsidR="00A94D3D" w:rsidRPr="00D54675" w14:paraId="47160436" w14:textId="77777777" w:rsidTr="00F24980">
        <w:tc>
          <w:tcPr>
            <w:tcW w:w="8721" w:type="dxa"/>
            <w:gridSpan w:val="2"/>
            <w:shd w:val="pct5" w:color="auto" w:fill="auto"/>
          </w:tcPr>
          <w:p w14:paraId="42B223D9" w14:textId="77777777" w:rsidR="00A94D3D" w:rsidRPr="00D54675" w:rsidRDefault="00A94D3D" w:rsidP="00F24980">
            <w:pPr>
              <w:spacing w:before="80" w:after="80"/>
              <w:rPr>
                <w:color w:val="800000"/>
              </w:rPr>
            </w:pPr>
            <w:r>
              <w:rPr>
                <w:b/>
              </w:rPr>
              <w:t>Message type(s) i</w:t>
            </w:r>
            <w:r w:rsidRPr="00D54675">
              <w:rPr>
                <w:b/>
              </w:rPr>
              <w:t>mpacted</w:t>
            </w:r>
          </w:p>
        </w:tc>
      </w:tr>
      <w:tr w:rsidR="00A94D3D" w:rsidRPr="00DB39D9" w14:paraId="1D692C66" w14:textId="77777777" w:rsidTr="00F24980">
        <w:tc>
          <w:tcPr>
            <w:tcW w:w="8721" w:type="dxa"/>
            <w:gridSpan w:val="2"/>
          </w:tcPr>
          <w:p w14:paraId="32AC774A" w14:textId="77777777" w:rsidR="00A94D3D" w:rsidRPr="00DB39D9" w:rsidRDefault="00A94D3D" w:rsidP="00F24980">
            <w:pPr>
              <w:spacing w:before="80" w:after="80"/>
            </w:pPr>
            <w:r>
              <w:t>MT 564, seev.031</w:t>
            </w:r>
          </w:p>
        </w:tc>
      </w:tr>
      <w:tr w:rsidR="00A94D3D" w:rsidRPr="00D54675" w14:paraId="2F302F25" w14:textId="77777777" w:rsidTr="00F24980">
        <w:tc>
          <w:tcPr>
            <w:tcW w:w="8721" w:type="dxa"/>
            <w:gridSpan w:val="2"/>
            <w:shd w:val="pct5" w:color="auto" w:fill="auto"/>
          </w:tcPr>
          <w:p w14:paraId="66D908B7" w14:textId="77777777" w:rsidR="00A94D3D" w:rsidRPr="00D54675" w:rsidRDefault="00A94D3D" w:rsidP="00F24980">
            <w:pPr>
              <w:spacing w:before="80" w:after="80"/>
              <w:rPr>
                <w:b/>
              </w:rPr>
            </w:pPr>
            <w:r w:rsidRPr="003B78DE">
              <w:rPr>
                <w:b/>
              </w:rPr>
              <w:t>Complies with regulation</w:t>
            </w:r>
          </w:p>
        </w:tc>
      </w:tr>
      <w:tr w:rsidR="00A94D3D" w:rsidRPr="003D2503" w14:paraId="5B10020D" w14:textId="77777777" w:rsidTr="00F24980">
        <w:tc>
          <w:tcPr>
            <w:tcW w:w="8721" w:type="dxa"/>
            <w:gridSpan w:val="2"/>
            <w:shd w:val="clear" w:color="auto" w:fill="auto"/>
          </w:tcPr>
          <w:p w14:paraId="668D7009" w14:textId="77777777" w:rsidR="00A94D3D" w:rsidRPr="003D2503" w:rsidRDefault="00A94D3D" w:rsidP="00F24980">
            <w:pPr>
              <w:spacing w:before="80" w:after="80"/>
            </w:pPr>
            <w:r>
              <w:t>None</w:t>
            </w:r>
          </w:p>
        </w:tc>
      </w:tr>
      <w:tr w:rsidR="00A94D3D" w:rsidRPr="00D54675" w14:paraId="75765EB3" w14:textId="77777777" w:rsidTr="00F24980">
        <w:tc>
          <w:tcPr>
            <w:tcW w:w="8721" w:type="dxa"/>
            <w:gridSpan w:val="2"/>
            <w:shd w:val="pct5" w:color="auto" w:fill="auto"/>
          </w:tcPr>
          <w:p w14:paraId="102BA56F" w14:textId="77777777" w:rsidR="00A94D3D" w:rsidRPr="00D54675" w:rsidRDefault="00A94D3D" w:rsidP="00F24980">
            <w:pPr>
              <w:spacing w:before="80" w:after="80"/>
              <w:rPr>
                <w:b/>
              </w:rPr>
            </w:pPr>
            <w:r>
              <w:rPr>
                <w:b/>
              </w:rPr>
              <w:t>Business impact of this request</w:t>
            </w:r>
          </w:p>
        </w:tc>
      </w:tr>
      <w:tr w:rsidR="00A94D3D" w:rsidRPr="003D2503" w14:paraId="1FA87008" w14:textId="77777777" w:rsidTr="00F24980">
        <w:tc>
          <w:tcPr>
            <w:tcW w:w="8721" w:type="dxa"/>
            <w:gridSpan w:val="2"/>
            <w:shd w:val="clear" w:color="auto" w:fill="auto"/>
          </w:tcPr>
          <w:p w14:paraId="591BEEE3" w14:textId="77777777" w:rsidR="00A94D3D" w:rsidRPr="003D2503" w:rsidRDefault="00A94D3D" w:rsidP="00F24980">
            <w:pPr>
              <w:spacing w:before="80" w:after="80"/>
            </w:pPr>
            <w:r>
              <w:t>LOW</w:t>
            </w:r>
          </w:p>
        </w:tc>
      </w:tr>
      <w:tr w:rsidR="00A94D3D" w:rsidRPr="00D54675" w14:paraId="45335FA9" w14:textId="77777777" w:rsidTr="00F24980">
        <w:tc>
          <w:tcPr>
            <w:tcW w:w="8721" w:type="dxa"/>
            <w:gridSpan w:val="2"/>
            <w:shd w:val="pct5" w:color="auto" w:fill="auto"/>
          </w:tcPr>
          <w:p w14:paraId="1BDE9629" w14:textId="77777777" w:rsidR="00A94D3D" w:rsidRPr="00D54675" w:rsidRDefault="00A94D3D" w:rsidP="00F24980">
            <w:pPr>
              <w:spacing w:before="80" w:after="80"/>
              <w:rPr>
                <w:b/>
              </w:rPr>
            </w:pPr>
            <w:r>
              <w:rPr>
                <w:b/>
              </w:rPr>
              <w:t>Commitment to implement the change</w:t>
            </w:r>
          </w:p>
        </w:tc>
      </w:tr>
      <w:tr w:rsidR="00A94D3D" w:rsidRPr="0090392E" w14:paraId="60465D03" w14:textId="77777777" w:rsidTr="00F24980">
        <w:tc>
          <w:tcPr>
            <w:tcW w:w="8721" w:type="dxa"/>
            <w:gridSpan w:val="2"/>
            <w:shd w:val="clear" w:color="auto" w:fill="auto"/>
          </w:tcPr>
          <w:p w14:paraId="5EE9BC25" w14:textId="77777777" w:rsidR="00A94D3D" w:rsidRDefault="00A94D3D" w:rsidP="00F24980">
            <w:pPr>
              <w:spacing w:before="80" w:after="80"/>
            </w:pPr>
            <w:r>
              <w:t>Number of messages sent and received: 20000000</w:t>
            </w:r>
          </w:p>
          <w:p w14:paraId="47E3CAE8" w14:textId="77777777" w:rsidR="00A94D3D" w:rsidRDefault="00A94D3D" w:rsidP="00F24980">
            <w:pPr>
              <w:spacing w:before="80" w:after="80"/>
            </w:pPr>
            <w:r>
              <w:t>Percentage of messages impacted: 1</w:t>
            </w:r>
          </w:p>
          <w:p w14:paraId="08EBFC9A" w14:textId="77777777" w:rsidR="00A94D3D" w:rsidRPr="00E0620A" w:rsidRDefault="00A94D3D" w:rsidP="00F24980">
            <w:pPr>
              <w:spacing w:before="80" w:after="80"/>
            </w:pPr>
            <w:r>
              <w:t>Commits to implement and when: SMPG in SR 2025</w:t>
            </w:r>
          </w:p>
        </w:tc>
      </w:tr>
      <w:tr w:rsidR="00A94D3D" w:rsidRPr="00D54675" w14:paraId="556BBAAD" w14:textId="77777777" w:rsidTr="00F24980">
        <w:tc>
          <w:tcPr>
            <w:tcW w:w="8721" w:type="dxa"/>
            <w:gridSpan w:val="2"/>
            <w:shd w:val="pct5" w:color="auto" w:fill="auto"/>
          </w:tcPr>
          <w:p w14:paraId="066B175B" w14:textId="77777777" w:rsidR="00A94D3D" w:rsidRPr="00D54675" w:rsidRDefault="00A94D3D" w:rsidP="00F24980">
            <w:pPr>
              <w:spacing w:before="80" w:after="80"/>
              <w:jc w:val="both"/>
              <w:rPr>
                <w:b/>
              </w:rPr>
            </w:pPr>
            <w:r w:rsidRPr="00D54675">
              <w:rPr>
                <w:b/>
              </w:rPr>
              <w:t xml:space="preserve">Business context </w:t>
            </w:r>
          </w:p>
        </w:tc>
      </w:tr>
      <w:tr w:rsidR="00A94D3D" w:rsidRPr="00DB39D9" w14:paraId="60CBA3F7" w14:textId="77777777" w:rsidTr="00F24980">
        <w:tc>
          <w:tcPr>
            <w:tcW w:w="8721" w:type="dxa"/>
            <w:gridSpan w:val="2"/>
          </w:tcPr>
          <w:p w14:paraId="20E556AA" w14:textId="77777777" w:rsidR="00A94D3D" w:rsidRDefault="00A94D3D" w:rsidP="00F24980">
            <w:pPr>
              <w:spacing w:before="80" w:after="80"/>
              <w:jc w:val="both"/>
            </w:pPr>
            <w:r>
              <w:t xml:space="preserve">For dividend events there is a need to understand which fiscal year the dividend pertains to </w:t>
            </w:r>
            <w:proofErr w:type="gramStart"/>
            <w:r>
              <w:t>in order to</w:t>
            </w:r>
            <w:proofErr w:type="gramEnd"/>
            <w:r>
              <w:t xml:space="preserve"> be able to deduct correct taxes for residents. In the old days companies would pay dividend once a year, this would be approved by the general assembly and paid as soon as possible after the approval at the general meeting. The D-block </w:t>
            </w:r>
            <w:proofErr w:type="gramStart"/>
            <w:r>
              <w:t>98::</w:t>
            </w:r>
            <w:proofErr w:type="gramEnd"/>
            <w:r>
              <w:t xml:space="preserve">MEET date would be sufficient, to point to the decisions data and therefore also the fiscal year to determine the tax rate.   </w:t>
            </w:r>
          </w:p>
          <w:p w14:paraId="193A8D1B" w14:textId="37C6815F" w:rsidR="00A94D3D" w:rsidRDefault="00A94D3D" w:rsidP="00F24980">
            <w:pPr>
              <w:spacing w:before="80" w:after="80"/>
              <w:jc w:val="both"/>
            </w:pPr>
            <w:r>
              <w:t>The taxes for residents vary from year to year in Norway, and the tax deducted is determined based on the decision date for the payment.</w:t>
            </w:r>
          </w:p>
          <w:p w14:paraId="7643F403" w14:textId="77777777" w:rsidR="00A94D3D" w:rsidRDefault="00A94D3D" w:rsidP="00F24980">
            <w:pPr>
              <w:spacing w:before="80" w:after="80"/>
              <w:jc w:val="both"/>
            </w:pPr>
          </w:p>
          <w:p w14:paraId="27F50191" w14:textId="77777777" w:rsidR="00A94D3D" w:rsidRDefault="00A94D3D" w:rsidP="00F24980">
            <w:pPr>
              <w:spacing w:before="80" w:after="80"/>
              <w:jc w:val="both"/>
            </w:pPr>
            <w:r>
              <w:t xml:space="preserve">Today companies often pay dividends up to 4 times a year. Where the board of directors would receive an authorization to decide the future payments from the general </w:t>
            </w:r>
            <w:proofErr w:type="gramStart"/>
            <w:r>
              <w:t>meeting, if</w:t>
            </w:r>
            <w:proofErr w:type="gramEnd"/>
            <w:r>
              <w:t xml:space="preserve"> the company reached its income goals. It is the date that the board has their board meeting and decided that dividends will be paid (based on the authorization given at the general meeting) which becomes the decision date. The tax rate of the fiscal tax year the decision is taken, will set the in applicable resident tax rate for the dividend.</w:t>
            </w:r>
          </w:p>
          <w:p w14:paraId="7D49CF7E" w14:textId="77777777" w:rsidR="00A94D3D" w:rsidRDefault="00A94D3D" w:rsidP="00F24980">
            <w:pPr>
              <w:spacing w:before="80" w:after="80"/>
              <w:jc w:val="both"/>
            </w:pPr>
            <w:r>
              <w:t xml:space="preserve">Example: </w:t>
            </w:r>
          </w:p>
          <w:p w14:paraId="13AA2158" w14:textId="77777777" w:rsidR="00A94D3D" w:rsidRDefault="00A94D3D" w:rsidP="00F24980">
            <w:pPr>
              <w:spacing w:before="80" w:after="80"/>
              <w:jc w:val="both"/>
            </w:pPr>
            <w:r>
              <w:t>The general meeting decides to have 4 dividends a year and will also be approved at the general meeting or by granting board of director’s authorization to decide the future payments.</w:t>
            </w:r>
          </w:p>
          <w:p w14:paraId="00CDD728" w14:textId="77777777" w:rsidR="00A94D3D" w:rsidRDefault="00A94D3D" w:rsidP="00F24980">
            <w:pPr>
              <w:spacing w:before="80" w:after="80"/>
              <w:jc w:val="both"/>
            </w:pPr>
            <w:r>
              <w:t xml:space="preserve">Typically, q1 earnings gives q2 dividend which is approved at the general meeting (dividend no 1), </w:t>
            </w:r>
          </w:p>
          <w:p w14:paraId="73C3D71F" w14:textId="77777777" w:rsidR="00A94D3D" w:rsidRDefault="00A94D3D" w:rsidP="00F24980">
            <w:pPr>
              <w:spacing w:before="80" w:after="80"/>
              <w:jc w:val="both"/>
            </w:pPr>
            <w:r>
              <w:lastRenderedPageBreak/>
              <w:t>q2 earnings gives q3 payment (dividend no2) and, q3 earnings gives q4 payment (dividend no3)</w:t>
            </w:r>
          </w:p>
          <w:p w14:paraId="3B20A5F1" w14:textId="77777777" w:rsidR="00A94D3D" w:rsidRDefault="00A94D3D" w:rsidP="00F24980">
            <w:pPr>
              <w:spacing w:before="80" w:after="80"/>
              <w:jc w:val="both"/>
            </w:pPr>
            <w:r>
              <w:t>Dividend number 1,2 and 3 is in the same fiscal year as the general meeting was held.</w:t>
            </w:r>
          </w:p>
          <w:p w14:paraId="6E8AE04C" w14:textId="77777777" w:rsidR="00A94D3D" w:rsidRPr="00DB39D9" w:rsidRDefault="00A94D3D" w:rsidP="00F24980">
            <w:pPr>
              <w:spacing w:before="80" w:after="80"/>
              <w:jc w:val="both"/>
            </w:pPr>
            <w:r>
              <w:t>For the q4 earnings which gives the q1 payment, this decision is taken in a new fiscal tax year. The 4th dividend based on the q4 earnings will be taxable next tax year for residents.</w:t>
            </w:r>
          </w:p>
        </w:tc>
      </w:tr>
      <w:tr w:rsidR="00A94D3D" w:rsidRPr="00D54675" w14:paraId="5AB1CF65" w14:textId="77777777" w:rsidTr="00F24980">
        <w:tc>
          <w:tcPr>
            <w:tcW w:w="8721" w:type="dxa"/>
            <w:gridSpan w:val="2"/>
            <w:shd w:val="pct5" w:color="auto" w:fill="auto"/>
          </w:tcPr>
          <w:p w14:paraId="7F5E2B58" w14:textId="77777777" w:rsidR="00A94D3D" w:rsidRPr="00D54675" w:rsidRDefault="00A94D3D" w:rsidP="00F24980">
            <w:pPr>
              <w:spacing w:before="80" w:after="80"/>
              <w:rPr>
                <w:color w:val="800000"/>
              </w:rPr>
            </w:pPr>
            <w:r>
              <w:rPr>
                <w:b/>
              </w:rPr>
              <w:lastRenderedPageBreak/>
              <w:t>Nature of c</w:t>
            </w:r>
            <w:r w:rsidRPr="00D54675">
              <w:rPr>
                <w:b/>
              </w:rPr>
              <w:t>hange</w:t>
            </w:r>
          </w:p>
        </w:tc>
      </w:tr>
      <w:tr w:rsidR="00A94D3D" w:rsidRPr="00DB39D9" w14:paraId="33999EB2" w14:textId="77777777" w:rsidTr="00F24980">
        <w:tc>
          <w:tcPr>
            <w:tcW w:w="8721" w:type="dxa"/>
            <w:gridSpan w:val="2"/>
          </w:tcPr>
          <w:p w14:paraId="726E3C6A" w14:textId="77777777" w:rsidR="00A94D3D" w:rsidRDefault="00A94D3D" w:rsidP="00F24980">
            <w:pPr>
              <w:spacing w:before="80" w:after="80"/>
            </w:pPr>
            <w:r>
              <w:t>New date period “FITY” to define fiscal tax year (when different from current)</w:t>
            </w:r>
          </w:p>
          <w:p w14:paraId="0A10AFD6" w14:textId="77777777" w:rsidR="00A94D3D" w:rsidRDefault="00A94D3D" w:rsidP="00F24980">
            <w:pPr>
              <w:spacing w:before="80" w:after="80"/>
            </w:pPr>
            <w:r>
              <w:t xml:space="preserve"> Add 1 new Optional period code FITY (Fiscal Tax year) in the MT 564 in sequence D and in seev.031 (CANO – </w:t>
            </w:r>
            <w:proofErr w:type="spellStart"/>
            <w:r>
              <w:t>CorporateActionNotification</w:t>
            </w:r>
            <w:proofErr w:type="spellEnd"/>
            <w:r>
              <w:t>) message (element to be added)</w:t>
            </w:r>
          </w:p>
          <w:p w14:paraId="3D366C00" w14:textId="77777777" w:rsidR="00A94D3D" w:rsidRDefault="00A94D3D" w:rsidP="00F24980">
            <w:pPr>
              <w:spacing w:before="80" w:after="80"/>
            </w:pPr>
            <w:r>
              <w:t>FITY Fiscal Year / Tax Year</w:t>
            </w:r>
          </w:p>
          <w:p w14:paraId="6BDA0BDF" w14:textId="77777777" w:rsidR="00A94D3D" w:rsidRDefault="00A94D3D" w:rsidP="00F24980">
            <w:pPr>
              <w:spacing w:before="80" w:after="80"/>
            </w:pPr>
            <w:r>
              <w:t>MT564: (44) Field 69a: Period</w:t>
            </w:r>
          </w:p>
          <w:p w14:paraId="27065BFB" w14:textId="77777777" w:rsidR="00A94D3D" w:rsidRDefault="00A94D3D" w:rsidP="00F24980">
            <w:pPr>
              <w:spacing w:before="80" w:after="80"/>
            </w:pPr>
            <w:r>
              <w:t xml:space="preserve">With a period, qualifier you can better reflect a whole year (or some other period if other use cases arise) but in theory it could be also used to reflect a specific date if </w:t>
            </w:r>
            <w:proofErr w:type="gramStart"/>
            <w:r>
              <w:t>needed::</w:t>
            </w:r>
            <w:proofErr w:type="gramEnd"/>
          </w:p>
          <w:p w14:paraId="3A036A4D" w14:textId="77777777" w:rsidR="00A94D3D" w:rsidRDefault="00A94D3D" w:rsidP="00F24980">
            <w:pPr>
              <w:spacing w:before="80" w:after="80"/>
            </w:pPr>
            <w:r>
              <w:t>:69</w:t>
            </w:r>
            <w:proofErr w:type="gramStart"/>
            <w:r>
              <w:t>A::</w:t>
            </w:r>
            <w:proofErr w:type="gramEnd"/>
            <w:r>
              <w:t>FITY//20230101/20231231</w:t>
            </w:r>
          </w:p>
          <w:p w14:paraId="3011D5B4" w14:textId="77777777" w:rsidR="00A94D3D" w:rsidRDefault="00A94D3D" w:rsidP="00F24980">
            <w:pPr>
              <w:spacing w:before="80" w:after="80"/>
            </w:pPr>
            <w:r>
              <w:t>or</w:t>
            </w:r>
          </w:p>
          <w:p w14:paraId="37402A0A" w14:textId="77777777" w:rsidR="00A94D3D" w:rsidRPr="00DB39D9" w:rsidRDefault="00A94D3D" w:rsidP="00F24980">
            <w:pPr>
              <w:spacing w:before="80" w:after="80"/>
            </w:pPr>
            <w:r>
              <w:t>:69</w:t>
            </w:r>
            <w:proofErr w:type="gramStart"/>
            <w:r>
              <w:t>A::</w:t>
            </w:r>
            <w:proofErr w:type="gramEnd"/>
            <w:r>
              <w:t>FITY//20230506/20230506</w:t>
            </w:r>
          </w:p>
        </w:tc>
      </w:tr>
      <w:tr w:rsidR="00A94D3D" w:rsidRPr="00D54675" w14:paraId="2352BD2E" w14:textId="77777777" w:rsidTr="00F24980">
        <w:tc>
          <w:tcPr>
            <w:tcW w:w="8721" w:type="dxa"/>
            <w:gridSpan w:val="2"/>
            <w:shd w:val="pct5" w:color="auto" w:fill="auto"/>
          </w:tcPr>
          <w:p w14:paraId="2769DD12" w14:textId="77777777" w:rsidR="00A94D3D" w:rsidRPr="00D54675" w:rsidRDefault="00A94D3D" w:rsidP="00F24980">
            <w:pPr>
              <w:spacing w:before="80" w:after="80"/>
              <w:rPr>
                <w:color w:val="800000"/>
              </w:rPr>
            </w:pPr>
            <w:r w:rsidRPr="00D54675">
              <w:rPr>
                <w:b/>
              </w:rPr>
              <w:t>Examples</w:t>
            </w:r>
          </w:p>
        </w:tc>
      </w:tr>
      <w:tr w:rsidR="00A94D3D" w:rsidRPr="008466D3" w14:paraId="2EEE185A" w14:textId="77777777" w:rsidTr="00F24980">
        <w:tc>
          <w:tcPr>
            <w:tcW w:w="8721" w:type="dxa"/>
            <w:gridSpan w:val="2"/>
            <w:tcBorders>
              <w:bottom w:val="dotted" w:sz="4" w:space="0" w:color="auto"/>
            </w:tcBorders>
          </w:tcPr>
          <w:p w14:paraId="383045AF" w14:textId="77777777" w:rsidR="00A94D3D" w:rsidRPr="008466D3" w:rsidRDefault="00A94D3D" w:rsidP="00F24980">
            <w:pPr>
              <w:spacing w:before="80" w:after="80"/>
              <w:rPr>
                <w:rFonts w:cs="Arial"/>
                <w:color w:val="000000"/>
              </w:rPr>
            </w:pPr>
          </w:p>
        </w:tc>
      </w:tr>
    </w:tbl>
    <w:p w14:paraId="7F28FCFF" w14:textId="77777777" w:rsidR="00A94D3D" w:rsidRDefault="00A94D3D" w:rsidP="00A94D3D">
      <w:pPr>
        <w:suppressAutoHyphens w:val="0"/>
        <w:spacing w:before="0" w:after="0"/>
        <w:rPr>
          <w:b/>
          <w:sz w:val="28"/>
        </w:rPr>
      </w:pPr>
    </w:p>
    <w:p w14:paraId="627ECDB4" w14:textId="77777777" w:rsidR="00A94D3D" w:rsidRDefault="00A94D3D" w:rsidP="00A94D3D">
      <w:pPr>
        <w:suppressAutoHyphens w:val="0"/>
        <w:spacing w:before="0" w:after="0"/>
        <w:rPr>
          <w:b/>
          <w:sz w:val="28"/>
        </w:rPr>
      </w:pPr>
      <w:r>
        <w:rPr>
          <w:b/>
          <w:sz w:val="28"/>
        </w:rPr>
        <w:t>Workaround</w:t>
      </w:r>
    </w:p>
    <w:p w14:paraId="35A65107" w14:textId="77777777" w:rsidR="00A94D3D" w:rsidRDefault="00A94D3D" w:rsidP="00A94D3D">
      <w:pPr>
        <w:suppressAutoHyphens w:val="0"/>
        <w:spacing w:before="0" w:after="0"/>
      </w:pPr>
    </w:p>
    <w:tbl>
      <w:tblPr>
        <w:tblW w:w="8721"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8721"/>
      </w:tblGrid>
      <w:tr w:rsidR="00A94D3D" w:rsidRPr="00E32808" w14:paraId="544D6F33" w14:textId="77777777" w:rsidTr="00F24980">
        <w:tc>
          <w:tcPr>
            <w:tcW w:w="8721" w:type="dxa"/>
            <w:tcBorders>
              <w:bottom w:val="dotted" w:sz="4" w:space="0" w:color="auto"/>
            </w:tcBorders>
          </w:tcPr>
          <w:p w14:paraId="487F3CD4" w14:textId="555DEEB4" w:rsidR="00A94D3D" w:rsidRPr="008466D3" w:rsidRDefault="00A94D3D" w:rsidP="00F24980">
            <w:pPr>
              <w:rPr>
                <w:rFonts w:cs="Arial"/>
                <w:color w:val="000000"/>
              </w:rPr>
            </w:pPr>
          </w:p>
        </w:tc>
      </w:tr>
    </w:tbl>
    <w:p w14:paraId="39AFDDBB" w14:textId="77777777" w:rsidR="00A94D3D" w:rsidRDefault="00A94D3D" w:rsidP="00A94D3D">
      <w:pPr>
        <w:suppressAutoHyphens w:val="0"/>
        <w:spacing w:before="0" w:after="0"/>
        <w:rPr>
          <w:b/>
          <w:sz w:val="28"/>
        </w:rPr>
      </w:pPr>
    </w:p>
    <w:p w14:paraId="2ADA1F7C" w14:textId="77777777" w:rsidR="00A94D3D" w:rsidRDefault="00A94D3D" w:rsidP="00A94D3D">
      <w:pPr>
        <w:suppressAutoHyphens w:val="0"/>
        <w:spacing w:before="0" w:after="0"/>
        <w:rPr>
          <w:b/>
          <w:sz w:val="28"/>
        </w:rPr>
      </w:pPr>
      <w:r>
        <w:rPr>
          <w:b/>
          <w:sz w:val="28"/>
        </w:rPr>
        <w:t>SWIFT Comment</w:t>
      </w:r>
    </w:p>
    <w:p w14:paraId="0CF695A4" w14:textId="77777777" w:rsidR="00A94D3D" w:rsidRDefault="00A94D3D" w:rsidP="00A94D3D">
      <w:pPr>
        <w:suppressAutoHyphens w:val="0"/>
        <w:spacing w:before="0" w:after="0"/>
      </w:pPr>
    </w:p>
    <w:tbl>
      <w:tblPr>
        <w:tblW w:w="8721"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8721"/>
      </w:tblGrid>
      <w:tr w:rsidR="00A94D3D" w:rsidRPr="00E32808" w14:paraId="6685DE52" w14:textId="77777777" w:rsidTr="00F24980">
        <w:tc>
          <w:tcPr>
            <w:tcW w:w="8721" w:type="dxa"/>
            <w:tcBorders>
              <w:bottom w:val="dotted" w:sz="4" w:space="0" w:color="auto"/>
            </w:tcBorders>
          </w:tcPr>
          <w:p w14:paraId="6AD773E4" w14:textId="77777777" w:rsidR="00A94D3D" w:rsidRPr="008466D3" w:rsidRDefault="00A94D3D" w:rsidP="00F24980">
            <w:pPr>
              <w:rPr>
                <w:rFonts w:cs="Arial"/>
                <w:color w:val="000000"/>
              </w:rPr>
            </w:pPr>
          </w:p>
        </w:tc>
      </w:tr>
    </w:tbl>
    <w:p w14:paraId="38AEF097" w14:textId="77777777" w:rsidR="00A94D3D" w:rsidRDefault="00A94D3D" w:rsidP="00A94D3D">
      <w:pPr>
        <w:suppressAutoHyphens w:val="0"/>
        <w:spacing w:before="0" w:after="0"/>
        <w:rPr>
          <w:b/>
          <w:sz w:val="28"/>
        </w:rPr>
      </w:pPr>
    </w:p>
    <w:p w14:paraId="2A50B3EA" w14:textId="77777777" w:rsidR="00A94D3D" w:rsidRPr="00623855" w:rsidRDefault="00A94D3D" w:rsidP="00A94D3D">
      <w:pPr>
        <w:suppressAutoHyphens w:val="0"/>
        <w:spacing w:before="0" w:after="0"/>
        <w:rPr>
          <w:b/>
          <w:sz w:val="28"/>
        </w:rPr>
      </w:pPr>
      <w:r w:rsidRPr="00623855">
        <w:rPr>
          <w:b/>
          <w:sz w:val="28"/>
        </w:rPr>
        <w:t>Standards Illustration</w:t>
      </w:r>
    </w:p>
    <w:p w14:paraId="7512D06D" w14:textId="77777777" w:rsidR="00A94D3D" w:rsidRPr="00396604" w:rsidRDefault="00A94D3D" w:rsidP="00A94D3D">
      <w:pPr>
        <w:pBdr>
          <w:top w:val="single" w:sz="4" w:space="5" w:color="auto"/>
          <w:bottom w:val="single" w:sz="4" w:space="5" w:color="auto"/>
        </w:pBdr>
        <w:spacing w:after="240"/>
        <w:rPr>
          <w:b/>
          <w:sz w:val="32"/>
          <w:szCs w:val="32"/>
        </w:rPr>
      </w:pPr>
      <w:r w:rsidRPr="00396604">
        <w:rPr>
          <w:b/>
          <w:sz w:val="32"/>
          <w:szCs w:val="32"/>
        </w:rPr>
        <w:t>1. ISO 15022 Illustration</w:t>
      </w:r>
    </w:p>
    <w:p w14:paraId="6DD2DD2E" w14:textId="1644E08D" w:rsidR="00A94D3D" w:rsidRPr="00D4442E" w:rsidRDefault="00981257" w:rsidP="00A94D3D">
      <w:pPr>
        <w:suppressAutoHyphens w:val="0"/>
        <w:jc w:val="both"/>
        <w:rPr>
          <w:b/>
          <w:bCs/>
        </w:rPr>
      </w:pPr>
      <w:r>
        <w:rPr>
          <w:b/>
          <w:bCs/>
        </w:rPr>
        <w:t>I</w:t>
      </w:r>
      <w:r w:rsidRPr="00D4442E">
        <w:rPr>
          <w:b/>
          <w:bCs/>
        </w:rPr>
        <w:t>n the MT 564, in sequence D</w:t>
      </w:r>
      <w:r>
        <w:rPr>
          <w:b/>
          <w:bCs/>
        </w:rPr>
        <w:t>, a</w:t>
      </w:r>
      <w:r w:rsidR="00A94D3D">
        <w:rPr>
          <w:b/>
          <w:bCs/>
        </w:rPr>
        <w:t xml:space="preserve">dd </w:t>
      </w:r>
      <w:r>
        <w:rPr>
          <w:b/>
          <w:bCs/>
        </w:rPr>
        <w:t>a</w:t>
      </w:r>
      <w:r w:rsidR="00A94D3D">
        <w:rPr>
          <w:b/>
          <w:bCs/>
        </w:rPr>
        <w:t xml:space="preserve"> new optional period </w:t>
      </w:r>
      <w:r>
        <w:rPr>
          <w:b/>
          <w:bCs/>
        </w:rPr>
        <w:t>qualifier</w:t>
      </w:r>
      <w:r w:rsidR="00A94D3D">
        <w:rPr>
          <w:b/>
          <w:bCs/>
        </w:rPr>
        <w:t xml:space="preserve"> </w:t>
      </w:r>
      <w:r w:rsidR="00A94D3D" w:rsidRPr="00D4442E">
        <w:rPr>
          <w:b/>
          <w:bCs/>
          <w:color w:val="0000FF"/>
          <w:u w:val="single"/>
        </w:rPr>
        <w:t>“FITY”</w:t>
      </w:r>
      <w:r w:rsidR="00A94D3D">
        <w:rPr>
          <w:b/>
          <w:bCs/>
          <w:color w:val="0000FF"/>
          <w:u w:val="single"/>
        </w:rPr>
        <w:t xml:space="preserve"> (Fiscal Year Period)</w:t>
      </w:r>
      <w:r w:rsidR="00A94D3D" w:rsidRPr="00D4442E">
        <w:rPr>
          <w:b/>
          <w:bCs/>
        </w:rPr>
        <w:t xml:space="preserve">, as defined and illustrated </w:t>
      </w:r>
      <w:r w:rsidR="00A94D3D">
        <w:rPr>
          <w:b/>
          <w:bCs/>
        </w:rPr>
        <w:t>below</w:t>
      </w:r>
      <w:r w:rsidR="00A94D3D" w:rsidRPr="00D4442E">
        <w:rPr>
          <w:b/>
          <w:bCs/>
        </w:rPr>
        <w:t>:</w:t>
      </w:r>
    </w:p>
    <w:p w14:paraId="4D7C2A04" w14:textId="77777777" w:rsidR="00A94D3D" w:rsidRPr="00A07172" w:rsidRDefault="00A94D3D" w:rsidP="00A94D3D">
      <w:pPr>
        <w:spacing w:before="0" w:after="0"/>
        <w:rPr>
          <w:rFonts w:eastAsia="Times New Roman" w:cs="Arial"/>
          <w:lang w:val="en-US"/>
        </w:rPr>
      </w:pPr>
    </w:p>
    <w:p w14:paraId="2F64C27B" w14:textId="77777777" w:rsidR="00A94D3D" w:rsidRPr="00D4442E" w:rsidRDefault="00A94D3D" w:rsidP="00A94D3D">
      <w:pPr>
        <w:spacing w:before="0" w:after="0"/>
        <w:rPr>
          <w:b/>
          <w:bCs/>
          <w:color w:val="0000FF"/>
          <w:sz w:val="36"/>
          <w:szCs w:val="36"/>
        </w:rPr>
      </w:pPr>
      <w:r w:rsidRPr="00D4442E">
        <w:rPr>
          <w:b/>
          <w:bCs/>
          <w:color w:val="0000FF"/>
          <w:sz w:val="36"/>
          <w:szCs w:val="36"/>
        </w:rPr>
        <w:t>MT 564 Field Specifications</w:t>
      </w:r>
    </w:p>
    <w:p w14:paraId="4785B928" w14:textId="77777777" w:rsidR="00A94D3D" w:rsidRPr="008C2278" w:rsidRDefault="00A94D3D" w:rsidP="00A94D3D">
      <w:r w:rsidRPr="008C2278">
        <w:t>48. Field 69a: Period</w:t>
      </w:r>
    </w:p>
    <w:p w14:paraId="701D1084" w14:textId="77777777" w:rsidR="00A94D3D" w:rsidRPr="008C2278" w:rsidRDefault="00A94D3D" w:rsidP="00A94D3D">
      <w:r w:rsidRPr="008C2278">
        <w:t>FORMAT</w:t>
      </w:r>
    </w:p>
    <w:tbl>
      <w:tblPr>
        <w:tblW w:w="4900" w:type="pct"/>
        <w:tblCellSpacing w:w="15" w:type="dxa"/>
        <w:tblCellMar>
          <w:left w:w="0" w:type="dxa"/>
          <w:right w:w="0" w:type="dxa"/>
        </w:tblCellMar>
        <w:tblLook w:val="04A0" w:firstRow="1" w:lastRow="0" w:firstColumn="1" w:lastColumn="0" w:noHBand="0" w:noVBand="1"/>
      </w:tblPr>
      <w:tblGrid>
        <w:gridCol w:w="1743"/>
        <w:gridCol w:w="2578"/>
        <w:gridCol w:w="4292"/>
      </w:tblGrid>
      <w:tr w:rsidR="00A94D3D" w:rsidRPr="008C2278" w14:paraId="3230C7C1" w14:textId="77777777" w:rsidTr="374BF2FF">
        <w:trPr>
          <w:tblCellSpacing w:w="15" w:type="dxa"/>
        </w:trPr>
        <w:tc>
          <w:tcPr>
            <w:tcW w:w="1000" w:type="pct"/>
            <w:shd w:val="clear" w:color="auto" w:fill="FFFFFF" w:themeFill="background1"/>
            <w:hideMark/>
          </w:tcPr>
          <w:p w14:paraId="260F81C1" w14:textId="77777777" w:rsidR="00A94D3D" w:rsidRPr="008C2278" w:rsidRDefault="00A94D3D" w:rsidP="00F24980">
            <w:pPr>
              <w:spacing w:before="0" w:after="0"/>
              <w:rPr>
                <w:rFonts w:eastAsia="Times New Roman" w:cs="Arial"/>
                <w:color w:val="000000"/>
                <w:lang w:val="en-US"/>
              </w:rPr>
            </w:pPr>
            <w:r w:rsidRPr="008C2278">
              <w:rPr>
                <w:rFonts w:eastAsia="Times New Roman" w:cs="Arial"/>
                <w:color w:val="000000"/>
                <w:lang w:val="en-US"/>
              </w:rPr>
              <w:t>Option A</w:t>
            </w:r>
          </w:p>
        </w:tc>
        <w:tc>
          <w:tcPr>
            <w:tcW w:w="1500" w:type="pct"/>
            <w:shd w:val="clear" w:color="auto" w:fill="FFFFFF" w:themeFill="background1"/>
            <w:hideMark/>
          </w:tcPr>
          <w:p w14:paraId="3BF18EDF" w14:textId="77777777" w:rsidR="00A94D3D" w:rsidRPr="008C2278" w:rsidRDefault="00A94D3D" w:rsidP="00F24980">
            <w:pPr>
              <w:spacing w:before="0" w:after="0"/>
              <w:rPr>
                <w:rFonts w:eastAsia="Times New Roman" w:cs="Arial"/>
                <w:color w:val="000000"/>
                <w:lang w:val="en-US"/>
              </w:rPr>
            </w:pPr>
            <w:r w:rsidRPr="008C2278">
              <w:rPr>
                <w:rFonts w:eastAsia="Times New Roman" w:cs="Arial"/>
                <w:color w:val="000000"/>
                <w:lang w:val="en-US"/>
              </w:rPr>
              <w:t>:</w:t>
            </w:r>
            <w:proofErr w:type="gramStart"/>
            <w:r w:rsidRPr="008C2278">
              <w:rPr>
                <w:rFonts w:eastAsia="Times New Roman" w:cs="Arial"/>
                <w:color w:val="000000"/>
                <w:lang w:val="en-US"/>
              </w:rPr>
              <w:t>4!c</w:t>
            </w:r>
            <w:proofErr w:type="gramEnd"/>
            <w:r w:rsidRPr="008C2278">
              <w:rPr>
                <w:rFonts w:eastAsia="Times New Roman" w:cs="Arial"/>
                <w:color w:val="000000"/>
                <w:lang w:val="en-US"/>
              </w:rPr>
              <w:t>//8!n/8!n</w:t>
            </w:r>
          </w:p>
        </w:tc>
        <w:tc>
          <w:tcPr>
            <w:tcW w:w="2500" w:type="pct"/>
            <w:shd w:val="clear" w:color="auto" w:fill="FFFFFF" w:themeFill="background1"/>
            <w:hideMark/>
          </w:tcPr>
          <w:p w14:paraId="3D02DEF9" w14:textId="77777777" w:rsidR="00A94D3D" w:rsidRPr="008C2278" w:rsidRDefault="00A94D3D" w:rsidP="00F24980">
            <w:pPr>
              <w:spacing w:before="0" w:after="0"/>
              <w:rPr>
                <w:rFonts w:eastAsia="Times New Roman" w:cs="Arial"/>
                <w:color w:val="000000"/>
                <w:lang w:val="en-US"/>
              </w:rPr>
            </w:pPr>
            <w:r w:rsidRPr="008C2278">
              <w:rPr>
                <w:rFonts w:eastAsia="Times New Roman" w:cs="Arial"/>
                <w:color w:val="000000"/>
                <w:lang w:val="en-US"/>
              </w:rPr>
              <w:t>(Qualifier)(Date)(Date)</w:t>
            </w:r>
          </w:p>
        </w:tc>
      </w:tr>
      <w:tr w:rsidR="00A94D3D" w:rsidRPr="008C2278" w14:paraId="19DD08AF" w14:textId="77777777" w:rsidTr="374BF2FF">
        <w:trPr>
          <w:tblCellSpacing w:w="15" w:type="dxa"/>
        </w:trPr>
        <w:tc>
          <w:tcPr>
            <w:tcW w:w="1000" w:type="pct"/>
            <w:shd w:val="clear" w:color="auto" w:fill="FFFFFF" w:themeFill="background1"/>
            <w:hideMark/>
          </w:tcPr>
          <w:p w14:paraId="146C1407" w14:textId="77777777" w:rsidR="00A94D3D" w:rsidRPr="008C2278" w:rsidRDefault="00A94D3D" w:rsidP="00F24980">
            <w:pPr>
              <w:spacing w:before="0" w:after="0"/>
              <w:rPr>
                <w:rFonts w:eastAsia="Times New Roman" w:cs="Arial"/>
                <w:color w:val="000000"/>
                <w:lang w:val="en-US"/>
              </w:rPr>
            </w:pPr>
            <w:r w:rsidRPr="008C2278">
              <w:rPr>
                <w:rFonts w:eastAsia="Times New Roman" w:cs="Arial"/>
                <w:color w:val="000000"/>
                <w:lang w:val="en-US"/>
              </w:rPr>
              <w:t>Option B</w:t>
            </w:r>
          </w:p>
        </w:tc>
        <w:tc>
          <w:tcPr>
            <w:tcW w:w="1500" w:type="pct"/>
            <w:shd w:val="clear" w:color="auto" w:fill="FFFFFF" w:themeFill="background1"/>
            <w:hideMark/>
          </w:tcPr>
          <w:p w14:paraId="11490D03" w14:textId="77777777" w:rsidR="00A94D3D" w:rsidRPr="008C2278" w:rsidRDefault="00A94D3D" w:rsidP="00F24980">
            <w:pPr>
              <w:spacing w:before="0" w:after="0"/>
              <w:rPr>
                <w:rFonts w:eastAsia="Times New Roman" w:cs="Arial"/>
                <w:color w:val="000000"/>
                <w:lang w:val="en-US"/>
              </w:rPr>
            </w:pPr>
            <w:r w:rsidRPr="008C2278">
              <w:rPr>
                <w:rFonts w:eastAsia="Times New Roman" w:cs="Arial"/>
                <w:color w:val="000000"/>
                <w:lang w:val="en-US"/>
              </w:rPr>
              <w:t>:</w:t>
            </w:r>
            <w:proofErr w:type="gramStart"/>
            <w:r w:rsidRPr="008C2278">
              <w:rPr>
                <w:rFonts w:eastAsia="Times New Roman" w:cs="Arial"/>
                <w:color w:val="000000"/>
                <w:lang w:val="en-US"/>
              </w:rPr>
              <w:t>4!c</w:t>
            </w:r>
            <w:proofErr w:type="gramEnd"/>
            <w:r w:rsidRPr="008C2278">
              <w:rPr>
                <w:rFonts w:eastAsia="Times New Roman" w:cs="Arial"/>
                <w:color w:val="000000"/>
                <w:lang w:val="en-US"/>
              </w:rPr>
              <w:t>//8!n6!n/8!n6!n</w:t>
            </w:r>
          </w:p>
        </w:tc>
        <w:tc>
          <w:tcPr>
            <w:tcW w:w="2500" w:type="pct"/>
            <w:shd w:val="clear" w:color="auto" w:fill="FFFFFF" w:themeFill="background1"/>
            <w:hideMark/>
          </w:tcPr>
          <w:p w14:paraId="3A84F5F8" w14:textId="77777777" w:rsidR="00A94D3D" w:rsidRPr="008C2278" w:rsidRDefault="00A94D3D" w:rsidP="00F24980">
            <w:pPr>
              <w:spacing w:before="0" w:after="0"/>
              <w:rPr>
                <w:rFonts w:eastAsia="Times New Roman" w:cs="Arial"/>
                <w:color w:val="000000"/>
                <w:lang w:val="en-US"/>
              </w:rPr>
            </w:pPr>
            <w:r w:rsidRPr="008C2278">
              <w:rPr>
                <w:rFonts w:eastAsia="Times New Roman" w:cs="Arial"/>
                <w:color w:val="000000"/>
                <w:lang w:val="en-US"/>
              </w:rPr>
              <w:t>(Qualifier)(Date)(Time)(Date)(Time)</w:t>
            </w:r>
          </w:p>
        </w:tc>
      </w:tr>
      <w:tr w:rsidR="00A94D3D" w:rsidRPr="008C2278" w14:paraId="738B8F44" w14:textId="77777777" w:rsidTr="374BF2FF">
        <w:trPr>
          <w:tblCellSpacing w:w="15" w:type="dxa"/>
        </w:trPr>
        <w:tc>
          <w:tcPr>
            <w:tcW w:w="1000" w:type="pct"/>
            <w:shd w:val="clear" w:color="auto" w:fill="FFFFFF" w:themeFill="background1"/>
            <w:hideMark/>
          </w:tcPr>
          <w:p w14:paraId="4FA2D007" w14:textId="77777777" w:rsidR="00A94D3D" w:rsidRPr="008C2278" w:rsidRDefault="00A94D3D" w:rsidP="00F24980">
            <w:pPr>
              <w:spacing w:before="0" w:after="0"/>
              <w:rPr>
                <w:rFonts w:eastAsia="Times New Roman" w:cs="Arial"/>
                <w:color w:val="000000"/>
                <w:lang w:val="en-US"/>
              </w:rPr>
            </w:pPr>
            <w:r w:rsidRPr="008C2278">
              <w:rPr>
                <w:rFonts w:eastAsia="Times New Roman" w:cs="Arial"/>
                <w:color w:val="000000"/>
                <w:lang w:val="en-US"/>
              </w:rPr>
              <w:t>Option C</w:t>
            </w:r>
          </w:p>
        </w:tc>
        <w:tc>
          <w:tcPr>
            <w:tcW w:w="1500" w:type="pct"/>
            <w:shd w:val="clear" w:color="auto" w:fill="FFFFFF" w:themeFill="background1"/>
            <w:hideMark/>
          </w:tcPr>
          <w:p w14:paraId="34138E0F" w14:textId="77777777" w:rsidR="00A94D3D" w:rsidRPr="008C2278" w:rsidRDefault="00A94D3D" w:rsidP="00F24980">
            <w:pPr>
              <w:spacing w:before="0" w:after="0"/>
              <w:rPr>
                <w:rFonts w:eastAsia="Times New Roman" w:cs="Arial"/>
                <w:color w:val="000000"/>
                <w:lang w:val="en-US"/>
              </w:rPr>
            </w:pPr>
            <w:r w:rsidRPr="008C2278">
              <w:rPr>
                <w:rFonts w:eastAsia="Times New Roman" w:cs="Arial"/>
                <w:color w:val="000000"/>
                <w:lang w:val="en-US"/>
              </w:rPr>
              <w:t>:</w:t>
            </w:r>
            <w:proofErr w:type="gramStart"/>
            <w:r w:rsidRPr="008C2278">
              <w:rPr>
                <w:rFonts w:eastAsia="Times New Roman" w:cs="Arial"/>
                <w:color w:val="000000"/>
                <w:lang w:val="en-US"/>
              </w:rPr>
              <w:t>4!c</w:t>
            </w:r>
            <w:proofErr w:type="gramEnd"/>
            <w:r w:rsidRPr="008C2278">
              <w:rPr>
                <w:rFonts w:eastAsia="Times New Roman" w:cs="Arial"/>
                <w:color w:val="000000"/>
                <w:lang w:val="en-US"/>
              </w:rPr>
              <w:t>//8!n/4!c</w:t>
            </w:r>
          </w:p>
        </w:tc>
        <w:tc>
          <w:tcPr>
            <w:tcW w:w="2500" w:type="pct"/>
            <w:shd w:val="clear" w:color="auto" w:fill="FFFFFF" w:themeFill="background1"/>
            <w:hideMark/>
          </w:tcPr>
          <w:p w14:paraId="6D3DB667" w14:textId="77777777" w:rsidR="00A94D3D" w:rsidRPr="008C2278" w:rsidRDefault="00A94D3D" w:rsidP="00F24980">
            <w:pPr>
              <w:spacing w:before="0" w:after="0"/>
              <w:rPr>
                <w:rFonts w:eastAsia="Times New Roman" w:cs="Arial"/>
                <w:color w:val="000000"/>
              </w:rPr>
            </w:pPr>
            <w:r w:rsidRPr="374BF2FF">
              <w:rPr>
                <w:rFonts w:eastAsia="Times New Roman" w:cs="Arial"/>
                <w:color w:val="000000" w:themeColor="text1"/>
              </w:rPr>
              <w:t>(Qualifier)(Date</w:t>
            </w:r>
            <w:proofErr w:type="gramStart"/>
            <w:r w:rsidRPr="374BF2FF">
              <w:rPr>
                <w:rFonts w:eastAsia="Times New Roman" w:cs="Arial"/>
                <w:color w:val="000000" w:themeColor="text1"/>
              </w:rPr>
              <w:t>)(</w:t>
            </w:r>
            <w:proofErr w:type="gramEnd"/>
            <w:r w:rsidRPr="374BF2FF">
              <w:rPr>
                <w:rFonts w:eastAsia="Times New Roman" w:cs="Arial"/>
                <w:color w:val="000000" w:themeColor="text1"/>
              </w:rPr>
              <w:t>Date Code)</w:t>
            </w:r>
          </w:p>
        </w:tc>
      </w:tr>
      <w:tr w:rsidR="00A94D3D" w:rsidRPr="008C2278" w14:paraId="0A0322B9" w14:textId="77777777" w:rsidTr="374BF2FF">
        <w:trPr>
          <w:tblCellSpacing w:w="15" w:type="dxa"/>
        </w:trPr>
        <w:tc>
          <w:tcPr>
            <w:tcW w:w="1000" w:type="pct"/>
            <w:shd w:val="clear" w:color="auto" w:fill="FFFFFF" w:themeFill="background1"/>
            <w:hideMark/>
          </w:tcPr>
          <w:p w14:paraId="4C041BAA" w14:textId="77777777" w:rsidR="00A94D3D" w:rsidRPr="008C2278" w:rsidRDefault="00A94D3D" w:rsidP="00F24980">
            <w:pPr>
              <w:spacing w:before="0" w:after="0"/>
              <w:rPr>
                <w:rFonts w:eastAsia="Times New Roman" w:cs="Arial"/>
                <w:color w:val="000000"/>
                <w:lang w:val="en-US"/>
              </w:rPr>
            </w:pPr>
            <w:r w:rsidRPr="008C2278">
              <w:rPr>
                <w:rFonts w:eastAsia="Times New Roman" w:cs="Arial"/>
                <w:color w:val="000000"/>
                <w:lang w:val="en-US"/>
              </w:rPr>
              <w:t>Option D</w:t>
            </w:r>
          </w:p>
        </w:tc>
        <w:tc>
          <w:tcPr>
            <w:tcW w:w="1500" w:type="pct"/>
            <w:shd w:val="clear" w:color="auto" w:fill="FFFFFF" w:themeFill="background1"/>
            <w:hideMark/>
          </w:tcPr>
          <w:p w14:paraId="54A61B41" w14:textId="77777777" w:rsidR="00A94D3D" w:rsidRPr="008C2278" w:rsidRDefault="00A94D3D" w:rsidP="00F24980">
            <w:pPr>
              <w:spacing w:before="0" w:after="0"/>
              <w:rPr>
                <w:rFonts w:eastAsia="Times New Roman" w:cs="Arial"/>
                <w:color w:val="000000"/>
                <w:lang w:val="en-US"/>
              </w:rPr>
            </w:pPr>
            <w:r w:rsidRPr="008C2278">
              <w:rPr>
                <w:rFonts w:eastAsia="Times New Roman" w:cs="Arial"/>
                <w:color w:val="000000"/>
                <w:lang w:val="en-US"/>
              </w:rPr>
              <w:t>:</w:t>
            </w:r>
            <w:proofErr w:type="gramStart"/>
            <w:r w:rsidRPr="008C2278">
              <w:rPr>
                <w:rFonts w:eastAsia="Times New Roman" w:cs="Arial"/>
                <w:color w:val="000000"/>
                <w:lang w:val="en-US"/>
              </w:rPr>
              <w:t>4!c</w:t>
            </w:r>
            <w:proofErr w:type="gramEnd"/>
            <w:r w:rsidRPr="008C2278">
              <w:rPr>
                <w:rFonts w:eastAsia="Times New Roman" w:cs="Arial"/>
                <w:color w:val="000000"/>
                <w:lang w:val="en-US"/>
              </w:rPr>
              <w:t>//8!n6!n/4!c</w:t>
            </w:r>
          </w:p>
        </w:tc>
        <w:tc>
          <w:tcPr>
            <w:tcW w:w="2500" w:type="pct"/>
            <w:shd w:val="clear" w:color="auto" w:fill="FFFFFF" w:themeFill="background1"/>
            <w:hideMark/>
          </w:tcPr>
          <w:p w14:paraId="037065EF" w14:textId="77777777" w:rsidR="00A94D3D" w:rsidRPr="008C2278" w:rsidRDefault="00A94D3D" w:rsidP="00F24980">
            <w:pPr>
              <w:spacing w:before="0" w:after="0"/>
              <w:rPr>
                <w:rFonts w:eastAsia="Times New Roman" w:cs="Arial"/>
                <w:color w:val="000000"/>
              </w:rPr>
            </w:pPr>
            <w:r w:rsidRPr="374BF2FF">
              <w:rPr>
                <w:rFonts w:eastAsia="Times New Roman" w:cs="Arial"/>
                <w:color w:val="000000" w:themeColor="text1"/>
              </w:rPr>
              <w:t>(Qualifier)(Date)(Time</w:t>
            </w:r>
            <w:proofErr w:type="gramStart"/>
            <w:r w:rsidRPr="374BF2FF">
              <w:rPr>
                <w:rFonts w:eastAsia="Times New Roman" w:cs="Arial"/>
                <w:color w:val="000000" w:themeColor="text1"/>
              </w:rPr>
              <w:t>)(</w:t>
            </w:r>
            <w:proofErr w:type="gramEnd"/>
            <w:r w:rsidRPr="374BF2FF">
              <w:rPr>
                <w:rFonts w:eastAsia="Times New Roman" w:cs="Arial"/>
                <w:color w:val="000000" w:themeColor="text1"/>
              </w:rPr>
              <w:t>Date Code)</w:t>
            </w:r>
          </w:p>
        </w:tc>
      </w:tr>
      <w:tr w:rsidR="00A94D3D" w:rsidRPr="008C2278" w14:paraId="33B42A0E" w14:textId="77777777" w:rsidTr="374BF2FF">
        <w:trPr>
          <w:tblCellSpacing w:w="15" w:type="dxa"/>
        </w:trPr>
        <w:tc>
          <w:tcPr>
            <w:tcW w:w="1000" w:type="pct"/>
            <w:shd w:val="clear" w:color="auto" w:fill="FFFFFF" w:themeFill="background1"/>
            <w:hideMark/>
          </w:tcPr>
          <w:p w14:paraId="3557BCB8" w14:textId="77777777" w:rsidR="00A94D3D" w:rsidRPr="008C2278" w:rsidRDefault="00A94D3D" w:rsidP="00F24980">
            <w:pPr>
              <w:spacing w:before="0" w:after="0"/>
              <w:rPr>
                <w:rFonts w:eastAsia="Times New Roman" w:cs="Arial"/>
                <w:color w:val="000000"/>
                <w:lang w:val="en-US"/>
              </w:rPr>
            </w:pPr>
            <w:r w:rsidRPr="008C2278">
              <w:rPr>
                <w:rFonts w:eastAsia="Times New Roman" w:cs="Arial"/>
                <w:color w:val="000000"/>
                <w:lang w:val="en-US"/>
              </w:rPr>
              <w:lastRenderedPageBreak/>
              <w:t>Option E</w:t>
            </w:r>
          </w:p>
        </w:tc>
        <w:tc>
          <w:tcPr>
            <w:tcW w:w="1500" w:type="pct"/>
            <w:shd w:val="clear" w:color="auto" w:fill="FFFFFF" w:themeFill="background1"/>
            <w:hideMark/>
          </w:tcPr>
          <w:p w14:paraId="01EFAA73" w14:textId="77777777" w:rsidR="00A94D3D" w:rsidRPr="008C2278" w:rsidRDefault="00A94D3D" w:rsidP="00F24980">
            <w:pPr>
              <w:spacing w:before="0" w:after="0"/>
              <w:rPr>
                <w:rFonts w:eastAsia="Times New Roman" w:cs="Arial"/>
                <w:color w:val="000000"/>
                <w:lang w:val="en-US"/>
              </w:rPr>
            </w:pPr>
            <w:r w:rsidRPr="008C2278">
              <w:rPr>
                <w:rFonts w:eastAsia="Times New Roman" w:cs="Arial"/>
                <w:color w:val="000000"/>
                <w:lang w:val="en-US"/>
              </w:rPr>
              <w:t>:</w:t>
            </w:r>
            <w:proofErr w:type="gramStart"/>
            <w:r w:rsidRPr="008C2278">
              <w:rPr>
                <w:rFonts w:eastAsia="Times New Roman" w:cs="Arial"/>
                <w:color w:val="000000"/>
                <w:lang w:val="en-US"/>
              </w:rPr>
              <w:t>4!c</w:t>
            </w:r>
            <w:proofErr w:type="gramEnd"/>
            <w:r w:rsidRPr="008C2278">
              <w:rPr>
                <w:rFonts w:eastAsia="Times New Roman" w:cs="Arial"/>
                <w:color w:val="000000"/>
                <w:lang w:val="en-US"/>
              </w:rPr>
              <w:t>//4!c/8!n</w:t>
            </w:r>
          </w:p>
        </w:tc>
        <w:tc>
          <w:tcPr>
            <w:tcW w:w="2500" w:type="pct"/>
            <w:shd w:val="clear" w:color="auto" w:fill="FFFFFF" w:themeFill="background1"/>
            <w:hideMark/>
          </w:tcPr>
          <w:p w14:paraId="626ABBD1" w14:textId="77777777" w:rsidR="00A94D3D" w:rsidRPr="008C2278" w:rsidRDefault="00A94D3D" w:rsidP="00F24980">
            <w:pPr>
              <w:spacing w:before="0" w:after="0"/>
              <w:rPr>
                <w:rFonts w:eastAsia="Times New Roman" w:cs="Arial"/>
                <w:color w:val="000000"/>
                <w:lang w:val="en-US"/>
              </w:rPr>
            </w:pPr>
            <w:r w:rsidRPr="374BF2FF">
              <w:rPr>
                <w:rFonts w:eastAsia="Times New Roman" w:cs="Arial"/>
                <w:color w:val="000000" w:themeColor="text1"/>
                <w:lang w:val="en-US"/>
              </w:rPr>
              <w:t>(Qualifier</w:t>
            </w:r>
            <w:proofErr w:type="gramStart"/>
            <w:r w:rsidRPr="374BF2FF">
              <w:rPr>
                <w:rFonts w:eastAsia="Times New Roman" w:cs="Arial"/>
                <w:color w:val="000000" w:themeColor="text1"/>
                <w:lang w:val="en-US"/>
              </w:rPr>
              <w:t>)(</w:t>
            </w:r>
            <w:proofErr w:type="gramEnd"/>
            <w:r w:rsidRPr="374BF2FF">
              <w:rPr>
                <w:rFonts w:eastAsia="Times New Roman" w:cs="Arial"/>
                <w:color w:val="000000" w:themeColor="text1"/>
                <w:lang w:val="en-US"/>
              </w:rPr>
              <w:t>Date Code)(Date)</w:t>
            </w:r>
          </w:p>
        </w:tc>
      </w:tr>
      <w:tr w:rsidR="00A94D3D" w:rsidRPr="005D6847" w14:paraId="2452D23D" w14:textId="77777777" w:rsidTr="374BF2FF">
        <w:trPr>
          <w:tblCellSpacing w:w="15" w:type="dxa"/>
        </w:trPr>
        <w:tc>
          <w:tcPr>
            <w:tcW w:w="1000" w:type="pct"/>
            <w:shd w:val="clear" w:color="auto" w:fill="FFFFFF" w:themeFill="background1"/>
            <w:hideMark/>
          </w:tcPr>
          <w:p w14:paraId="21BE1F7F" w14:textId="77777777" w:rsidR="00A94D3D" w:rsidRPr="008C2278" w:rsidRDefault="00A94D3D" w:rsidP="00F24980">
            <w:pPr>
              <w:spacing w:before="0" w:after="0"/>
              <w:rPr>
                <w:rFonts w:eastAsia="Times New Roman" w:cs="Arial"/>
                <w:color w:val="000000"/>
                <w:lang w:val="en-US"/>
              </w:rPr>
            </w:pPr>
            <w:r w:rsidRPr="008C2278">
              <w:rPr>
                <w:rFonts w:eastAsia="Times New Roman" w:cs="Arial"/>
                <w:color w:val="000000"/>
                <w:lang w:val="en-US"/>
              </w:rPr>
              <w:t>Option F</w:t>
            </w:r>
          </w:p>
        </w:tc>
        <w:tc>
          <w:tcPr>
            <w:tcW w:w="1500" w:type="pct"/>
            <w:shd w:val="clear" w:color="auto" w:fill="FFFFFF" w:themeFill="background1"/>
            <w:hideMark/>
          </w:tcPr>
          <w:p w14:paraId="15CB1EC2" w14:textId="77777777" w:rsidR="00A94D3D" w:rsidRPr="008C2278" w:rsidRDefault="00A94D3D" w:rsidP="00F24980">
            <w:pPr>
              <w:spacing w:before="0" w:after="0"/>
              <w:rPr>
                <w:rFonts w:eastAsia="Times New Roman" w:cs="Arial"/>
                <w:color w:val="000000"/>
                <w:lang w:val="en-US"/>
              </w:rPr>
            </w:pPr>
            <w:r w:rsidRPr="008C2278">
              <w:rPr>
                <w:rFonts w:eastAsia="Times New Roman" w:cs="Arial"/>
                <w:color w:val="000000"/>
                <w:lang w:val="en-US"/>
              </w:rPr>
              <w:t>:</w:t>
            </w:r>
            <w:proofErr w:type="gramStart"/>
            <w:r w:rsidRPr="008C2278">
              <w:rPr>
                <w:rFonts w:eastAsia="Times New Roman" w:cs="Arial"/>
                <w:color w:val="000000"/>
                <w:lang w:val="en-US"/>
              </w:rPr>
              <w:t>4!c</w:t>
            </w:r>
            <w:proofErr w:type="gramEnd"/>
            <w:r w:rsidRPr="008C2278">
              <w:rPr>
                <w:rFonts w:eastAsia="Times New Roman" w:cs="Arial"/>
                <w:color w:val="000000"/>
                <w:lang w:val="en-US"/>
              </w:rPr>
              <w:t>//4!c/8!n6!n</w:t>
            </w:r>
          </w:p>
        </w:tc>
        <w:tc>
          <w:tcPr>
            <w:tcW w:w="2500" w:type="pct"/>
            <w:shd w:val="clear" w:color="auto" w:fill="FFFFFF" w:themeFill="background1"/>
            <w:hideMark/>
          </w:tcPr>
          <w:p w14:paraId="2C67C73A" w14:textId="77777777" w:rsidR="00A94D3D" w:rsidRPr="0093578F" w:rsidRDefault="00A94D3D" w:rsidP="00F24980">
            <w:pPr>
              <w:spacing w:before="0" w:after="0"/>
              <w:rPr>
                <w:rFonts w:eastAsia="Times New Roman" w:cs="Arial"/>
                <w:color w:val="000000"/>
                <w:lang w:val="fr-FR"/>
              </w:rPr>
            </w:pPr>
            <w:r w:rsidRPr="374BF2FF">
              <w:rPr>
                <w:rFonts w:eastAsia="Times New Roman" w:cs="Arial"/>
                <w:color w:val="000000" w:themeColor="text1"/>
                <w:lang w:val="fr-FR"/>
              </w:rPr>
              <w:t>(Qualifier)(Date Code)(Date)(Time)</w:t>
            </w:r>
          </w:p>
        </w:tc>
      </w:tr>
      <w:tr w:rsidR="00A94D3D" w:rsidRPr="008C2278" w14:paraId="60DC77D7" w14:textId="77777777" w:rsidTr="374BF2FF">
        <w:trPr>
          <w:tblCellSpacing w:w="15" w:type="dxa"/>
        </w:trPr>
        <w:tc>
          <w:tcPr>
            <w:tcW w:w="1000" w:type="pct"/>
            <w:shd w:val="clear" w:color="auto" w:fill="FFFFFF" w:themeFill="background1"/>
            <w:hideMark/>
          </w:tcPr>
          <w:p w14:paraId="185843A8" w14:textId="77777777" w:rsidR="00A94D3D" w:rsidRPr="008C2278" w:rsidRDefault="00A94D3D" w:rsidP="00F24980">
            <w:pPr>
              <w:spacing w:before="0" w:after="0"/>
              <w:rPr>
                <w:rFonts w:eastAsia="Times New Roman" w:cs="Arial"/>
                <w:color w:val="000000"/>
                <w:lang w:val="en-US"/>
              </w:rPr>
            </w:pPr>
            <w:r w:rsidRPr="008C2278">
              <w:rPr>
                <w:rFonts w:eastAsia="Times New Roman" w:cs="Arial"/>
                <w:color w:val="000000"/>
                <w:lang w:val="en-US"/>
              </w:rPr>
              <w:t>Option J</w:t>
            </w:r>
          </w:p>
        </w:tc>
        <w:tc>
          <w:tcPr>
            <w:tcW w:w="1500" w:type="pct"/>
            <w:shd w:val="clear" w:color="auto" w:fill="FFFFFF" w:themeFill="background1"/>
            <w:hideMark/>
          </w:tcPr>
          <w:p w14:paraId="0D28412D" w14:textId="77777777" w:rsidR="00A94D3D" w:rsidRPr="008C2278" w:rsidRDefault="00A94D3D" w:rsidP="00F24980">
            <w:pPr>
              <w:spacing w:before="0" w:after="0"/>
              <w:rPr>
                <w:rFonts w:eastAsia="Times New Roman" w:cs="Arial"/>
                <w:color w:val="000000"/>
                <w:lang w:val="en-US"/>
              </w:rPr>
            </w:pPr>
            <w:r w:rsidRPr="008C2278">
              <w:rPr>
                <w:rFonts w:eastAsia="Times New Roman" w:cs="Arial"/>
                <w:color w:val="000000"/>
                <w:lang w:val="en-US"/>
              </w:rPr>
              <w:t>:</w:t>
            </w:r>
            <w:proofErr w:type="gramStart"/>
            <w:r w:rsidRPr="008C2278">
              <w:rPr>
                <w:rFonts w:eastAsia="Times New Roman" w:cs="Arial"/>
                <w:color w:val="000000"/>
                <w:lang w:val="en-US"/>
              </w:rPr>
              <w:t>4!c</w:t>
            </w:r>
            <w:proofErr w:type="gramEnd"/>
            <w:r w:rsidRPr="008C2278">
              <w:rPr>
                <w:rFonts w:eastAsia="Times New Roman" w:cs="Arial"/>
                <w:color w:val="000000"/>
                <w:lang w:val="en-US"/>
              </w:rPr>
              <w:t>//4!c</w:t>
            </w:r>
          </w:p>
        </w:tc>
        <w:tc>
          <w:tcPr>
            <w:tcW w:w="2500" w:type="pct"/>
            <w:shd w:val="clear" w:color="auto" w:fill="FFFFFF" w:themeFill="background1"/>
            <w:hideMark/>
          </w:tcPr>
          <w:p w14:paraId="5C591737" w14:textId="77777777" w:rsidR="00A94D3D" w:rsidRPr="008C2278" w:rsidRDefault="00A94D3D" w:rsidP="00F24980">
            <w:pPr>
              <w:spacing w:before="0" w:after="0"/>
              <w:rPr>
                <w:rFonts w:eastAsia="Times New Roman" w:cs="Arial"/>
                <w:color w:val="000000"/>
              </w:rPr>
            </w:pPr>
            <w:r w:rsidRPr="374BF2FF">
              <w:rPr>
                <w:rFonts w:eastAsia="Times New Roman" w:cs="Arial"/>
                <w:color w:val="000000" w:themeColor="text1"/>
              </w:rPr>
              <w:t>(Qualifier</w:t>
            </w:r>
            <w:proofErr w:type="gramStart"/>
            <w:r w:rsidRPr="374BF2FF">
              <w:rPr>
                <w:rFonts w:eastAsia="Times New Roman" w:cs="Arial"/>
                <w:color w:val="000000" w:themeColor="text1"/>
              </w:rPr>
              <w:t>)(</w:t>
            </w:r>
            <w:proofErr w:type="gramEnd"/>
            <w:r w:rsidRPr="374BF2FF">
              <w:rPr>
                <w:rFonts w:eastAsia="Times New Roman" w:cs="Arial"/>
                <w:color w:val="000000" w:themeColor="text1"/>
              </w:rPr>
              <w:t>Date Code)</w:t>
            </w:r>
          </w:p>
        </w:tc>
      </w:tr>
    </w:tbl>
    <w:p w14:paraId="04EE4B4D" w14:textId="77777777" w:rsidR="00A94D3D" w:rsidRDefault="00A94D3D" w:rsidP="00A94D3D"/>
    <w:p w14:paraId="44CB746E" w14:textId="77777777" w:rsidR="00A94D3D" w:rsidRPr="008C2278" w:rsidRDefault="00A94D3D" w:rsidP="00A94D3D">
      <w:r w:rsidRPr="008C2278">
        <w:t>PRESENCE</w:t>
      </w:r>
    </w:p>
    <w:p w14:paraId="4C3E8749" w14:textId="77777777" w:rsidR="00A94D3D" w:rsidRPr="008C2278" w:rsidRDefault="00A94D3D" w:rsidP="00A94D3D">
      <w:pPr>
        <w:spacing w:before="0" w:after="0"/>
        <w:rPr>
          <w:rFonts w:eastAsia="Times New Roman" w:cs="Arial"/>
          <w:color w:val="000000"/>
          <w:lang w:val="en-US"/>
        </w:rPr>
      </w:pPr>
      <w:r w:rsidRPr="008C2278">
        <w:rPr>
          <w:rFonts w:eastAsia="Times New Roman" w:cs="Arial"/>
          <w:color w:val="000000"/>
          <w:lang w:val="en-US"/>
        </w:rPr>
        <w:t>Optional in optional sequence D</w:t>
      </w:r>
    </w:p>
    <w:p w14:paraId="15D8E7DE" w14:textId="77777777" w:rsidR="00A94D3D" w:rsidRPr="008C2278" w:rsidRDefault="00A94D3D" w:rsidP="00A94D3D">
      <w:r w:rsidRPr="008C2278">
        <w:t>QUALIFIER</w:t>
      </w:r>
    </w:p>
    <w:p w14:paraId="3D43FC27" w14:textId="77777777" w:rsidR="00A94D3D" w:rsidRPr="008C2278" w:rsidRDefault="00A94D3D" w:rsidP="00A94D3D">
      <w:pPr>
        <w:spacing w:before="0" w:after="0"/>
        <w:rPr>
          <w:rFonts w:eastAsia="Times New Roman" w:cs="Arial"/>
          <w:color w:val="000000"/>
          <w:lang w:val="en-US"/>
        </w:rPr>
      </w:pPr>
      <w:r w:rsidRPr="008C2278">
        <w:rPr>
          <w:rFonts w:eastAsia="Times New Roman" w:cs="Arial"/>
          <w:color w:val="000000"/>
          <w:lang w:val="en-US"/>
        </w:rPr>
        <w:t>(Error code(s): T89)</w:t>
      </w:r>
    </w:p>
    <w:tbl>
      <w:tblPr>
        <w:tblW w:w="4900" w:type="pct"/>
        <w:tblCellSpacing w:w="15" w:type="dxa"/>
        <w:tblBorders>
          <w:top w:val="outset" w:sz="6" w:space="0" w:color="auto"/>
          <w:left w:val="outset" w:sz="6" w:space="0" w:color="auto"/>
          <w:bottom w:val="outset" w:sz="6" w:space="0" w:color="auto"/>
          <w:right w:val="outset" w:sz="6" w:space="0" w:color="auto"/>
        </w:tblBorders>
        <w:tblCellMar>
          <w:top w:w="50" w:type="dxa"/>
          <w:left w:w="50" w:type="dxa"/>
          <w:bottom w:w="50" w:type="dxa"/>
          <w:right w:w="50" w:type="dxa"/>
        </w:tblCellMar>
        <w:tblLook w:val="04A0" w:firstRow="1" w:lastRow="0" w:firstColumn="1" w:lastColumn="0" w:noHBand="0" w:noVBand="1"/>
      </w:tblPr>
      <w:tblGrid>
        <w:gridCol w:w="873"/>
        <w:gridCol w:w="690"/>
        <w:gridCol w:w="1108"/>
        <w:gridCol w:w="523"/>
        <w:gridCol w:w="690"/>
        <w:gridCol w:w="916"/>
        <w:gridCol w:w="3798"/>
      </w:tblGrid>
      <w:tr w:rsidR="00A94D3D" w:rsidRPr="008C2278" w14:paraId="2519AEEF" w14:textId="77777777" w:rsidTr="00F24980">
        <w:trPr>
          <w:tblHeader/>
          <w:tblCellSpacing w:w="15" w:type="dxa"/>
        </w:trPr>
        <w:tc>
          <w:tcPr>
            <w:tcW w:w="481" w:type="pct"/>
            <w:tcBorders>
              <w:top w:val="outset" w:sz="6" w:space="0" w:color="auto"/>
              <w:left w:val="outset" w:sz="6" w:space="0" w:color="auto"/>
              <w:bottom w:val="outset" w:sz="6" w:space="0" w:color="auto"/>
              <w:right w:val="outset" w:sz="6" w:space="0" w:color="auto"/>
            </w:tcBorders>
            <w:shd w:val="clear" w:color="auto" w:fill="EEEEEE"/>
            <w:hideMark/>
          </w:tcPr>
          <w:p w14:paraId="742D2919" w14:textId="77777777" w:rsidR="00A94D3D" w:rsidRPr="008C2278" w:rsidRDefault="00A94D3D" w:rsidP="00F24980">
            <w:pPr>
              <w:spacing w:before="0" w:after="0"/>
              <w:jc w:val="center"/>
              <w:rPr>
                <w:rFonts w:eastAsia="Times New Roman" w:cs="Arial"/>
                <w:b/>
                <w:bCs/>
                <w:color w:val="013B80"/>
                <w:lang w:val="en-US"/>
              </w:rPr>
            </w:pPr>
            <w:r w:rsidRPr="008C2278">
              <w:rPr>
                <w:rFonts w:eastAsia="Times New Roman" w:cs="Arial"/>
                <w:b/>
                <w:bCs/>
                <w:color w:val="013B80"/>
                <w:lang w:val="en-US"/>
              </w:rPr>
              <w:t>Order</w:t>
            </w:r>
          </w:p>
        </w:tc>
        <w:tc>
          <w:tcPr>
            <w:tcW w:w="384" w:type="pct"/>
            <w:tcBorders>
              <w:top w:val="outset" w:sz="6" w:space="0" w:color="auto"/>
              <w:left w:val="outset" w:sz="6" w:space="0" w:color="auto"/>
              <w:bottom w:val="outset" w:sz="6" w:space="0" w:color="auto"/>
              <w:right w:val="outset" w:sz="6" w:space="0" w:color="auto"/>
            </w:tcBorders>
            <w:shd w:val="clear" w:color="auto" w:fill="EEEEEE"/>
            <w:hideMark/>
          </w:tcPr>
          <w:p w14:paraId="038EA87C" w14:textId="77777777" w:rsidR="00A94D3D" w:rsidRPr="008C2278" w:rsidRDefault="00A94D3D" w:rsidP="00F24980">
            <w:pPr>
              <w:spacing w:before="0" w:after="0"/>
              <w:jc w:val="center"/>
              <w:rPr>
                <w:rFonts w:eastAsia="Times New Roman" w:cs="Arial"/>
                <w:b/>
                <w:bCs/>
                <w:color w:val="013B80"/>
                <w:lang w:val="en-US"/>
              </w:rPr>
            </w:pPr>
            <w:r w:rsidRPr="008C2278">
              <w:rPr>
                <w:rFonts w:eastAsia="Times New Roman" w:cs="Arial"/>
                <w:b/>
                <w:bCs/>
                <w:color w:val="013B80"/>
                <w:lang w:val="en-US"/>
              </w:rPr>
              <w:t>M/O</w:t>
            </w:r>
          </w:p>
        </w:tc>
        <w:tc>
          <w:tcPr>
            <w:tcW w:w="627" w:type="pct"/>
            <w:tcBorders>
              <w:top w:val="outset" w:sz="6" w:space="0" w:color="auto"/>
              <w:left w:val="outset" w:sz="6" w:space="0" w:color="auto"/>
              <w:bottom w:val="outset" w:sz="6" w:space="0" w:color="auto"/>
              <w:right w:val="outset" w:sz="6" w:space="0" w:color="auto"/>
            </w:tcBorders>
            <w:shd w:val="clear" w:color="auto" w:fill="EEEEEE"/>
            <w:hideMark/>
          </w:tcPr>
          <w:p w14:paraId="12E24F07" w14:textId="77777777" w:rsidR="00A94D3D" w:rsidRPr="008C2278" w:rsidRDefault="00A94D3D" w:rsidP="00F24980">
            <w:pPr>
              <w:spacing w:before="0" w:after="0"/>
              <w:jc w:val="center"/>
              <w:rPr>
                <w:rFonts w:eastAsia="Times New Roman" w:cs="Arial"/>
                <w:b/>
                <w:bCs/>
                <w:color w:val="013B80"/>
                <w:lang w:val="en-US"/>
              </w:rPr>
            </w:pPr>
            <w:r w:rsidRPr="008C2278">
              <w:rPr>
                <w:rFonts w:eastAsia="Times New Roman" w:cs="Arial"/>
                <w:b/>
                <w:bCs/>
                <w:color w:val="013B80"/>
                <w:lang w:val="en-US"/>
              </w:rPr>
              <w:t>Qualifier</w:t>
            </w:r>
          </w:p>
        </w:tc>
        <w:tc>
          <w:tcPr>
            <w:tcW w:w="287" w:type="pct"/>
            <w:tcBorders>
              <w:top w:val="outset" w:sz="6" w:space="0" w:color="auto"/>
              <w:left w:val="outset" w:sz="6" w:space="0" w:color="auto"/>
              <w:bottom w:val="outset" w:sz="6" w:space="0" w:color="auto"/>
              <w:right w:val="outset" w:sz="6" w:space="0" w:color="auto"/>
            </w:tcBorders>
            <w:shd w:val="clear" w:color="auto" w:fill="EEEEEE"/>
            <w:hideMark/>
          </w:tcPr>
          <w:p w14:paraId="0EFE78F1" w14:textId="77777777" w:rsidR="00A94D3D" w:rsidRPr="008C2278" w:rsidRDefault="00A94D3D" w:rsidP="00F24980">
            <w:pPr>
              <w:spacing w:before="0" w:after="0"/>
              <w:jc w:val="center"/>
              <w:rPr>
                <w:rFonts w:eastAsia="Times New Roman" w:cs="Arial"/>
                <w:b/>
                <w:bCs/>
                <w:color w:val="013B80"/>
                <w:lang w:val="en-US"/>
              </w:rPr>
            </w:pPr>
            <w:r w:rsidRPr="008C2278">
              <w:rPr>
                <w:rFonts w:eastAsia="Times New Roman" w:cs="Arial"/>
                <w:b/>
                <w:bCs/>
                <w:color w:val="013B80"/>
                <w:lang w:val="en-US"/>
              </w:rPr>
              <w:t>R/N</w:t>
            </w:r>
          </w:p>
        </w:tc>
        <w:tc>
          <w:tcPr>
            <w:tcW w:w="384" w:type="pct"/>
            <w:tcBorders>
              <w:top w:val="outset" w:sz="6" w:space="0" w:color="auto"/>
              <w:left w:val="outset" w:sz="6" w:space="0" w:color="auto"/>
              <w:bottom w:val="outset" w:sz="6" w:space="0" w:color="auto"/>
              <w:right w:val="outset" w:sz="6" w:space="0" w:color="auto"/>
            </w:tcBorders>
            <w:shd w:val="clear" w:color="auto" w:fill="EEEEEE"/>
            <w:hideMark/>
          </w:tcPr>
          <w:p w14:paraId="53726E45" w14:textId="77777777" w:rsidR="00A94D3D" w:rsidRPr="008C2278" w:rsidRDefault="00A94D3D" w:rsidP="00F24980">
            <w:pPr>
              <w:spacing w:before="0" w:after="0"/>
              <w:jc w:val="center"/>
              <w:rPr>
                <w:rFonts w:eastAsia="Times New Roman" w:cs="Arial"/>
                <w:b/>
                <w:bCs/>
                <w:color w:val="013B80"/>
                <w:lang w:val="en-US"/>
              </w:rPr>
            </w:pPr>
            <w:r w:rsidRPr="008C2278">
              <w:rPr>
                <w:rFonts w:eastAsia="Times New Roman" w:cs="Arial"/>
                <w:b/>
                <w:bCs/>
                <w:color w:val="013B80"/>
                <w:lang w:val="en-US"/>
              </w:rPr>
              <w:t>CR</w:t>
            </w:r>
          </w:p>
        </w:tc>
        <w:tc>
          <w:tcPr>
            <w:tcW w:w="515" w:type="pct"/>
            <w:tcBorders>
              <w:top w:val="outset" w:sz="6" w:space="0" w:color="auto"/>
              <w:left w:val="outset" w:sz="6" w:space="0" w:color="auto"/>
              <w:bottom w:val="outset" w:sz="6" w:space="0" w:color="auto"/>
              <w:right w:val="outset" w:sz="6" w:space="0" w:color="auto"/>
            </w:tcBorders>
            <w:shd w:val="clear" w:color="auto" w:fill="EEEEEE"/>
            <w:hideMark/>
          </w:tcPr>
          <w:p w14:paraId="67FD3A29" w14:textId="77777777" w:rsidR="00A94D3D" w:rsidRPr="008C2278" w:rsidRDefault="00A94D3D" w:rsidP="00F24980">
            <w:pPr>
              <w:spacing w:before="0" w:after="0"/>
              <w:jc w:val="center"/>
              <w:rPr>
                <w:rFonts w:eastAsia="Times New Roman" w:cs="Arial"/>
                <w:b/>
                <w:bCs/>
                <w:color w:val="013B80"/>
                <w:lang w:val="en-US"/>
              </w:rPr>
            </w:pPr>
            <w:r w:rsidRPr="008C2278">
              <w:rPr>
                <w:rFonts w:eastAsia="Times New Roman" w:cs="Arial"/>
                <w:b/>
                <w:bCs/>
                <w:color w:val="013B80"/>
                <w:lang w:val="en-US"/>
              </w:rPr>
              <w:t>Options</w:t>
            </w:r>
          </w:p>
        </w:tc>
        <w:tc>
          <w:tcPr>
            <w:tcW w:w="2182" w:type="pct"/>
            <w:tcBorders>
              <w:top w:val="outset" w:sz="6" w:space="0" w:color="auto"/>
              <w:left w:val="outset" w:sz="6" w:space="0" w:color="auto"/>
              <w:bottom w:val="outset" w:sz="6" w:space="0" w:color="auto"/>
              <w:right w:val="outset" w:sz="6" w:space="0" w:color="auto"/>
            </w:tcBorders>
            <w:shd w:val="clear" w:color="auto" w:fill="EEEEEE"/>
            <w:hideMark/>
          </w:tcPr>
          <w:p w14:paraId="78AD22B7" w14:textId="77777777" w:rsidR="00A94D3D" w:rsidRPr="008C2278" w:rsidRDefault="00A94D3D" w:rsidP="00F24980">
            <w:pPr>
              <w:spacing w:before="0" w:after="0"/>
              <w:jc w:val="center"/>
              <w:rPr>
                <w:rFonts w:eastAsia="Times New Roman" w:cs="Arial"/>
                <w:b/>
                <w:bCs/>
                <w:color w:val="013B80"/>
                <w:lang w:val="en-US"/>
              </w:rPr>
            </w:pPr>
            <w:r w:rsidRPr="008C2278">
              <w:rPr>
                <w:rFonts w:eastAsia="Times New Roman" w:cs="Arial"/>
                <w:b/>
                <w:bCs/>
                <w:color w:val="013B80"/>
                <w:lang w:val="en-US"/>
              </w:rPr>
              <w:t>Qualifier Description</w:t>
            </w:r>
          </w:p>
        </w:tc>
      </w:tr>
      <w:tr w:rsidR="00A94D3D" w:rsidRPr="008C2278" w14:paraId="31D22C6B" w14:textId="77777777" w:rsidTr="00F24980">
        <w:trPr>
          <w:tblCellSpacing w:w="15" w:type="dxa"/>
        </w:trPr>
        <w:tc>
          <w:tcPr>
            <w:tcW w:w="481" w:type="pct"/>
            <w:tcBorders>
              <w:top w:val="outset" w:sz="6" w:space="0" w:color="auto"/>
              <w:left w:val="outset" w:sz="6" w:space="0" w:color="auto"/>
              <w:bottom w:val="outset" w:sz="6" w:space="0" w:color="auto"/>
              <w:right w:val="outset" w:sz="6" w:space="0" w:color="auto"/>
            </w:tcBorders>
            <w:shd w:val="clear" w:color="auto" w:fill="FFFFFF"/>
            <w:hideMark/>
          </w:tcPr>
          <w:p w14:paraId="6558C264" w14:textId="77777777" w:rsidR="00A94D3D" w:rsidRPr="008C2278" w:rsidRDefault="00A94D3D" w:rsidP="00F24980">
            <w:pPr>
              <w:spacing w:before="0" w:after="0"/>
              <w:rPr>
                <w:rFonts w:eastAsia="Times New Roman" w:cs="Arial"/>
                <w:color w:val="000000"/>
                <w:lang w:val="en-US"/>
              </w:rPr>
            </w:pPr>
            <w:r w:rsidRPr="008C2278">
              <w:rPr>
                <w:rFonts w:eastAsia="Times New Roman" w:cs="Arial"/>
                <w:color w:val="000000"/>
                <w:lang w:val="en-US"/>
              </w:rPr>
              <w:t>1</w:t>
            </w:r>
          </w:p>
        </w:tc>
        <w:tc>
          <w:tcPr>
            <w:tcW w:w="384" w:type="pct"/>
            <w:tcBorders>
              <w:top w:val="outset" w:sz="6" w:space="0" w:color="auto"/>
              <w:left w:val="outset" w:sz="6" w:space="0" w:color="auto"/>
              <w:bottom w:val="outset" w:sz="6" w:space="0" w:color="auto"/>
              <w:right w:val="outset" w:sz="6" w:space="0" w:color="auto"/>
            </w:tcBorders>
            <w:shd w:val="clear" w:color="auto" w:fill="FFFFFF"/>
            <w:hideMark/>
          </w:tcPr>
          <w:p w14:paraId="19265FAE" w14:textId="77777777" w:rsidR="00A94D3D" w:rsidRPr="008C2278" w:rsidRDefault="00A94D3D" w:rsidP="00F24980">
            <w:pPr>
              <w:spacing w:before="0" w:after="0"/>
              <w:rPr>
                <w:rFonts w:eastAsia="Times New Roman" w:cs="Arial"/>
                <w:color w:val="000000"/>
                <w:lang w:val="en-US"/>
              </w:rPr>
            </w:pPr>
            <w:r w:rsidRPr="008C2278">
              <w:rPr>
                <w:rFonts w:eastAsia="Times New Roman" w:cs="Arial"/>
                <w:color w:val="000000"/>
                <w:lang w:val="en-US"/>
              </w:rPr>
              <w:t>O</w:t>
            </w:r>
          </w:p>
        </w:tc>
        <w:tc>
          <w:tcPr>
            <w:tcW w:w="627" w:type="pct"/>
            <w:tcBorders>
              <w:top w:val="outset" w:sz="6" w:space="0" w:color="auto"/>
              <w:left w:val="outset" w:sz="6" w:space="0" w:color="auto"/>
              <w:bottom w:val="outset" w:sz="6" w:space="0" w:color="auto"/>
              <w:right w:val="outset" w:sz="6" w:space="0" w:color="auto"/>
            </w:tcBorders>
            <w:shd w:val="clear" w:color="auto" w:fill="FFFFFF"/>
            <w:hideMark/>
          </w:tcPr>
          <w:p w14:paraId="70315885" w14:textId="77777777" w:rsidR="00A94D3D" w:rsidRPr="008C2278" w:rsidRDefault="00A94D3D" w:rsidP="00F24980">
            <w:pPr>
              <w:spacing w:before="0" w:after="0"/>
              <w:rPr>
                <w:rFonts w:eastAsia="Times New Roman" w:cs="Arial"/>
                <w:color w:val="000000"/>
                <w:lang w:val="en-US"/>
              </w:rPr>
            </w:pPr>
            <w:r w:rsidRPr="008C2278">
              <w:rPr>
                <w:rFonts w:eastAsia="Times New Roman" w:cs="Arial"/>
                <w:color w:val="000000"/>
                <w:lang w:val="en-US"/>
              </w:rPr>
              <w:t>PRIC</w:t>
            </w:r>
          </w:p>
        </w:tc>
        <w:tc>
          <w:tcPr>
            <w:tcW w:w="287" w:type="pct"/>
            <w:tcBorders>
              <w:top w:val="outset" w:sz="6" w:space="0" w:color="auto"/>
              <w:left w:val="outset" w:sz="6" w:space="0" w:color="auto"/>
              <w:bottom w:val="outset" w:sz="6" w:space="0" w:color="auto"/>
              <w:right w:val="outset" w:sz="6" w:space="0" w:color="auto"/>
            </w:tcBorders>
            <w:shd w:val="clear" w:color="auto" w:fill="FFFFFF"/>
            <w:hideMark/>
          </w:tcPr>
          <w:p w14:paraId="301DDD01" w14:textId="77777777" w:rsidR="00A94D3D" w:rsidRPr="008C2278" w:rsidRDefault="00A94D3D" w:rsidP="00F24980">
            <w:pPr>
              <w:spacing w:before="0" w:after="0"/>
              <w:rPr>
                <w:rFonts w:eastAsia="Times New Roman" w:cs="Arial"/>
                <w:color w:val="000000"/>
                <w:lang w:val="en-US"/>
              </w:rPr>
            </w:pPr>
            <w:r w:rsidRPr="008C2278">
              <w:rPr>
                <w:rFonts w:eastAsia="Times New Roman" w:cs="Arial"/>
                <w:color w:val="000000"/>
                <w:lang w:val="en-US"/>
              </w:rPr>
              <w:t>N</w:t>
            </w:r>
          </w:p>
        </w:tc>
        <w:tc>
          <w:tcPr>
            <w:tcW w:w="384" w:type="pct"/>
            <w:tcBorders>
              <w:top w:val="outset" w:sz="6" w:space="0" w:color="auto"/>
              <w:left w:val="outset" w:sz="6" w:space="0" w:color="auto"/>
              <w:bottom w:val="outset" w:sz="6" w:space="0" w:color="auto"/>
              <w:right w:val="outset" w:sz="6" w:space="0" w:color="auto"/>
            </w:tcBorders>
            <w:shd w:val="clear" w:color="auto" w:fill="FFFFFF"/>
            <w:hideMark/>
          </w:tcPr>
          <w:p w14:paraId="04B43E6B" w14:textId="77777777" w:rsidR="00A94D3D" w:rsidRPr="008C2278" w:rsidRDefault="00A94D3D" w:rsidP="00F24980">
            <w:pPr>
              <w:spacing w:before="0" w:after="0"/>
              <w:rPr>
                <w:rFonts w:eastAsia="Times New Roman" w:cs="Arial"/>
                <w:color w:val="000000"/>
                <w:lang w:val="en-US"/>
              </w:rPr>
            </w:pPr>
            <w:r w:rsidRPr="008C2278">
              <w:rPr>
                <w:rFonts w:eastAsia="Times New Roman" w:cs="Arial"/>
                <w:color w:val="000000"/>
                <w:lang w:val="en-US"/>
              </w:rPr>
              <w:t> </w:t>
            </w:r>
          </w:p>
        </w:tc>
        <w:tc>
          <w:tcPr>
            <w:tcW w:w="515" w:type="pct"/>
            <w:tcBorders>
              <w:top w:val="outset" w:sz="6" w:space="0" w:color="auto"/>
              <w:left w:val="outset" w:sz="6" w:space="0" w:color="auto"/>
              <w:bottom w:val="outset" w:sz="6" w:space="0" w:color="auto"/>
              <w:right w:val="outset" w:sz="6" w:space="0" w:color="auto"/>
            </w:tcBorders>
            <w:shd w:val="clear" w:color="auto" w:fill="FFFFFF"/>
            <w:hideMark/>
          </w:tcPr>
          <w:p w14:paraId="11CB3430" w14:textId="77777777" w:rsidR="00A94D3D" w:rsidRPr="008C2278" w:rsidRDefault="00A94D3D" w:rsidP="00F24980">
            <w:pPr>
              <w:spacing w:before="0" w:after="0"/>
              <w:rPr>
                <w:rFonts w:eastAsia="Times New Roman" w:cs="Arial"/>
                <w:color w:val="000000"/>
                <w:lang w:val="en-US"/>
              </w:rPr>
            </w:pPr>
            <w:r w:rsidRPr="008C2278">
              <w:rPr>
                <w:rFonts w:eastAsia="Times New Roman" w:cs="Arial"/>
                <w:color w:val="000000"/>
                <w:lang w:val="en-US"/>
              </w:rPr>
              <w:t>A, B, C, D, E, F, or J</w:t>
            </w:r>
          </w:p>
        </w:tc>
        <w:tc>
          <w:tcPr>
            <w:tcW w:w="2182" w:type="pct"/>
            <w:tcBorders>
              <w:top w:val="outset" w:sz="6" w:space="0" w:color="auto"/>
              <w:left w:val="outset" w:sz="6" w:space="0" w:color="auto"/>
              <w:bottom w:val="outset" w:sz="6" w:space="0" w:color="auto"/>
              <w:right w:val="outset" w:sz="6" w:space="0" w:color="auto"/>
            </w:tcBorders>
            <w:shd w:val="clear" w:color="auto" w:fill="FFFFFF"/>
            <w:hideMark/>
          </w:tcPr>
          <w:p w14:paraId="3B9DDA72" w14:textId="77777777" w:rsidR="00A94D3D" w:rsidRPr="008C2278" w:rsidRDefault="00A94D3D" w:rsidP="00F24980">
            <w:pPr>
              <w:spacing w:before="0" w:after="0"/>
              <w:rPr>
                <w:rFonts w:eastAsia="Times New Roman" w:cs="Arial"/>
                <w:color w:val="000000"/>
                <w:lang w:val="en-US"/>
              </w:rPr>
            </w:pPr>
            <w:r w:rsidRPr="008C2278">
              <w:rPr>
                <w:rFonts w:eastAsia="Times New Roman" w:cs="Arial"/>
                <w:color w:val="000000"/>
                <w:lang w:val="en-US"/>
              </w:rPr>
              <w:t>Price Calculation Period</w:t>
            </w:r>
          </w:p>
        </w:tc>
      </w:tr>
      <w:tr w:rsidR="00A94D3D" w:rsidRPr="008C2278" w14:paraId="2BEB4642" w14:textId="77777777" w:rsidTr="00F24980">
        <w:trPr>
          <w:tblCellSpacing w:w="15" w:type="dxa"/>
        </w:trPr>
        <w:tc>
          <w:tcPr>
            <w:tcW w:w="481" w:type="pct"/>
            <w:tcBorders>
              <w:top w:val="outset" w:sz="6" w:space="0" w:color="auto"/>
              <w:left w:val="outset" w:sz="6" w:space="0" w:color="auto"/>
              <w:bottom w:val="outset" w:sz="6" w:space="0" w:color="auto"/>
              <w:right w:val="outset" w:sz="6" w:space="0" w:color="auto"/>
            </w:tcBorders>
            <w:shd w:val="clear" w:color="auto" w:fill="FFFFFF"/>
            <w:hideMark/>
          </w:tcPr>
          <w:p w14:paraId="66FED903" w14:textId="77777777" w:rsidR="00A94D3D" w:rsidRPr="008C2278" w:rsidRDefault="00A94D3D" w:rsidP="00F24980">
            <w:pPr>
              <w:spacing w:before="0" w:after="0"/>
              <w:rPr>
                <w:rFonts w:eastAsia="Times New Roman" w:cs="Arial"/>
                <w:color w:val="000000"/>
                <w:lang w:val="en-US"/>
              </w:rPr>
            </w:pPr>
            <w:r w:rsidRPr="008C2278">
              <w:rPr>
                <w:rFonts w:eastAsia="Times New Roman" w:cs="Arial"/>
                <w:color w:val="000000"/>
                <w:lang w:val="en-US"/>
              </w:rPr>
              <w:t>2</w:t>
            </w:r>
          </w:p>
        </w:tc>
        <w:tc>
          <w:tcPr>
            <w:tcW w:w="384" w:type="pct"/>
            <w:tcBorders>
              <w:top w:val="outset" w:sz="6" w:space="0" w:color="auto"/>
              <w:left w:val="outset" w:sz="6" w:space="0" w:color="auto"/>
              <w:bottom w:val="outset" w:sz="6" w:space="0" w:color="auto"/>
              <w:right w:val="outset" w:sz="6" w:space="0" w:color="auto"/>
            </w:tcBorders>
            <w:shd w:val="clear" w:color="auto" w:fill="FFFFFF"/>
            <w:hideMark/>
          </w:tcPr>
          <w:p w14:paraId="59D8479E" w14:textId="77777777" w:rsidR="00A94D3D" w:rsidRPr="008C2278" w:rsidRDefault="00A94D3D" w:rsidP="00F24980">
            <w:pPr>
              <w:spacing w:before="0" w:after="0"/>
              <w:rPr>
                <w:rFonts w:eastAsia="Times New Roman" w:cs="Arial"/>
                <w:color w:val="000000"/>
                <w:lang w:val="en-US"/>
              </w:rPr>
            </w:pPr>
            <w:r w:rsidRPr="008C2278">
              <w:rPr>
                <w:rFonts w:eastAsia="Times New Roman" w:cs="Arial"/>
                <w:color w:val="000000"/>
                <w:lang w:val="en-US"/>
              </w:rPr>
              <w:t>O</w:t>
            </w:r>
          </w:p>
        </w:tc>
        <w:tc>
          <w:tcPr>
            <w:tcW w:w="627" w:type="pct"/>
            <w:tcBorders>
              <w:top w:val="outset" w:sz="6" w:space="0" w:color="auto"/>
              <w:left w:val="outset" w:sz="6" w:space="0" w:color="auto"/>
              <w:bottom w:val="outset" w:sz="6" w:space="0" w:color="auto"/>
              <w:right w:val="outset" w:sz="6" w:space="0" w:color="auto"/>
            </w:tcBorders>
            <w:shd w:val="clear" w:color="auto" w:fill="FFFFFF"/>
            <w:hideMark/>
          </w:tcPr>
          <w:p w14:paraId="59405815" w14:textId="77777777" w:rsidR="00A94D3D" w:rsidRPr="008C2278" w:rsidRDefault="00A94D3D" w:rsidP="00F24980">
            <w:pPr>
              <w:spacing w:before="0" w:after="0"/>
              <w:rPr>
                <w:rFonts w:eastAsia="Times New Roman" w:cs="Arial"/>
                <w:color w:val="000000"/>
                <w:lang w:val="en-US"/>
              </w:rPr>
            </w:pPr>
            <w:r w:rsidRPr="008C2278">
              <w:rPr>
                <w:rFonts w:eastAsia="Times New Roman" w:cs="Arial"/>
                <w:color w:val="000000"/>
                <w:lang w:val="en-US"/>
              </w:rPr>
              <w:t>INPE</w:t>
            </w:r>
          </w:p>
        </w:tc>
        <w:tc>
          <w:tcPr>
            <w:tcW w:w="287" w:type="pct"/>
            <w:tcBorders>
              <w:top w:val="outset" w:sz="6" w:space="0" w:color="auto"/>
              <w:left w:val="outset" w:sz="6" w:space="0" w:color="auto"/>
              <w:bottom w:val="outset" w:sz="6" w:space="0" w:color="auto"/>
              <w:right w:val="outset" w:sz="6" w:space="0" w:color="auto"/>
            </w:tcBorders>
            <w:shd w:val="clear" w:color="auto" w:fill="FFFFFF"/>
            <w:hideMark/>
          </w:tcPr>
          <w:p w14:paraId="147FF5BF" w14:textId="77777777" w:rsidR="00A94D3D" w:rsidRPr="008C2278" w:rsidRDefault="00A94D3D" w:rsidP="00F24980">
            <w:pPr>
              <w:spacing w:before="0" w:after="0"/>
              <w:rPr>
                <w:rFonts w:eastAsia="Times New Roman" w:cs="Arial"/>
                <w:color w:val="000000"/>
                <w:lang w:val="en-US"/>
              </w:rPr>
            </w:pPr>
            <w:r w:rsidRPr="008C2278">
              <w:rPr>
                <w:rFonts w:eastAsia="Times New Roman" w:cs="Arial"/>
                <w:color w:val="000000"/>
                <w:lang w:val="en-US"/>
              </w:rPr>
              <w:t>N</w:t>
            </w:r>
          </w:p>
        </w:tc>
        <w:tc>
          <w:tcPr>
            <w:tcW w:w="384" w:type="pct"/>
            <w:tcBorders>
              <w:top w:val="outset" w:sz="6" w:space="0" w:color="auto"/>
              <w:left w:val="outset" w:sz="6" w:space="0" w:color="auto"/>
              <w:bottom w:val="outset" w:sz="6" w:space="0" w:color="auto"/>
              <w:right w:val="outset" w:sz="6" w:space="0" w:color="auto"/>
            </w:tcBorders>
            <w:shd w:val="clear" w:color="auto" w:fill="FFFFFF"/>
            <w:hideMark/>
          </w:tcPr>
          <w:p w14:paraId="0C036B3E" w14:textId="77777777" w:rsidR="00A94D3D" w:rsidRPr="008C2278" w:rsidRDefault="00A94D3D" w:rsidP="00F24980">
            <w:pPr>
              <w:spacing w:before="0" w:after="0"/>
              <w:rPr>
                <w:rFonts w:eastAsia="Times New Roman" w:cs="Arial"/>
                <w:color w:val="000000"/>
                <w:lang w:val="en-US"/>
              </w:rPr>
            </w:pPr>
            <w:r w:rsidRPr="008C2278">
              <w:rPr>
                <w:rFonts w:eastAsia="Times New Roman" w:cs="Arial"/>
                <w:color w:val="000000"/>
                <w:lang w:val="en-US"/>
              </w:rPr>
              <w:t> </w:t>
            </w:r>
          </w:p>
        </w:tc>
        <w:tc>
          <w:tcPr>
            <w:tcW w:w="515" w:type="pct"/>
            <w:tcBorders>
              <w:top w:val="outset" w:sz="6" w:space="0" w:color="auto"/>
              <w:left w:val="outset" w:sz="6" w:space="0" w:color="auto"/>
              <w:bottom w:val="outset" w:sz="6" w:space="0" w:color="auto"/>
              <w:right w:val="outset" w:sz="6" w:space="0" w:color="auto"/>
            </w:tcBorders>
            <w:shd w:val="clear" w:color="auto" w:fill="FFFFFF"/>
            <w:hideMark/>
          </w:tcPr>
          <w:p w14:paraId="7A35EE9B" w14:textId="77777777" w:rsidR="00A94D3D" w:rsidRPr="008C2278" w:rsidRDefault="00A94D3D" w:rsidP="00F24980">
            <w:pPr>
              <w:spacing w:before="0" w:after="0"/>
              <w:rPr>
                <w:rFonts w:eastAsia="Times New Roman" w:cs="Arial"/>
                <w:color w:val="000000"/>
                <w:lang w:val="en-US"/>
              </w:rPr>
            </w:pPr>
            <w:r w:rsidRPr="008C2278">
              <w:rPr>
                <w:rFonts w:eastAsia="Times New Roman" w:cs="Arial"/>
                <w:color w:val="000000"/>
                <w:lang w:val="en-US"/>
              </w:rPr>
              <w:t>A, B, C, D, E, F, or J</w:t>
            </w:r>
          </w:p>
        </w:tc>
        <w:tc>
          <w:tcPr>
            <w:tcW w:w="2182" w:type="pct"/>
            <w:tcBorders>
              <w:top w:val="outset" w:sz="6" w:space="0" w:color="auto"/>
              <w:left w:val="outset" w:sz="6" w:space="0" w:color="auto"/>
              <w:bottom w:val="outset" w:sz="6" w:space="0" w:color="auto"/>
              <w:right w:val="outset" w:sz="6" w:space="0" w:color="auto"/>
            </w:tcBorders>
            <w:shd w:val="clear" w:color="auto" w:fill="FFFFFF"/>
            <w:hideMark/>
          </w:tcPr>
          <w:p w14:paraId="020F9C49" w14:textId="77777777" w:rsidR="00A94D3D" w:rsidRPr="008C2278" w:rsidRDefault="00A94D3D" w:rsidP="00F24980">
            <w:pPr>
              <w:spacing w:before="0" w:after="0"/>
              <w:rPr>
                <w:rFonts w:eastAsia="Times New Roman" w:cs="Arial"/>
                <w:color w:val="000000"/>
                <w:lang w:val="en-US"/>
              </w:rPr>
            </w:pPr>
            <w:r w:rsidRPr="008C2278">
              <w:rPr>
                <w:rFonts w:eastAsia="Times New Roman" w:cs="Arial"/>
                <w:color w:val="000000"/>
                <w:lang w:val="en-US"/>
              </w:rPr>
              <w:t>Interest Period</w:t>
            </w:r>
          </w:p>
        </w:tc>
      </w:tr>
      <w:tr w:rsidR="00A94D3D" w:rsidRPr="008C2278" w14:paraId="02F6F797" w14:textId="77777777" w:rsidTr="00F24980">
        <w:trPr>
          <w:tblCellSpacing w:w="15" w:type="dxa"/>
        </w:trPr>
        <w:tc>
          <w:tcPr>
            <w:tcW w:w="481" w:type="pct"/>
            <w:tcBorders>
              <w:top w:val="outset" w:sz="6" w:space="0" w:color="auto"/>
              <w:left w:val="outset" w:sz="6" w:space="0" w:color="auto"/>
              <w:bottom w:val="outset" w:sz="6" w:space="0" w:color="auto"/>
              <w:right w:val="outset" w:sz="6" w:space="0" w:color="auto"/>
            </w:tcBorders>
            <w:shd w:val="clear" w:color="auto" w:fill="FFFFFF"/>
          </w:tcPr>
          <w:p w14:paraId="7BF30C1F" w14:textId="77777777" w:rsidR="00A94D3D" w:rsidRPr="008C2278" w:rsidRDefault="00A94D3D" w:rsidP="00F24980">
            <w:pPr>
              <w:spacing w:before="0" w:after="0"/>
              <w:rPr>
                <w:rFonts w:eastAsia="Times New Roman" w:cs="Arial"/>
                <w:color w:val="000000"/>
                <w:lang w:val="en-US"/>
              </w:rPr>
            </w:pPr>
            <w:r>
              <w:rPr>
                <w:rFonts w:eastAsia="Times New Roman" w:cs="Arial"/>
                <w:color w:val="000000"/>
                <w:lang w:val="en-US"/>
              </w:rPr>
              <w:t>…</w:t>
            </w:r>
          </w:p>
        </w:tc>
        <w:tc>
          <w:tcPr>
            <w:tcW w:w="384" w:type="pct"/>
            <w:tcBorders>
              <w:top w:val="outset" w:sz="6" w:space="0" w:color="auto"/>
              <w:left w:val="outset" w:sz="6" w:space="0" w:color="auto"/>
              <w:bottom w:val="outset" w:sz="6" w:space="0" w:color="auto"/>
              <w:right w:val="outset" w:sz="6" w:space="0" w:color="auto"/>
            </w:tcBorders>
            <w:shd w:val="clear" w:color="auto" w:fill="FFFFFF"/>
          </w:tcPr>
          <w:p w14:paraId="3624F04E" w14:textId="77777777" w:rsidR="00A94D3D" w:rsidRPr="008C2278" w:rsidRDefault="00A94D3D" w:rsidP="00F24980">
            <w:pPr>
              <w:spacing w:before="0" w:after="0"/>
              <w:rPr>
                <w:rFonts w:eastAsia="Times New Roman" w:cs="Arial"/>
                <w:color w:val="000000"/>
                <w:lang w:val="en-US"/>
              </w:rPr>
            </w:pPr>
          </w:p>
        </w:tc>
        <w:tc>
          <w:tcPr>
            <w:tcW w:w="627" w:type="pct"/>
            <w:tcBorders>
              <w:top w:val="outset" w:sz="6" w:space="0" w:color="auto"/>
              <w:left w:val="outset" w:sz="6" w:space="0" w:color="auto"/>
              <w:bottom w:val="outset" w:sz="6" w:space="0" w:color="auto"/>
              <w:right w:val="outset" w:sz="6" w:space="0" w:color="auto"/>
            </w:tcBorders>
            <w:shd w:val="clear" w:color="auto" w:fill="FFFFFF"/>
          </w:tcPr>
          <w:p w14:paraId="4223C1AB" w14:textId="77777777" w:rsidR="00A94D3D" w:rsidRPr="008C2278" w:rsidRDefault="00A94D3D" w:rsidP="00F24980">
            <w:pPr>
              <w:spacing w:before="0" w:after="0"/>
              <w:rPr>
                <w:rFonts w:eastAsia="Times New Roman" w:cs="Arial"/>
                <w:color w:val="000000"/>
                <w:lang w:val="en-US"/>
              </w:rPr>
            </w:pPr>
          </w:p>
        </w:tc>
        <w:tc>
          <w:tcPr>
            <w:tcW w:w="287" w:type="pct"/>
            <w:tcBorders>
              <w:top w:val="outset" w:sz="6" w:space="0" w:color="auto"/>
              <w:left w:val="outset" w:sz="6" w:space="0" w:color="auto"/>
              <w:bottom w:val="outset" w:sz="6" w:space="0" w:color="auto"/>
              <w:right w:val="outset" w:sz="6" w:space="0" w:color="auto"/>
            </w:tcBorders>
            <w:shd w:val="clear" w:color="auto" w:fill="FFFFFF"/>
          </w:tcPr>
          <w:p w14:paraId="70C99516" w14:textId="77777777" w:rsidR="00A94D3D" w:rsidRPr="008C2278" w:rsidRDefault="00A94D3D" w:rsidP="00F24980">
            <w:pPr>
              <w:spacing w:before="0" w:after="0"/>
              <w:rPr>
                <w:rFonts w:eastAsia="Times New Roman" w:cs="Arial"/>
                <w:color w:val="000000"/>
                <w:lang w:val="en-US"/>
              </w:rPr>
            </w:pPr>
          </w:p>
        </w:tc>
        <w:tc>
          <w:tcPr>
            <w:tcW w:w="384" w:type="pct"/>
            <w:tcBorders>
              <w:top w:val="outset" w:sz="6" w:space="0" w:color="auto"/>
              <w:left w:val="outset" w:sz="6" w:space="0" w:color="auto"/>
              <w:bottom w:val="outset" w:sz="6" w:space="0" w:color="auto"/>
              <w:right w:val="outset" w:sz="6" w:space="0" w:color="auto"/>
            </w:tcBorders>
            <w:shd w:val="clear" w:color="auto" w:fill="FFFFFF"/>
          </w:tcPr>
          <w:p w14:paraId="00695047" w14:textId="77777777" w:rsidR="00A94D3D" w:rsidRPr="008C2278" w:rsidRDefault="00A94D3D" w:rsidP="00F24980">
            <w:pPr>
              <w:spacing w:before="0" w:after="0"/>
              <w:rPr>
                <w:rFonts w:eastAsia="Times New Roman" w:cs="Arial"/>
                <w:color w:val="000000"/>
                <w:lang w:val="en-US"/>
              </w:rPr>
            </w:pPr>
          </w:p>
        </w:tc>
        <w:tc>
          <w:tcPr>
            <w:tcW w:w="515" w:type="pct"/>
            <w:tcBorders>
              <w:top w:val="outset" w:sz="6" w:space="0" w:color="auto"/>
              <w:left w:val="outset" w:sz="6" w:space="0" w:color="auto"/>
              <w:bottom w:val="outset" w:sz="6" w:space="0" w:color="auto"/>
              <w:right w:val="outset" w:sz="6" w:space="0" w:color="auto"/>
            </w:tcBorders>
            <w:shd w:val="clear" w:color="auto" w:fill="FFFFFF"/>
          </w:tcPr>
          <w:p w14:paraId="63395AD4" w14:textId="77777777" w:rsidR="00A94D3D" w:rsidRPr="008C2278" w:rsidRDefault="00A94D3D" w:rsidP="00F24980">
            <w:pPr>
              <w:spacing w:before="0" w:after="0"/>
              <w:rPr>
                <w:rFonts w:eastAsia="Times New Roman" w:cs="Arial"/>
                <w:color w:val="000000"/>
                <w:lang w:val="en-US"/>
              </w:rPr>
            </w:pPr>
          </w:p>
        </w:tc>
        <w:tc>
          <w:tcPr>
            <w:tcW w:w="2182" w:type="pct"/>
            <w:tcBorders>
              <w:top w:val="outset" w:sz="6" w:space="0" w:color="auto"/>
              <w:left w:val="outset" w:sz="6" w:space="0" w:color="auto"/>
              <w:bottom w:val="outset" w:sz="6" w:space="0" w:color="auto"/>
              <w:right w:val="outset" w:sz="6" w:space="0" w:color="auto"/>
            </w:tcBorders>
            <w:shd w:val="clear" w:color="auto" w:fill="FFFFFF"/>
          </w:tcPr>
          <w:p w14:paraId="2A5E6936" w14:textId="77777777" w:rsidR="00A94D3D" w:rsidRPr="008C2278" w:rsidRDefault="00A94D3D" w:rsidP="00F24980">
            <w:pPr>
              <w:spacing w:before="0" w:after="0"/>
              <w:rPr>
                <w:rFonts w:eastAsia="Times New Roman" w:cs="Arial"/>
                <w:color w:val="000000"/>
                <w:lang w:val="en-US"/>
              </w:rPr>
            </w:pPr>
          </w:p>
        </w:tc>
      </w:tr>
      <w:tr w:rsidR="00A94D3D" w:rsidRPr="008C2278" w14:paraId="5D3003A7" w14:textId="77777777" w:rsidTr="007D2485">
        <w:trPr>
          <w:tblCellSpacing w:w="15" w:type="dxa"/>
        </w:trPr>
        <w:tc>
          <w:tcPr>
            <w:tcW w:w="481" w:type="pct"/>
            <w:tcBorders>
              <w:top w:val="outset" w:sz="6" w:space="0" w:color="auto"/>
              <w:left w:val="outset" w:sz="6" w:space="0" w:color="auto"/>
              <w:bottom w:val="outset" w:sz="6" w:space="0" w:color="auto"/>
              <w:right w:val="outset" w:sz="6" w:space="0" w:color="auto"/>
            </w:tcBorders>
            <w:shd w:val="clear" w:color="auto" w:fill="D9D9D9" w:themeFill="background1" w:themeFillShade="D9"/>
          </w:tcPr>
          <w:p w14:paraId="57850D75" w14:textId="77777777" w:rsidR="00A94D3D" w:rsidRPr="005C54A2" w:rsidRDefault="00A94D3D" w:rsidP="00F24980">
            <w:pPr>
              <w:spacing w:before="0" w:after="0"/>
              <w:rPr>
                <w:rFonts w:eastAsia="Times New Roman" w:cs="Arial"/>
                <w:b/>
                <w:bCs/>
                <w:color w:val="0000FF"/>
                <w:highlight w:val="lightGray"/>
                <w:u w:val="single"/>
                <w:lang w:val="en-US"/>
              </w:rPr>
            </w:pPr>
            <w:r w:rsidRPr="005C54A2">
              <w:rPr>
                <w:rFonts w:eastAsia="Times New Roman" w:cs="Arial"/>
                <w:b/>
                <w:bCs/>
                <w:color w:val="0000FF"/>
                <w:highlight w:val="lightGray"/>
                <w:u w:val="single"/>
                <w:lang w:val="en-US"/>
              </w:rPr>
              <w:t>16</w:t>
            </w:r>
          </w:p>
        </w:tc>
        <w:tc>
          <w:tcPr>
            <w:tcW w:w="384" w:type="pct"/>
            <w:tcBorders>
              <w:top w:val="outset" w:sz="6" w:space="0" w:color="auto"/>
              <w:left w:val="outset" w:sz="6" w:space="0" w:color="auto"/>
              <w:bottom w:val="outset" w:sz="6" w:space="0" w:color="auto"/>
              <w:right w:val="outset" w:sz="6" w:space="0" w:color="auto"/>
            </w:tcBorders>
            <w:shd w:val="clear" w:color="auto" w:fill="D9D9D9" w:themeFill="background1" w:themeFillShade="D9"/>
          </w:tcPr>
          <w:p w14:paraId="266224CA" w14:textId="77777777" w:rsidR="00A94D3D" w:rsidRPr="005C54A2" w:rsidRDefault="00A94D3D" w:rsidP="00F24980">
            <w:pPr>
              <w:spacing w:before="0" w:after="0"/>
              <w:rPr>
                <w:rFonts w:eastAsia="Times New Roman" w:cs="Arial"/>
                <w:b/>
                <w:bCs/>
                <w:color w:val="0000FF"/>
                <w:highlight w:val="lightGray"/>
                <w:u w:val="single"/>
                <w:lang w:val="en-US"/>
              </w:rPr>
            </w:pPr>
            <w:r w:rsidRPr="005C54A2">
              <w:rPr>
                <w:rFonts w:eastAsia="Times New Roman" w:cs="Arial"/>
                <w:b/>
                <w:bCs/>
                <w:color w:val="0000FF"/>
                <w:highlight w:val="lightGray"/>
                <w:u w:val="single"/>
                <w:lang w:val="en-US"/>
              </w:rPr>
              <w:t>O</w:t>
            </w:r>
          </w:p>
        </w:tc>
        <w:tc>
          <w:tcPr>
            <w:tcW w:w="627" w:type="pct"/>
            <w:tcBorders>
              <w:top w:val="outset" w:sz="6" w:space="0" w:color="auto"/>
              <w:left w:val="outset" w:sz="6" w:space="0" w:color="auto"/>
              <w:bottom w:val="outset" w:sz="6" w:space="0" w:color="auto"/>
              <w:right w:val="outset" w:sz="6" w:space="0" w:color="auto"/>
            </w:tcBorders>
            <w:shd w:val="clear" w:color="auto" w:fill="D9D9D9" w:themeFill="background1" w:themeFillShade="D9"/>
          </w:tcPr>
          <w:p w14:paraId="1E2A175A" w14:textId="77777777" w:rsidR="00A94D3D" w:rsidRPr="005C54A2" w:rsidRDefault="00A94D3D" w:rsidP="00F24980">
            <w:pPr>
              <w:spacing w:before="0" w:after="0"/>
              <w:rPr>
                <w:rFonts w:eastAsia="Times New Roman" w:cs="Arial"/>
                <w:b/>
                <w:bCs/>
                <w:color w:val="0000FF"/>
                <w:highlight w:val="lightGray"/>
                <w:u w:val="single"/>
                <w:lang w:val="en-US"/>
              </w:rPr>
            </w:pPr>
            <w:r w:rsidRPr="005C54A2">
              <w:rPr>
                <w:rFonts w:eastAsia="Times New Roman" w:cs="Arial"/>
                <w:b/>
                <w:bCs/>
                <w:color w:val="0000FF"/>
                <w:highlight w:val="lightGray"/>
                <w:u w:val="single"/>
                <w:lang w:val="en-US"/>
              </w:rPr>
              <w:t>FITY</w:t>
            </w:r>
          </w:p>
        </w:tc>
        <w:tc>
          <w:tcPr>
            <w:tcW w:w="287" w:type="pct"/>
            <w:tcBorders>
              <w:top w:val="outset" w:sz="6" w:space="0" w:color="auto"/>
              <w:left w:val="outset" w:sz="6" w:space="0" w:color="auto"/>
              <w:bottom w:val="outset" w:sz="6" w:space="0" w:color="auto"/>
              <w:right w:val="outset" w:sz="6" w:space="0" w:color="auto"/>
            </w:tcBorders>
            <w:shd w:val="clear" w:color="auto" w:fill="D9D9D9" w:themeFill="background1" w:themeFillShade="D9"/>
          </w:tcPr>
          <w:p w14:paraId="4FCE937D" w14:textId="77777777" w:rsidR="00A94D3D" w:rsidRPr="005C54A2" w:rsidRDefault="00A94D3D" w:rsidP="00F24980">
            <w:pPr>
              <w:spacing w:before="0" w:after="0"/>
              <w:rPr>
                <w:rFonts w:eastAsia="Times New Roman" w:cs="Arial"/>
                <w:b/>
                <w:bCs/>
                <w:color w:val="0000FF"/>
                <w:highlight w:val="lightGray"/>
                <w:u w:val="single"/>
                <w:lang w:val="en-US"/>
              </w:rPr>
            </w:pPr>
            <w:r w:rsidRPr="005C54A2">
              <w:rPr>
                <w:rFonts w:eastAsia="Times New Roman" w:cs="Arial"/>
                <w:b/>
                <w:bCs/>
                <w:color w:val="0000FF"/>
                <w:highlight w:val="lightGray"/>
                <w:u w:val="single"/>
                <w:lang w:val="en-US"/>
              </w:rPr>
              <w:t>N</w:t>
            </w:r>
          </w:p>
        </w:tc>
        <w:tc>
          <w:tcPr>
            <w:tcW w:w="384" w:type="pct"/>
            <w:tcBorders>
              <w:top w:val="outset" w:sz="6" w:space="0" w:color="auto"/>
              <w:left w:val="outset" w:sz="6" w:space="0" w:color="auto"/>
              <w:bottom w:val="outset" w:sz="6" w:space="0" w:color="auto"/>
              <w:right w:val="outset" w:sz="6" w:space="0" w:color="auto"/>
            </w:tcBorders>
            <w:shd w:val="clear" w:color="auto" w:fill="D9D9D9" w:themeFill="background1" w:themeFillShade="D9"/>
          </w:tcPr>
          <w:p w14:paraId="42FCFA4D" w14:textId="77777777" w:rsidR="00A94D3D" w:rsidRPr="005C54A2" w:rsidRDefault="00A94D3D" w:rsidP="00F24980">
            <w:pPr>
              <w:spacing w:before="0" w:after="0"/>
              <w:rPr>
                <w:rFonts w:eastAsia="Times New Roman" w:cs="Arial"/>
                <w:b/>
                <w:bCs/>
                <w:color w:val="0000FF"/>
                <w:highlight w:val="lightGray"/>
                <w:u w:val="single"/>
                <w:lang w:val="en-US"/>
              </w:rPr>
            </w:pPr>
          </w:p>
        </w:tc>
        <w:tc>
          <w:tcPr>
            <w:tcW w:w="515" w:type="pct"/>
            <w:tcBorders>
              <w:top w:val="outset" w:sz="6" w:space="0" w:color="auto"/>
              <w:left w:val="outset" w:sz="6" w:space="0" w:color="auto"/>
              <w:bottom w:val="outset" w:sz="6" w:space="0" w:color="auto"/>
              <w:right w:val="outset" w:sz="6" w:space="0" w:color="auto"/>
            </w:tcBorders>
            <w:shd w:val="clear" w:color="auto" w:fill="D9D9D9" w:themeFill="background1" w:themeFillShade="D9"/>
          </w:tcPr>
          <w:p w14:paraId="7E1B3848" w14:textId="07411CB3" w:rsidR="00A94D3D" w:rsidRPr="005C54A2" w:rsidRDefault="00A94D3D" w:rsidP="00F24980">
            <w:pPr>
              <w:spacing w:before="0" w:after="0"/>
              <w:rPr>
                <w:rFonts w:eastAsia="Times New Roman" w:cs="Arial"/>
                <w:b/>
                <w:bCs/>
                <w:color w:val="0000FF"/>
                <w:highlight w:val="lightGray"/>
                <w:u w:val="single"/>
                <w:lang w:val="en-US"/>
              </w:rPr>
            </w:pPr>
            <w:r w:rsidRPr="005C54A2">
              <w:rPr>
                <w:rFonts w:eastAsia="Times New Roman" w:cs="Arial"/>
                <w:b/>
                <w:bCs/>
                <w:color w:val="0000FF"/>
                <w:highlight w:val="lightGray"/>
                <w:u w:val="single"/>
                <w:lang w:val="en-US"/>
              </w:rPr>
              <w:t xml:space="preserve">A, C, </w:t>
            </w:r>
            <w:proofErr w:type="gramStart"/>
            <w:r w:rsidRPr="005C54A2">
              <w:rPr>
                <w:rFonts w:eastAsia="Times New Roman" w:cs="Arial"/>
                <w:b/>
                <w:bCs/>
                <w:color w:val="0000FF"/>
                <w:highlight w:val="lightGray"/>
                <w:u w:val="single"/>
                <w:lang w:val="en-US"/>
              </w:rPr>
              <w:t>E,  or</w:t>
            </w:r>
            <w:proofErr w:type="gramEnd"/>
            <w:r w:rsidRPr="005C54A2">
              <w:rPr>
                <w:rFonts w:eastAsia="Times New Roman" w:cs="Arial"/>
                <w:b/>
                <w:bCs/>
                <w:color w:val="0000FF"/>
                <w:highlight w:val="lightGray"/>
                <w:u w:val="single"/>
                <w:lang w:val="en-US"/>
              </w:rPr>
              <w:t xml:space="preserve"> J</w:t>
            </w:r>
          </w:p>
        </w:tc>
        <w:tc>
          <w:tcPr>
            <w:tcW w:w="2182" w:type="pct"/>
            <w:tcBorders>
              <w:top w:val="outset" w:sz="6" w:space="0" w:color="auto"/>
              <w:left w:val="outset" w:sz="6" w:space="0" w:color="auto"/>
              <w:bottom w:val="outset" w:sz="6" w:space="0" w:color="auto"/>
              <w:right w:val="outset" w:sz="6" w:space="0" w:color="auto"/>
            </w:tcBorders>
            <w:shd w:val="clear" w:color="auto" w:fill="D9D9D9" w:themeFill="background1" w:themeFillShade="D9"/>
          </w:tcPr>
          <w:p w14:paraId="754B19F7" w14:textId="77777777" w:rsidR="00A94D3D" w:rsidRPr="005C54A2" w:rsidRDefault="00A94D3D" w:rsidP="00F24980">
            <w:pPr>
              <w:spacing w:before="0" w:after="0"/>
              <w:rPr>
                <w:rFonts w:eastAsia="Times New Roman" w:cs="Arial"/>
                <w:b/>
                <w:bCs/>
                <w:color w:val="0000FF"/>
                <w:highlight w:val="lightGray"/>
                <w:u w:val="single"/>
                <w:lang w:val="en-US"/>
              </w:rPr>
            </w:pPr>
            <w:r w:rsidRPr="005C54A2">
              <w:rPr>
                <w:rFonts w:eastAsia="Times New Roman" w:cs="Arial"/>
                <w:b/>
                <w:bCs/>
                <w:color w:val="0000FF"/>
                <w:highlight w:val="lightGray"/>
                <w:u w:val="single"/>
                <w:lang w:val="en-US"/>
              </w:rPr>
              <w:t>Fiscal Year</w:t>
            </w:r>
            <w:r>
              <w:rPr>
                <w:rFonts w:eastAsia="Times New Roman" w:cs="Arial"/>
                <w:b/>
                <w:bCs/>
                <w:color w:val="0000FF"/>
                <w:highlight w:val="lightGray"/>
                <w:u w:val="single"/>
                <w:lang w:val="en-US"/>
              </w:rPr>
              <w:t xml:space="preserve"> Period</w:t>
            </w:r>
          </w:p>
        </w:tc>
      </w:tr>
    </w:tbl>
    <w:p w14:paraId="1608FF4D" w14:textId="77777777" w:rsidR="00A94D3D" w:rsidRPr="008C2278" w:rsidRDefault="00A94D3D" w:rsidP="00A94D3D">
      <w:r w:rsidRPr="008C2278">
        <w:t>DEFINITION</w:t>
      </w:r>
    </w:p>
    <w:p w14:paraId="7236FA72" w14:textId="77777777" w:rsidR="00A94D3D" w:rsidRPr="008C2278" w:rsidRDefault="00A94D3D" w:rsidP="00A94D3D">
      <w:pPr>
        <w:spacing w:before="0" w:after="0"/>
        <w:rPr>
          <w:rFonts w:eastAsia="Times New Roman" w:cs="Arial"/>
          <w:color w:val="000000"/>
          <w:lang w:val="en-US"/>
        </w:rPr>
      </w:pPr>
      <w:r w:rsidRPr="008C2278">
        <w:rPr>
          <w:rFonts w:eastAsia="Times New Roman" w:cs="Arial"/>
          <w:color w:val="000000"/>
          <w:lang w:val="en-US"/>
        </w:rPr>
        <w:t>This qualified generic field specifies:</w:t>
      </w:r>
    </w:p>
    <w:tbl>
      <w:tblPr>
        <w:tblW w:w="4900" w:type="pct"/>
        <w:tblCellSpacing w:w="15" w:type="dxa"/>
        <w:tblCellMar>
          <w:top w:w="50" w:type="dxa"/>
          <w:left w:w="50" w:type="dxa"/>
          <w:bottom w:w="50" w:type="dxa"/>
          <w:right w:w="50" w:type="dxa"/>
        </w:tblCellMar>
        <w:tblLook w:val="04A0" w:firstRow="1" w:lastRow="0" w:firstColumn="1" w:lastColumn="0" w:noHBand="0" w:noVBand="1"/>
      </w:tblPr>
      <w:tblGrid>
        <w:gridCol w:w="1149"/>
        <w:gridCol w:w="1729"/>
        <w:gridCol w:w="5735"/>
      </w:tblGrid>
      <w:tr w:rsidR="00A94D3D" w:rsidRPr="008C2278" w14:paraId="6D9A2884" w14:textId="77777777" w:rsidTr="00F24980">
        <w:trPr>
          <w:tblCellSpacing w:w="15" w:type="dxa"/>
        </w:trPr>
        <w:tc>
          <w:tcPr>
            <w:tcW w:w="641" w:type="pct"/>
            <w:shd w:val="clear" w:color="auto" w:fill="FFFFFF"/>
            <w:hideMark/>
          </w:tcPr>
          <w:p w14:paraId="4232E093" w14:textId="77777777" w:rsidR="00A94D3D" w:rsidRPr="008C2278" w:rsidRDefault="00A94D3D" w:rsidP="00F24980">
            <w:pPr>
              <w:spacing w:before="0" w:after="0"/>
              <w:rPr>
                <w:rFonts w:eastAsia="Times New Roman" w:cs="Arial"/>
                <w:color w:val="000000"/>
                <w:lang w:val="en-US"/>
              </w:rPr>
            </w:pPr>
            <w:r w:rsidRPr="008C2278">
              <w:rPr>
                <w:rFonts w:eastAsia="Times New Roman" w:cs="Arial"/>
                <w:color w:val="000000"/>
                <w:lang w:val="en-US"/>
              </w:rPr>
              <w:t>BOCL</w:t>
            </w:r>
          </w:p>
        </w:tc>
        <w:tc>
          <w:tcPr>
            <w:tcW w:w="986" w:type="pct"/>
            <w:shd w:val="clear" w:color="auto" w:fill="FFFFFF"/>
            <w:hideMark/>
          </w:tcPr>
          <w:p w14:paraId="34DE364E" w14:textId="77777777" w:rsidR="00A94D3D" w:rsidRPr="008C2278" w:rsidRDefault="00A94D3D" w:rsidP="00F24980">
            <w:pPr>
              <w:spacing w:before="0" w:after="0"/>
              <w:rPr>
                <w:rFonts w:eastAsia="Times New Roman" w:cs="Arial"/>
                <w:color w:val="000000"/>
                <w:lang w:val="en-US"/>
              </w:rPr>
            </w:pPr>
            <w:r w:rsidRPr="008C2278">
              <w:rPr>
                <w:rFonts w:eastAsia="Times New Roman" w:cs="Arial"/>
                <w:color w:val="000000"/>
                <w:lang w:val="en-US"/>
              </w:rPr>
              <w:t>Book Closure Period</w:t>
            </w:r>
          </w:p>
        </w:tc>
        <w:tc>
          <w:tcPr>
            <w:tcW w:w="3303" w:type="pct"/>
            <w:shd w:val="clear" w:color="auto" w:fill="FFFFFF"/>
            <w:hideMark/>
          </w:tcPr>
          <w:p w14:paraId="4BD60C14" w14:textId="77777777" w:rsidR="00A94D3D" w:rsidRPr="008C2278" w:rsidRDefault="00A94D3D" w:rsidP="00F24980">
            <w:pPr>
              <w:spacing w:before="0" w:after="0"/>
              <w:rPr>
                <w:rFonts w:eastAsia="Times New Roman" w:cs="Arial"/>
                <w:color w:val="000000"/>
                <w:lang w:val="en-US"/>
              </w:rPr>
            </w:pPr>
            <w:r w:rsidRPr="008C2278">
              <w:rPr>
                <w:rFonts w:eastAsia="Times New Roman" w:cs="Arial"/>
                <w:color w:val="000000"/>
                <w:lang w:val="en-US"/>
              </w:rPr>
              <w:t>Period defining the last date on which shareholder registration will be accepted by the issuer and the date on which shareholder registration will resume.</w:t>
            </w:r>
          </w:p>
        </w:tc>
      </w:tr>
      <w:tr w:rsidR="00A94D3D" w:rsidRPr="008C2278" w14:paraId="62770487" w14:textId="77777777" w:rsidTr="00F24980">
        <w:trPr>
          <w:tblCellSpacing w:w="15" w:type="dxa"/>
        </w:trPr>
        <w:tc>
          <w:tcPr>
            <w:tcW w:w="641" w:type="pct"/>
            <w:shd w:val="clear" w:color="auto" w:fill="FFFFFF"/>
            <w:hideMark/>
          </w:tcPr>
          <w:p w14:paraId="4E113435" w14:textId="77777777" w:rsidR="00A94D3D" w:rsidRPr="008C2278" w:rsidRDefault="00A94D3D" w:rsidP="00F24980">
            <w:pPr>
              <w:spacing w:before="0" w:after="0"/>
              <w:rPr>
                <w:rFonts w:eastAsia="Times New Roman" w:cs="Arial"/>
                <w:color w:val="000000"/>
                <w:lang w:val="en-US"/>
              </w:rPr>
            </w:pPr>
            <w:r w:rsidRPr="008C2278">
              <w:rPr>
                <w:rFonts w:eastAsia="Times New Roman" w:cs="Arial"/>
                <w:color w:val="000000"/>
                <w:lang w:val="en-US"/>
              </w:rPr>
              <w:t>CLCP</w:t>
            </w:r>
          </w:p>
        </w:tc>
        <w:tc>
          <w:tcPr>
            <w:tcW w:w="986" w:type="pct"/>
            <w:shd w:val="clear" w:color="auto" w:fill="FFFFFF"/>
            <w:hideMark/>
          </w:tcPr>
          <w:p w14:paraId="050CB098" w14:textId="77777777" w:rsidR="00A94D3D" w:rsidRPr="008C2278" w:rsidRDefault="00A94D3D" w:rsidP="00F24980">
            <w:pPr>
              <w:spacing w:before="0" w:after="0"/>
              <w:rPr>
                <w:rFonts w:eastAsia="Times New Roman" w:cs="Arial"/>
                <w:color w:val="000000"/>
                <w:lang w:val="en-US"/>
              </w:rPr>
            </w:pPr>
            <w:r w:rsidRPr="008C2278">
              <w:rPr>
                <w:rFonts w:eastAsia="Times New Roman" w:cs="Arial"/>
                <w:color w:val="000000"/>
                <w:lang w:val="en-US"/>
              </w:rPr>
              <w:t>Claim Period</w:t>
            </w:r>
          </w:p>
        </w:tc>
        <w:tc>
          <w:tcPr>
            <w:tcW w:w="3303" w:type="pct"/>
            <w:shd w:val="clear" w:color="auto" w:fill="FFFFFF"/>
            <w:hideMark/>
          </w:tcPr>
          <w:p w14:paraId="52DF7ACE" w14:textId="77777777" w:rsidR="00A94D3D" w:rsidRPr="008C2278" w:rsidRDefault="00A94D3D" w:rsidP="00F24980">
            <w:pPr>
              <w:spacing w:before="0" w:after="0"/>
              <w:rPr>
                <w:rFonts w:eastAsia="Times New Roman" w:cs="Arial"/>
                <w:color w:val="000000"/>
                <w:lang w:val="en-US"/>
              </w:rPr>
            </w:pPr>
            <w:r w:rsidRPr="008C2278">
              <w:rPr>
                <w:rFonts w:eastAsia="Times New Roman" w:cs="Arial"/>
                <w:color w:val="000000"/>
                <w:lang w:val="en-US"/>
              </w:rPr>
              <w:t>Period assigned by the court in a class action. It determines the client's eligible transactions that will be included in the class action and used to determine the resulting entitlement.</w:t>
            </w:r>
          </w:p>
        </w:tc>
      </w:tr>
      <w:tr w:rsidR="009C733B" w:rsidRPr="009C733B" w14:paraId="0D915793" w14:textId="77777777" w:rsidTr="009C733B">
        <w:trPr>
          <w:tblCellSpacing w:w="15" w:type="dxa"/>
        </w:trPr>
        <w:tc>
          <w:tcPr>
            <w:tcW w:w="641" w:type="pct"/>
            <w:shd w:val="clear" w:color="auto" w:fill="FFFFFF" w:themeFill="background1"/>
          </w:tcPr>
          <w:p w14:paraId="744C2BCB" w14:textId="409C140F" w:rsidR="009C733B" w:rsidRPr="009C733B" w:rsidRDefault="009C733B" w:rsidP="00F24980">
            <w:pPr>
              <w:spacing w:before="0" w:after="0"/>
              <w:rPr>
                <w:rFonts w:eastAsia="Times New Roman" w:cs="Arial"/>
                <w:color w:val="0000FF"/>
                <w:lang w:val="en-US"/>
              </w:rPr>
            </w:pPr>
            <w:r w:rsidRPr="009C733B">
              <w:rPr>
                <w:rFonts w:eastAsia="Times New Roman" w:cs="Arial"/>
                <w:color w:val="0000FF"/>
                <w:lang w:val="en-US"/>
              </w:rPr>
              <w:t>…</w:t>
            </w:r>
          </w:p>
        </w:tc>
        <w:tc>
          <w:tcPr>
            <w:tcW w:w="986" w:type="pct"/>
            <w:shd w:val="clear" w:color="auto" w:fill="FFFFFF" w:themeFill="background1"/>
          </w:tcPr>
          <w:p w14:paraId="29391118" w14:textId="03725AC8" w:rsidR="009C733B" w:rsidRPr="009C733B" w:rsidRDefault="009C733B" w:rsidP="00F24980">
            <w:pPr>
              <w:spacing w:before="0" w:after="0"/>
              <w:rPr>
                <w:rFonts w:eastAsia="Times New Roman" w:cs="Arial"/>
                <w:color w:val="0000FF"/>
                <w:lang w:val="en-US"/>
              </w:rPr>
            </w:pPr>
            <w:r w:rsidRPr="009C733B">
              <w:rPr>
                <w:rFonts w:eastAsia="Times New Roman" w:cs="Arial"/>
                <w:color w:val="0000FF"/>
                <w:lang w:val="en-US"/>
              </w:rPr>
              <w:t>…</w:t>
            </w:r>
          </w:p>
        </w:tc>
        <w:tc>
          <w:tcPr>
            <w:tcW w:w="3303" w:type="pct"/>
            <w:shd w:val="clear" w:color="auto" w:fill="FFFFFF" w:themeFill="background1"/>
          </w:tcPr>
          <w:p w14:paraId="0D51936C" w14:textId="42448C82" w:rsidR="009C733B" w:rsidRPr="009C733B" w:rsidRDefault="009C733B" w:rsidP="00F24980">
            <w:pPr>
              <w:spacing w:before="0" w:after="0"/>
              <w:rPr>
                <w:rFonts w:eastAsia="Times New Roman" w:cs="Arial"/>
                <w:color w:val="0000FF"/>
                <w:lang w:val="en-US"/>
              </w:rPr>
            </w:pPr>
            <w:r w:rsidRPr="009C733B">
              <w:rPr>
                <w:rFonts w:eastAsia="Times New Roman" w:cs="Arial"/>
                <w:color w:val="0000FF"/>
                <w:lang w:val="en-US"/>
              </w:rPr>
              <w:t>…</w:t>
            </w:r>
          </w:p>
        </w:tc>
      </w:tr>
      <w:tr w:rsidR="00A94D3D" w:rsidRPr="008C2278" w14:paraId="2D6AA4AE" w14:textId="77777777" w:rsidTr="007D2485">
        <w:trPr>
          <w:tblCellSpacing w:w="15" w:type="dxa"/>
        </w:trPr>
        <w:tc>
          <w:tcPr>
            <w:tcW w:w="641" w:type="pct"/>
            <w:shd w:val="clear" w:color="auto" w:fill="D9D9D9" w:themeFill="background1" w:themeFillShade="D9"/>
          </w:tcPr>
          <w:p w14:paraId="0AF5AB21" w14:textId="77777777" w:rsidR="00A94D3D" w:rsidRPr="005C54A2" w:rsidRDefault="00A94D3D" w:rsidP="00F24980">
            <w:pPr>
              <w:spacing w:before="0" w:after="0"/>
              <w:rPr>
                <w:rFonts w:eastAsia="Times New Roman" w:cs="Arial"/>
                <w:b/>
                <w:bCs/>
                <w:color w:val="0000FF"/>
                <w:highlight w:val="lightGray"/>
                <w:u w:val="single"/>
                <w:lang w:val="en-US"/>
              </w:rPr>
            </w:pPr>
            <w:r w:rsidRPr="005C54A2">
              <w:rPr>
                <w:rFonts w:eastAsia="Times New Roman" w:cs="Arial"/>
                <w:b/>
                <w:bCs/>
                <w:color w:val="0000FF"/>
                <w:highlight w:val="lightGray"/>
                <w:u w:val="single"/>
                <w:lang w:val="en-US"/>
              </w:rPr>
              <w:t>FITY</w:t>
            </w:r>
          </w:p>
        </w:tc>
        <w:tc>
          <w:tcPr>
            <w:tcW w:w="986" w:type="pct"/>
            <w:shd w:val="clear" w:color="auto" w:fill="D9D9D9" w:themeFill="background1" w:themeFillShade="D9"/>
          </w:tcPr>
          <w:p w14:paraId="0DB2BCAD" w14:textId="77777777" w:rsidR="00A94D3D" w:rsidRPr="005C54A2" w:rsidRDefault="00A94D3D" w:rsidP="00F24980">
            <w:pPr>
              <w:spacing w:before="0" w:after="0"/>
              <w:rPr>
                <w:rFonts w:eastAsia="Times New Roman" w:cs="Arial"/>
                <w:b/>
                <w:bCs/>
                <w:color w:val="0000FF"/>
                <w:highlight w:val="lightGray"/>
                <w:u w:val="single"/>
                <w:lang w:val="en-US"/>
              </w:rPr>
            </w:pPr>
            <w:r w:rsidRPr="005C54A2">
              <w:rPr>
                <w:rFonts w:eastAsia="Times New Roman" w:cs="Arial"/>
                <w:b/>
                <w:bCs/>
                <w:color w:val="0000FF"/>
                <w:highlight w:val="lightGray"/>
                <w:u w:val="single"/>
                <w:lang w:val="en-US"/>
              </w:rPr>
              <w:t>Fiscal Year</w:t>
            </w:r>
            <w:r>
              <w:rPr>
                <w:rFonts w:eastAsia="Times New Roman" w:cs="Arial"/>
                <w:b/>
                <w:bCs/>
                <w:color w:val="0000FF"/>
                <w:highlight w:val="lightGray"/>
                <w:u w:val="single"/>
                <w:lang w:val="en-US"/>
              </w:rPr>
              <w:t xml:space="preserve"> Period</w:t>
            </w:r>
          </w:p>
        </w:tc>
        <w:tc>
          <w:tcPr>
            <w:tcW w:w="3303" w:type="pct"/>
            <w:shd w:val="clear" w:color="auto" w:fill="D9D9D9" w:themeFill="background1" w:themeFillShade="D9"/>
          </w:tcPr>
          <w:p w14:paraId="1CFCE85B" w14:textId="77777777" w:rsidR="00A94D3D" w:rsidRPr="005C54A2" w:rsidRDefault="00A94D3D" w:rsidP="00F24980">
            <w:pPr>
              <w:spacing w:before="0" w:after="0"/>
              <w:rPr>
                <w:rFonts w:eastAsia="Times New Roman" w:cs="Arial"/>
                <w:b/>
                <w:bCs/>
                <w:color w:val="0000FF"/>
                <w:highlight w:val="lightGray"/>
                <w:u w:val="single"/>
                <w:lang w:val="en-US"/>
              </w:rPr>
            </w:pPr>
            <w:r w:rsidRPr="005C54A2">
              <w:rPr>
                <w:rFonts w:eastAsia="Times New Roman" w:cs="Arial"/>
                <w:b/>
                <w:bCs/>
                <w:color w:val="0000FF"/>
                <w:highlight w:val="lightGray"/>
                <w:u w:val="single"/>
                <w:lang w:val="en-US"/>
              </w:rPr>
              <w:t xml:space="preserve">Period defining the fiscal </w:t>
            </w:r>
            <w:r>
              <w:rPr>
                <w:rFonts w:eastAsia="Times New Roman" w:cs="Arial"/>
                <w:b/>
                <w:bCs/>
                <w:color w:val="0000FF"/>
                <w:highlight w:val="lightGray"/>
                <w:u w:val="single"/>
                <w:lang w:val="en-US"/>
              </w:rPr>
              <w:t xml:space="preserve">or tax </w:t>
            </w:r>
            <w:r w:rsidRPr="005C54A2">
              <w:rPr>
                <w:rFonts w:eastAsia="Times New Roman" w:cs="Arial"/>
                <w:b/>
                <w:bCs/>
                <w:color w:val="0000FF"/>
                <w:highlight w:val="lightGray"/>
                <w:u w:val="single"/>
                <w:lang w:val="en-US"/>
              </w:rPr>
              <w:t xml:space="preserve">year the dividend pertains to </w:t>
            </w:r>
            <w:proofErr w:type="gramStart"/>
            <w:r w:rsidRPr="005C54A2">
              <w:rPr>
                <w:rFonts w:eastAsia="Times New Roman" w:cs="Arial"/>
                <w:b/>
                <w:bCs/>
                <w:color w:val="0000FF"/>
                <w:highlight w:val="lightGray"/>
                <w:u w:val="single"/>
                <w:lang w:val="en-US"/>
              </w:rPr>
              <w:t>in order to</w:t>
            </w:r>
            <w:proofErr w:type="gramEnd"/>
            <w:r w:rsidRPr="005C54A2">
              <w:rPr>
                <w:rFonts w:eastAsia="Times New Roman" w:cs="Arial"/>
                <w:b/>
                <w:bCs/>
                <w:color w:val="0000FF"/>
                <w:highlight w:val="lightGray"/>
                <w:u w:val="single"/>
                <w:lang w:val="en-US"/>
              </w:rPr>
              <w:t xml:space="preserve"> correctly deduct taxes for residents.</w:t>
            </w:r>
          </w:p>
        </w:tc>
      </w:tr>
      <w:tr w:rsidR="00A94D3D" w:rsidRPr="008C2278" w14:paraId="2750B7C0" w14:textId="77777777" w:rsidTr="00F24980">
        <w:trPr>
          <w:tblCellSpacing w:w="15" w:type="dxa"/>
        </w:trPr>
        <w:tc>
          <w:tcPr>
            <w:tcW w:w="641" w:type="pct"/>
            <w:shd w:val="clear" w:color="auto" w:fill="FFFFFF"/>
            <w:hideMark/>
          </w:tcPr>
          <w:p w14:paraId="6F3C74D6" w14:textId="77777777" w:rsidR="00A94D3D" w:rsidRPr="008C2278" w:rsidRDefault="00A94D3D" w:rsidP="00F24980">
            <w:pPr>
              <w:spacing w:before="0" w:after="0"/>
              <w:rPr>
                <w:rFonts w:eastAsia="Times New Roman" w:cs="Arial"/>
                <w:color w:val="000000"/>
                <w:lang w:val="en-US"/>
              </w:rPr>
            </w:pPr>
            <w:r w:rsidRPr="008C2278">
              <w:rPr>
                <w:rFonts w:eastAsia="Times New Roman" w:cs="Arial"/>
                <w:color w:val="000000"/>
                <w:lang w:val="en-US"/>
              </w:rPr>
              <w:t>INPE</w:t>
            </w:r>
          </w:p>
        </w:tc>
        <w:tc>
          <w:tcPr>
            <w:tcW w:w="986" w:type="pct"/>
            <w:shd w:val="clear" w:color="auto" w:fill="FFFFFF"/>
            <w:hideMark/>
          </w:tcPr>
          <w:p w14:paraId="7D5B1679" w14:textId="77777777" w:rsidR="00A94D3D" w:rsidRPr="008C2278" w:rsidRDefault="00A94D3D" w:rsidP="00F24980">
            <w:pPr>
              <w:spacing w:before="0" w:after="0"/>
              <w:rPr>
                <w:rFonts w:eastAsia="Times New Roman" w:cs="Arial"/>
                <w:color w:val="000000"/>
                <w:lang w:val="en-US"/>
              </w:rPr>
            </w:pPr>
            <w:r w:rsidRPr="008C2278">
              <w:rPr>
                <w:rFonts w:eastAsia="Times New Roman" w:cs="Arial"/>
                <w:color w:val="000000"/>
                <w:lang w:val="en-US"/>
              </w:rPr>
              <w:t>Interest Period</w:t>
            </w:r>
          </w:p>
        </w:tc>
        <w:tc>
          <w:tcPr>
            <w:tcW w:w="3303" w:type="pct"/>
            <w:shd w:val="clear" w:color="auto" w:fill="FFFFFF"/>
            <w:hideMark/>
          </w:tcPr>
          <w:p w14:paraId="2A7A0CFB" w14:textId="77777777" w:rsidR="00A94D3D" w:rsidRPr="008C2278" w:rsidRDefault="00A94D3D" w:rsidP="00F24980">
            <w:pPr>
              <w:spacing w:before="0" w:after="0"/>
              <w:rPr>
                <w:rFonts w:eastAsia="Times New Roman" w:cs="Arial"/>
                <w:color w:val="000000"/>
                <w:lang w:val="en-US"/>
              </w:rPr>
            </w:pPr>
            <w:r w:rsidRPr="008C2278">
              <w:rPr>
                <w:rFonts w:eastAsia="Times New Roman" w:cs="Arial"/>
                <w:color w:val="000000"/>
                <w:lang w:val="en-US"/>
              </w:rPr>
              <w:t>Period during which the interest rate has been applied.</w:t>
            </w:r>
          </w:p>
        </w:tc>
      </w:tr>
      <w:tr w:rsidR="00A94D3D" w:rsidRPr="008C2278" w14:paraId="4545C648" w14:textId="77777777" w:rsidTr="00F24980">
        <w:trPr>
          <w:tblCellSpacing w:w="15" w:type="dxa"/>
        </w:trPr>
        <w:tc>
          <w:tcPr>
            <w:tcW w:w="641" w:type="pct"/>
            <w:shd w:val="clear" w:color="auto" w:fill="FFFFFF"/>
            <w:hideMark/>
          </w:tcPr>
          <w:p w14:paraId="5EA60DED" w14:textId="77777777" w:rsidR="00A94D3D" w:rsidRPr="008C2278" w:rsidRDefault="00A94D3D" w:rsidP="00F24980">
            <w:pPr>
              <w:spacing w:before="0" w:after="0"/>
              <w:rPr>
                <w:rFonts w:eastAsia="Times New Roman" w:cs="Arial"/>
                <w:color w:val="000000"/>
                <w:lang w:val="en-US"/>
              </w:rPr>
            </w:pPr>
            <w:r w:rsidRPr="008C2278">
              <w:rPr>
                <w:rFonts w:eastAsia="Times New Roman" w:cs="Arial"/>
                <w:color w:val="000000"/>
                <w:lang w:val="en-US"/>
              </w:rPr>
              <w:t>PRIC</w:t>
            </w:r>
          </w:p>
        </w:tc>
        <w:tc>
          <w:tcPr>
            <w:tcW w:w="986" w:type="pct"/>
            <w:shd w:val="clear" w:color="auto" w:fill="FFFFFF"/>
            <w:hideMark/>
          </w:tcPr>
          <w:p w14:paraId="23711A63" w14:textId="77777777" w:rsidR="00A94D3D" w:rsidRPr="008C2278" w:rsidRDefault="00A94D3D" w:rsidP="00F24980">
            <w:pPr>
              <w:spacing w:before="0" w:after="0"/>
              <w:rPr>
                <w:rFonts w:eastAsia="Times New Roman" w:cs="Arial"/>
                <w:color w:val="000000"/>
                <w:lang w:val="en-US"/>
              </w:rPr>
            </w:pPr>
            <w:r w:rsidRPr="008C2278">
              <w:rPr>
                <w:rFonts w:eastAsia="Times New Roman" w:cs="Arial"/>
                <w:color w:val="000000"/>
                <w:lang w:val="en-US"/>
              </w:rPr>
              <w:t>Price Calculation Period</w:t>
            </w:r>
          </w:p>
        </w:tc>
        <w:tc>
          <w:tcPr>
            <w:tcW w:w="3303" w:type="pct"/>
            <w:shd w:val="clear" w:color="auto" w:fill="FFFFFF"/>
            <w:hideMark/>
          </w:tcPr>
          <w:p w14:paraId="450E00E9" w14:textId="77777777" w:rsidR="00A94D3D" w:rsidRPr="008C2278" w:rsidRDefault="00A94D3D" w:rsidP="00F24980">
            <w:pPr>
              <w:spacing w:before="0" w:after="0"/>
              <w:rPr>
                <w:rFonts w:eastAsia="Times New Roman" w:cs="Arial"/>
                <w:color w:val="000000"/>
                <w:lang w:val="en-US"/>
              </w:rPr>
            </w:pPr>
            <w:r w:rsidRPr="008C2278">
              <w:rPr>
                <w:rFonts w:eastAsia="Times New Roman" w:cs="Arial"/>
                <w:color w:val="000000"/>
                <w:lang w:val="en-US"/>
              </w:rPr>
              <w:t>Period during which the price of a security is determined.</w:t>
            </w:r>
          </w:p>
        </w:tc>
      </w:tr>
      <w:tr w:rsidR="00A94D3D" w:rsidRPr="008C2278" w14:paraId="4CEBCCCA" w14:textId="77777777" w:rsidTr="00F24980">
        <w:trPr>
          <w:tblCellSpacing w:w="15" w:type="dxa"/>
        </w:trPr>
        <w:tc>
          <w:tcPr>
            <w:tcW w:w="641" w:type="pct"/>
            <w:shd w:val="clear" w:color="auto" w:fill="FFFFFF"/>
            <w:hideMark/>
          </w:tcPr>
          <w:p w14:paraId="20D4979E" w14:textId="77777777" w:rsidR="00A94D3D" w:rsidRPr="008C2278" w:rsidRDefault="00A94D3D" w:rsidP="00F24980">
            <w:pPr>
              <w:spacing w:before="0" w:after="0"/>
              <w:rPr>
                <w:rFonts w:eastAsia="Times New Roman" w:cs="Arial"/>
                <w:color w:val="000000"/>
                <w:lang w:val="en-US"/>
              </w:rPr>
            </w:pPr>
            <w:r w:rsidRPr="008C2278">
              <w:rPr>
                <w:rFonts w:eastAsia="Times New Roman" w:cs="Arial"/>
                <w:color w:val="000000"/>
                <w:lang w:val="en-US"/>
              </w:rPr>
              <w:t>SPLP</w:t>
            </w:r>
          </w:p>
        </w:tc>
        <w:tc>
          <w:tcPr>
            <w:tcW w:w="986" w:type="pct"/>
            <w:shd w:val="clear" w:color="auto" w:fill="FFFFFF"/>
            <w:hideMark/>
          </w:tcPr>
          <w:p w14:paraId="16C94B9D" w14:textId="77777777" w:rsidR="00A94D3D" w:rsidRPr="008C2278" w:rsidRDefault="00A94D3D" w:rsidP="00F24980">
            <w:pPr>
              <w:spacing w:before="0" w:after="0"/>
              <w:rPr>
                <w:rFonts w:eastAsia="Times New Roman" w:cs="Arial"/>
                <w:color w:val="000000"/>
                <w:lang w:val="en-US"/>
              </w:rPr>
            </w:pPr>
            <w:r w:rsidRPr="008C2278">
              <w:rPr>
                <w:rFonts w:eastAsia="Times New Roman" w:cs="Arial"/>
                <w:color w:val="000000"/>
                <w:lang w:val="en-US"/>
              </w:rPr>
              <w:t>Split Period</w:t>
            </w:r>
          </w:p>
        </w:tc>
        <w:tc>
          <w:tcPr>
            <w:tcW w:w="3303" w:type="pct"/>
            <w:shd w:val="clear" w:color="auto" w:fill="FFFFFF"/>
            <w:hideMark/>
          </w:tcPr>
          <w:p w14:paraId="436676E3" w14:textId="77777777" w:rsidR="00A94D3D" w:rsidRPr="008C2278" w:rsidRDefault="00A94D3D" w:rsidP="00F24980">
            <w:pPr>
              <w:spacing w:before="0" w:after="0"/>
              <w:rPr>
                <w:rFonts w:eastAsia="Times New Roman" w:cs="Arial"/>
                <w:color w:val="000000"/>
                <w:lang w:val="en-US"/>
              </w:rPr>
            </w:pPr>
            <w:r w:rsidRPr="008C2278">
              <w:rPr>
                <w:rFonts w:eastAsia="Times New Roman" w:cs="Arial"/>
                <w:color w:val="000000"/>
                <w:lang w:val="en-US"/>
              </w:rPr>
              <w:t>Period during which a physical certificate can be split.</w:t>
            </w:r>
          </w:p>
        </w:tc>
      </w:tr>
    </w:tbl>
    <w:p w14:paraId="0D1C318F" w14:textId="77777777" w:rsidR="00A94D3D" w:rsidRDefault="00A94D3D" w:rsidP="00A94D3D">
      <w:pPr>
        <w:suppressAutoHyphens w:val="0"/>
        <w:spacing w:before="0" w:after="0"/>
      </w:pPr>
    </w:p>
    <w:p w14:paraId="7885818E" w14:textId="77777777" w:rsidR="00A94D3D" w:rsidRPr="009B1E52" w:rsidRDefault="00A94D3D" w:rsidP="00A94D3D">
      <w:pPr>
        <w:pBdr>
          <w:top w:val="single" w:sz="4" w:space="5" w:color="auto"/>
          <w:bottom w:val="single" w:sz="4" w:space="5" w:color="auto"/>
        </w:pBdr>
        <w:spacing w:after="240"/>
        <w:rPr>
          <w:b/>
          <w:sz w:val="32"/>
          <w:szCs w:val="32"/>
        </w:rPr>
      </w:pPr>
      <w:r w:rsidRPr="009B1E52">
        <w:rPr>
          <w:b/>
          <w:sz w:val="32"/>
          <w:szCs w:val="32"/>
        </w:rPr>
        <w:t>2. ISO 20022 Illustration</w:t>
      </w:r>
    </w:p>
    <w:p w14:paraId="34C810A2" w14:textId="76DFE70D" w:rsidR="00A94D3D" w:rsidRPr="00142F43" w:rsidRDefault="00A94D3D" w:rsidP="00A94D3D">
      <w:r>
        <w:rPr>
          <w:b/>
        </w:rPr>
        <w:t xml:space="preserve">1. </w:t>
      </w:r>
      <w:r w:rsidRPr="00C629E6">
        <w:rPr>
          <w:b/>
        </w:rPr>
        <w:t xml:space="preserve">In the seev.031 (CANO – </w:t>
      </w:r>
      <w:proofErr w:type="spellStart"/>
      <w:r w:rsidRPr="00C629E6">
        <w:rPr>
          <w:b/>
        </w:rPr>
        <w:t>CorporateActionNotification</w:t>
      </w:r>
      <w:proofErr w:type="spellEnd"/>
      <w:r w:rsidRPr="00C629E6">
        <w:rPr>
          <w:b/>
        </w:rPr>
        <w:t>)</w:t>
      </w:r>
      <w:r>
        <w:t xml:space="preserve"> message, in the building block </w:t>
      </w:r>
      <w:proofErr w:type="spellStart"/>
      <w:r w:rsidRPr="001E79FD">
        <w:t>CorporateAction</w:t>
      </w:r>
      <w:r>
        <w:t>Details</w:t>
      </w:r>
      <w:proofErr w:type="spellEnd"/>
      <w:r>
        <w:t xml:space="preserve">, add new optional and non-repeatable element </w:t>
      </w:r>
      <w:r w:rsidRPr="00897833">
        <w:rPr>
          <w:b/>
          <w:bCs/>
          <w:color w:val="0000FF"/>
          <w:highlight w:val="lightGray"/>
          <w:u w:val="single"/>
        </w:rPr>
        <w:t>“</w:t>
      </w:r>
      <w:proofErr w:type="spellStart"/>
      <w:r w:rsidRPr="00897833">
        <w:rPr>
          <w:b/>
          <w:bCs/>
          <w:color w:val="0000FF"/>
          <w:highlight w:val="lightGray"/>
          <w:u w:val="single"/>
        </w:rPr>
        <w:t>Fiscal</w:t>
      </w:r>
      <w:r w:rsidRPr="009C48AF">
        <w:rPr>
          <w:b/>
          <w:bCs/>
          <w:color w:val="0000FF"/>
          <w:highlight w:val="lightGray"/>
          <w:u w:val="single"/>
        </w:rPr>
        <w:t>YearPeriod</w:t>
      </w:r>
      <w:proofErr w:type="spellEnd"/>
      <w:r w:rsidRPr="009C48AF">
        <w:rPr>
          <w:b/>
          <w:bCs/>
          <w:color w:val="0000FF"/>
          <w:highlight w:val="lightGray"/>
          <w:u w:val="single"/>
        </w:rPr>
        <w:t>”</w:t>
      </w:r>
      <w:r w:rsidRPr="006D54C3">
        <w:rPr>
          <w:color w:val="0000FF"/>
        </w:rPr>
        <w:t xml:space="preserve"> </w:t>
      </w:r>
      <w:r w:rsidRPr="00F27CB6">
        <w:t xml:space="preserve">to </w:t>
      </w:r>
      <w:r>
        <w:t xml:space="preserve">the optional </w:t>
      </w:r>
      <w:r w:rsidRPr="00F27CB6">
        <w:t xml:space="preserve">field </w:t>
      </w:r>
      <w:r w:rsidRPr="002F5D8A">
        <w:rPr>
          <w:b/>
          <w:bCs/>
        </w:rPr>
        <w:t>Period Details</w:t>
      </w:r>
      <w:r>
        <w:rPr>
          <w:b/>
          <w:bCs/>
        </w:rPr>
        <w:t xml:space="preserve">. </w:t>
      </w:r>
      <w:r>
        <w:t>The new “Fiscal Year” element may be</w:t>
      </w:r>
      <w:r>
        <w:rPr>
          <w:b/>
          <w:bCs/>
        </w:rPr>
        <w:t xml:space="preserve"> </w:t>
      </w:r>
      <w:r>
        <w:t>defined as choice element allowing for a period defined by start and end date or for a period code, as defined for ISO 15022 above and as illustrated below:</w:t>
      </w:r>
    </w:p>
    <w:p w14:paraId="7A32EDFD" w14:textId="0C666B24" w:rsidR="00A94D3D" w:rsidRPr="004C0A3F" w:rsidRDefault="00BC614E" w:rsidP="004C0A3F">
      <w:pPr>
        <w:suppressAutoHyphens w:val="0"/>
        <w:spacing w:before="0" w:after="0"/>
        <w:ind w:left="-450"/>
        <w:rPr>
          <w:b/>
          <w:bCs/>
        </w:rPr>
      </w:pPr>
      <w:r>
        <w:rPr>
          <w:noProof/>
        </w:rPr>
        <w:lastRenderedPageBreak/>
        <w:drawing>
          <wp:inline distT="0" distB="0" distL="0" distR="0" wp14:anchorId="50290C02" wp14:editId="0652D791">
            <wp:extent cx="6441289" cy="4040372"/>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6450651" cy="4046245"/>
                    </a:xfrm>
                    <a:prstGeom prst="rect">
                      <a:avLst/>
                    </a:prstGeom>
                  </pic:spPr>
                </pic:pic>
              </a:graphicData>
            </a:graphic>
          </wp:inline>
        </w:drawing>
      </w:r>
    </w:p>
    <w:p w14:paraId="0EE10CA2" w14:textId="70EF0198" w:rsidR="00A94D3D" w:rsidRDefault="00A94D3D" w:rsidP="00A94D3D">
      <w:pPr>
        <w:suppressAutoHyphens w:val="0"/>
        <w:spacing w:before="0" w:after="0"/>
      </w:pPr>
    </w:p>
    <w:p w14:paraId="6AAE50EE" w14:textId="77777777" w:rsidR="00A94D3D" w:rsidRDefault="00A94D3D" w:rsidP="00A94D3D">
      <w:pPr>
        <w:suppressAutoHyphens w:val="0"/>
        <w:spacing w:before="0" w:after="0"/>
        <w:rPr>
          <w:b/>
          <w:sz w:val="28"/>
        </w:rPr>
      </w:pPr>
    </w:p>
    <w:p w14:paraId="3C63AF80" w14:textId="77777777" w:rsidR="00A94D3D" w:rsidRDefault="00A94D3D" w:rsidP="00A94D3D">
      <w:pPr>
        <w:suppressAutoHyphens w:val="0"/>
        <w:spacing w:before="0" w:after="0"/>
        <w:rPr>
          <w:b/>
          <w:sz w:val="28"/>
        </w:rPr>
      </w:pPr>
    </w:p>
    <w:p w14:paraId="575090B3" w14:textId="77777777" w:rsidR="00A94D3D" w:rsidRDefault="00A94D3D" w:rsidP="00A94D3D">
      <w:pPr>
        <w:suppressAutoHyphens w:val="0"/>
        <w:spacing w:before="0" w:after="0"/>
        <w:rPr>
          <w:b/>
          <w:sz w:val="28"/>
        </w:rPr>
      </w:pPr>
      <w:r w:rsidRPr="00CE2AB5">
        <w:rPr>
          <w:b/>
          <w:sz w:val="28"/>
        </w:rPr>
        <w:t>Working Group Meeting</w:t>
      </w:r>
    </w:p>
    <w:p w14:paraId="48CBFCA4" w14:textId="77777777" w:rsidR="00A94D3D" w:rsidRPr="00CE2AB5" w:rsidRDefault="00A94D3D" w:rsidP="00A94D3D">
      <w:pPr>
        <w:suppressAutoHyphens w:val="0"/>
        <w:spacing w:before="0" w:after="0"/>
        <w:rPr>
          <w:b/>
        </w:rPr>
      </w:pP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8754"/>
      </w:tblGrid>
      <w:tr w:rsidR="00A94D3D" w:rsidRPr="00DB39D9" w14:paraId="4C7CBF82" w14:textId="77777777" w:rsidTr="00F24980">
        <w:tc>
          <w:tcPr>
            <w:tcW w:w="8754" w:type="dxa"/>
            <w:shd w:val="pct5" w:color="auto" w:fill="auto"/>
          </w:tcPr>
          <w:p w14:paraId="54A802B5" w14:textId="77777777" w:rsidR="00A94D3D" w:rsidRPr="00D54675" w:rsidRDefault="00A94D3D" w:rsidP="00F24980">
            <w:pPr>
              <w:spacing w:before="80" w:after="80"/>
              <w:rPr>
                <w:b/>
                <w:color w:val="800000"/>
              </w:rPr>
            </w:pPr>
            <w:r w:rsidRPr="00D54675">
              <w:rPr>
                <w:b/>
              </w:rPr>
              <w:t>Discussion</w:t>
            </w:r>
          </w:p>
        </w:tc>
      </w:tr>
      <w:tr w:rsidR="00A94D3D" w:rsidRPr="00E32808" w14:paraId="68788BD5" w14:textId="77777777" w:rsidTr="00F24980">
        <w:trPr>
          <w:trHeight w:val="36"/>
        </w:trPr>
        <w:tc>
          <w:tcPr>
            <w:tcW w:w="8754" w:type="dxa"/>
            <w:tcBorders>
              <w:bottom w:val="dotted" w:sz="4" w:space="0" w:color="auto"/>
            </w:tcBorders>
            <w:vAlign w:val="center"/>
          </w:tcPr>
          <w:p w14:paraId="03332EE1" w14:textId="060E1F91" w:rsidR="00AE10D9" w:rsidRDefault="00AE10D9" w:rsidP="00AE10D9">
            <w:pPr>
              <w:rPr>
                <w:rFonts w:cs="Arial"/>
              </w:rPr>
            </w:pPr>
            <w:r>
              <w:rPr>
                <w:rFonts w:cs="Arial"/>
              </w:rPr>
              <w:t>The CA SWG agreed with the business case and with the initial solution proposed slightly amended</w:t>
            </w:r>
            <w:r w:rsidR="006D36D6">
              <w:rPr>
                <w:rFonts w:cs="Arial"/>
              </w:rPr>
              <w:t xml:space="preserve"> by</w:t>
            </w:r>
            <w:r>
              <w:rPr>
                <w:rFonts w:cs="Arial"/>
              </w:rPr>
              <w:t xml:space="preserve"> removing the format options B, D and F to allow for </w:t>
            </w:r>
            <w:r w:rsidR="00A44796">
              <w:rPr>
                <w:rFonts w:cs="Arial"/>
              </w:rPr>
              <w:t xml:space="preserve">a </w:t>
            </w:r>
            <w:r>
              <w:rPr>
                <w:rFonts w:cs="Arial"/>
              </w:rPr>
              <w:t>date only (without time).</w:t>
            </w:r>
          </w:p>
          <w:p w14:paraId="68CBAB53" w14:textId="3DDB875E" w:rsidR="006D36D6" w:rsidRPr="00D54675" w:rsidRDefault="00AE10D9" w:rsidP="00AE10D9">
            <w:pPr>
              <w:rPr>
                <w:rFonts w:cs="Arial"/>
              </w:rPr>
            </w:pPr>
            <w:r>
              <w:rPr>
                <w:rFonts w:cs="Arial"/>
              </w:rPr>
              <w:t>DE raised the point that additional tax requirements will be needed in future when the EU Directive FASTER comes into play, but this cannot be planned yet, while this CR details a specific requirement.</w:t>
            </w:r>
          </w:p>
        </w:tc>
      </w:tr>
      <w:tr w:rsidR="00A94D3D" w:rsidRPr="00DB39D9" w14:paraId="5B4AD976" w14:textId="77777777" w:rsidTr="00F249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8754" w:type="dxa"/>
            <w:tcBorders>
              <w:top w:val="dotted" w:sz="4" w:space="0" w:color="auto"/>
              <w:left w:val="dotted" w:sz="4" w:space="0" w:color="auto"/>
              <w:bottom w:val="dotted" w:sz="4" w:space="0" w:color="auto"/>
              <w:right w:val="dotted" w:sz="4" w:space="0" w:color="auto"/>
            </w:tcBorders>
            <w:shd w:val="clear" w:color="auto" w:fill="F3F3F3"/>
          </w:tcPr>
          <w:p w14:paraId="73994DCE" w14:textId="77777777" w:rsidR="00A94D3D" w:rsidRPr="00D54675" w:rsidRDefault="00A94D3D" w:rsidP="00F24980">
            <w:pPr>
              <w:spacing w:before="80" w:after="80"/>
              <w:rPr>
                <w:b/>
                <w:color w:val="800000"/>
              </w:rPr>
            </w:pPr>
            <w:r w:rsidRPr="00D54675">
              <w:rPr>
                <w:b/>
              </w:rPr>
              <w:t>Decision</w:t>
            </w:r>
          </w:p>
        </w:tc>
      </w:tr>
      <w:tr w:rsidR="00A94D3D" w:rsidRPr="00E32808" w14:paraId="55CD2A63" w14:textId="77777777" w:rsidTr="00F249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
        </w:trPr>
        <w:tc>
          <w:tcPr>
            <w:tcW w:w="8754" w:type="dxa"/>
            <w:tcBorders>
              <w:top w:val="dotted" w:sz="4" w:space="0" w:color="auto"/>
              <w:left w:val="dotted" w:sz="4" w:space="0" w:color="auto"/>
              <w:bottom w:val="dotted" w:sz="4" w:space="0" w:color="auto"/>
              <w:right w:val="dotted" w:sz="4" w:space="0" w:color="auto"/>
            </w:tcBorders>
          </w:tcPr>
          <w:p w14:paraId="618566FF" w14:textId="7219F5D6" w:rsidR="00A94D3D" w:rsidRPr="00AF6DF3" w:rsidRDefault="00962F2B" w:rsidP="00F24980">
            <w:pPr>
              <w:tabs>
                <w:tab w:val="left" w:pos="965"/>
                <w:tab w:val="left" w:pos="1005"/>
              </w:tabs>
              <w:spacing w:after="0"/>
              <w:ind w:left="992" w:hanging="992"/>
              <w:rPr>
                <w:rFonts w:cs="Arial"/>
                <w:b/>
                <w:color w:val="FF0000"/>
              </w:rPr>
            </w:pPr>
            <w:r w:rsidRPr="00AF6DF3">
              <w:rPr>
                <w:rFonts w:cs="Arial"/>
                <w:b/>
                <w:color w:val="00B050"/>
              </w:rPr>
              <w:t>Approved</w:t>
            </w:r>
            <w:r w:rsidR="00D269D2" w:rsidRPr="00AF6DF3">
              <w:rPr>
                <w:rFonts w:cs="Arial"/>
                <w:b/>
                <w:color w:val="00B050"/>
              </w:rPr>
              <w:t>.</w:t>
            </w:r>
          </w:p>
        </w:tc>
      </w:tr>
    </w:tbl>
    <w:p w14:paraId="3AE00B6E" w14:textId="77777777" w:rsidR="00A94D3D" w:rsidRPr="00743BF1" w:rsidRDefault="00A94D3D" w:rsidP="00A94D3D">
      <w:pPr>
        <w:suppressAutoHyphens w:val="0"/>
        <w:spacing w:before="0" w:after="0"/>
        <w:rPr>
          <w:lang w:val="en-US"/>
        </w:rPr>
      </w:pPr>
      <w:r>
        <w:rPr>
          <w:lang w:val="en-US"/>
        </w:rPr>
        <w:br w:type="page"/>
      </w:r>
    </w:p>
    <w:p w14:paraId="40235147" w14:textId="77777777" w:rsidR="00A94D3D" w:rsidRPr="005E45AA" w:rsidRDefault="00A94D3D" w:rsidP="00A94D3D">
      <w:pPr>
        <w:pStyle w:val="Heading2"/>
        <w:tabs>
          <w:tab w:val="clear" w:pos="718"/>
          <w:tab w:val="clear" w:pos="851"/>
          <w:tab w:val="num" w:pos="993"/>
        </w:tabs>
        <w:ind w:left="0" w:firstLine="0"/>
        <w:rPr>
          <w:color w:val="00B050"/>
          <w:lang w:val="en-US"/>
        </w:rPr>
      </w:pPr>
      <w:bookmarkStart w:id="103" w:name="_Toc168494630"/>
      <w:bookmarkStart w:id="104" w:name="_Toc181280319"/>
      <w:r w:rsidRPr="005E45AA">
        <w:rPr>
          <w:color w:val="00B050"/>
          <w:lang w:val="en-US"/>
        </w:rPr>
        <w:lastRenderedPageBreak/>
        <w:t>CR 002099: Add Dutch Auction Indicator in CA Notification</w:t>
      </w:r>
      <w:bookmarkEnd w:id="103"/>
      <w:bookmarkEnd w:id="104"/>
      <w:r w:rsidRPr="005E45AA">
        <w:rPr>
          <w:color w:val="00B050"/>
          <w:lang w:val="en-US"/>
        </w:rPr>
        <w:t xml:space="preserve"> </w:t>
      </w:r>
    </w:p>
    <w:tbl>
      <w:tblPr>
        <w:tblW w:w="8721"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2658"/>
        <w:gridCol w:w="6063"/>
      </w:tblGrid>
      <w:tr w:rsidR="00A94D3D" w:rsidRPr="00D54675" w14:paraId="4E3309F8" w14:textId="77777777" w:rsidTr="00F24980">
        <w:tc>
          <w:tcPr>
            <w:tcW w:w="8721" w:type="dxa"/>
            <w:gridSpan w:val="2"/>
            <w:shd w:val="pct5" w:color="auto" w:fill="auto"/>
          </w:tcPr>
          <w:p w14:paraId="25F1F43A" w14:textId="77777777" w:rsidR="00A94D3D" w:rsidRPr="00D54675" w:rsidRDefault="00A94D3D" w:rsidP="00F24980">
            <w:pPr>
              <w:spacing w:before="80" w:after="80"/>
              <w:rPr>
                <w:rFonts w:cs="Arial"/>
                <w:b/>
              </w:rPr>
            </w:pPr>
            <w:r w:rsidRPr="00D54675">
              <w:rPr>
                <w:rFonts w:cs="Arial"/>
                <w:b/>
              </w:rPr>
              <w:t>Origin of request</w:t>
            </w:r>
          </w:p>
        </w:tc>
      </w:tr>
      <w:tr w:rsidR="00A94D3D" w:rsidRPr="001E0CBC" w14:paraId="15E7BA31" w14:textId="77777777" w:rsidTr="00F2498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57" w:type="dxa"/>
            <w:bottom w:w="57" w:type="dxa"/>
          </w:tblCellMar>
          <w:tblLook w:val="04A0" w:firstRow="1" w:lastRow="0" w:firstColumn="1" w:lastColumn="0" w:noHBand="0" w:noVBand="1"/>
        </w:tblPrEx>
        <w:tc>
          <w:tcPr>
            <w:tcW w:w="2658" w:type="dxa"/>
            <w:tcBorders>
              <w:top w:val="dotted" w:sz="4" w:space="0" w:color="auto"/>
              <w:left w:val="dotted" w:sz="4" w:space="0" w:color="auto"/>
              <w:bottom w:val="dotted" w:sz="4" w:space="0" w:color="auto"/>
              <w:right w:val="dotted" w:sz="4" w:space="0" w:color="auto"/>
            </w:tcBorders>
            <w:shd w:val="pct5" w:color="auto" w:fill="auto"/>
            <w:noWrap/>
            <w:vAlign w:val="center"/>
            <w:hideMark/>
          </w:tcPr>
          <w:p w14:paraId="17125214" w14:textId="77777777" w:rsidR="00A94D3D" w:rsidRPr="00746F39" w:rsidRDefault="00A94D3D" w:rsidP="00F24980">
            <w:pPr>
              <w:spacing w:before="80" w:after="80"/>
              <w:ind w:left="360"/>
              <w:rPr>
                <w:rFonts w:eastAsia="Times New Roman" w:cs="Arial"/>
                <w:color w:val="000000"/>
                <w:sz w:val="22"/>
                <w:szCs w:val="22"/>
                <w:lang w:eastAsia="en-GB"/>
              </w:rPr>
            </w:pPr>
            <w:r w:rsidRPr="00746F39">
              <w:rPr>
                <w:rFonts w:eastAsia="Times New Roman" w:cs="Arial"/>
                <w:color w:val="000000"/>
                <w:sz w:val="22"/>
                <w:szCs w:val="22"/>
                <w:lang w:eastAsia="en-GB"/>
              </w:rPr>
              <w:t xml:space="preserve">Requesting Country: </w:t>
            </w:r>
          </w:p>
        </w:tc>
        <w:tc>
          <w:tcPr>
            <w:tcW w:w="6063" w:type="dxa"/>
            <w:tcBorders>
              <w:top w:val="dotted" w:sz="4" w:space="0" w:color="auto"/>
              <w:left w:val="dotted" w:sz="4" w:space="0" w:color="auto"/>
              <w:bottom w:val="dotted" w:sz="4" w:space="0" w:color="auto"/>
              <w:right w:val="dotted" w:sz="4" w:space="0" w:color="auto"/>
            </w:tcBorders>
            <w:shd w:val="clear" w:color="auto" w:fill="auto"/>
            <w:noWrap/>
            <w:vAlign w:val="center"/>
            <w:hideMark/>
          </w:tcPr>
          <w:p w14:paraId="34E37AB8" w14:textId="77777777" w:rsidR="00A94D3D" w:rsidRPr="001E0CBC" w:rsidRDefault="00A94D3D" w:rsidP="00F24980">
            <w:pPr>
              <w:spacing w:before="80" w:after="80"/>
              <w:rPr>
                <w:rFonts w:eastAsia="Times New Roman" w:cs="Arial"/>
                <w:iCs/>
                <w:color w:val="0000FF"/>
                <w:sz w:val="22"/>
                <w:szCs w:val="22"/>
                <w:lang w:eastAsia="en-GB"/>
              </w:rPr>
            </w:pPr>
            <w:r>
              <w:rPr>
                <w:rFonts w:eastAsia="Times New Roman" w:cs="Arial"/>
                <w:iCs/>
                <w:color w:val="0000FF"/>
                <w:sz w:val="22"/>
                <w:szCs w:val="22"/>
                <w:lang w:eastAsia="en-GB"/>
              </w:rPr>
              <w:t>GB United Kingdom</w:t>
            </w:r>
          </w:p>
        </w:tc>
      </w:tr>
      <w:tr w:rsidR="00A94D3D" w:rsidRPr="001E0CBC" w14:paraId="6906E0ED" w14:textId="77777777" w:rsidTr="00F2498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57" w:type="dxa"/>
            <w:bottom w:w="57" w:type="dxa"/>
          </w:tblCellMar>
          <w:tblLook w:val="04A0" w:firstRow="1" w:lastRow="0" w:firstColumn="1" w:lastColumn="0" w:noHBand="0" w:noVBand="1"/>
        </w:tblPrEx>
        <w:tc>
          <w:tcPr>
            <w:tcW w:w="2658" w:type="dxa"/>
            <w:tcBorders>
              <w:top w:val="dotted" w:sz="4" w:space="0" w:color="auto"/>
              <w:left w:val="dotted" w:sz="4" w:space="0" w:color="auto"/>
              <w:bottom w:val="dotted" w:sz="4" w:space="0" w:color="auto"/>
              <w:right w:val="dotted" w:sz="4" w:space="0" w:color="auto"/>
            </w:tcBorders>
            <w:shd w:val="pct5" w:color="auto" w:fill="auto"/>
            <w:noWrap/>
            <w:vAlign w:val="center"/>
            <w:hideMark/>
          </w:tcPr>
          <w:p w14:paraId="75DE9901" w14:textId="77777777" w:rsidR="00A94D3D" w:rsidRPr="00746F39" w:rsidRDefault="00A94D3D" w:rsidP="00F24980">
            <w:pPr>
              <w:spacing w:before="80" w:after="80"/>
              <w:ind w:left="360"/>
              <w:rPr>
                <w:rFonts w:eastAsia="Times New Roman" w:cs="Arial"/>
                <w:color w:val="000000"/>
                <w:sz w:val="22"/>
                <w:szCs w:val="22"/>
                <w:lang w:eastAsia="en-GB"/>
              </w:rPr>
            </w:pPr>
            <w:r w:rsidRPr="00746F39">
              <w:rPr>
                <w:rFonts w:eastAsia="Times New Roman" w:cs="Arial"/>
                <w:color w:val="000000"/>
                <w:sz w:val="22"/>
                <w:szCs w:val="22"/>
                <w:lang w:eastAsia="en-GB"/>
              </w:rPr>
              <w:t xml:space="preserve">Requesting Group: </w:t>
            </w:r>
          </w:p>
        </w:tc>
        <w:tc>
          <w:tcPr>
            <w:tcW w:w="6063" w:type="dxa"/>
            <w:tcBorders>
              <w:top w:val="dotted" w:sz="4" w:space="0" w:color="auto"/>
              <w:left w:val="dotted" w:sz="4" w:space="0" w:color="auto"/>
              <w:bottom w:val="dotted" w:sz="4" w:space="0" w:color="auto"/>
              <w:right w:val="dotted" w:sz="4" w:space="0" w:color="auto"/>
            </w:tcBorders>
            <w:shd w:val="clear" w:color="auto" w:fill="auto"/>
            <w:noWrap/>
            <w:vAlign w:val="center"/>
            <w:hideMark/>
          </w:tcPr>
          <w:p w14:paraId="77A0A5D5" w14:textId="77777777" w:rsidR="00A94D3D" w:rsidRPr="001E0CBC" w:rsidRDefault="00A94D3D" w:rsidP="00F24980">
            <w:pPr>
              <w:spacing w:before="80" w:after="80"/>
              <w:rPr>
                <w:rFonts w:eastAsia="Times New Roman" w:cs="Arial"/>
                <w:iCs/>
                <w:color w:val="0000FF"/>
                <w:sz w:val="22"/>
                <w:szCs w:val="22"/>
                <w:lang w:eastAsia="en-GB"/>
              </w:rPr>
            </w:pPr>
          </w:p>
        </w:tc>
      </w:tr>
      <w:tr w:rsidR="00A94D3D" w:rsidRPr="00D54675" w14:paraId="55339C64" w14:textId="77777777" w:rsidTr="00F24980">
        <w:tc>
          <w:tcPr>
            <w:tcW w:w="8721" w:type="dxa"/>
            <w:gridSpan w:val="2"/>
            <w:shd w:val="pct5" w:color="auto" w:fill="auto"/>
          </w:tcPr>
          <w:p w14:paraId="47EFCA60" w14:textId="77777777" w:rsidR="00A94D3D" w:rsidRPr="00D54675" w:rsidRDefault="00A94D3D" w:rsidP="00F24980">
            <w:pPr>
              <w:spacing w:before="80" w:after="80"/>
              <w:rPr>
                <w:b/>
              </w:rPr>
            </w:pPr>
            <w:r>
              <w:rPr>
                <w:b/>
              </w:rPr>
              <w:t>Sponsors</w:t>
            </w:r>
          </w:p>
        </w:tc>
      </w:tr>
      <w:tr w:rsidR="00A94D3D" w:rsidRPr="003D2503" w14:paraId="7A8B72F2" w14:textId="77777777" w:rsidTr="00F24980">
        <w:tc>
          <w:tcPr>
            <w:tcW w:w="8721" w:type="dxa"/>
            <w:gridSpan w:val="2"/>
            <w:shd w:val="clear" w:color="auto" w:fill="auto"/>
          </w:tcPr>
          <w:p w14:paraId="3803882A" w14:textId="77777777" w:rsidR="00A94D3D" w:rsidRPr="003D2503" w:rsidRDefault="00A94D3D" w:rsidP="00F24980">
            <w:pPr>
              <w:spacing w:before="80" w:after="80"/>
            </w:pPr>
            <w:r w:rsidRPr="002255BA">
              <w:t>UK based Major Custodians</w:t>
            </w:r>
          </w:p>
        </w:tc>
      </w:tr>
      <w:tr w:rsidR="00A94D3D" w:rsidRPr="00D54675" w14:paraId="013A6EBE" w14:textId="77777777" w:rsidTr="00F24980">
        <w:tc>
          <w:tcPr>
            <w:tcW w:w="8721" w:type="dxa"/>
            <w:gridSpan w:val="2"/>
            <w:shd w:val="pct5" w:color="auto" w:fill="auto"/>
          </w:tcPr>
          <w:p w14:paraId="52C596E3" w14:textId="77777777" w:rsidR="00A94D3D" w:rsidRPr="00D54675" w:rsidRDefault="00A94D3D" w:rsidP="00F24980">
            <w:pPr>
              <w:spacing w:before="80" w:after="80"/>
              <w:rPr>
                <w:color w:val="800000"/>
              </w:rPr>
            </w:pPr>
            <w:r>
              <w:rPr>
                <w:b/>
              </w:rPr>
              <w:t>Message type(s) i</w:t>
            </w:r>
            <w:r w:rsidRPr="00D54675">
              <w:rPr>
                <w:b/>
              </w:rPr>
              <w:t>mpacted</w:t>
            </w:r>
          </w:p>
        </w:tc>
      </w:tr>
      <w:tr w:rsidR="00A94D3D" w:rsidRPr="00DB39D9" w14:paraId="3EA85D39" w14:textId="77777777" w:rsidTr="00F24980">
        <w:tc>
          <w:tcPr>
            <w:tcW w:w="8721" w:type="dxa"/>
            <w:gridSpan w:val="2"/>
          </w:tcPr>
          <w:p w14:paraId="39B70E32" w14:textId="77777777" w:rsidR="00A94D3D" w:rsidRPr="00DB39D9" w:rsidRDefault="00A94D3D" w:rsidP="00F24980">
            <w:pPr>
              <w:spacing w:before="80" w:after="80"/>
            </w:pPr>
            <w:r>
              <w:t>MT 564, seev.031</w:t>
            </w:r>
          </w:p>
        </w:tc>
      </w:tr>
      <w:tr w:rsidR="00A94D3D" w:rsidRPr="00D54675" w14:paraId="7D23CD5C" w14:textId="77777777" w:rsidTr="00F24980">
        <w:tc>
          <w:tcPr>
            <w:tcW w:w="8721" w:type="dxa"/>
            <w:gridSpan w:val="2"/>
            <w:shd w:val="pct5" w:color="auto" w:fill="auto"/>
          </w:tcPr>
          <w:p w14:paraId="5C0D1677" w14:textId="77777777" w:rsidR="00A94D3D" w:rsidRPr="00D54675" w:rsidRDefault="00A94D3D" w:rsidP="00F24980">
            <w:pPr>
              <w:spacing w:before="80" w:after="80"/>
              <w:rPr>
                <w:b/>
              </w:rPr>
            </w:pPr>
            <w:r w:rsidRPr="003B78DE">
              <w:rPr>
                <w:b/>
              </w:rPr>
              <w:t>Complies with regulation</w:t>
            </w:r>
          </w:p>
        </w:tc>
      </w:tr>
      <w:tr w:rsidR="00A94D3D" w:rsidRPr="003D2503" w14:paraId="109800F6" w14:textId="77777777" w:rsidTr="00F24980">
        <w:tc>
          <w:tcPr>
            <w:tcW w:w="8721" w:type="dxa"/>
            <w:gridSpan w:val="2"/>
            <w:shd w:val="clear" w:color="auto" w:fill="auto"/>
          </w:tcPr>
          <w:p w14:paraId="618A4578" w14:textId="77777777" w:rsidR="00A94D3D" w:rsidRPr="003D2503" w:rsidRDefault="00A94D3D" w:rsidP="00F24980">
            <w:pPr>
              <w:spacing w:before="80" w:after="80"/>
            </w:pPr>
            <w:r>
              <w:t>None</w:t>
            </w:r>
          </w:p>
        </w:tc>
      </w:tr>
      <w:tr w:rsidR="00A94D3D" w:rsidRPr="00D54675" w14:paraId="1767DA53" w14:textId="77777777" w:rsidTr="00F24980">
        <w:tc>
          <w:tcPr>
            <w:tcW w:w="8721" w:type="dxa"/>
            <w:gridSpan w:val="2"/>
            <w:shd w:val="pct5" w:color="auto" w:fill="auto"/>
          </w:tcPr>
          <w:p w14:paraId="32699437" w14:textId="77777777" w:rsidR="00A94D3D" w:rsidRPr="00D54675" w:rsidRDefault="00A94D3D" w:rsidP="00F24980">
            <w:pPr>
              <w:spacing w:before="80" w:after="80"/>
              <w:rPr>
                <w:b/>
              </w:rPr>
            </w:pPr>
            <w:r>
              <w:rPr>
                <w:b/>
              </w:rPr>
              <w:t>Business impact of this request</w:t>
            </w:r>
          </w:p>
        </w:tc>
      </w:tr>
      <w:tr w:rsidR="00A94D3D" w:rsidRPr="003D2503" w14:paraId="61D7E8F1" w14:textId="77777777" w:rsidTr="00F24980">
        <w:tc>
          <w:tcPr>
            <w:tcW w:w="8721" w:type="dxa"/>
            <w:gridSpan w:val="2"/>
            <w:shd w:val="clear" w:color="auto" w:fill="auto"/>
          </w:tcPr>
          <w:p w14:paraId="062F5B8D" w14:textId="77777777" w:rsidR="00A94D3D" w:rsidRPr="003D2503" w:rsidRDefault="00A94D3D" w:rsidP="00F24980">
            <w:pPr>
              <w:spacing w:before="80" w:after="80"/>
            </w:pPr>
            <w:r>
              <w:t>MEDIUM</w:t>
            </w:r>
          </w:p>
        </w:tc>
      </w:tr>
      <w:tr w:rsidR="00A94D3D" w:rsidRPr="00D54675" w14:paraId="143F6FC4" w14:textId="77777777" w:rsidTr="00F24980">
        <w:tc>
          <w:tcPr>
            <w:tcW w:w="8721" w:type="dxa"/>
            <w:gridSpan w:val="2"/>
            <w:shd w:val="pct5" w:color="auto" w:fill="auto"/>
          </w:tcPr>
          <w:p w14:paraId="331052A6" w14:textId="77777777" w:rsidR="00A94D3D" w:rsidRPr="00D54675" w:rsidRDefault="00A94D3D" w:rsidP="00F24980">
            <w:pPr>
              <w:spacing w:before="80" w:after="80"/>
              <w:rPr>
                <w:b/>
              </w:rPr>
            </w:pPr>
            <w:r>
              <w:rPr>
                <w:b/>
              </w:rPr>
              <w:t>Commitment to implement the change</w:t>
            </w:r>
          </w:p>
        </w:tc>
      </w:tr>
      <w:tr w:rsidR="00A94D3D" w:rsidRPr="00E0620A" w14:paraId="3A953F8A" w14:textId="77777777" w:rsidTr="00F24980">
        <w:tc>
          <w:tcPr>
            <w:tcW w:w="8721" w:type="dxa"/>
            <w:gridSpan w:val="2"/>
            <w:shd w:val="clear" w:color="auto" w:fill="auto"/>
          </w:tcPr>
          <w:p w14:paraId="60AF744A" w14:textId="77777777" w:rsidR="00A94D3D" w:rsidRDefault="00A94D3D" w:rsidP="00F24980">
            <w:pPr>
              <w:spacing w:before="80" w:after="80"/>
            </w:pPr>
            <w:r>
              <w:t xml:space="preserve">Number of messages sent and received: 1 </w:t>
            </w:r>
          </w:p>
          <w:p w14:paraId="460D1CAA" w14:textId="77777777" w:rsidR="00A94D3D" w:rsidRDefault="00A94D3D" w:rsidP="00F24980">
            <w:pPr>
              <w:spacing w:before="80" w:after="80"/>
            </w:pPr>
            <w:r>
              <w:t xml:space="preserve">Percentage of messages impacted:1  </w:t>
            </w:r>
          </w:p>
          <w:p w14:paraId="0011812D" w14:textId="77777777" w:rsidR="00A94D3D" w:rsidRPr="00E0620A" w:rsidRDefault="00A94D3D" w:rsidP="00F24980">
            <w:pPr>
              <w:spacing w:before="80" w:after="80"/>
            </w:pPr>
            <w:r>
              <w:t>Commits to implement and when: UK based Major Custodians in SR 2025</w:t>
            </w:r>
          </w:p>
        </w:tc>
      </w:tr>
      <w:tr w:rsidR="00A94D3D" w:rsidRPr="00D54675" w14:paraId="1E91E37C" w14:textId="77777777" w:rsidTr="00F24980">
        <w:tc>
          <w:tcPr>
            <w:tcW w:w="8721" w:type="dxa"/>
            <w:gridSpan w:val="2"/>
            <w:shd w:val="pct5" w:color="auto" w:fill="auto"/>
          </w:tcPr>
          <w:p w14:paraId="0AB360B6" w14:textId="77777777" w:rsidR="00A94D3D" w:rsidRPr="00D54675" w:rsidRDefault="00A94D3D" w:rsidP="00F24980">
            <w:pPr>
              <w:spacing w:before="80" w:after="80"/>
              <w:rPr>
                <w:b/>
              </w:rPr>
            </w:pPr>
            <w:r w:rsidRPr="00D54675">
              <w:rPr>
                <w:b/>
              </w:rPr>
              <w:t xml:space="preserve">Business context </w:t>
            </w:r>
          </w:p>
        </w:tc>
      </w:tr>
      <w:tr w:rsidR="00A94D3D" w:rsidRPr="00DB39D9" w14:paraId="0CA69656" w14:textId="77777777" w:rsidTr="00F24980">
        <w:tc>
          <w:tcPr>
            <w:tcW w:w="8721" w:type="dxa"/>
            <w:gridSpan w:val="2"/>
          </w:tcPr>
          <w:p w14:paraId="5DD0DCD1" w14:textId="77777777" w:rsidR="00A94D3D" w:rsidRDefault="00A94D3D" w:rsidP="00F24980">
            <w:pPr>
              <w:spacing w:before="80" w:after="80"/>
            </w:pPr>
            <w:r>
              <w:t>Dutch Auction events can be split into two categories, modified and unmodified. Each of these are processed differently, yet currently there is no indicator/qualifier that denotes whether a DTCH is modified or unmodified with this information being carried in narratives.</w:t>
            </w:r>
          </w:p>
          <w:p w14:paraId="30B436C9" w14:textId="77777777" w:rsidR="00A94D3D" w:rsidRPr="00DB39D9" w:rsidRDefault="00A94D3D" w:rsidP="00F24980">
            <w:pPr>
              <w:spacing w:before="80" w:after="80"/>
            </w:pPr>
            <w:r>
              <w:t>We would like to request a qualifier to record this information in a structured manner so to facilitate straight through processing</w:t>
            </w:r>
          </w:p>
        </w:tc>
      </w:tr>
      <w:tr w:rsidR="00A94D3D" w:rsidRPr="00D54675" w14:paraId="18388660" w14:textId="77777777" w:rsidTr="00F24980">
        <w:tc>
          <w:tcPr>
            <w:tcW w:w="8721" w:type="dxa"/>
            <w:gridSpan w:val="2"/>
            <w:shd w:val="pct5" w:color="auto" w:fill="auto"/>
          </w:tcPr>
          <w:p w14:paraId="6DE2287F" w14:textId="77777777" w:rsidR="00A94D3D" w:rsidRPr="00D54675" w:rsidRDefault="00A94D3D" w:rsidP="00F24980">
            <w:pPr>
              <w:spacing w:before="80" w:after="80"/>
              <w:rPr>
                <w:color w:val="800000"/>
              </w:rPr>
            </w:pPr>
            <w:r>
              <w:rPr>
                <w:b/>
              </w:rPr>
              <w:t>Nature of c</w:t>
            </w:r>
            <w:r w:rsidRPr="00D54675">
              <w:rPr>
                <w:b/>
              </w:rPr>
              <w:t>hange</w:t>
            </w:r>
          </w:p>
        </w:tc>
      </w:tr>
      <w:tr w:rsidR="00A94D3D" w:rsidRPr="00DB39D9" w14:paraId="1BFDE30F" w14:textId="77777777" w:rsidTr="00F24980">
        <w:tc>
          <w:tcPr>
            <w:tcW w:w="8721" w:type="dxa"/>
            <w:gridSpan w:val="2"/>
          </w:tcPr>
          <w:p w14:paraId="4B87DCA1" w14:textId="77777777" w:rsidR="00A94D3D" w:rsidRDefault="00A94D3D" w:rsidP="00F24980">
            <w:pPr>
              <w:spacing w:before="80" w:after="80"/>
            </w:pPr>
            <w:r>
              <w:t>We would like to have a new qualifier in sequence D of the MT564 (to be used only for DTCH events) to record whether the Dutch Auction is modified or not. We would propose the following codes:</w:t>
            </w:r>
          </w:p>
          <w:p w14:paraId="3627D877" w14:textId="77777777" w:rsidR="00A94D3D" w:rsidRDefault="00A94D3D" w:rsidP="00F24980">
            <w:pPr>
              <w:spacing w:before="80" w:after="80"/>
            </w:pPr>
            <w:r>
              <w:t>MDFD - Modified Dutch Auction</w:t>
            </w:r>
          </w:p>
          <w:p w14:paraId="31A82E1D" w14:textId="77777777" w:rsidR="00A94D3D" w:rsidRPr="00DB39D9" w:rsidRDefault="00A94D3D" w:rsidP="00F24980">
            <w:pPr>
              <w:spacing w:before="80" w:after="80"/>
            </w:pPr>
            <w:r>
              <w:t>UNMD - Unmodified Dutch Auction.</w:t>
            </w:r>
          </w:p>
        </w:tc>
      </w:tr>
      <w:tr w:rsidR="00A94D3D" w:rsidRPr="00D54675" w14:paraId="6ED78202" w14:textId="77777777" w:rsidTr="00F24980">
        <w:tc>
          <w:tcPr>
            <w:tcW w:w="8721" w:type="dxa"/>
            <w:gridSpan w:val="2"/>
            <w:shd w:val="pct5" w:color="auto" w:fill="auto"/>
          </w:tcPr>
          <w:p w14:paraId="75FC65BA" w14:textId="77777777" w:rsidR="00A94D3D" w:rsidRPr="00D54675" w:rsidRDefault="00A94D3D" w:rsidP="00F24980">
            <w:pPr>
              <w:spacing w:before="80" w:after="80"/>
              <w:rPr>
                <w:color w:val="800000"/>
              </w:rPr>
            </w:pPr>
            <w:r w:rsidRPr="00D54675">
              <w:rPr>
                <w:b/>
              </w:rPr>
              <w:t>Examples</w:t>
            </w:r>
          </w:p>
        </w:tc>
      </w:tr>
      <w:tr w:rsidR="00A94D3D" w:rsidRPr="008466D3" w14:paraId="0887A9B2" w14:textId="77777777" w:rsidTr="00F24980">
        <w:tc>
          <w:tcPr>
            <w:tcW w:w="8721" w:type="dxa"/>
            <w:gridSpan w:val="2"/>
            <w:tcBorders>
              <w:bottom w:val="dotted" w:sz="4" w:space="0" w:color="auto"/>
            </w:tcBorders>
          </w:tcPr>
          <w:p w14:paraId="5CA3873A" w14:textId="77777777" w:rsidR="00A94D3D" w:rsidRPr="008466D3" w:rsidRDefault="00A94D3D" w:rsidP="00F24980">
            <w:pPr>
              <w:spacing w:before="80" w:after="80"/>
              <w:rPr>
                <w:rFonts w:cs="Arial"/>
                <w:color w:val="000000"/>
              </w:rPr>
            </w:pPr>
          </w:p>
        </w:tc>
      </w:tr>
    </w:tbl>
    <w:p w14:paraId="5785BB2C" w14:textId="77777777" w:rsidR="00A94D3D" w:rsidRDefault="00A94D3D" w:rsidP="00A94D3D">
      <w:pPr>
        <w:suppressAutoHyphens w:val="0"/>
        <w:spacing w:before="0" w:after="0"/>
        <w:rPr>
          <w:b/>
          <w:sz w:val="28"/>
        </w:rPr>
      </w:pPr>
    </w:p>
    <w:p w14:paraId="406A78F3" w14:textId="77777777" w:rsidR="00A94D3D" w:rsidRDefault="00A94D3D" w:rsidP="00A94D3D">
      <w:pPr>
        <w:suppressAutoHyphens w:val="0"/>
        <w:spacing w:before="0" w:after="0"/>
        <w:rPr>
          <w:b/>
          <w:sz w:val="28"/>
        </w:rPr>
      </w:pPr>
      <w:r>
        <w:rPr>
          <w:b/>
          <w:sz w:val="28"/>
        </w:rPr>
        <w:t>Workaround</w:t>
      </w:r>
    </w:p>
    <w:p w14:paraId="4FAEE6AE" w14:textId="77777777" w:rsidR="00A94D3D" w:rsidRPr="00D719F2" w:rsidRDefault="00A94D3D" w:rsidP="00A94D3D">
      <w:pPr>
        <w:suppressAutoHyphens w:val="0"/>
        <w:spacing w:before="0" w:after="0"/>
        <w:rPr>
          <w:sz w:val="10"/>
          <w:szCs w:val="10"/>
        </w:rPr>
      </w:pPr>
    </w:p>
    <w:tbl>
      <w:tblPr>
        <w:tblW w:w="8721"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8721"/>
      </w:tblGrid>
      <w:tr w:rsidR="00A94D3D" w:rsidRPr="00E32808" w14:paraId="0BCBD904" w14:textId="77777777" w:rsidTr="00F24980">
        <w:tc>
          <w:tcPr>
            <w:tcW w:w="8721" w:type="dxa"/>
            <w:tcBorders>
              <w:bottom w:val="dotted" w:sz="4" w:space="0" w:color="auto"/>
            </w:tcBorders>
          </w:tcPr>
          <w:p w14:paraId="03D48A57" w14:textId="77777777" w:rsidR="00A94D3D" w:rsidRPr="008466D3" w:rsidRDefault="00A94D3D" w:rsidP="00F24980">
            <w:pPr>
              <w:rPr>
                <w:rFonts w:cs="Arial"/>
                <w:color w:val="000000"/>
              </w:rPr>
            </w:pPr>
            <w:r>
              <w:rPr>
                <w:rFonts w:cs="Arial"/>
                <w:color w:val="000000"/>
              </w:rPr>
              <w:t>Narrative.</w:t>
            </w:r>
          </w:p>
        </w:tc>
      </w:tr>
    </w:tbl>
    <w:p w14:paraId="11FCB439" w14:textId="77777777" w:rsidR="00A94D3D" w:rsidRDefault="00A94D3D" w:rsidP="00A94D3D">
      <w:pPr>
        <w:suppressAutoHyphens w:val="0"/>
        <w:spacing w:before="0" w:after="0"/>
        <w:rPr>
          <w:b/>
          <w:sz w:val="28"/>
        </w:rPr>
      </w:pPr>
      <w:r>
        <w:rPr>
          <w:b/>
          <w:sz w:val="28"/>
        </w:rPr>
        <w:lastRenderedPageBreak/>
        <w:t>SWIFT Comment</w:t>
      </w:r>
    </w:p>
    <w:p w14:paraId="269A9E97" w14:textId="77777777" w:rsidR="00A94D3D" w:rsidRDefault="00A94D3D" w:rsidP="00A94D3D">
      <w:pPr>
        <w:suppressAutoHyphens w:val="0"/>
        <w:spacing w:before="0" w:after="0"/>
      </w:pPr>
    </w:p>
    <w:tbl>
      <w:tblPr>
        <w:tblW w:w="8721"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8721"/>
      </w:tblGrid>
      <w:tr w:rsidR="00A94D3D" w:rsidRPr="00E32808" w14:paraId="0DD7BC07" w14:textId="77777777" w:rsidTr="00F24980">
        <w:tc>
          <w:tcPr>
            <w:tcW w:w="8721" w:type="dxa"/>
            <w:tcBorders>
              <w:bottom w:val="dotted" w:sz="4" w:space="0" w:color="auto"/>
            </w:tcBorders>
          </w:tcPr>
          <w:p w14:paraId="14C2BCF5" w14:textId="77777777" w:rsidR="00A94D3D" w:rsidRPr="008466D3" w:rsidRDefault="00A94D3D" w:rsidP="00F24980">
            <w:pPr>
              <w:rPr>
                <w:rFonts w:cs="Arial"/>
                <w:color w:val="000000"/>
              </w:rPr>
            </w:pPr>
          </w:p>
        </w:tc>
      </w:tr>
    </w:tbl>
    <w:p w14:paraId="285514C9" w14:textId="77777777" w:rsidR="00A94D3D" w:rsidRDefault="00A94D3D" w:rsidP="00A94D3D">
      <w:pPr>
        <w:suppressAutoHyphens w:val="0"/>
        <w:spacing w:before="0" w:after="0"/>
        <w:rPr>
          <w:b/>
          <w:sz w:val="28"/>
        </w:rPr>
      </w:pPr>
    </w:p>
    <w:p w14:paraId="630B3E5B" w14:textId="77777777" w:rsidR="00A94D3D" w:rsidRDefault="00A94D3D" w:rsidP="00A94D3D">
      <w:pPr>
        <w:suppressAutoHyphens w:val="0"/>
        <w:spacing w:before="0" w:after="0"/>
        <w:rPr>
          <w:b/>
          <w:sz w:val="28"/>
        </w:rPr>
      </w:pPr>
      <w:r w:rsidRPr="00623855">
        <w:rPr>
          <w:b/>
          <w:sz w:val="28"/>
        </w:rPr>
        <w:t>Standards Illustration</w:t>
      </w:r>
    </w:p>
    <w:p w14:paraId="373A076C" w14:textId="77777777" w:rsidR="00A94D3D" w:rsidRPr="00396604" w:rsidRDefault="00A94D3D" w:rsidP="00A94D3D">
      <w:pPr>
        <w:pBdr>
          <w:top w:val="single" w:sz="4" w:space="5" w:color="auto"/>
          <w:bottom w:val="single" w:sz="4" w:space="5" w:color="auto"/>
        </w:pBdr>
        <w:spacing w:after="240"/>
        <w:rPr>
          <w:b/>
          <w:sz w:val="32"/>
          <w:szCs w:val="32"/>
        </w:rPr>
      </w:pPr>
      <w:r w:rsidRPr="00396604">
        <w:rPr>
          <w:b/>
          <w:sz w:val="32"/>
          <w:szCs w:val="32"/>
        </w:rPr>
        <w:t>1. ISO 15022 Illustration</w:t>
      </w:r>
    </w:p>
    <w:p w14:paraId="483B8FF4" w14:textId="74BA7C66" w:rsidR="00A94D3D" w:rsidRPr="00D4442E" w:rsidRDefault="00A94D3D" w:rsidP="00A94D3D">
      <w:pPr>
        <w:suppressAutoHyphens w:val="0"/>
        <w:jc w:val="both"/>
        <w:rPr>
          <w:b/>
          <w:bCs/>
        </w:rPr>
      </w:pPr>
      <w:r>
        <w:rPr>
          <w:b/>
          <w:bCs/>
        </w:rPr>
        <w:t xml:space="preserve">In the MT 564, in sequence D, add new optional and non-repeatable qualifier </w:t>
      </w:r>
      <w:r w:rsidRPr="00A5016A">
        <w:rPr>
          <w:b/>
          <w:bCs/>
          <w:color w:val="0000FF"/>
          <w:u w:val="single"/>
        </w:rPr>
        <w:t>“Dutch Auction Type</w:t>
      </w:r>
      <w:r w:rsidR="00E12B1A">
        <w:rPr>
          <w:b/>
          <w:bCs/>
          <w:color w:val="0000FF"/>
          <w:u w:val="single"/>
        </w:rPr>
        <w:t xml:space="preserve"> Indicator</w:t>
      </w:r>
      <w:r w:rsidRPr="00A5016A">
        <w:rPr>
          <w:b/>
          <w:bCs/>
          <w:color w:val="0000FF"/>
          <w:u w:val="single"/>
        </w:rPr>
        <w:t>”</w:t>
      </w:r>
      <w:r>
        <w:rPr>
          <w:b/>
          <w:bCs/>
        </w:rPr>
        <w:t xml:space="preserve"> (to be used for DTCH events only) to indicator field 22F,</w:t>
      </w:r>
      <w:r w:rsidRPr="00D4442E">
        <w:rPr>
          <w:b/>
          <w:bCs/>
        </w:rPr>
        <w:t xml:space="preserve"> </w:t>
      </w:r>
      <w:r>
        <w:rPr>
          <w:b/>
          <w:bCs/>
        </w:rPr>
        <w:t xml:space="preserve">with codes </w:t>
      </w:r>
      <w:r w:rsidRPr="00B31714">
        <w:rPr>
          <w:b/>
          <w:bCs/>
          <w:color w:val="0000FF"/>
          <w:u w:val="single"/>
        </w:rPr>
        <w:t>“MDFD”</w:t>
      </w:r>
      <w:r w:rsidRPr="00B31714">
        <w:rPr>
          <w:b/>
          <w:bCs/>
          <w:color w:val="0000FF"/>
        </w:rPr>
        <w:t xml:space="preserve"> </w:t>
      </w:r>
      <w:r>
        <w:rPr>
          <w:b/>
          <w:bCs/>
        </w:rPr>
        <w:t xml:space="preserve">(i.e. Modified Dutch Auction) and </w:t>
      </w:r>
      <w:r w:rsidRPr="00B31714">
        <w:rPr>
          <w:b/>
          <w:bCs/>
          <w:color w:val="0000FF"/>
          <w:u w:val="single"/>
        </w:rPr>
        <w:t>“UNMD”</w:t>
      </w:r>
      <w:r w:rsidRPr="00B31714">
        <w:rPr>
          <w:b/>
          <w:bCs/>
          <w:color w:val="0000FF"/>
        </w:rPr>
        <w:t xml:space="preserve"> </w:t>
      </w:r>
      <w:r>
        <w:rPr>
          <w:b/>
          <w:bCs/>
        </w:rPr>
        <w:t>(i.e. Unmodified Dutch Auction)</w:t>
      </w:r>
      <w:r w:rsidRPr="00D4442E">
        <w:rPr>
          <w:b/>
          <w:bCs/>
        </w:rPr>
        <w:t>, as defined and illustrated as follows:</w:t>
      </w:r>
    </w:p>
    <w:p w14:paraId="300E55B0" w14:textId="77777777" w:rsidR="00A94D3D" w:rsidRPr="00A07172" w:rsidRDefault="00A94D3D" w:rsidP="00A94D3D">
      <w:pPr>
        <w:spacing w:before="0" w:after="0"/>
        <w:rPr>
          <w:rFonts w:eastAsia="Times New Roman" w:cs="Arial"/>
          <w:lang w:val="en-US"/>
        </w:rPr>
      </w:pPr>
    </w:p>
    <w:p w14:paraId="30FA16CE" w14:textId="77777777" w:rsidR="00A94D3D" w:rsidRDefault="00A94D3D" w:rsidP="00A94D3D">
      <w:pPr>
        <w:spacing w:before="0" w:after="0"/>
        <w:rPr>
          <w:b/>
          <w:bCs/>
          <w:color w:val="0000FF"/>
          <w:sz w:val="36"/>
          <w:szCs w:val="36"/>
        </w:rPr>
      </w:pPr>
      <w:r w:rsidRPr="00D4442E">
        <w:rPr>
          <w:b/>
          <w:bCs/>
          <w:color w:val="0000FF"/>
          <w:sz w:val="36"/>
          <w:szCs w:val="36"/>
        </w:rPr>
        <w:t>MT 564 Field Specifications</w:t>
      </w:r>
    </w:p>
    <w:p w14:paraId="0549BCD3" w14:textId="77777777" w:rsidR="00A94D3D" w:rsidRPr="00C273A5" w:rsidRDefault="00A94D3D" w:rsidP="00A94D3D">
      <w:r w:rsidRPr="00C273A5">
        <w:t>55. Field 22F: Indicator</w:t>
      </w:r>
    </w:p>
    <w:p w14:paraId="78DD91E9" w14:textId="77777777" w:rsidR="00A94D3D" w:rsidRPr="00C273A5" w:rsidRDefault="00A94D3D" w:rsidP="00A94D3D">
      <w:r w:rsidRPr="00C273A5">
        <w:t>FORMAT</w:t>
      </w:r>
    </w:p>
    <w:tbl>
      <w:tblPr>
        <w:tblW w:w="4900" w:type="pct"/>
        <w:tblCellSpacing w:w="15" w:type="dxa"/>
        <w:tblCellMar>
          <w:left w:w="0" w:type="dxa"/>
          <w:right w:w="0" w:type="dxa"/>
        </w:tblCellMar>
        <w:tblLook w:val="04A0" w:firstRow="1" w:lastRow="0" w:firstColumn="1" w:lastColumn="0" w:noHBand="0" w:noVBand="1"/>
      </w:tblPr>
      <w:tblGrid>
        <w:gridCol w:w="1743"/>
        <w:gridCol w:w="2578"/>
        <w:gridCol w:w="4292"/>
      </w:tblGrid>
      <w:tr w:rsidR="00A94D3D" w:rsidRPr="00C273A5" w14:paraId="1A5EF763" w14:textId="77777777" w:rsidTr="374BF2FF">
        <w:trPr>
          <w:tblCellSpacing w:w="15" w:type="dxa"/>
        </w:trPr>
        <w:tc>
          <w:tcPr>
            <w:tcW w:w="1000" w:type="pct"/>
            <w:shd w:val="clear" w:color="auto" w:fill="FFFFFF" w:themeFill="background1"/>
            <w:hideMark/>
          </w:tcPr>
          <w:p w14:paraId="67339EBD" w14:textId="77777777" w:rsidR="00A94D3D" w:rsidRPr="00C273A5" w:rsidRDefault="00A94D3D" w:rsidP="00F24980">
            <w:pPr>
              <w:spacing w:before="0" w:after="0"/>
              <w:rPr>
                <w:rFonts w:eastAsia="Times New Roman" w:cs="Arial"/>
                <w:color w:val="000000"/>
                <w:lang w:val="en-US"/>
              </w:rPr>
            </w:pPr>
            <w:r w:rsidRPr="00C273A5">
              <w:rPr>
                <w:rFonts w:eastAsia="Times New Roman" w:cs="Arial"/>
                <w:color w:val="000000"/>
                <w:lang w:val="en-US"/>
              </w:rPr>
              <w:t>Option F</w:t>
            </w:r>
          </w:p>
        </w:tc>
        <w:tc>
          <w:tcPr>
            <w:tcW w:w="1500" w:type="pct"/>
            <w:shd w:val="clear" w:color="auto" w:fill="FFFFFF" w:themeFill="background1"/>
            <w:hideMark/>
          </w:tcPr>
          <w:p w14:paraId="425DA5AE" w14:textId="77777777" w:rsidR="00A94D3D" w:rsidRPr="00C273A5" w:rsidRDefault="00A94D3D" w:rsidP="00F24980">
            <w:pPr>
              <w:spacing w:before="0" w:after="0"/>
              <w:rPr>
                <w:rFonts w:eastAsia="Times New Roman" w:cs="Arial"/>
                <w:color w:val="000000"/>
                <w:lang w:val="en-US"/>
              </w:rPr>
            </w:pPr>
            <w:r w:rsidRPr="00C273A5">
              <w:rPr>
                <w:rFonts w:eastAsia="Times New Roman" w:cs="Arial"/>
                <w:color w:val="000000"/>
                <w:lang w:val="en-US"/>
              </w:rPr>
              <w:t>:</w:t>
            </w:r>
            <w:proofErr w:type="gramStart"/>
            <w:r w:rsidRPr="00C273A5">
              <w:rPr>
                <w:rFonts w:eastAsia="Times New Roman" w:cs="Arial"/>
                <w:color w:val="000000"/>
                <w:lang w:val="en-US"/>
              </w:rPr>
              <w:t>4!c</w:t>
            </w:r>
            <w:proofErr w:type="gramEnd"/>
            <w:r w:rsidRPr="00C273A5">
              <w:rPr>
                <w:rFonts w:eastAsia="Times New Roman" w:cs="Arial"/>
                <w:color w:val="000000"/>
                <w:lang w:val="en-US"/>
              </w:rPr>
              <w:t>/[8c]/4!c</w:t>
            </w:r>
          </w:p>
        </w:tc>
        <w:tc>
          <w:tcPr>
            <w:tcW w:w="2500" w:type="pct"/>
            <w:shd w:val="clear" w:color="auto" w:fill="FFFFFF" w:themeFill="background1"/>
            <w:hideMark/>
          </w:tcPr>
          <w:p w14:paraId="1DA9E911" w14:textId="77777777" w:rsidR="00A94D3D" w:rsidRPr="00C273A5" w:rsidRDefault="00A94D3D" w:rsidP="00F24980">
            <w:pPr>
              <w:spacing w:before="0" w:after="0"/>
              <w:rPr>
                <w:rFonts w:eastAsia="Times New Roman" w:cs="Arial"/>
                <w:color w:val="000000"/>
                <w:lang w:val="en-US"/>
              </w:rPr>
            </w:pPr>
            <w:r w:rsidRPr="374BF2FF">
              <w:rPr>
                <w:rFonts w:eastAsia="Times New Roman" w:cs="Arial"/>
                <w:color w:val="000000" w:themeColor="text1"/>
                <w:lang w:val="en-US"/>
              </w:rPr>
              <w:t>(Qualifier</w:t>
            </w:r>
            <w:proofErr w:type="gramStart"/>
            <w:r w:rsidRPr="374BF2FF">
              <w:rPr>
                <w:rFonts w:eastAsia="Times New Roman" w:cs="Arial"/>
                <w:color w:val="000000" w:themeColor="text1"/>
                <w:lang w:val="en-US"/>
              </w:rPr>
              <w:t>)(</w:t>
            </w:r>
            <w:proofErr w:type="gramEnd"/>
            <w:r w:rsidRPr="374BF2FF">
              <w:rPr>
                <w:rFonts w:eastAsia="Times New Roman" w:cs="Arial"/>
                <w:color w:val="000000" w:themeColor="text1"/>
                <w:lang w:val="en-US"/>
              </w:rPr>
              <w:t>Data Source Scheme)(Indicator)</w:t>
            </w:r>
          </w:p>
        </w:tc>
      </w:tr>
    </w:tbl>
    <w:p w14:paraId="48454C02" w14:textId="77777777" w:rsidR="00A94D3D" w:rsidRPr="00C273A5" w:rsidRDefault="00A94D3D" w:rsidP="00A94D3D">
      <w:r w:rsidRPr="00C273A5">
        <w:t>PRESENCE</w:t>
      </w:r>
    </w:p>
    <w:p w14:paraId="2581C7AA" w14:textId="77777777" w:rsidR="00A94D3D" w:rsidRPr="00C273A5" w:rsidRDefault="00A94D3D" w:rsidP="00A94D3D">
      <w:pPr>
        <w:spacing w:before="0" w:after="0"/>
        <w:rPr>
          <w:rFonts w:eastAsia="Times New Roman" w:cs="Arial"/>
          <w:color w:val="000000"/>
          <w:lang w:val="en-US"/>
        </w:rPr>
      </w:pPr>
      <w:r w:rsidRPr="00C273A5">
        <w:rPr>
          <w:rFonts w:eastAsia="Times New Roman" w:cs="Arial"/>
          <w:color w:val="000000"/>
          <w:lang w:val="en-US"/>
        </w:rPr>
        <w:t>Optional in optional sequence D</w:t>
      </w:r>
    </w:p>
    <w:p w14:paraId="7ED57D8D" w14:textId="77777777" w:rsidR="00A94D3D" w:rsidRPr="00C273A5" w:rsidRDefault="00A94D3D" w:rsidP="00A94D3D">
      <w:r w:rsidRPr="00C273A5">
        <w:t>QUALIFIER</w:t>
      </w:r>
    </w:p>
    <w:p w14:paraId="5F3E7E49" w14:textId="77777777" w:rsidR="00A94D3D" w:rsidRPr="00C273A5" w:rsidRDefault="00A94D3D" w:rsidP="00A94D3D">
      <w:pPr>
        <w:spacing w:before="0" w:after="0"/>
        <w:rPr>
          <w:rFonts w:eastAsia="Times New Roman" w:cs="Arial"/>
          <w:color w:val="000000"/>
          <w:lang w:val="en-US"/>
        </w:rPr>
      </w:pPr>
      <w:r w:rsidRPr="00C273A5">
        <w:rPr>
          <w:rFonts w:eastAsia="Times New Roman" w:cs="Arial"/>
          <w:color w:val="000000"/>
          <w:lang w:val="en-US"/>
        </w:rPr>
        <w:t>(Error code(s): T89)</w:t>
      </w:r>
    </w:p>
    <w:tbl>
      <w:tblPr>
        <w:tblW w:w="4900" w:type="pct"/>
        <w:tblCellSpacing w:w="15" w:type="dxa"/>
        <w:tblBorders>
          <w:top w:val="outset" w:sz="6" w:space="0" w:color="auto"/>
          <w:left w:val="outset" w:sz="6" w:space="0" w:color="auto"/>
          <w:bottom w:val="outset" w:sz="6" w:space="0" w:color="auto"/>
          <w:right w:val="outset" w:sz="6" w:space="0" w:color="auto"/>
        </w:tblBorders>
        <w:tblCellMar>
          <w:top w:w="50" w:type="dxa"/>
          <w:left w:w="50" w:type="dxa"/>
          <w:bottom w:w="50" w:type="dxa"/>
          <w:right w:w="50" w:type="dxa"/>
        </w:tblCellMar>
        <w:tblLook w:val="04A0" w:firstRow="1" w:lastRow="0" w:firstColumn="1" w:lastColumn="0" w:noHBand="0" w:noVBand="1"/>
      </w:tblPr>
      <w:tblGrid>
        <w:gridCol w:w="873"/>
        <w:gridCol w:w="690"/>
        <w:gridCol w:w="1108"/>
        <w:gridCol w:w="522"/>
        <w:gridCol w:w="691"/>
        <w:gridCol w:w="916"/>
        <w:gridCol w:w="3798"/>
      </w:tblGrid>
      <w:tr w:rsidR="00A94D3D" w:rsidRPr="00C273A5" w14:paraId="4C570CB9" w14:textId="77777777" w:rsidTr="00F24980">
        <w:trPr>
          <w:tblHeader/>
          <w:tblCellSpacing w:w="15" w:type="dxa"/>
        </w:trPr>
        <w:tc>
          <w:tcPr>
            <w:tcW w:w="489" w:type="pct"/>
            <w:tcBorders>
              <w:top w:val="outset" w:sz="6" w:space="0" w:color="auto"/>
              <w:left w:val="outset" w:sz="6" w:space="0" w:color="auto"/>
              <w:bottom w:val="outset" w:sz="6" w:space="0" w:color="auto"/>
              <w:right w:val="outset" w:sz="6" w:space="0" w:color="auto"/>
            </w:tcBorders>
            <w:shd w:val="clear" w:color="auto" w:fill="EEEEEE"/>
            <w:hideMark/>
          </w:tcPr>
          <w:p w14:paraId="7B7F9E4B" w14:textId="77777777" w:rsidR="00A94D3D" w:rsidRPr="00C273A5" w:rsidRDefault="00A94D3D" w:rsidP="00F24980">
            <w:pPr>
              <w:spacing w:before="0" w:after="0"/>
              <w:jc w:val="center"/>
              <w:rPr>
                <w:rFonts w:eastAsia="Times New Roman" w:cs="Arial"/>
                <w:b/>
                <w:bCs/>
                <w:color w:val="013B80"/>
                <w:lang w:val="en-US"/>
              </w:rPr>
            </w:pPr>
            <w:r w:rsidRPr="00C273A5">
              <w:rPr>
                <w:rFonts w:eastAsia="Times New Roman" w:cs="Arial"/>
                <w:b/>
                <w:bCs/>
                <w:color w:val="013B80"/>
                <w:lang w:val="en-US"/>
              </w:rPr>
              <w:t>Order</w:t>
            </w:r>
          </w:p>
        </w:tc>
        <w:tc>
          <w:tcPr>
            <w:tcW w:w="391" w:type="pct"/>
            <w:tcBorders>
              <w:top w:val="outset" w:sz="6" w:space="0" w:color="auto"/>
              <w:left w:val="outset" w:sz="6" w:space="0" w:color="auto"/>
              <w:bottom w:val="outset" w:sz="6" w:space="0" w:color="auto"/>
              <w:right w:val="outset" w:sz="6" w:space="0" w:color="auto"/>
            </w:tcBorders>
            <w:shd w:val="clear" w:color="auto" w:fill="EEEEEE"/>
            <w:hideMark/>
          </w:tcPr>
          <w:p w14:paraId="69E89309" w14:textId="77777777" w:rsidR="00A94D3D" w:rsidRPr="00C273A5" w:rsidRDefault="00A94D3D" w:rsidP="00F24980">
            <w:pPr>
              <w:spacing w:before="0" w:after="0"/>
              <w:jc w:val="center"/>
              <w:rPr>
                <w:rFonts w:eastAsia="Times New Roman" w:cs="Arial"/>
                <w:b/>
                <w:bCs/>
                <w:color w:val="013B80"/>
                <w:lang w:val="en-US"/>
              </w:rPr>
            </w:pPr>
            <w:r w:rsidRPr="00C273A5">
              <w:rPr>
                <w:rFonts w:eastAsia="Times New Roman" w:cs="Arial"/>
                <w:b/>
                <w:bCs/>
                <w:color w:val="013B80"/>
                <w:lang w:val="en-US"/>
              </w:rPr>
              <w:t>M/O</w:t>
            </w:r>
          </w:p>
        </w:tc>
        <w:tc>
          <w:tcPr>
            <w:tcW w:w="635" w:type="pct"/>
            <w:tcBorders>
              <w:top w:val="outset" w:sz="6" w:space="0" w:color="auto"/>
              <w:left w:val="outset" w:sz="6" w:space="0" w:color="auto"/>
              <w:bottom w:val="outset" w:sz="6" w:space="0" w:color="auto"/>
              <w:right w:val="outset" w:sz="6" w:space="0" w:color="auto"/>
            </w:tcBorders>
            <w:shd w:val="clear" w:color="auto" w:fill="EEEEEE"/>
            <w:hideMark/>
          </w:tcPr>
          <w:p w14:paraId="1A5DC0C6" w14:textId="77777777" w:rsidR="00A94D3D" w:rsidRPr="00C273A5" w:rsidRDefault="00A94D3D" w:rsidP="00F24980">
            <w:pPr>
              <w:spacing w:before="0" w:after="0"/>
              <w:jc w:val="center"/>
              <w:rPr>
                <w:rFonts w:eastAsia="Times New Roman" w:cs="Arial"/>
                <w:b/>
                <w:bCs/>
                <w:color w:val="013B80"/>
                <w:lang w:val="en-US"/>
              </w:rPr>
            </w:pPr>
            <w:r w:rsidRPr="00C273A5">
              <w:rPr>
                <w:rFonts w:eastAsia="Times New Roman" w:cs="Arial"/>
                <w:b/>
                <w:bCs/>
                <w:color w:val="013B80"/>
                <w:lang w:val="en-US"/>
              </w:rPr>
              <w:t>Qualifier</w:t>
            </w:r>
          </w:p>
        </w:tc>
        <w:tc>
          <w:tcPr>
            <w:tcW w:w="293" w:type="pct"/>
            <w:tcBorders>
              <w:top w:val="outset" w:sz="6" w:space="0" w:color="auto"/>
              <w:left w:val="outset" w:sz="6" w:space="0" w:color="auto"/>
              <w:bottom w:val="outset" w:sz="6" w:space="0" w:color="auto"/>
              <w:right w:val="outset" w:sz="6" w:space="0" w:color="auto"/>
            </w:tcBorders>
            <w:shd w:val="clear" w:color="auto" w:fill="EEEEEE"/>
            <w:hideMark/>
          </w:tcPr>
          <w:p w14:paraId="19B9331D" w14:textId="77777777" w:rsidR="00A94D3D" w:rsidRPr="00C273A5" w:rsidRDefault="00A94D3D" w:rsidP="00F24980">
            <w:pPr>
              <w:spacing w:before="0" w:after="0"/>
              <w:jc w:val="center"/>
              <w:rPr>
                <w:rFonts w:eastAsia="Times New Roman" w:cs="Arial"/>
                <w:b/>
                <w:bCs/>
                <w:color w:val="013B80"/>
                <w:lang w:val="en-US"/>
              </w:rPr>
            </w:pPr>
            <w:r w:rsidRPr="00C273A5">
              <w:rPr>
                <w:rFonts w:eastAsia="Times New Roman" w:cs="Arial"/>
                <w:b/>
                <w:bCs/>
                <w:color w:val="013B80"/>
                <w:lang w:val="en-US"/>
              </w:rPr>
              <w:t>R/N</w:t>
            </w:r>
          </w:p>
        </w:tc>
        <w:tc>
          <w:tcPr>
            <w:tcW w:w="391" w:type="pct"/>
            <w:tcBorders>
              <w:top w:val="outset" w:sz="6" w:space="0" w:color="auto"/>
              <w:left w:val="outset" w:sz="6" w:space="0" w:color="auto"/>
              <w:bottom w:val="outset" w:sz="6" w:space="0" w:color="auto"/>
              <w:right w:val="outset" w:sz="6" w:space="0" w:color="auto"/>
            </w:tcBorders>
            <w:shd w:val="clear" w:color="auto" w:fill="EEEEEE"/>
            <w:hideMark/>
          </w:tcPr>
          <w:p w14:paraId="70EAA870" w14:textId="77777777" w:rsidR="00A94D3D" w:rsidRPr="00C273A5" w:rsidRDefault="00A94D3D" w:rsidP="00F24980">
            <w:pPr>
              <w:spacing w:before="0" w:after="0"/>
              <w:jc w:val="center"/>
              <w:rPr>
                <w:rFonts w:eastAsia="Times New Roman" w:cs="Arial"/>
                <w:b/>
                <w:bCs/>
                <w:color w:val="013B80"/>
                <w:lang w:val="en-US"/>
              </w:rPr>
            </w:pPr>
            <w:r w:rsidRPr="00C273A5">
              <w:rPr>
                <w:rFonts w:eastAsia="Times New Roman" w:cs="Arial"/>
                <w:b/>
                <w:bCs/>
                <w:color w:val="013B80"/>
                <w:lang w:val="en-US"/>
              </w:rPr>
              <w:t>CR</w:t>
            </w:r>
          </w:p>
        </w:tc>
        <w:tc>
          <w:tcPr>
            <w:tcW w:w="488" w:type="pct"/>
            <w:tcBorders>
              <w:top w:val="outset" w:sz="6" w:space="0" w:color="auto"/>
              <w:left w:val="outset" w:sz="6" w:space="0" w:color="auto"/>
              <w:bottom w:val="outset" w:sz="6" w:space="0" w:color="auto"/>
              <w:right w:val="outset" w:sz="6" w:space="0" w:color="auto"/>
            </w:tcBorders>
            <w:shd w:val="clear" w:color="auto" w:fill="EEEEEE"/>
            <w:hideMark/>
          </w:tcPr>
          <w:p w14:paraId="754CC6C6" w14:textId="77777777" w:rsidR="00A94D3D" w:rsidRPr="00C273A5" w:rsidRDefault="00A94D3D" w:rsidP="00F24980">
            <w:pPr>
              <w:spacing w:before="0" w:after="0"/>
              <w:jc w:val="center"/>
              <w:rPr>
                <w:rFonts w:eastAsia="Times New Roman" w:cs="Arial"/>
                <w:b/>
                <w:bCs/>
                <w:color w:val="013B80"/>
                <w:lang w:val="en-US"/>
              </w:rPr>
            </w:pPr>
            <w:r w:rsidRPr="00C273A5">
              <w:rPr>
                <w:rFonts w:eastAsia="Times New Roman" w:cs="Arial"/>
                <w:b/>
                <w:bCs/>
                <w:color w:val="013B80"/>
                <w:lang w:val="en-US"/>
              </w:rPr>
              <w:t>Options</w:t>
            </w:r>
          </w:p>
        </w:tc>
        <w:tc>
          <w:tcPr>
            <w:tcW w:w="2198" w:type="pct"/>
            <w:tcBorders>
              <w:top w:val="outset" w:sz="6" w:space="0" w:color="auto"/>
              <w:left w:val="outset" w:sz="6" w:space="0" w:color="auto"/>
              <w:bottom w:val="outset" w:sz="6" w:space="0" w:color="auto"/>
              <w:right w:val="outset" w:sz="6" w:space="0" w:color="auto"/>
            </w:tcBorders>
            <w:shd w:val="clear" w:color="auto" w:fill="EEEEEE"/>
            <w:hideMark/>
          </w:tcPr>
          <w:p w14:paraId="1D727DF6" w14:textId="77777777" w:rsidR="00A94D3D" w:rsidRPr="00C273A5" w:rsidRDefault="00A94D3D" w:rsidP="00F24980">
            <w:pPr>
              <w:spacing w:before="0" w:after="0"/>
              <w:jc w:val="center"/>
              <w:rPr>
                <w:rFonts w:eastAsia="Times New Roman" w:cs="Arial"/>
                <w:b/>
                <w:bCs/>
                <w:color w:val="013B80"/>
                <w:lang w:val="en-US"/>
              </w:rPr>
            </w:pPr>
            <w:r w:rsidRPr="00C273A5">
              <w:rPr>
                <w:rFonts w:eastAsia="Times New Roman" w:cs="Arial"/>
                <w:b/>
                <w:bCs/>
                <w:color w:val="013B80"/>
                <w:lang w:val="en-US"/>
              </w:rPr>
              <w:t>Qualifier Description</w:t>
            </w:r>
          </w:p>
        </w:tc>
      </w:tr>
      <w:tr w:rsidR="00A94D3D" w:rsidRPr="00C273A5" w14:paraId="53165A52" w14:textId="77777777" w:rsidTr="00F24980">
        <w:trPr>
          <w:tblCellSpacing w:w="15" w:type="dxa"/>
        </w:trPr>
        <w:tc>
          <w:tcPr>
            <w:tcW w:w="489" w:type="pct"/>
            <w:tcBorders>
              <w:top w:val="outset" w:sz="6" w:space="0" w:color="auto"/>
              <w:left w:val="outset" w:sz="6" w:space="0" w:color="auto"/>
              <w:bottom w:val="outset" w:sz="6" w:space="0" w:color="auto"/>
              <w:right w:val="outset" w:sz="6" w:space="0" w:color="auto"/>
            </w:tcBorders>
            <w:shd w:val="clear" w:color="auto" w:fill="FFFFFF"/>
            <w:hideMark/>
          </w:tcPr>
          <w:p w14:paraId="4290048D" w14:textId="77777777" w:rsidR="00A94D3D" w:rsidRPr="00C273A5" w:rsidRDefault="00A94D3D" w:rsidP="00F24980">
            <w:pPr>
              <w:spacing w:before="0" w:after="0"/>
              <w:rPr>
                <w:rFonts w:eastAsia="Times New Roman" w:cs="Arial"/>
                <w:color w:val="000000"/>
                <w:lang w:val="en-US"/>
              </w:rPr>
            </w:pPr>
            <w:r w:rsidRPr="00C273A5">
              <w:rPr>
                <w:rFonts w:eastAsia="Times New Roman" w:cs="Arial"/>
                <w:color w:val="000000"/>
                <w:lang w:val="en-US"/>
              </w:rPr>
              <w:t>1</w:t>
            </w:r>
          </w:p>
        </w:tc>
        <w:tc>
          <w:tcPr>
            <w:tcW w:w="391" w:type="pct"/>
            <w:tcBorders>
              <w:top w:val="outset" w:sz="6" w:space="0" w:color="auto"/>
              <w:left w:val="outset" w:sz="6" w:space="0" w:color="auto"/>
              <w:bottom w:val="outset" w:sz="6" w:space="0" w:color="auto"/>
              <w:right w:val="outset" w:sz="6" w:space="0" w:color="auto"/>
            </w:tcBorders>
            <w:shd w:val="clear" w:color="auto" w:fill="FFFFFF"/>
            <w:hideMark/>
          </w:tcPr>
          <w:p w14:paraId="2A0B6BEB" w14:textId="77777777" w:rsidR="00A94D3D" w:rsidRPr="00C273A5" w:rsidRDefault="00A94D3D" w:rsidP="00F24980">
            <w:pPr>
              <w:spacing w:before="0" w:after="0"/>
              <w:rPr>
                <w:rFonts w:eastAsia="Times New Roman" w:cs="Arial"/>
                <w:color w:val="000000"/>
                <w:lang w:val="en-US"/>
              </w:rPr>
            </w:pPr>
            <w:r w:rsidRPr="00C273A5">
              <w:rPr>
                <w:rFonts w:eastAsia="Times New Roman" w:cs="Arial"/>
                <w:color w:val="000000"/>
                <w:lang w:val="en-US"/>
              </w:rPr>
              <w:t>O</w:t>
            </w:r>
          </w:p>
        </w:tc>
        <w:tc>
          <w:tcPr>
            <w:tcW w:w="635" w:type="pct"/>
            <w:tcBorders>
              <w:top w:val="outset" w:sz="6" w:space="0" w:color="auto"/>
              <w:left w:val="outset" w:sz="6" w:space="0" w:color="auto"/>
              <w:bottom w:val="outset" w:sz="6" w:space="0" w:color="auto"/>
              <w:right w:val="outset" w:sz="6" w:space="0" w:color="auto"/>
            </w:tcBorders>
            <w:shd w:val="clear" w:color="auto" w:fill="FFFFFF"/>
            <w:hideMark/>
          </w:tcPr>
          <w:p w14:paraId="1337CFEB" w14:textId="77777777" w:rsidR="00A94D3D" w:rsidRPr="00C273A5" w:rsidRDefault="00A94D3D" w:rsidP="00F24980">
            <w:pPr>
              <w:spacing w:before="0" w:after="0"/>
              <w:rPr>
                <w:rFonts w:eastAsia="Times New Roman" w:cs="Arial"/>
                <w:color w:val="000000"/>
                <w:lang w:val="en-US"/>
              </w:rPr>
            </w:pPr>
            <w:r w:rsidRPr="00C273A5">
              <w:rPr>
                <w:rFonts w:eastAsia="Times New Roman" w:cs="Arial"/>
                <w:color w:val="000000"/>
                <w:lang w:val="en-US"/>
              </w:rPr>
              <w:t>DIVI</w:t>
            </w:r>
          </w:p>
        </w:tc>
        <w:tc>
          <w:tcPr>
            <w:tcW w:w="293" w:type="pct"/>
            <w:tcBorders>
              <w:top w:val="outset" w:sz="6" w:space="0" w:color="auto"/>
              <w:left w:val="outset" w:sz="6" w:space="0" w:color="auto"/>
              <w:bottom w:val="outset" w:sz="6" w:space="0" w:color="auto"/>
              <w:right w:val="outset" w:sz="6" w:space="0" w:color="auto"/>
            </w:tcBorders>
            <w:shd w:val="clear" w:color="auto" w:fill="FFFFFF"/>
            <w:hideMark/>
          </w:tcPr>
          <w:p w14:paraId="5F303107" w14:textId="77777777" w:rsidR="00A94D3D" w:rsidRPr="00C273A5" w:rsidRDefault="00A94D3D" w:rsidP="00F24980">
            <w:pPr>
              <w:spacing w:before="0" w:after="0"/>
              <w:rPr>
                <w:rFonts w:eastAsia="Times New Roman" w:cs="Arial"/>
                <w:color w:val="000000"/>
                <w:lang w:val="en-US"/>
              </w:rPr>
            </w:pPr>
            <w:r w:rsidRPr="00C273A5">
              <w:rPr>
                <w:rFonts w:eastAsia="Times New Roman" w:cs="Arial"/>
                <w:color w:val="000000"/>
                <w:lang w:val="en-US"/>
              </w:rPr>
              <w:t>N</w:t>
            </w:r>
          </w:p>
        </w:tc>
        <w:tc>
          <w:tcPr>
            <w:tcW w:w="391" w:type="pct"/>
            <w:tcBorders>
              <w:top w:val="outset" w:sz="6" w:space="0" w:color="auto"/>
              <w:left w:val="outset" w:sz="6" w:space="0" w:color="auto"/>
              <w:bottom w:val="outset" w:sz="6" w:space="0" w:color="auto"/>
              <w:right w:val="outset" w:sz="6" w:space="0" w:color="auto"/>
            </w:tcBorders>
            <w:shd w:val="clear" w:color="auto" w:fill="FFFFFF"/>
            <w:hideMark/>
          </w:tcPr>
          <w:p w14:paraId="56D5BE65" w14:textId="77777777" w:rsidR="00A94D3D" w:rsidRPr="00C273A5" w:rsidRDefault="00A94D3D" w:rsidP="00F24980">
            <w:pPr>
              <w:spacing w:before="0" w:after="0"/>
              <w:rPr>
                <w:rFonts w:eastAsia="Times New Roman" w:cs="Arial"/>
                <w:color w:val="000000"/>
                <w:lang w:val="en-US"/>
              </w:rPr>
            </w:pPr>
            <w:r w:rsidRPr="00C273A5">
              <w:rPr>
                <w:rFonts w:eastAsia="Times New Roman" w:cs="Arial"/>
                <w:color w:val="000000"/>
                <w:lang w:val="en-US"/>
              </w:rPr>
              <w:t> </w:t>
            </w:r>
          </w:p>
        </w:tc>
        <w:tc>
          <w:tcPr>
            <w:tcW w:w="488" w:type="pct"/>
            <w:tcBorders>
              <w:top w:val="outset" w:sz="6" w:space="0" w:color="auto"/>
              <w:left w:val="outset" w:sz="6" w:space="0" w:color="auto"/>
              <w:bottom w:val="outset" w:sz="6" w:space="0" w:color="auto"/>
              <w:right w:val="outset" w:sz="6" w:space="0" w:color="auto"/>
            </w:tcBorders>
            <w:shd w:val="clear" w:color="auto" w:fill="FFFFFF"/>
            <w:hideMark/>
          </w:tcPr>
          <w:p w14:paraId="60F61543" w14:textId="77777777" w:rsidR="00A94D3D" w:rsidRPr="00C273A5" w:rsidRDefault="00A94D3D" w:rsidP="00F24980">
            <w:pPr>
              <w:spacing w:before="0" w:after="0"/>
              <w:rPr>
                <w:rFonts w:eastAsia="Times New Roman" w:cs="Arial"/>
                <w:color w:val="000000"/>
                <w:lang w:val="en-US"/>
              </w:rPr>
            </w:pPr>
            <w:r w:rsidRPr="00C273A5">
              <w:rPr>
                <w:rFonts w:eastAsia="Times New Roman" w:cs="Arial"/>
                <w:color w:val="000000"/>
                <w:lang w:val="en-US"/>
              </w:rPr>
              <w:t>F</w:t>
            </w:r>
          </w:p>
        </w:tc>
        <w:tc>
          <w:tcPr>
            <w:tcW w:w="2198" w:type="pct"/>
            <w:tcBorders>
              <w:top w:val="outset" w:sz="6" w:space="0" w:color="auto"/>
              <w:left w:val="outset" w:sz="6" w:space="0" w:color="auto"/>
              <w:bottom w:val="outset" w:sz="6" w:space="0" w:color="auto"/>
              <w:right w:val="outset" w:sz="6" w:space="0" w:color="auto"/>
            </w:tcBorders>
            <w:shd w:val="clear" w:color="auto" w:fill="FFFFFF"/>
            <w:hideMark/>
          </w:tcPr>
          <w:p w14:paraId="5B9A8CBF" w14:textId="77777777" w:rsidR="00A94D3D" w:rsidRPr="00C273A5" w:rsidRDefault="00A94D3D" w:rsidP="00F24980">
            <w:pPr>
              <w:spacing w:before="0" w:after="0"/>
              <w:rPr>
                <w:rFonts w:eastAsia="Times New Roman" w:cs="Arial"/>
                <w:color w:val="000000"/>
                <w:lang w:val="en-US"/>
              </w:rPr>
            </w:pPr>
            <w:r w:rsidRPr="00C273A5">
              <w:rPr>
                <w:rFonts w:eastAsia="Times New Roman" w:cs="Arial"/>
                <w:color w:val="000000"/>
                <w:lang w:val="en-US"/>
              </w:rPr>
              <w:t>Dividend Type Indicator</w:t>
            </w:r>
          </w:p>
        </w:tc>
      </w:tr>
      <w:tr w:rsidR="00A94D3D" w:rsidRPr="00C273A5" w14:paraId="26D65828" w14:textId="77777777" w:rsidTr="00F24980">
        <w:trPr>
          <w:tblCellSpacing w:w="15" w:type="dxa"/>
        </w:trPr>
        <w:tc>
          <w:tcPr>
            <w:tcW w:w="489" w:type="pct"/>
            <w:tcBorders>
              <w:top w:val="outset" w:sz="6" w:space="0" w:color="auto"/>
              <w:left w:val="outset" w:sz="6" w:space="0" w:color="auto"/>
              <w:bottom w:val="outset" w:sz="6" w:space="0" w:color="auto"/>
              <w:right w:val="outset" w:sz="6" w:space="0" w:color="auto"/>
            </w:tcBorders>
            <w:shd w:val="clear" w:color="auto" w:fill="FFFFFF"/>
            <w:hideMark/>
          </w:tcPr>
          <w:p w14:paraId="1B93DAF3" w14:textId="77777777" w:rsidR="00A94D3D" w:rsidRPr="00C273A5" w:rsidRDefault="00A94D3D" w:rsidP="00F24980">
            <w:pPr>
              <w:spacing w:before="0" w:after="0"/>
              <w:rPr>
                <w:rFonts w:eastAsia="Times New Roman" w:cs="Arial"/>
                <w:color w:val="000000"/>
                <w:lang w:val="en-US"/>
              </w:rPr>
            </w:pPr>
            <w:r w:rsidRPr="00C273A5">
              <w:rPr>
                <w:rFonts w:eastAsia="Times New Roman" w:cs="Arial"/>
                <w:color w:val="000000"/>
                <w:lang w:val="en-US"/>
              </w:rPr>
              <w:t>2</w:t>
            </w:r>
          </w:p>
        </w:tc>
        <w:tc>
          <w:tcPr>
            <w:tcW w:w="391" w:type="pct"/>
            <w:tcBorders>
              <w:top w:val="outset" w:sz="6" w:space="0" w:color="auto"/>
              <w:left w:val="outset" w:sz="6" w:space="0" w:color="auto"/>
              <w:bottom w:val="outset" w:sz="6" w:space="0" w:color="auto"/>
              <w:right w:val="outset" w:sz="6" w:space="0" w:color="auto"/>
            </w:tcBorders>
            <w:shd w:val="clear" w:color="auto" w:fill="FFFFFF"/>
            <w:hideMark/>
          </w:tcPr>
          <w:p w14:paraId="124369FB" w14:textId="77777777" w:rsidR="00A94D3D" w:rsidRPr="00C273A5" w:rsidRDefault="00A94D3D" w:rsidP="00F24980">
            <w:pPr>
              <w:spacing w:before="0" w:after="0"/>
              <w:rPr>
                <w:rFonts w:eastAsia="Times New Roman" w:cs="Arial"/>
                <w:color w:val="000000"/>
                <w:lang w:val="en-US"/>
              </w:rPr>
            </w:pPr>
            <w:r w:rsidRPr="00C273A5">
              <w:rPr>
                <w:rFonts w:eastAsia="Times New Roman" w:cs="Arial"/>
                <w:color w:val="000000"/>
                <w:lang w:val="en-US"/>
              </w:rPr>
              <w:t>O</w:t>
            </w:r>
          </w:p>
        </w:tc>
        <w:tc>
          <w:tcPr>
            <w:tcW w:w="635" w:type="pct"/>
            <w:tcBorders>
              <w:top w:val="outset" w:sz="6" w:space="0" w:color="auto"/>
              <w:left w:val="outset" w:sz="6" w:space="0" w:color="auto"/>
              <w:bottom w:val="outset" w:sz="6" w:space="0" w:color="auto"/>
              <w:right w:val="outset" w:sz="6" w:space="0" w:color="auto"/>
            </w:tcBorders>
            <w:shd w:val="clear" w:color="auto" w:fill="FFFFFF"/>
            <w:hideMark/>
          </w:tcPr>
          <w:p w14:paraId="3F458385" w14:textId="77777777" w:rsidR="00A94D3D" w:rsidRPr="00C273A5" w:rsidRDefault="00A94D3D" w:rsidP="00F24980">
            <w:pPr>
              <w:spacing w:before="0" w:after="0"/>
              <w:rPr>
                <w:rFonts w:eastAsia="Times New Roman" w:cs="Arial"/>
                <w:color w:val="000000"/>
                <w:lang w:val="en-US"/>
              </w:rPr>
            </w:pPr>
            <w:r w:rsidRPr="00C273A5">
              <w:rPr>
                <w:rFonts w:eastAsia="Times New Roman" w:cs="Arial"/>
                <w:color w:val="000000"/>
                <w:lang w:val="en-US"/>
              </w:rPr>
              <w:t>CONV</w:t>
            </w:r>
          </w:p>
        </w:tc>
        <w:tc>
          <w:tcPr>
            <w:tcW w:w="293" w:type="pct"/>
            <w:tcBorders>
              <w:top w:val="outset" w:sz="6" w:space="0" w:color="auto"/>
              <w:left w:val="outset" w:sz="6" w:space="0" w:color="auto"/>
              <w:bottom w:val="outset" w:sz="6" w:space="0" w:color="auto"/>
              <w:right w:val="outset" w:sz="6" w:space="0" w:color="auto"/>
            </w:tcBorders>
            <w:shd w:val="clear" w:color="auto" w:fill="FFFFFF"/>
            <w:hideMark/>
          </w:tcPr>
          <w:p w14:paraId="68D36E24" w14:textId="77777777" w:rsidR="00A94D3D" w:rsidRPr="00C273A5" w:rsidRDefault="00A94D3D" w:rsidP="00F24980">
            <w:pPr>
              <w:spacing w:before="0" w:after="0"/>
              <w:rPr>
                <w:rFonts w:eastAsia="Times New Roman" w:cs="Arial"/>
                <w:color w:val="000000"/>
                <w:lang w:val="en-US"/>
              </w:rPr>
            </w:pPr>
            <w:r w:rsidRPr="00C273A5">
              <w:rPr>
                <w:rFonts w:eastAsia="Times New Roman" w:cs="Arial"/>
                <w:color w:val="000000"/>
                <w:lang w:val="en-US"/>
              </w:rPr>
              <w:t>N</w:t>
            </w:r>
          </w:p>
        </w:tc>
        <w:tc>
          <w:tcPr>
            <w:tcW w:w="391" w:type="pct"/>
            <w:tcBorders>
              <w:top w:val="outset" w:sz="6" w:space="0" w:color="auto"/>
              <w:left w:val="outset" w:sz="6" w:space="0" w:color="auto"/>
              <w:bottom w:val="outset" w:sz="6" w:space="0" w:color="auto"/>
              <w:right w:val="outset" w:sz="6" w:space="0" w:color="auto"/>
            </w:tcBorders>
            <w:shd w:val="clear" w:color="auto" w:fill="FFFFFF"/>
            <w:hideMark/>
          </w:tcPr>
          <w:p w14:paraId="12353957" w14:textId="77777777" w:rsidR="00A94D3D" w:rsidRPr="00C273A5" w:rsidRDefault="00A94D3D" w:rsidP="00F24980">
            <w:pPr>
              <w:spacing w:before="0" w:after="0"/>
              <w:rPr>
                <w:rFonts w:eastAsia="Times New Roman" w:cs="Arial"/>
                <w:color w:val="000000"/>
                <w:lang w:val="en-US"/>
              </w:rPr>
            </w:pPr>
            <w:r w:rsidRPr="00C273A5">
              <w:rPr>
                <w:rFonts w:eastAsia="Times New Roman" w:cs="Arial"/>
                <w:color w:val="000000"/>
                <w:lang w:val="en-US"/>
              </w:rPr>
              <w:t> </w:t>
            </w:r>
          </w:p>
        </w:tc>
        <w:tc>
          <w:tcPr>
            <w:tcW w:w="488" w:type="pct"/>
            <w:tcBorders>
              <w:top w:val="outset" w:sz="6" w:space="0" w:color="auto"/>
              <w:left w:val="outset" w:sz="6" w:space="0" w:color="auto"/>
              <w:bottom w:val="outset" w:sz="6" w:space="0" w:color="auto"/>
              <w:right w:val="outset" w:sz="6" w:space="0" w:color="auto"/>
            </w:tcBorders>
            <w:shd w:val="clear" w:color="auto" w:fill="FFFFFF"/>
            <w:hideMark/>
          </w:tcPr>
          <w:p w14:paraId="1EE5856A" w14:textId="77777777" w:rsidR="00A94D3D" w:rsidRPr="00C273A5" w:rsidRDefault="00A94D3D" w:rsidP="00F24980">
            <w:pPr>
              <w:spacing w:before="0" w:after="0"/>
              <w:rPr>
                <w:rFonts w:eastAsia="Times New Roman" w:cs="Arial"/>
                <w:color w:val="000000"/>
                <w:lang w:val="en-US"/>
              </w:rPr>
            </w:pPr>
            <w:r w:rsidRPr="00C273A5">
              <w:rPr>
                <w:rFonts w:eastAsia="Times New Roman" w:cs="Arial"/>
                <w:color w:val="000000"/>
                <w:lang w:val="en-US"/>
              </w:rPr>
              <w:t>F</w:t>
            </w:r>
          </w:p>
        </w:tc>
        <w:tc>
          <w:tcPr>
            <w:tcW w:w="2198" w:type="pct"/>
            <w:tcBorders>
              <w:top w:val="outset" w:sz="6" w:space="0" w:color="auto"/>
              <w:left w:val="outset" w:sz="6" w:space="0" w:color="auto"/>
              <w:bottom w:val="outset" w:sz="6" w:space="0" w:color="auto"/>
              <w:right w:val="outset" w:sz="6" w:space="0" w:color="auto"/>
            </w:tcBorders>
            <w:shd w:val="clear" w:color="auto" w:fill="FFFFFF"/>
            <w:hideMark/>
          </w:tcPr>
          <w:p w14:paraId="663BFFEF" w14:textId="77777777" w:rsidR="00A94D3D" w:rsidRPr="00C273A5" w:rsidRDefault="00A94D3D" w:rsidP="00F24980">
            <w:pPr>
              <w:spacing w:before="0" w:after="0"/>
              <w:rPr>
                <w:rFonts w:eastAsia="Times New Roman" w:cs="Arial"/>
                <w:color w:val="000000"/>
                <w:lang w:val="en-US"/>
              </w:rPr>
            </w:pPr>
            <w:r w:rsidRPr="00C273A5">
              <w:rPr>
                <w:rFonts w:eastAsia="Times New Roman" w:cs="Arial"/>
                <w:color w:val="000000"/>
                <w:lang w:val="en-US"/>
              </w:rPr>
              <w:t>Event Sequence Type Indicator</w:t>
            </w:r>
          </w:p>
        </w:tc>
      </w:tr>
      <w:tr w:rsidR="00A94D3D" w:rsidRPr="00C273A5" w14:paraId="1540B80A" w14:textId="77777777" w:rsidTr="00F24980">
        <w:trPr>
          <w:tblCellSpacing w:w="15" w:type="dxa"/>
        </w:trPr>
        <w:tc>
          <w:tcPr>
            <w:tcW w:w="489" w:type="pct"/>
            <w:tcBorders>
              <w:top w:val="outset" w:sz="6" w:space="0" w:color="auto"/>
              <w:left w:val="outset" w:sz="6" w:space="0" w:color="auto"/>
              <w:bottom w:val="outset" w:sz="6" w:space="0" w:color="auto"/>
              <w:right w:val="outset" w:sz="6" w:space="0" w:color="auto"/>
            </w:tcBorders>
            <w:shd w:val="clear" w:color="auto" w:fill="FFFFFF"/>
          </w:tcPr>
          <w:p w14:paraId="0800B254" w14:textId="77777777" w:rsidR="00A94D3D" w:rsidRPr="00C273A5" w:rsidRDefault="00A94D3D" w:rsidP="00F24980">
            <w:pPr>
              <w:spacing w:before="0" w:after="0"/>
              <w:rPr>
                <w:rFonts w:eastAsia="Times New Roman" w:cs="Arial"/>
                <w:color w:val="000000"/>
                <w:lang w:val="en-US"/>
              </w:rPr>
            </w:pPr>
            <w:r>
              <w:rPr>
                <w:rFonts w:eastAsia="Times New Roman" w:cs="Arial"/>
                <w:color w:val="000000"/>
                <w:lang w:val="en-US"/>
              </w:rPr>
              <w:t>…</w:t>
            </w:r>
          </w:p>
        </w:tc>
        <w:tc>
          <w:tcPr>
            <w:tcW w:w="391" w:type="pct"/>
            <w:tcBorders>
              <w:top w:val="outset" w:sz="6" w:space="0" w:color="auto"/>
              <w:left w:val="outset" w:sz="6" w:space="0" w:color="auto"/>
              <w:bottom w:val="outset" w:sz="6" w:space="0" w:color="auto"/>
              <w:right w:val="outset" w:sz="6" w:space="0" w:color="auto"/>
            </w:tcBorders>
            <w:shd w:val="clear" w:color="auto" w:fill="FFFFFF"/>
          </w:tcPr>
          <w:p w14:paraId="1DC5F20C" w14:textId="77777777" w:rsidR="00A94D3D" w:rsidRPr="00C273A5" w:rsidRDefault="00A94D3D" w:rsidP="00F24980">
            <w:pPr>
              <w:spacing w:before="0" w:after="0"/>
              <w:rPr>
                <w:rFonts w:eastAsia="Times New Roman" w:cs="Arial"/>
                <w:color w:val="000000"/>
                <w:lang w:val="en-US"/>
              </w:rPr>
            </w:pPr>
          </w:p>
        </w:tc>
        <w:tc>
          <w:tcPr>
            <w:tcW w:w="635" w:type="pct"/>
            <w:tcBorders>
              <w:top w:val="outset" w:sz="6" w:space="0" w:color="auto"/>
              <w:left w:val="outset" w:sz="6" w:space="0" w:color="auto"/>
              <w:bottom w:val="outset" w:sz="6" w:space="0" w:color="auto"/>
              <w:right w:val="outset" w:sz="6" w:space="0" w:color="auto"/>
            </w:tcBorders>
            <w:shd w:val="clear" w:color="auto" w:fill="FFFFFF"/>
          </w:tcPr>
          <w:p w14:paraId="4DE36C4F" w14:textId="77777777" w:rsidR="00A94D3D" w:rsidRPr="00C273A5" w:rsidRDefault="00A94D3D" w:rsidP="00F24980">
            <w:pPr>
              <w:spacing w:before="0" w:after="0"/>
              <w:rPr>
                <w:rFonts w:eastAsia="Times New Roman" w:cs="Arial"/>
                <w:color w:val="000000"/>
                <w:lang w:val="en-US"/>
              </w:rPr>
            </w:pPr>
          </w:p>
        </w:tc>
        <w:tc>
          <w:tcPr>
            <w:tcW w:w="293" w:type="pct"/>
            <w:tcBorders>
              <w:top w:val="outset" w:sz="6" w:space="0" w:color="auto"/>
              <w:left w:val="outset" w:sz="6" w:space="0" w:color="auto"/>
              <w:bottom w:val="outset" w:sz="6" w:space="0" w:color="auto"/>
              <w:right w:val="outset" w:sz="6" w:space="0" w:color="auto"/>
            </w:tcBorders>
            <w:shd w:val="clear" w:color="auto" w:fill="FFFFFF"/>
          </w:tcPr>
          <w:p w14:paraId="28BEE426" w14:textId="77777777" w:rsidR="00A94D3D" w:rsidRPr="00C273A5" w:rsidRDefault="00A94D3D" w:rsidP="00F24980">
            <w:pPr>
              <w:spacing w:before="0" w:after="0"/>
              <w:rPr>
                <w:rFonts w:eastAsia="Times New Roman" w:cs="Arial"/>
                <w:color w:val="000000"/>
                <w:lang w:val="en-US"/>
              </w:rPr>
            </w:pPr>
          </w:p>
        </w:tc>
        <w:tc>
          <w:tcPr>
            <w:tcW w:w="391" w:type="pct"/>
            <w:tcBorders>
              <w:top w:val="outset" w:sz="6" w:space="0" w:color="auto"/>
              <w:left w:val="outset" w:sz="6" w:space="0" w:color="auto"/>
              <w:bottom w:val="outset" w:sz="6" w:space="0" w:color="auto"/>
              <w:right w:val="outset" w:sz="6" w:space="0" w:color="auto"/>
            </w:tcBorders>
            <w:shd w:val="clear" w:color="auto" w:fill="FFFFFF"/>
          </w:tcPr>
          <w:p w14:paraId="3E434A4A" w14:textId="77777777" w:rsidR="00A94D3D" w:rsidRPr="00C273A5" w:rsidRDefault="00A94D3D" w:rsidP="00F24980">
            <w:pPr>
              <w:spacing w:before="0" w:after="0"/>
              <w:rPr>
                <w:rFonts w:eastAsia="Times New Roman" w:cs="Arial"/>
                <w:color w:val="000000"/>
                <w:lang w:val="en-US"/>
              </w:rPr>
            </w:pPr>
          </w:p>
        </w:tc>
        <w:tc>
          <w:tcPr>
            <w:tcW w:w="488" w:type="pct"/>
            <w:tcBorders>
              <w:top w:val="outset" w:sz="6" w:space="0" w:color="auto"/>
              <w:left w:val="outset" w:sz="6" w:space="0" w:color="auto"/>
              <w:bottom w:val="outset" w:sz="6" w:space="0" w:color="auto"/>
              <w:right w:val="outset" w:sz="6" w:space="0" w:color="auto"/>
            </w:tcBorders>
            <w:shd w:val="clear" w:color="auto" w:fill="FFFFFF"/>
          </w:tcPr>
          <w:p w14:paraId="3685D379" w14:textId="77777777" w:rsidR="00A94D3D" w:rsidRPr="00C273A5" w:rsidRDefault="00A94D3D" w:rsidP="00F24980">
            <w:pPr>
              <w:spacing w:before="0" w:after="0"/>
              <w:rPr>
                <w:rFonts w:eastAsia="Times New Roman" w:cs="Arial"/>
                <w:color w:val="000000"/>
                <w:lang w:val="en-US"/>
              </w:rPr>
            </w:pPr>
          </w:p>
        </w:tc>
        <w:tc>
          <w:tcPr>
            <w:tcW w:w="2198" w:type="pct"/>
            <w:tcBorders>
              <w:top w:val="outset" w:sz="6" w:space="0" w:color="auto"/>
              <w:left w:val="outset" w:sz="6" w:space="0" w:color="auto"/>
              <w:bottom w:val="outset" w:sz="6" w:space="0" w:color="auto"/>
              <w:right w:val="outset" w:sz="6" w:space="0" w:color="auto"/>
            </w:tcBorders>
            <w:shd w:val="clear" w:color="auto" w:fill="FFFFFF"/>
          </w:tcPr>
          <w:p w14:paraId="470E9396" w14:textId="77777777" w:rsidR="00A94D3D" w:rsidRPr="00C273A5" w:rsidRDefault="00A94D3D" w:rsidP="00F24980">
            <w:pPr>
              <w:spacing w:before="0" w:after="0"/>
              <w:rPr>
                <w:rFonts w:eastAsia="Times New Roman" w:cs="Arial"/>
                <w:color w:val="000000"/>
                <w:lang w:val="en-US"/>
              </w:rPr>
            </w:pPr>
          </w:p>
        </w:tc>
      </w:tr>
      <w:tr w:rsidR="008A1B50" w:rsidRPr="00C273A5" w14:paraId="153724F2" w14:textId="77777777" w:rsidTr="008A1B50">
        <w:trPr>
          <w:tblCellSpacing w:w="15" w:type="dxa"/>
        </w:trPr>
        <w:tc>
          <w:tcPr>
            <w:tcW w:w="489" w:type="pct"/>
            <w:tcBorders>
              <w:top w:val="outset" w:sz="6" w:space="0" w:color="auto"/>
              <w:left w:val="outset" w:sz="6" w:space="0" w:color="auto"/>
              <w:bottom w:val="outset" w:sz="6" w:space="0" w:color="auto"/>
              <w:right w:val="outset" w:sz="6" w:space="0" w:color="auto"/>
            </w:tcBorders>
            <w:shd w:val="clear" w:color="auto" w:fill="auto"/>
          </w:tcPr>
          <w:p w14:paraId="106C8198" w14:textId="29C5BC8D" w:rsidR="008A1B50" w:rsidRPr="0054016C" w:rsidRDefault="008A1B50" w:rsidP="00F24980">
            <w:pPr>
              <w:spacing w:after="0"/>
              <w:rPr>
                <w:rFonts w:eastAsia="Times New Roman" w:cs="Arial"/>
                <w:lang w:val="en-US"/>
              </w:rPr>
            </w:pPr>
            <w:r w:rsidRPr="0054016C">
              <w:rPr>
                <w:rFonts w:eastAsia="Times New Roman" w:cs="Arial"/>
                <w:lang w:val="en-US"/>
              </w:rPr>
              <w:t>16</w:t>
            </w:r>
          </w:p>
        </w:tc>
        <w:tc>
          <w:tcPr>
            <w:tcW w:w="391" w:type="pct"/>
            <w:tcBorders>
              <w:top w:val="outset" w:sz="6" w:space="0" w:color="auto"/>
              <w:left w:val="outset" w:sz="6" w:space="0" w:color="auto"/>
              <w:bottom w:val="outset" w:sz="6" w:space="0" w:color="auto"/>
              <w:right w:val="outset" w:sz="6" w:space="0" w:color="auto"/>
            </w:tcBorders>
            <w:shd w:val="clear" w:color="auto" w:fill="auto"/>
          </w:tcPr>
          <w:p w14:paraId="2DB46555" w14:textId="0F85F2C3" w:rsidR="008A1B50" w:rsidRPr="0054016C" w:rsidRDefault="00F157C6" w:rsidP="00F24980">
            <w:pPr>
              <w:spacing w:after="0"/>
              <w:rPr>
                <w:rFonts w:eastAsia="Times New Roman" w:cs="Arial"/>
                <w:lang w:val="en-US"/>
              </w:rPr>
            </w:pPr>
            <w:r w:rsidRPr="0054016C">
              <w:rPr>
                <w:rFonts w:eastAsia="Times New Roman" w:cs="Arial"/>
                <w:lang w:val="en-US"/>
              </w:rPr>
              <w:t>O</w:t>
            </w:r>
          </w:p>
        </w:tc>
        <w:tc>
          <w:tcPr>
            <w:tcW w:w="635" w:type="pct"/>
            <w:tcBorders>
              <w:top w:val="outset" w:sz="6" w:space="0" w:color="auto"/>
              <w:left w:val="outset" w:sz="6" w:space="0" w:color="auto"/>
              <w:bottom w:val="outset" w:sz="6" w:space="0" w:color="auto"/>
              <w:right w:val="outset" w:sz="6" w:space="0" w:color="auto"/>
            </w:tcBorders>
            <w:shd w:val="clear" w:color="auto" w:fill="auto"/>
          </w:tcPr>
          <w:p w14:paraId="7CA041CC" w14:textId="79680A00" w:rsidR="008A1B50" w:rsidRPr="0054016C" w:rsidRDefault="006B6942" w:rsidP="00F24980">
            <w:pPr>
              <w:spacing w:after="0"/>
              <w:rPr>
                <w:rFonts w:eastAsia="Times New Roman" w:cs="Arial"/>
                <w:lang w:val="en-US"/>
              </w:rPr>
            </w:pPr>
            <w:r w:rsidRPr="0054016C">
              <w:rPr>
                <w:rFonts w:eastAsia="Times New Roman" w:cs="Arial"/>
                <w:lang w:val="en-US"/>
              </w:rPr>
              <w:t>CONS</w:t>
            </w:r>
          </w:p>
        </w:tc>
        <w:tc>
          <w:tcPr>
            <w:tcW w:w="293" w:type="pct"/>
            <w:tcBorders>
              <w:top w:val="outset" w:sz="6" w:space="0" w:color="auto"/>
              <w:left w:val="outset" w:sz="6" w:space="0" w:color="auto"/>
              <w:bottom w:val="outset" w:sz="6" w:space="0" w:color="auto"/>
              <w:right w:val="outset" w:sz="6" w:space="0" w:color="auto"/>
            </w:tcBorders>
            <w:shd w:val="clear" w:color="auto" w:fill="auto"/>
          </w:tcPr>
          <w:p w14:paraId="2B0919BC" w14:textId="53EA28C3" w:rsidR="008A1B50" w:rsidRPr="0054016C" w:rsidRDefault="006B6942" w:rsidP="00F24980">
            <w:pPr>
              <w:spacing w:after="0"/>
              <w:rPr>
                <w:rFonts w:eastAsia="Times New Roman" w:cs="Arial"/>
                <w:lang w:val="en-US"/>
              </w:rPr>
            </w:pPr>
            <w:r w:rsidRPr="0054016C">
              <w:rPr>
                <w:rFonts w:eastAsia="Times New Roman" w:cs="Arial"/>
                <w:lang w:val="en-US"/>
              </w:rPr>
              <w:t>N</w:t>
            </w:r>
          </w:p>
        </w:tc>
        <w:tc>
          <w:tcPr>
            <w:tcW w:w="391" w:type="pct"/>
            <w:tcBorders>
              <w:top w:val="outset" w:sz="6" w:space="0" w:color="auto"/>
              <w:left w:val="outset" w:sz="6" w:space="0" w:color="auto"/>
              <w:bottom w:val="outset" w:sz="6" w:space="0" w:color="auto"/>
              <w:right w:val="outset" w:sz="6" w:space="0" w:color="auto"/>
            </w:tcBorders>
            <w:shd w:val="clear" w:color="auto" w:fill="auto"/>
          </w:tcPr>
          <w:p w14:paraId="172D070F" w14:textId="77777777" w:rsidR="008A1B50" w:rsidRPr="0054016C" w:rsidRDefault="008A1B50" w:rsidP="00F24980">
            <w:pPr>
              <w:spacing w:after="0"/>
              <w:rPr>
                <w:rFonts w:eastAsia="Times New Roman" w:cs="Arial"/>
                <w:lang w:val="en-US"/>
              </w:rPr>
            </w:pPr>
          </w:p>
        </w:tc>
        <w:tc>
          <w:tcPr>
            <w:tcW w:w="488" w:type="pct"/>
            <w:tcBorders>
              <w:top w:val="outset" w:sz="6" w:space="0" w:color="auto"/>
              <w:left w:val="outset" w:sz="6" w:space="0" w:color="auto"/>
              <w:bottom w:val="outset" w:sz="6" w:space="0" w:color="auto"/>
              <w:right w:val="outset" w:sz="6" w:space="0" w:color="auto"/>
            </w:tcBorders>
            <w:shd w:val="clear" w:color="auto" w:fill="auto"/>
          </w:tcPr>
          <w:p w14:paraId="3574820C" w14:textId="54A4BE0D" w:rsidR="008A1B50" w:rsidRPr="0054016C" w:rsidRDefault="006B6942" w:rsidP="00F24980">
            <w:pPr>
              <w:spacing w:after="0"/>
              <w:rPr>
                <w:rFonts w:eastAsia="Times New Roman" w:cs="Arial"/>
                <w:lang w:val="en-US"/>
              </w:rPr>
            </w:pPr>
            <w:r w:rsidRPr="0054016C">
              <w:rPr>
                <w:rFonts w:eastAsia="Times New Roman" w:cs="Arial"/>
                <w:lang w:val="en-US"/>
              </w:rPr>
              <w:t>F</w:t>
            </w:r>
          </w:p>
        </w:tc>
        <w:tc>
          <w:tcPr>
            <w:tcW w:w="2198" w:type="pct"/>
            <w:tcBorders>
              <w:top w:val="outset" w:sz="6" w:space="0" w:color="auto"/>
              <w:left w:val="outset" w:sz="6" w:space="0" w:color="auto"/>
              <w:bottom w:val="outset" w:sz="6" w:space="0" w:color="auto"/>
              <w:right w:val="outset" w:sz="6" w:space="0" w:color="auto"/>
            </w:tcBorders>
            <w:shd w:val="clear" w:color="auto" w:fill="auto"/>
          </w:tcPr>
          <w:p w14:paraId="51ADD7A8" w14:textId="3DC94B26" w:rsidR="008A1B50" w:rsidRPr="0054016C" w:rsidRDefault="0054016C" w:rsidP="00F24980">
            <w:pPr>
              <w:spacing w:after="0"/>
              <w:rPr>
                <w:rFonts w:eastAsia="Times New Roman" w:cs="Arial"/>
                <w:lang w:val="en-US"/>
              </w:rPr>
            </w:pPr>
            <w:r>
              <w:rPr>
                <w:rFonts w:eastAsia="Times New Roman" w:cs="Arial"/>
                <w:lang w:val="en-US"/>
              </w:rPr>
              <w:t>Consent Type Indicator</w:t>
            </w:r>
          </w:p>
        </w:tc>
      </w:tr>
      <w:tr w:rsidR="0099250A" w:rsidRPr="00C273A5" w14:paraId="6CF665F5" w14:textId="77777777" w:rsidTr="008A1B50">
        <w:trPr>
          <w:tblCellSpacing w:w="15" w:type="dxa"/>
        </w:trPr>
        <w:tc>
          <w:tcPr>
            <w:tcW w:w="489" w:type="pct"/>
            <w:tcBorders>
              <w:top w:val="outset" w:sz="6" w:space="0" w:color="auto"/>
              <w:left w:val="outset" w:sz="6" w:space="0" w:color="auto"/>
              <w:bottom w:val="outset" w:sz="6" w:space="0" w:color="auto"/>
              <w:right w:val="outset" w:sz="6" w:space="0" w:color="auto"/>
            </w:tcBorders>
            <w:shd w:val="clear" w:color="auto" w:fill="auto"/>
          </w:tcPr>
          <w:p w14:paraId="3DB43428" w14:textId="0957E04C" w:rsidR="0099250A" w:rsidRPr="0054016C" w:rsidRDefault="008A1B50" w:rsidP="00F24980">
            <w:pPr>
              <w:spacing w:after="0"/>
              <w:rPr>
                <w:rFonts w:eastAsia="Times New Roman" w:cs="Arial"/>
                <w:lang w:val="en-US"/>
              </w:rPr>
            </w:pPr>
            <w:r w:rsidRPr="0054016C">
              <w:rPr>
                <w:rFonts w:eastAsia="Times New Roman" w:cs="Arial"/>
                <w:lang w:val="en-US"/>
              </w:rPr>
              <w:t>17</w:t>
            </w:r>
          </w:p>
        </w:tc>
        <w:tc>
          <w:tcPr>
            <w:tcW w:w="391" w:type="pct"/>
            <w:tcBorders>
              <w:top w:val="outset" w:sz="6" w:space="0" w:color="auto"/>
              <w:left w:val="outset" w:sz="6" w:space="0" w:color="auto"/>
              <w:bottom w:val="outset" w:sz="6" w:space="0" w:color="auto"/>
              <w:right w:val="outset" w:sz="6" w:space="0" w:color="auto"/>
            </w:tcBorders>
            <w:shd w:val="clear" w:color="auto" w:fill="auto"/>
          </w:tcPr>
          <w:p w14:paraId="4541A990" w14:textId="20BED2A5" w:rsidR="0099250A" w:rsidRPr="0054016C" w:rsidRDefault="00F157C6" w:rsidP="00F24980">
            <w:pPr>
              <w:spacing w:after="0"/>
              <w:rPr>
                <w:rFonts w:eastAsia="Times New Roman" w:cs="Arial"/>
                <w:lang w:val="en-US"/>
              </w:rPr>
            </w:pPr>
            <w:r w:rsidRPr="0054016C">
              <w:rPr>
                <w:rFonts w:eastAsia="Times New Roman" w:cs="Arial"/>
                <w:lang w:val="en-US"/>
              </w:rPr>
              <w:t>O</w:t>
            </w:r>
          </w:p>
        </w:tc>
        <w:tc>
          <w:tcPr>
            <w:tcW w:w="635" w:type="pct"/>
            <w:tcBorders>
              <w:top w:val="outset" w:sz="6" w:space="0" w:color="auto"/>
              <w:left w:val="outset" w:sz="6" w:space="0" w:color="auto"/>
              <w:bottom w:val="outset" w:sz="6" w:space="0" w:color="auto"/>
              <w:right w:val="outset" w:sz="6" w:space="0" w:color="auto"/>
            </w:tcBorders>
            <w:shd w:val="clear" w:color="auto" w:fill="auto"/>
          </w:tcPr>
          <w:p w14:paraId="0312DAA6" w14:textId="6C56AAFA" w:rsidR="0099250A" w:rsidRPr="0054016C" w:rsidRDefault="006B6942" w:rsidP="00F24980">
            <w:pPr>
              <w:spacing w:after="0"/>
              <w:rPr>
                <w:rFonts w:eastAsia="Times New Roman" w:cs="Arial"/>
                <w:lang w:val="en-US"/>
              </w:rPr>
            </w:pPr>
            <w:r w:rsidRPr="0054016C">
              <w:rPr>
                <w:rFonts w:eastAsia="Times New Roman" w:cs="Arial"/>
                <w:lang w:val="en-US"/>
              </w:rPr>
              <w:t>INFO</w:t>
            </w:r>
          </w:p>
        </w:tc>
        <w:tc>
          <w:tcPr>
            <w:tcW w:w="293" w:type="pct"/>
            <w:tcBorders>
              <w:top w:val="outset" w:sz="6" w:space="0" w:color="auto"/>
              <w:left w:val="outset" w:sz="6" w:space="0" w:color="auto"/>
              <w:bottom w:val="outset" w:sz="6" w:space="0" w:color="auto"/>
              <w:right w:val="outset" w:sz="6" w:space="0" w:color="auto"/>
            </w:tcBorders>
            <w:shd w:val="clear" w:color="auto" w:fill="auto"/>
          </w:tcPr>
          <w:p w14:paraId="055AC3E9" w14:textId="592AA910" w:rsidR="0099250A" w:rsidRPr="0054016C" w:rsidRDefault="006B6942" w:rsidP="00F24980">
            <w:pPr>
              <w:spacing w:after="0"/>
              <w:rPr>
                <w:rFonts w:eastAsia="Times New Roman" w:cs="Arial"/>
                <w:lang w:val="en-US"/>
              </w:rPr>
            </w:pPr>
            <w:r w:rsidRPr="0054016C">
              <w:rPr>
                <w:rFonts w:eastAsia="Times New Roman" w:cs="Arial"/>
                <w:lang w:val="en-US"/>
              </w:rPr>
              <w:t>N</w:t>
            </w:r>
          </w:p>
        </w:tc>
        <w:tc>
          <w:tcPr>
            <w:tcW w:w="391" w:type="pct"/>
            <w:tcBorders>
              <w:top w:val="outset" w:sz="6" w:space="0" w:color="auto"/>
              <w:left w:val="outset" w:sz="6" w:space="0" w:color="auto"/>
              <w:bottom w:val="outset" w:sz="6" w:space="0" w:color="auto"/>
              <w:right w:val="outset" w:sz="6" w:space="0" w:color="auto"/>
            </w:tcBorders>
            <w:shd w:val="clear" w:color="auto" w:fill="auto"/>
          </w:tcPr>
          <w:p w14:paraId="061A7E91" w14:textId="77777777" w:rsidR="0099250A" w:rsidRPr="0054016C" w:rsidRDefault="0099250A" w:rsidP="00F24980">
            <w:pPr>
              <w:spacing w:after="0"/>
              <w:rPr>
                <w:rFonts w:eastAsia="Times New Roman" w:cs="Arial"/>
                <w:lang w:val="en-US"/>
              </w:rPr>
            </w:pPr>
          </w:p>
        </w:tc>
        <w:tc>
          <w:tcPr>
            <w:tcW w:w="488" w:type="pct"/>
            <w:tcBorders>
              <w:top w:val="outset" w:sz="6" w:space="0" w:color="auto"/>
              <w:left w:val="outset" w:sz="6" w:space="0" w:color="auto"/>
              <w:bottom w:val="outset" w:sz="6" w:space="0" w:color="auto"/>
              <w:right w:val="outset" w:sz="6" w:space="0" w:color="auto"/>
            </w:tcBorders>
            <w:shd w:val="clear" w:color="auto" w:fill="auto"/>
          </w:tcPr>
          <w:p w14:paraId="41763EA2" w14:textId="4F1BE07F" w:rsidR="0099250A" w:rsidRPr="0054016C" w:rsidRDefault="006B6942" w:rsidP="00F24980">
            <w:pPr>
              <w:spacing w:after="0"/>
              <w:rPr>
                <w:rFonts w:eastAsia="Times New Roman" w:cs="Arial"/>
                <w:lang w:val="en-US"/>
              </w:rPr>
            </w:pPr>
            <w:r w:rsidRPr="0054016C">
              <w:rPr>
                <w:rFonts w:eastAsia="Times New Roman" w:cs="Arial"/>
                <w:lang w:val="en-US"/>
              </w:rPr>
              <w:t>F</w:t>
            </w:r>
          </w:p>
        </w:tc>
        <w:tc>
          <w:tcPr>
            <w:tcW w:w="2198" w:type="pct"/>
            <w:tcBorders>
              <w:top w:val="outset" w:sz="6" w:space="0" w:color="auto"/>
              <w:left w:val="outset" w:sz="6" w:space="0" w:color="auto"/>
              <w:bottom w:val="outset" w:sz="6" w:space="0" w:color="auto"/>
              <w:right w:val="outset" w:sz="6" w:space="0" w:color="auto"/>
            </w:tcBorders>
            <w:shd w:val="clear" w:color="auto" w:fill="auto"/>
          </w:tcPr>
          <w:p w14:paraId="704D9FBF" w14:textId="63D50BAC" w:rsidR="0099250A" w:rsidRPr="0054016C" w:rsidRDefault="00580295" w:rsidP="00F24980">
            <w:pPr>
              <w:spacing w:after="0"/>
              <w:rPr>
                <w:rFonts w:eastAsia="Times New Roman" w:cs="Arial"/>
                <w:lang w:val="en-US"/>
              </w:rPr>
            </w:pPr>
            <w:r>
              <w:rPr>
                <w:rFonts w:eastAsia="Times New Roman" w:cs="Arial"/>
                <w:lang w:val="en-US"/>
              </w:rPr>
              <w:t>Information Type Indicator</w:t>
            </w:r>
          </w:p>
        </w:tc>
      </w:tr>
      <w:tr w:rsidR="00A94D3D" w:rsidRPr="00C273A5" w14:paraId="5C155A71" w14:textId="77777777" w:rsidTr="0099042A">
        <w:trPr>
          <w:tblCellSpacing w:w="15" w:type="dxa"/>
        </w:trPr>
        <w:tc>
          <w:tcPr>
            <w:tcW w:w="489" w:type="pct"/>
            <w:tcBorders>
              <w:top w:val="outset" w:sz="6" w:space="0" w:color="auto"/>
              <w:left w:val="outset" w:sz="6" w:space="0" w:color="auto"/>
              <w:bottom w:val="outset" w:sz="6" w:space="0" w:color="auto"/>
              <w:right w:val="outset" w:sz="6" w:space="0" w:color="auto"/>
            </w:tcBorders>
            <w:shd w:val="clear" w:color="auto" w:fill="D9D9D9" w:themeFill="background1" w:themeFillShade="D9"/>
          </w:tcPr>
          <w:p w14:paraId="6EE1033D" w14:textId="77777777" w:rsidR="00A94D3D" w:rsidRPr="005C54A2" w:rsidRDefault="00A94D3D" w:rsidP="00F24980">
            <w:pPr>
              <w:spacing w:after="0"/>
              <w:rPr>
                <w:rFonts w:eastAsia="Times New Roman" w:cs="Arial"/>
                <w:b/>
                <w:bCs/>
                <w:color w:val="0000FF"/>
                <w:highlight w:val="lightGray"/>
                <w:u w:val="single"/>
                <w:lang w:val="en-US"/>
              </w:rPr>
            </w:pPr>
            <w:r w:rsidRPr="005C54A2">
              <w:rPr>
                <w:rFonts w:eastAsia="Times New Roman" w:cs="Arial"/>
                <w:b/>
                <w:bCs/>
                <w:color w:val="0000FF"/>
                <w:highlight w:val="lightGray"/>
                <w:u w:val="single"/>
                <w:lang w:val="en-US"/>
              </w:rPr>
              <w:t>18</w:t>
            </w:r>
          </w:p>
        </w:tc>
        <w:tc>
          <w:tcPr>
            <w:tcW w:w="391" w:type="pct"/>
            <w:tcBorders>
              <w:top w:val="outset" w:sz="6" w:space="0" w:color="auto"/>
              <w:left w:val="outset" w:sz="6" w:space="0" w:color="auto"/>
              <w:bottom w:val="outset" w:sz="6" w:space="0" w:color="auto"/>
              <w:right w:val="outset" w:sz="6" w:space="0" w:color="auto"/>
            </w:tcBorders>
            <w:shd w:val="clear" w:color="auto" w:fill="D9D9D9" w:themeFill="background1" w:themeFillShade="D9"/>
          </w:tcPr>
          <w:p w14:paraId="4946306C" w14:textId="77777777" w:rsidR="00A94D3D" w:rsidRPr="005C54A2" w:rsidRDefault="00A94D3D" w:rsidP="00F24980">
            <w:pPr>
              <w:spacing w:after="0"/>
              <w:rPr>
                <w:rFonts w:eastAsia="Times New Roman" w:cs="Arial"/>
                <w:b/>
                <w:bCs/>
                <w:color w:val="0000FF"/>
                <w:highlight w:val="lightGray"/>
                <w:u w:val="single"/>
                <w:lang w:val="en-US"/>
              </w:rPr>
            </w:pPr>
            <w:r w:rsidRPr="005C54A2">
              <w:rPr>
                <w:rFonts w:eastAsia="Times New Roman" w:cs="Arial"/>
                <w:b/>
                <w:bCs/>
                <w:color w:val="0000FF"/>
                <w:highlight w:val="lightGray"/>
                <w:u w:val="single"/>
                <w:lang w:val="en-US"/>
              </w:rPr>
              <w:t>O</w:t>
            </w:r>
          </w:p>
        </w:tc>
        <w:tc>
          <w:tcPr>
            <w:tcW w:w="635" w:type="pct"/>
            <w:tcBorders>
              <w:top w:val="outset" w:sz="6" w:space="0" w:color="auto"/>
              <w:left w:val="outset" w:sz="6" w:space="0" w:color="auto"/>
              <w:bottom w:val="outset" w:sz="6" w:space="0" w:color="auto"/>
              <w:right w:val="outset" w:sz="6" w:space="0" w:color="auto"/>
            </w:tcBorders>
            <w:shd w:val="clear" w:color="auto" w:fill="D9D9D9" w:themeFill="background1" w:themeFillShade="D9"/>
          </w:tcPr>
          <w:p w14:paraId="24BC836A" w14:textId="77777777" w:rsidR="00A94D3D" w:rsidRPr="005C54A2" w:rsidRDefault="00A94D3D" w:rsidP="00F24980">
            <w:pPr>
              <w:spacing w:after="0"/>
              <w:rPr>
                <w:rFonts w:eastAsia="Times New Roman" w:cs="Arial"/>
                <w:b/>
                <w:bCs/>
                <w:color w:val="0000FF"/>
                <w:highlight w:val="lightGray"/>
                <w:u w:val="single"/>
                <w:lang w:val="en-US"/>
              </w:rPr>
            </w:pPr>
            <w:r w:rsidRPr="005C54A2">
              <w:rPr>
                <w:rFonts w:eastAsia="Times New Roman" w:cs="Arial"/>
                <w:b/>
                <w:bCs/>
                <w:color w:val="0000FF"/>
                <w:highlight w:val="lightGray"/>
                <w:u w:val="single"/>
                <w:lang w:val="en-US"/>
              </w:rPr>
              <w:t>DTCH</w:t>
            </w:r>
          </w:p>
        </w:tc>
        <w:tc>
          <w:tcPr>
            <w:tcW w:w="293" w:type="pct"/>
            <w:tcBorders>
              <w:top w:val="outset" w:sz="6" w:space="0" w:color="auto"/>
              <w:left w:val="outset" w:sz="6" w:space="0" w:color="auto"/>
              <w:bottom w:val="outset" w:sz="6" w:space="0" w:color="auto"/>
              <w:right w:val="outset" w:sz="6" w:space="0" w:color="auto"/>
            </w:tcBorders>
            <w:shd w:val="clear" w:color="auto" w:fill="D9D9D9" w:themeFill="background1" w:themeFillShade="D9"/>
          </w:tcPr>
          <w:p w14:paraId="6F0A4DBA" w14:textId="77777777" w:rsidR="00A94D3D" w:rsidRPr="005C54A2" w:rsidRDefault="00A94D3D" w:rsidP="00F24980">
            <w:pPr>
              <w:spacing w:after="0"/>
              <w:rPr>
                <w:rFonts w:eastAsia="Times New Roman" w:cs="Arial"/>
                <w:b/>
                <w:bCs/>
                <w:color w:val="0000FF"/>
                <w:highlight w:val="lightGray"/>
                <w:u w:val="single"/>
                <w:lang w:val="en-US"/>
              </w:rPr>
            </w:pPr>
            <w:r w:rsidRPr="005C54A2">
              <w:rPr>
                <w:rFonts w:eastAsia="Times New Roman" w:cs="Arial"/>
                <w:b/>
                <w:bCs/>
                <w:color w:val="0000FF"/>
                <w:highlight w:val="lightGray"/>
                <w:u w:val="single"/>
                <w:lang w:val="en-US"/>
              </w:rPr>
              <w:t>N</w:t>
            </w:r>
          </w:p>
        </w:tc>
        <w:tc>
          <w:tcPr>
            <w:tcW w:w="391" w:type="pct"/>
            <w:tcBorders>
              <w:top w:val="outset" w:sz="6" w:space="0" w:color="auto"/>
              <w:left w:val="outset" w:sz="6" w:space="0" w:color="auto"/>
              <w:bottom w:val="outset" w:sz="6" w:space="0" w:color="auto"/>
              <w:right w:val="outset" w:sz="6" w:space="0" w:color="auto"/>
            </w:tcBorders>
            <w:shd w:val="clear" w:color="auto" w:fill="D9D9D9" w:themeFill="background1" w:themeFillShade="D9"/>
          </w:tcPr>
          <w:p w14:paraId="7954B8B3" w14:textId="77777777" w:rsidR="00A94D3D" w:rsidRPr="005C54A2" w:rsidRDefault="00A94D3D" w:rsidP="00F24980">
            <w:pPr>
              <w:spacing w:after="0"/>
              <w:rPr>
                <w:rFonts w:eastAsia="Times New Roman" w:cs="Arial"/>
                <w:b/>
                <w:bCs/>
                <w:color w:val="0000FF"/>
                <w:highlight w:val="lightGray"/>
                <w:u w:val="single"/>
                <w:lang w:val="en-US"/>
              </w:rPr>
            </w:pPr>
          </w:p>
        </w:tc>
        <w:tc>
          <w:tcPr>
            <w:tcW w:w="488" w:type="pct"/>
            <w:tcBorders>
              <w:top w:val="outset" w:sz="6" w:space="0" w:color="auto"/>
              <w:left w:val="outset" w:sz="6" w:space="0" w:color="auto"/>
              <w:bottom w:val="outset" w:sz="6" w:space="0" w:color="auto"/>
              <w:right w:val="outset" w:sz="6" w:space="0" w:color="auto"/>
            </w:tcBorders>
            <w:shd w:val="clear" w:color="auto" w:fill="D9D9D9" w:themeFill="background1" w:themeFillShade="D9"/>
          </w:tcPr>
          <w:p w14:paraId="423EAD07" w14:textId="77777777" w:rsidR="00A94D3D" w:rsidRPr="005C54A2" w:rsidRDefault="00A94D3D" w:rsidP="00F24980">
            <w:pPr>
              <w:spacing w:after="0"/>
              <w:rPr>
                <w:rFonts w:eastAsia="Times New Roman" w:cs="Arial"/>
                <w:b/>
                <w:bCs/>
                <w:color w:val="0000FF"/>
                <w:highlight w:val="lightGray"/>
                <w:u w:val="single"/>
                <w:lang w:val="en-US"/>
              </w:rPr>
            </w:pPr>
            <w:r w:rsidRPr="005C54A2">
              <w:rPr>
                <w:rFonts w:eastAsia="Times New Roman" w:cs="Arial"/>
                <w:b/>
                <w:bCs/>
                <w:color w:val="0000FF"/>
                <w:highlight w:val="lightGray"/>
                <w:u w:val="single"/>
                <w:lang w:val="en-US"/>
              </w:rPr>
              <w:t>F</w:t>
            </w:r>
          </w:p>
        </w:tc>
        <w:tc>
          <w:tcPr>
            <w:tcW w:w="2198" w:type="pct"/>
            <w:tcBorders>
              <w:top w:val="outset" w:sz="6" w:space="0" w:color="auto"/>
              <w:left w:val="outset" w:sz="6" w:space="0" w:color="auto"/>
              <w:bottom w:val="outset" w:sz="6" w:space="0" w:color="auto"/>
              <w:right w:val="outset" w:sz="6" w:space="0" w:color="auto"/>
            </w:tcBorders>
            <w:shd w:val="clear" w:color="auto" w:fill="D9D9D9" w:themeFill="background1" w:themeFillShade="D9"/>
          </w:tcPr>
          <w:p w14:paraId="7980C513" w14:textId="77777777" w:rsidR="00A94D3D" w:rsidRPr="005C54A2" w:rsidRDefault="00A94D3D" w:rsidP="00F24980">
            <w:pPr>
              <w:spacing w:after="0"/>
              <w:rPr>
                <w:rFonts w:eastAsia="Times New Roman" w:cs="Arial"/>
                <w:b/>
                <w:bCs/>
                <w:color w:val="0000FF"/>
                <w:highlight w:val="lightGray"/>
                <w:u w:val="single"/>
                <w:lang w:val="en-US"/>
              </w:rPr>
            </w:pPr>
            <w:r w:rsidRPr="005C54A2">
              <w:rPr>
                <w:rFonts w:eastAsia="Times New Roman" w:cs="Arial"/>
                <w:b/>
                <w:bCs/>
                <w:color w:val="0000FF"/>
                <w:highlight w:val="lightGray"/>
                <w:u w:val="single"/>
                <w:lang w:val="en-US"/>
              </w:rPr>
              <w:t>Dutch Auction Type Indicator</w:t>
            </w:r>
          </w:p>
        </w:tc>
      </w:tr>
    </w:tbl>
    <w:p w14:paraId="3A3B9AA9" w14:textId="77777777" w:rsidR="00A94D3D" w:rsidRPr="00C273A5" w:rsidRDefault="00A94D3D" w:rsidP="00A94D3D">
      <w:r w:rsidRPr="00C273A5">
        <w:t>DEFINITION</w:t>
      </w:r>
    </w:p>
    <w:p w14:paraId="1BA917AB" w14:textId="77777777" w:rsidR="00A94D3D" w:rsidRPr="00C273A5" w:rsidRDefault="00A94D3D" w:rsidP="00A94D3D">
      <w:pPr>
        <w:spacing w:before="0" w:after="0"/>
        <w:rPr>
          <w:rFonts w:eastAsia="Times New Roman" w:cs="Arial"/>
          <w:color w:val="000000"/>
          <w:lang w:val="en-US"/>
        </w:rPr>
      </w:pPr>
      <w:r w:rsidRPr="00C273A5">
        <w:rPr>
          <w:rFonts w:eastAsia="Times New Roman" w:cs="Arial"/>
          <w:color w:val="000000"/>
          <w:lang w:val="en-US"/>
        </w:rPr>
        <w:t>This qualified generic field specifies:</w:t>
      </w:r>
    </w:p>
    <w:tbl>
      <w:tblPr>
        <w:tblW w:w="4900" w:type="pct"/>
        <w:tblCellSpacing w:w="15" w:type="dxa"/>
        <w:tblCellMar>
          <w:top w:w="50" w:type="dxa"/>
          <w:left w:w="50" w:type="dxa"/>
          <w:bottom w:w="50" w:type="dxa"/>
          <w:right w:w="50" w:type="dxa"/>
        </w:tblCellMar>
        <w:tblLook w:val="04A0" w:firstRow="1" w:lastRow="0" w:firstColumn="1" w:lastColumn="0" w:noHBand="0" w:noVBand="1"/>
      </w:tblPr>
      <w:tblGrid>
        <w:gridCol w:w="1147"/>
        <w:gridCol w:w="1729"/>
        <w:gridCol w:w="5737"/>
      </w:tblGrid>
      <w:tr w:rsidR="00A94D3D" w:rsidRPr="00C273A5" w14:paraId="4902FA6A" w14:textId="77777777" w:rsidTr="00F24980">
        <w:trPr>
          <w:tblCellSpacing w:w="15" w:type="dxa"/>
        </w:trPr>
        <w:tc>
          <w:tcPr>
            <w:tcW w:w="640" w:type="pct"/>
            <w:shd w:val="clear" w:color="auto" w:fill="FFFFFF"/>
            <w:hideMark/>
          </w:tcPr>
          <w:p w14:paraId="40FDBF88" w14:textId="77777777" w:rsidR="00A94D3D" w:rsidRPr="00C273A5" w:rsidRDefault="00A94D3D" w:rsidP="00F24980">
            <w:pPr>
              <w:spacing w:before="0" w:after="0"/>
              <w:rPr>
                <w:rFonts w:eastAsia="Times New Roman" w:cs="Arial"/>
                <w:color w:val="000000"/>
                <w:lang w:val="en-US"/>
              </w:rPr>
            </w:pPr>
            <w:r w:rsidRPr="00C273A5">
              <w:rPr>
                <w:rFonts w:eastAsia="Times New Roman" w:cs="Arial"/>
                <w:color w:val="000000"/>
                <w:lang w:val="en-US"/>
              </w:rPr>
              <w:t>ADDB</w:t>
            </w:r>
          </w:p>
        </w:tc>
        <w:tc>
          <w:tcPr>
            <w:tcW w:w="986" w:type="pct"/>
            <w:shd w:val="clear" w:color="auto" w:fill="FFFFFF"/>
            <w:hideMark/>
          </w:tcPr>
          <w:p w14:paraId="61A99806" w14:textId="77777777" w:rsidR="00A94D3D" w:rsidRPr="00C273A5" w:rsidRDefault="00A94D3D" w:rsidP="00F24980">
            <w:pPr>
              <w:spacing w:before="0" w:after="0"/>
              <w:rPr>
                <w:rFonts w:eastAsia="Times New Roman" w:cs="Arial"/>
                <w:color w:val="000000"/>
                <w:lang w:val="en-US"/>
              </w:rPr>
            </w:pPr>
            <w:r w:rsidRPr="00C273A5">
              <w:rPr>
                <w:rFonts w:eastAsia="Times New Roman" w:cs="Arial"/>
                <w:color w:val="000000"/>
                <w:lang w:val="en-US"/>
              </w:rPr>
              <w:t>Additional Business Process Indicator</w:t>
            </w:r>
          </w:p>
        </w:tc>
        <w:tc>
          <w:tcPr>
            <w:tcW w:w="3304" w:type="pct"/>
            <w:shd w:val="clear" w:color="auto" w:fill="FFFFFF"/>
            <w:hideMark/>
          </w:tcPr>
          <w:p w14:paraId="423A134B" w14:textId="77777777" w:rsidR="00A94D3D" w:rsidRPr="00C273A5" w:rsidRDefault="00A94D3D" w:rsidP="00F24980">
            <w:pPr>
              <w:spacing w:before="0" w:after="0"/>
              <w:rPr>
                <w:rFonts w:eastAsia="Times New Roman" w:cs="Arial"/>
                <w:color w:val="000000"/>
                <w:lang w:val="en-US"/>
              </w:rPr>
            </w:pPr>
            <w:r w:rsidRPr="00C273A5">
              <w:rPr>
                <w:rFonts w:eastAsia="Times New Roman" w:cs="Arial"/>
                <w:color w:val="000000"/>
                <w:lang w:val="en-US"/>
              </w:rPr>
              <w:t>Specifies the additional business process linked to a corporate action event such as a claim compensation or tax refund.</w:t>
            </w:r>
          </w:p>
        </w:tc>
      </w:tr>
      <w:tr w:rsidR="00A94D3D" w:rsidRPr="00C273A5" w14:paraId="08F75F95" w14:textId="77777777" w:rsidTr="00F24980">
        <w:trPr>
          <w:tblCellSpacing w:w="15" w:type="dxa"/>
        </w:trPr>
        <w:tc>
          <w:tcPr>
            <w:tcW w:w="640" w:type="pct"/>
            <w:shd w:val="clear" w:color="auto" w:fill="FFFFFF"/>
            <w:hideMark/>
          </w:tcPr>
          <w:p w14:paraId="124D8A01" w14:textId="77777777" w:rsidR="00A94D3D" w:rsidRPr="00C273A5" w:rsidRDefault="00A94D3D" w:rsidP="00F24980">
            <w:pPr>
              <w:spacing w:before="0" w:after="0"/>
              <w:rPr>
                <w:rFonts w:eastAsia="Times New Roman" w:cs="Arial"/>
                <w:color w:val="000000"/>
                <w:lang w:val="en-US"/>
              </w:rPr>
            </w:pPr>
            <w:r w:rsidRPr="00C273A5">
              <w:rPr>
                <w:rFonts w:eastAsia="Times New Roman" w:cs="Arial"/>
                <w:color w:val="000000"/>
                <w:lang w:val="en-US"/>
              </w:rPr>
              <w:t>CEFI</w:t>
            </w:r>
          </w:p>
        </w:tc>
        <w:tc>
          <w:tcPr>
            <w:tcW w:w="986" w:type="pct"/>
            <w:shd w:val="clear" w:color="auto" w:fill="FFFFFF"/>
            <w:hideMark/>
          </w:tcPr>
          <w:p w14:paraId="43B40581" w14:textId="77777777" w:rsidR="00A94D3D" w:rsidRPr="00C273A5" w:rsidRDefault="00A94D3D" w:rsidP="00F24980">
            <w:pPr>
              <w:spacing w:before="0" w:after="0"/>
              <w:rPr>
                <w:rFonts w:eastAsia="Times New Roman" w:cs="Arial"/>
                <w:color w:val="000000"/>
                <w:lang w:val="en-US"/>
              </w:rPr>
            </w:pPr>
            <w:r w:rsidRPr="00C273A5">
              <w:rPr>
                <w:rFonts w:eastAsia="Times New Roman" w:cs="Arial"/>
                <w:color w:val="000000"/>
                <w:lang w:val="en-US"/>
              </w:rPr>
              <w:t>Certification Format Indicator</w:t>
            </w:r>
          </w:p>
        </w:tc>
        <w:tc>
          <w:tcPr>
            <w:tcW w:w="3304" w:type="pct"/>
            <w:shd w:val="clear" w:color="auto" w:fill="FFFFFF"/>
            <w:hideMark/>
          </w:tcPr>
          <w:p w14:paraId="6C440818" w14:textId="77777777" w:rsidR="00A94D3D" w:rsidRPr="00C273A5" w:rsidRDefault="00A94D3D" w:rsidP="00F24980">
            <w:pPr>
              <w:spacing w:before="0" w:after="0"/>
              <w:rPr>
                <w:rFonts w:eastAsia="Times New Roman" w:cs="Arial"/>
                <w:color w:val="000000"/>
                <w:lang w:val="en-US"/>
              </w:rPr>
            </w:pPr>
            <w:r w:rsidRPr="00C273A5">
              <w:rPr>
                <w:rFonts w:eastAsia="Times New Roman" w:cs="Arial"/>
                <w:color w:val="000000"/>
                <w:lang w:val="en-US"/>
              </w:rPr>
              <w:t>Specifies the certification format required, that is, physical or electronic format.</w:t>
            </w:r>
          </w:p>
        </w:tc>
      </w:tr>
      <w:tr w:rsidR="00A94D3D" w:rsidRPr="00C273A5" w14:paraId="3BC5C493" w14:textId="77777777" w:rsidTr="00F24980">
        <w:trPr>
          <w:tblCellSpacing w:w="15" w:type="dxa"/>
        </w:trPr>
        <w:tc>
          <w:tcPr>
            <w:tcW w:w="640" w:type="pct"/>
            <w:shd w:val="clear" w:color="auto" w:fill="FFFFFF"/>
            <w:hideMark/>
          </w:tcPr>
          <w:p w14:paraId="151A891C" w14:textId="77777777" w:rsidR="00A94D3D" w:rsidRPr="00C273A5" w:rsidRDefault="00A94D3D" w:rsidP="00F24980">
            <w:pPr>
              <w:spacing w:before="0" w:after="0"/>
              <w:rPr>
                <w:rFonts w:eastAsia="Times New Roman" w:cs="Arial"/>
                <w:color w:val="000000"/>
                <w:lang w:val="en-US"/>
              </w:rPr>
            </w:pPr>
            <w:r w:rsidRPr="00C273A5">
              <w:rPr>
                <w:rFonts w:eastAsia="Times New Roman" w:cs="Arial"/>
                <w:color w:val="000000"/>
                <w:lang w:val="en-US"/>
              </w:rPr>
              <w:t>CHAN</w:t>
            </w:r>
          </w:p>
        </w:tc>
        <w:tc>
          <w:tcPr>
            <w:tcW w:w="986" w:type="pct"/>
            <w:shd w:val="clear" w:color="auto" w:fill="FFFFFF"/>
            <w:hideMark/>
          </w:tcPr>
          <w:p w14:paraId="360AB091" w14:textId="77777777" w:rsidR="00A94D3D" w:rsidRPr="00C273A5" w:rsidRDefault="00A94D3D" w:rsidP="00F24980">
            <w:pPr>
              <w:spacing w:before="0" w:after="0"/>
              <w:rPr>
                <w:rFonts w:eastAsia="Times New Roman" w:cs="Arial"/>
                <w:color w:val="000000"/>
                <w:lang w:val="en-US"/>
              </w:rPr>
            </w:pPr>
            <w:r w:rsidRPr="00C273A5">
              <w:rPr>
                <w:rFonts w:eastAsia="Times New Roman" w:cs="Arial"/>
                <w:color w:val="000000"/>
                <w:lang w:val="en-US"/>
              </w:rPr>
              <w:t>Change Type Indicator</w:t>
            </w:r>
          </w:p>
        </w:tc>
        <w:tc>
          <w:tcPr>
            <w:tcW w:w="3304" w:type="pct"/>
            <w:shd w:val="clear" w:color="auto" w:fill="FFFFFF"/>
            <w:hideMark/>
          </w:tcPr>
          <w:p w14:paraId="532489C2" w14:textId="77777777" w:rsidR="00A94D3D" w:rsidRPr="00C273A5" w:rsidRDefault="00A94D3D" w:rsidP="00F24980">
            <w:pPr>
              <w:spacing w:before="0" w:after="0"/>
              <w:rPr>
                <w:rFonts w:eastAsia="Times New Roman" w:cs="Arial"/>
                <w:color w:val="000000"/>
                <w:lang w:val="en-US"/>
              </w:rPr>
            </w:pPr>
            <w:r w:rsidRPr="00C273A5">
              <w:rPr>
                <w:rFonts w:eastAsia="Times New Roman" w:cs="Arial"/>
                <w:color w:val="000000"/>
                <w:lang w:val="en-US"/>
              </w:rPr>
              <w:t>Specifies the type of change announced.</w:t>
            </w:r>
          </w:p>
        </w:tc>
      </w:tr>
      <w:tr w:rsidR="00A94D3D" w:rsidRPr="00C273A5" w14:paraId="0929DEAA" w14:textId="77777777" w:rsidTr="00F24980">
        <w:trPr>
          <w:tblCellSpacing w:w="15" w:type="dxa"/>
        </w:trPr>
        <w:tc>
          <w:tcPr>
            <w:tcW w:w="640" w:type="pct"/>
            <w:shd w:val="clear" w:color="auto" w:fill="FFFFFF"/>
            <w:hideMark/>
          </w:tcPr>
          <w:p w14:paraId="2D1300DD" w14:textId="77777777" w:rsidR="00A94D3D" w:rsidRPr="00C273A5" w:rsidRDefault="00A94D3D" w:rsidP="00F24980">
            <w:pPr>
              <w:spacing w:before="0" w:after="0"/>
              <w:rPr>
                <w:rFonts w:eastAsia="Times New Roman" w:cs="Arial"/>
                <w:color w:val="000000"/>
                <w:lang w:val="en-US"/>
              </w:rPr>
            </w:pPr>
            <w:r w:rsidRPr="00C273A5">
              <w:rPr>
                <w:rFonts w:eastAsia="Times New Roman" w:cs="Arial"/>
                <w:color w:val="000000"/>
                <w:lang w:val="en-US"/>
              </w:rPr>
              <w:lastRenderedPageBreak/>
              <w:t>CONS</w:t>
            </w:r>
          </w:p>
        </w:tc>
        <w:tc>
          <w:tcPr>
            <w:tcW w:w="986" w:type="pct"/>
            <w:shd w:val="clear" w:color="auto" w:fill="FFFFFF"/>
            <w:hideMark/>
          </w:tcPr>
          <w:p w14:paraId="4D14E05F" w14:textId="77777777" w:rsidR="00A94D3D" w:rsidRPr="00C273A5" w:rsidRDefault="00A94D3D" w:rsidP="00F24980">
            <w:pPr>
              <w:spacing w:before="0" w:after="0"/>
              <w:rPr>
                <w:rFonts w:eastAsia="Times New Roman" w:cs="Arial"/>
                <w:color w:val="000000"/>
                <w:lang w:val="en-US"/>
              </w:rPr>
            </w:pPr>
            <w:r w:rsidRPr="00C273A5">
              <w:rPr>
                <w:rFonts w:eastAsia="Times New Roman" w:cs="Arial"/>
                <w:color w:val="000000"/>
                <w:lang w:val="en-US"/>
              </w:rPr>
              <w:t>Consent Type Indicator</w:t>
            </w:r>
          </w:p>
        </w:tc>
        <w:tc>
          <w:tcPr>
            <w:tcW w:w="3304" w:type="pct"/>
            <w:shd w:val="clear" w:color="auto" w:fill="FFFFFF"/>
            <w:hideMark/>
          </w:tcPr>
          <w:p w14:paraId="34F07E4B" w14:textId="77777777" w:rsidR="00A94D3D" w:rsidRPr="00C273A5" w:rsidRDefault="00A94D3D" w:rsidP="00F24980">
            <w:pPr>
              <w:spacing w:before="0" w:after="0"/>
              <w:rPr>
                <w:rFonts w:eastAsia="Times New Roman" w:cs="Arial"/>
                <w:color w:val="000000"/>
                <w:lang w:val="en-US"/>
              </w:rPr>
            </w:pPr>
            <w:r w:rsidRPr="00C273A5">
              <w:rPr>
                <w:rFonts w:eastAsia="Times New Roman" w:cs="Arial"/>
                <w:color w:val="000000"/>
                <w:lang w:val="en-US"/>
              </w:rPr>
              <w:t>Specifies the type of consent announced.</w:t>
            </w:r>
          </w:p>
        </w:tc>
      </w:tr>
      <w:tr w:rsidR="00A94D3D" w:rsidRPr="00C273A5" w14:paraId="3C675269" w14:textId="77777777" w:rsidTr="00F24980">
        <w:trPr>
          <w:tblCellSpacing w:w="15" w:type="dxa"/>
        </w:trPr>
        <w:tc>
          <w:tcPr>
            <w:tcW w:w="640" w:type="pct"/>
            <w:shd w:val="clear" w:color="auto" w:fill="FFFFFF"/>
            <w:hideMark/>
          </w:tcPr>
          <w:p w14:paraId="264FC3F3" w14:textId="77777777" w:rsidR="00A94D3D" w:rsidRPr="00C273A5" w:rsidRDefault="00A94D3D" w:rsidP="00F24980">
            <w:pPr>
              <w:spacing w:before="0" w:after="0"/>
              <w:rPr>
                <w:rFonts w:eastAsia="Times New Roman" w:cs="Arial"/>
                <w:color w:val="000000"/>
                <w:lang w:val="en-US"/>
              </w:rPr>
            </w:pPr>
            <w:r w:rsidRPr="00C273A5">
              <w:rPr>
                <w:rFonts w:eastAsia="Times New Roman" w:cs="Arial"/>
                <w:color w:val="000000"/>
                <w:lang w:val="en-US"/>
              </w:rPr>
              <w:t>CONV</w:t>
            </w:r>
          </w:p>
        </w:tc>
        <w:tc>
          <w:tcPr>
            <w:tcW w:w="986" w:type="pct"/>
            <w:shd w:val="clear" w:color="auto" w:fill="FFFFFF"/>
            <w:hideMark/>
          </w:tcPr>
          <w:p w14:paraId="5D1D10DA" w14:textId="77777777" w:rsidR="00A94D3D" w:rsidRPr="00C273A5" w:rsidRDefault="00A94D3D" w:rsidP="00F24980">
            <w:pPr>
              <w:spacing w:before="0" w:after="0"/>
              <w:rPr>
                <w:rFonts w:eastAsia="Times New Roman" w:cs="Arial"/>
                <w:color w:val="000000"/>
                <w:lang w:val="en-US"/>
              </w:rPr>
            </w:pPr>
            <w:r w:rsidRPr="00C273A5">
              <w:rPr>
                <w:rFonts w:eastAsia="Times New Roman" w:cs="Arial"/>
                <w:color w:val="000000"/>
                <w:lang w:val="en-US"/>
              </w:rPr>
              <w:t>Event Sequence Type Indicator</w:t>
            </w:r>
          </w:p>
        </w:tc>
        <w:tc>
          <w:tcPr>
            <w:tcW w:w="3304" w:type="pct"/>
            <w:shd w:val="clear" w:color="auto" w:fill="FFFFFF"/>
            <w:hideMark/>
          </w:tcPr>
          <w:p w14:paraId="3F1C514A" w14:textId="77777777" w:rsidR="00A94D3D" w:rsidRPr="00C273A5" w:rsidRDefault="00A94D3D" w:rsidP="00F24980">
            <w:pPr>
              <w:spacing w:before="0" w:after="0"/>
              <w:rPr>
                <w:rFonts w:eastAsia="Times New Roman" w:cs="Arial"/>
                <w:color w:val="000000"/>
                <w:lang w:val="en-US"/>
              </w:rPr>
            </w:pPr>
            <w:r w:rsidRPr="00C273A5">
              <w:rPr>
                <w:rFonts w:eastAsia="Times New Roman" w:cs="Arial"/>
                <w:color w:val="000000"/>
                <w:lang w:val="en-US"/>
              </w:rPr>
              <w:t>Specifies whether the event is an interim or a final event in a series of predefined or planned events of the same type and for the same underlying instrument.</w:t>
            </w:r>
          </w:p>
        </w:tc>
      </w:tr>
      <w:tr w:rsidR="00A94D3D" w:rsidRPr="00C273A5" w14:paraId="0A2E3905" w14:textId="77777777" w:rsidTr="00F24980">
        <w:trPr>
          <w:tblCellSpacing w:w="15" w:type="dxa"/>
        </w:trPr>
        <w:tc>
          <w:tcPr>
            <w:tcW w:w="640" w:type="pct"/>
            <w:shd w:val="clear" w:color="auto" w:fill="FFFFFF"/>
            <w:hideMark/>
          </w:tcPr>
          <w:p w14:paraId="62D14768" w14:textId="77777777" w:rsidR="00A94D3D" w:rsidRPr="00C273A5" w:rsidRDefault="00A94D3D" w:rsidP="00F24980">
            <w:pPr>
              <w:spacing w:before="0" w:after="0"/>
              <w:rPr>
                <w:rFonts w:eastAsia="Times New Roman" w:cs="Arial"/>
                <w:color w:val="000000"/>
                <w:lang w:val="en-US"/>
              </w:rPr>
            </w:pPr>
            <w:r w:rsidRPr="00C273A5">
              <w:rPr>
                <w:rFonts w:eastAsia="Times New Roman" w:cs="Arial"/>
                <w:color w:val="000000"/>
                <w:lang w:val="en-US"/>
              </w:rPr>
              <w:t>DITY</w:t>
            </w:r>
          </w:p>
        </w:tc>
        <w:tc>
          <w:tcPr>
            <w:tcW w:w="986" w:type="pct"/>
            <w:shd w:val="clear" w:color="auto" w:fill="FFFFFF"/>
            <w:hideMark/>
          </w:tcPr>
          <w:p w14:paraId="11AD42A4" w14:textId="77777777" w:rsidR="00A94D3D" w:rsidRPr="00C273A5" w:rsidRDefault="00A94D3D" w:rsidP="00F24980">
            <w:pPr>
              <w:spacing w:before="0" w:after="0"/>
              <w:rPr>
                <w:rFonts w:eastAsia="Times New Roman" w:cs="Arial"/>
                <w:color w:val="000000"/>
                <w:lang w:val="en-US"/>
              </w:rPr>
            </w:pPr>
            <w:r w:rsidRPr="00C273A5">
              <w:rPr>
                <w:rFonts w:eastAsia="Times New Roman" w:cs="Arial"/>
                <w:color w:val="000000"/>
                <w:lang w:val="en-US"/>
              </w:rPr>
              <w:t>Occurrence Type Indicator</w:t>
            </w:r>
          </w:p>
        </w:tc>
        <w:tc>
          <w:tcPr>
            <w:tcW w:w="3304" w:type="pct"/>
            <w:shd w:val="clear" w:color="auto" w:fill="FFFFFF"/>
            <w:hideMark/>
          </w:tcPr>
          <w:p w14:paraId="3EE24999" w14:textId="77777777" w:rsidR="00A94D3D" w:rsidRPr="00C273A5" w:rsidRDefault="00A94D3D" w:rsidP="00F24980">
            <w:pPr>
              <w:spacing w:before="0" w:after="0"/>
              <w:rPr>
                <w:rFonts w:eastAsia="Times New Roman" w:cs="Arial"/>
                <w:color w:val="000000"/>
                <w:lang w:val="en-US"/>
              </w:rPr>
            </w:pPr>
            <w:r w:rsidRPr="00C273A5">
              <w:rPr>
                <w:rFonts w:eastAsia="Times New Roman" w:cs="Arial"/>
                <w:color w:val="000000"/>
                <w:lang w:val="en-US"/>
              </w:rPr>
              <w:t>Specifies the conditions in which the instructions and/or payment of the proceeds occurs.</w:t>
            </w:r>
          </w:p>
        </w:tc>
      </w:tr>
      <w:tr w:rsidR="00A94D3D" w:rsidRPr="00C273A5" w14:paraId="3FA6424D" w14:textId="77777777" w:rsidTr="00F24980">
        <w:trPr>
          <w:tblCellSpacing w:w="15" w:type="dxa"/>
        </w:trPr>
        <w:tc>
          <w:tcPr>
            <w:tcW w:w="640" w:type="pct"/>
            <w:shd w:val="clear" w:color="auto" w:fill="FFFFFF"/>
            <w:hideMark/>
          </w:tcPr>
          <w:p w14:paraId="2A4E1E67" w14:textId="77777777" w:rsidR="00A94D3D" w:rsidRPr="00C273A5" w:rsidRDefault="00A94D3D" w:rsidP="00F24980">
            <w:pPr>
              <w:spacing w:before="0" w:after="0"/>
              <w:rPr>
                <w:rFonts w:eastAsia="Times New Roman" w:cs="Arial"/>
                <w:color w:val="000000"/>
                <w:lang w:val="en-US"/>
              </w:rPr>
            </w:pPr>
            <w:r w:rsidRPr="00C273A5">
              <w:rPr>
                <w:rFonts w:eastAsia="Times New Roman" w:cs="Arial"/>
                <w:color w:val="000000"/>
                <w:lang w:val="en-US"/>
              </w:rPr>
              <w:t>DIVI</w:t>
            </w:r>
          </w:p>
        </w:tc>
        <w:tc>
          <w:tcPr>
            <w:tcW w:w="986" w:type="pct"/>
            <w:shd w:val="clear" w:color="auto" w:fill="FFFFFF"/>
            <w:hideMark/>
          </w:tcPr>
          <w:p w14:paraId="11F127FE" w14:textId="77777777" w:rsidR="00A94D3D" w:rsidRPr="00C273A5" w:rsidRDefault="00A94D3D" w:rsidP="00F24980">
            <w:pPr>
              <w:spacing w:before="0" w:after="0"/>
              <w:rPr>
                <w:rFonts w:eastAsia="Times New Roman" w:cs="Arial"/>
                <w:color w:val="000000"/>
                <w:lang w:val="en-US"/>
              </w:rPr>
            </w:pPr>
            <w:r w:rsidRPr="00C273A5">
              <w:rPr>
                <w:rFonts w:eastAsia="Times New Roman" w:cs="Arial"/>
                <w:color w:val="000000"/>
                <w:lang w:val="en-US"/>
              </w:rPr>
              <w:t>Dividend Type Indicator</w:t>
            </w:r>
          </w:p>
        </w:tc>
        <w:tc>
          <w:tcPr>
            <w:tcW w:w="3304" w:type="pct"/>
            <w:shd w:val="clear" w:color="auto" w:fill="FFFFFF"/>
            <w:hideMark/>
          </w:tcPr>
          <w:p w14:paraId="6B97F531" w14:textId="77777777" w:rsidR="00A94D3D" w:rsidRPr="00C273A5" w:rsidRDefault="00A94D3D" w:rsidP="00F24980">
            <w:pPr>
              <w:spacing w:before="0" w:after="0"/>
              <w:rPr>
                <w:rFonts w:eastAsia="Times New Roman" w:cs="Arial"/>
                <w:color w:val="000000"/>
                <w:lang w:val="en-US"/>
              </w:rPr>
            </w:pPr>
            <w:r w:rsidRPr="00C273A5">
              <w:rPr>
                <w:rFonts w:eastAsia="Times New Roman" w:cs="Arial"/>
                <w:color w:val="000000"/>
                <w:lang w:val="en-US"/>
              </w:rPr>
              <w:t>Specifies the conditions in which a dividend is paid.</w:t>
            </w:r>
          </w:p>
        </w:tc>
      </w:tr>
      <w:tr w:rsidR="00A94D3D" w:rsidRPr="00C273A5" w14:paraId="653376B5" w14:textId="77777777" w:rsidTr="0099042A">
        <w:trPr>
          <w:tblCellSpacing w:w="15" w:type="dxa"/>
        </w:trPr>
        <w:tc>
          <w:tcPr>
            <w:tcW w:w="640" w:type="pct"/>
            <w:shd w:val="clear" w:color="auto" w:fill="D9D9D9" w:themeFill="background1" w:themeFillShade="D9"/>
          </w:tcPr>
          <w:p w14:paraId="684A5438" w14:textId="77777777" w:rsidR="00A94D3D" w:rsidRPr="005C54A2" w:rsidRDefault="00A94D3D" w:rsidP="00F24980">
            <w:pPr>
              <w:spacing w:after="0"/>
              <w:rPr>
                <w:rFonts w:eastAsia="Times New Roman" w:cs="Arial"/>
                <w:b/>
                <w:bCs/>
                <w:color w:val="0000FF"/>
                <w:highlight w:val="lightGray"/>
                <w:u w:val="single"/>
                <w:lang w:val="en-US"/>
              </w:rPr>
            </w:pPr>
            <w:r w:rsidRPr="005C54A2">
              <w:rPr>
                <w:rFonts w:eastAsia="Times New Roman" w:cs="Arial"/>
                <w:b/>
                <w:bCs/>
                <w:color w:val="0000FF"/>
                <w:highlight w:val="lightGray"/>
                <w:u w:val="single"/>
                <w:lang w:val="en-US"/>
              </w:rPr>
              <w:t>DTCH</w:t>
            </w:r>
          </w:p>
        </w:tc>
        <w:tc>
          <w:tcPr>
            <w:tcW w:w="986" w:type="pct"/>
            <w:shd w:val="clear" w:color="auto" w:fill="D9D9D9" w:themeFill="background1" w:themeFillShade="D9"/>
          </w:tcPr>
          <w:p w14:paraId="068DD6CB" w14:textId="77777777" w:rsidR="00A94D3D" w:rsidRPr="005C54A2" w:rsidRDefault="00A94D3D" w:rsidP="00F24980">
            <w:pPr>
              <w:spacing w:after="0"/>
              <w:rPr>
                <w:rFonts w:eastAsia="Times New Roman" w:cs="Arial"/>
                <w:b/>
                <w:bCs/>
                <w:color w:val="0000FF"/>
                <w:highlight w:val="lightGray"/>
                <w:u w:val="single"/>
                <w:lang w:val="en-US"/>
              </w:rPr>
            </w:pPr>
            <w:r w:rsidRPr="005C54A2">
              <w:rPr>
                <w:rFonts w:eastAsia="Times New Roman" w:cs="Arial"/>
                <w:b/>
                <w:bCs/>
                <w:color w:val="0000FF"/>
                <w:highlight w:val="lightGray"/>
                <w:u w:val="single"/>
                <w:lang w:val="en-US"/>
              </w:rPr>
              <w:t>Dutch Auction Type Indicator</w:t>
            </w:r>
          </w:p>
        </w:tc>
        <w:tc>
          <w:tcPr>
            <w:tcW w:w="3304" w:type="pct"/>
            <w:shd w:val="clear" w:color="auto" w:fill="D9D9D9" w:themeFill="background1" w:themeFillShade="D9"/>
          </w:tcPr>
          <w:p w14:paraId="0A75D32F" w14:textId="1BAF8044" w:rsidR="00A94D3D" w:rsidRPr="005C54A2" w:rsidRDefault="005B03D7" w:rsidP="00F24980">
            <w:pPr>
              <w:spacing w:after="0"/>
              <w:rPr>
                <w:rFonts w:eastAsia="Times New Roman" w:cs="Arial"/>
                <w:b/>
                <w:bCs/>
                <w:color w:val="0000FF"/>
                <w:highlight w:val="lightGray"/>
                <w:u w:val="single"/>
                <w:lang w:val="en-US"/>
              </w:rPr>
            </w:pPr>
            <w:r w:rsidRPr="005C54A2">
              <w:rPr>
                <w:rFonts w:eastAsia="Times New Roman" w:cs="Arial"/>
                <w:b/>
                <w:bCs/>
                <w:color w:val="0000FF"/>
                <w:highlight w:val="lightGray"/>
                <w:u w:val="single"/>
                <w:lang w:val="en-US"/>
              </w:rPr>
              <w:t xml:space="preserve">Specifies whether a </w:t>
            </w:r>
            <w:r>
              <w:rPr>
                <w:rFonts w:eastAsia="Times New Roman" w:cs="Arial"/>
                <w:b/>
                <w:bCs/>
                <w:color w:val="0000FF"/>
                <w:highlight w:val="lightGray"/>
                <w:u w:val="single"/>
                <w:lang w:val="en-US"/>
              </w:rPr>
              <w:t>Dutch auction</w:t>
            </w:r>
            <w:r w:rsidRPr="005C54A2">
              <w:rPr>
                <w:rFonts w:eastAsia="Times New Roman" w:cs="Arial"/>
                <w:b/>
                <w:bCs/>
                <w:color w:val="0000FF"/>
                <w:highlight w:val="lightGray"/>
                <w:u w:val="single"/>
                <w:lang w:val="en-US"/>
              </w:rPr>
              <w:t xml:space="preserve"> is modified or unmodified.</w:t>
            </w:r>
          </w:p>
        </w:tc>
      </w:tr>
      <w:tr w:rsidR="003D2CF0" w:rsidRPr="00C273A5" w14:paraId="3D5670BD" w14:textId="77777777" w:rsidTr="00F24980">
        <w:trPr>
          <w:tblCellSpacing w:w="15" w:type="dxa"/>
        </w:trPr>
        <w:tc>
          <w:tcPr>
            <w:tcW w:w="640" w:type="pct"/>
            <w:shd w:val="clear" w:color="auto" w:fill="FFFFFF"/>
          </w:tcPr>
          <w:p w14:paraId="59F174EE" w14:textId="4D299A6C" w:rsidR="003D2CF0" w:rsidRPr="00924422" w:rsidRDefault="003D2CF0" w:rsidP="00F24980">
            <w:pPr>
              <w:spacing w:before="0" w:after="0"/>
              <w:rPr>
                <w:rFonts w:eastAsia="Times New Roman" w:cs="Arial"/>
                <w:color w:val="000000"/>
                <w:lang w:val="en-US"/>
              </w:rPr>
            </w:pPr>
            <w:r>
              <w:rPr>
                <w:rFonts w:eastAsia="Times New Roman" w:cs="Arial"/>
                <w:color w:val="000000"/>
                <w:lang w:val="en-US"/>
              </w:rPr>
              <w:t>….</w:t>
            </w:r>
          </w:p>
        </w:tc>
        <w:tc>
          <w:tcPr>
            <w:tcW w:w="986" w:type="pct"/>
            <w:shd w:val="clear" w:color="auto" w:fill="FFFFFF"/>
          </w:tcPr>
          <w:p w14:paraId="1F1FA6A7" w14:textId="0BDFDAC2" w:rsidR="003D2CF0" w:rsidRPr="00924422" w:rsidRDefault="003D2CF0" w:rsidP="00F24980">
            <w:pPr>
              <w:spacing w:before="0" w:after="0"/>
              <w:rPr>
                <w:rFonts w:eastAsia="Times New Roman" w:cs="Arial"/>
                <w:color w:val="000000"/>
                <w:lang w:val="en-US"/>
              </w:rPr>
            </w:pPr>
            <w:r>
              <w:rPr>
                <w:rFonts w:eastAsia="Times New Roman" w:cs="Arial"/>
                <w:color w:val="000000"/>
                <w:lang w:val="en-US"/>
              </w:rPr>
              <w:t>…</w:t>
            </w:r>
          </w:p>
        </w:tc>
        <w:tc>
          <w:tcPr>
            <w:tcW w:w="3304" w:type="pct"/>
            <w:shd w:val="clear" w:color="auto" w:fill="FFFFFF"/>
          </w:tcPr>
          <w:p w14:paraId="1C49267E" w14:textId="208A792B" w:rsidR="003D2CF0" w:rsidRPr="00924422" w:rsidRDefault="003D2CF0" w:rsidP="00F24980">
            <w:pPr>
              <w:spacing w:before="0" w:after="0"/>
              <w:rPr>
                <w:rFonts w:eastAsia="Times New Roman" w:cs="Arial"/>
                <w:noProof/>
                <w:color w:val="000000"/>
                <w:lang w:val="en-US"/>
              </w:rPr>
            </w:pPr>
            <w:r>
              <w:rPr>
                <w:rFonts w:eastAsia="Times New Roman" w:cs="Arial"/>
                <w:noProof/>
                <w:color w:val="000000"/>
                <w:lang w:val="en-US"/>
              </w:rPr>
              <w:t>…</w:t>
            </w:r>
          </w:p>
        </w:tc>
      </w:tr>
      <w:tr w:rsidR="00A94D3D" w:rsidRPr="00C273A5" w14:paraId="0B26B051" w14:textId="77777777" w:rsidTr="00F24980">
        <w:trPr>
          <w:tblCellSpacing w:w="15" w:type="dxa"/>
        </w:trPr>
        <w:tc>
          <w:tcPr>
            <w:tcW w:w="640" w:type="pct"/>
            <w:shd w:val="clear" w:color="auto" w:fill="FFFFFF"/>
          </w:tcPr>
          <w:p w14:paraId="025DE648" w14:textId="77777777" w:rsidR="00A94D3D" w:rsidRPr="00924422" w:rsidRDefault="00A94D3D" w:rsidP="00F24980">
            <w:pPr>
              <w:spacing w:before="0" w:after="0"/>
              <w:rPr>
                <w:rFonts w:eastAsia="Times New Roman" w:cs="Arial"/>
                <w:color w:val="000000"/>
                <w:lang w:val="en-US"/>
              </w:rPr>
            </w:pPr>
            <w:r w:rsidRPr="00924422">
              <w:rPr>
                <w:rFonts w:eastAsia="Times New Roman" w:cs="Arial"/>
                <w:color w:val="000000"/>
                <w:lang w:val="en-US"/>
              </w:rPr>
              <w:t>TNDP</w:t>
            </w:r>
          </w:p>
        </w:tc>
        <w:tc>
          <w:tcPr>
            <w:tcW w:w="986" w:type="pct"/>
            <w:shd w:val="clear" w:color="auto" w:fill="FFFFFF"/>
          </w:tcPr>
          <w:p w14:paraId="67581A8A" w14:textId="77777777" w:rsidR="00A94D3D" w:rsidRPr="00924422" w:rsidRDefault="00A94D3D" w:rsidP="00F24980">
            <w:pPr>
              <w:spacing w:before="0" w:after="0"/>
              <w:rPr>
                <w:rFonts w:eastAsia="Times New Roman" w:cs="Arial"/>
                <w:color w:val="000000"/>
                <w:lang w:val="en-US"/>
              </w:rPr>
            </w:pPr>
            <w:r w:rsidRPr="00924422">
              <w:rPr>
                <w:rFonts w:eastAsia="Times New Roman" w:cs="Arial"/>
                <w:color w:val="000000"/>
                <w:lang w:val="en-US"/>
              </w:rPr>
              <w:t>Tax On Non-Distributed Proceeds Indicator</w:t>
            </w:r>
          </w:p>
        </w:tc>
        <w:tc>
          <w:tcPr>
            <w:tcW w:w="3304" w:type="pct"/>
            <w:shd w:val="clear" w:color="auto" w:fill="FFFFFF"/>
          </w:tcPr>
          <w:p w14:paraId="39FF1DCA" w14:textId="77777777" w:rsidR="00A94D3D" w:rsidRPr="00924422" w:rsidRDefault="00A94D3D" w:rsidP="00F24980">
            <w:pPr>
              <w:spacing w:before="0" w:after="0"/>
              <w:rPr>
                <w:rFonts w:eastAsia="Times New Roman" w:cs="Arial"/>
                <w:color w:val="000000"/>
                <w:lang w:val="en-US"/>
              </w:rPr>
            </w:pPr>
            <w:r w:rsidRPr="00924422">
              <w:rPr>
                <w:rFonts w:eastAsia="Times New Roman" w:cs="Arial"/>
                <w:noProof/>
                <w:color w:val="000000"/>
                <w:lang w:val="en-US"/>
              </w:rPr>
              <w:drawing>
                <wp:inline distT="0" distB="0" distL="0" distR="0" wp14:anchorId="51D28D76" wp14:editId="1589DBA3">
                  <wp:extent cx="95250" cy="9525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r w:rsidRPr="00924422">
              <w:rPr>
                <w:rFonts w:eastAsia="Times New Roman" w:cs="Arial"/>
                <w:color w:val="000000"/>
                <w:lang w:val="en-US"/>
              </w:rPr>
              <w:t>Specifies the tax regulation being attributed to the non-distributed proceeds event or to any other event.</w:t>
            </w:r>
          </w:p>
        </w:tc>
      </w:tr>
    </w:tbl>
    <w:p w14:paraId="6646D669" w14:textId="77777777" w:rsidR="00A94D3D" w:rsidRPr="00C273A5" w:rsidRDefault="00A94D3D" w:rsidP="0099042A">
      <w:pPr>
        <w:shd w:val="clear" w:color="auto" w:fill="D9D9D9" w:themeFill="background1" w:themeFillShade="D9"/>
      </w:pPr>
      <w:r w:rsidRPr="00C273A5">
        <w:t>CODES</w:t>
      </w:r>
    </w:p>
    <w:p w14:paraId="469C62D2" w14:textId="77777777" w:rsidR="00A94D3D" w:rsidRPr="00166779" w:rsidRDefault="00A94D3D" w:rsidP="0099042A">
      <w:pPr>
        <w:shd w:val="clear" w:color="auto" w:fill="D9D9D9" w:themeFill="background1" w:themeFillShade="D9"/>
        <w:spacing w:before="0" w:after="0"/>
        <w:rPr>
          <w:rFonts w:eastAsia="Times New Roman" w:cs="Arial"/>
          <w:b/>
          <w:bCs/>
          <w:color w:val="0000FF"/>
          <w:u w:val="single"/>
          <w:lang w:val="en-US"/>
        </w:rPr>
      </w:pPr>
      <w:r w:rsidRPr="00166779">
        <w:rPr>
          <w:rFonts w:eastAsia="Times New Roman" w:cs="Arial"/>
          <w:b/>
          <w:bCs/>
          <w:color w:val="0000FF"/>
          <w:u w:val="single"/>
          <w:lang w:val="en-US"/>
        </w:rPr>
        <w:t xml:space="preserve">If Qualifier is </w:t>
      </w:r>
      <w:r w:rsidRPr="00166779">
        <w:rPr>
          <w:rFonts w:eastAsia="Times New Roman" w:cs="Arial"/>
          <w:b/>
          <w:bCs/>
          <w:color w:val="0000FF"/>
          <w:highlight w:val="lightGray"/>
          <w:u w:val="single"/>
          <w:lang w:val="en-US"/>
        </w:rPr>
        <w:t>DTCH</w:t>
      </w:r>
      <w:r w:rsidRPr="00166779">
        <w:rPr>
          <w:rFonts w:eastAsia="Times New Roman" w:cs="Arial"/>
          <w:b/>
          <w:bCs/>
          <w:color w:val="0000FF"/>
          <w:u w:val="single"/>
          <w:lang w:val="en-US"/>
        </w:rPr>
        <w:t xml:space="preserve"> and Data Source Scheme is not present, Indicator must contain one of the following codes (Error code(s): K22):</w:t>
      </w:r>
    </w:p>
    <w:tbl>
      <w:tblPr>
        <w:tblW w:w="4900" w:type="pct"/>
        <w:tblCellSpacing w:w="15" w:type="dxa"/>
        <w:tblCellMar>
          <w:top w:w="50" w:type="dxa"/>
          <w:left w:w="50" w:type="dxa"/>
          <w:bottom w:w="50" w:type="dxa"/>
          <w:right w:w="50" w:type="dxa"/>
        </w:tblCellMar>
        <w:tblLook w:val="04A0" w:firstRow="1" w:lastRow="0" w:firstColumn="1" w:lastColumn="0" w:noHBand="0" w:noVBand="1"/>
      </w:tblPr>
      <w:tblGrid>
        <w:gridCol w:w="1148"/>
        <w:gridCol w:w="1728"/>
        <w:gridCol w:w="5737"/>
      </w:tblGrid>
      <w:tr w:rsidR="00A94D3D" w:rsidRPr="00C273A5" w14:paraId="69A8B65D" w14:textId="77777777" w:rsidTr="00F24980">
        <w:trPr>
          <w:tblCellSpacing w:w="15" w:type="dxa"/>
        </w:trPr>
        <w:tc>
          <w:tcPr>
            <w:tcW w:w="642" w:type="pct"/>
            <w:shd w:val="clear" w:color="auto" w:fill="FFFFFF"/>
            <w:hideMark/>
          </w:tcPr>
          <w:p w14:paraId="7887E29C" w14:textId="77777777" w:rsidR="00A94D3D" w:rsidRPr="005C54A2" w:rsidRDefault="00A94D3D" w:rsidP="0099042A">
            <w:pPr>
              <w:shd w:val="clear" w:color="auto" w:fill="D9D9D9" w:themeFill="background1" w:themeFillShade="D9"/>
              <w:spacing w:before="0" w:after="0"/>
              <w:rPr>
                <w:rFonts w:eastAsia="Times New Roman" w:cs="Arial"/>
                <w:b/>
                <w:bCs/>
                <w:color w:val="0000FF"/>
                <w:highlight w:val="lightGray"/>
                <w:u w:val="single"/>
                <w:lang w:val="en-US"/>
              </w:rPr>
            </w:pPr>
            <w:r w:rsidRPr="005C54A2">
              <w:rPr>
                <w:rFonts w:eastAsia="Times New Roman" w:cs="Arial"/>
                <w:b/>
                <w:bCs/>
                <w:color w:val="0000FF"/>
                <w:highlight w:val="lightGray"/>
                <w:u w:val="single"/>
                <w:lang w:val="en-US"/>
              </w:rPr>
              <w:t>MDFD</w:t>
            </w:r>
          </w:p>
        </w:tc>
        <w:tc>
          <w:tcPr>
            <w:tcW w:w="988" w:type="pct"/>
            <w:shd w:val="clear" w:color="auto" w:fill="FFFFFF"/>
            <w:hideMark/>
          </w:tcPr>
          <w:p w14:paraId="100D7016" w14:textId="77777777" w:rsidR="00A94D3D" w:rsidRPr="005C54A2" w:rsidRDefault="00A94D3D" w:rsidP="0099042A">
            <w:pPr>
              <w:shd w:val="clear" w:color="auto" w:fill="D9D9D9" w:themeFill="background1" w:themeFillShade="D9"/>
              <w:spacing w:before="0" w:after="0"/>
              <w:rPr>
                <w:rFonts w:eastAsia="Times New Roman" w:cs="Arial"/>
                <w:b/>
                <w:bCs/>
                <w:color w:val="0000FF"/>
                <w:highlight w:val="lightGray"/>
                <w:u w:val="single"/>
                <w:lang w:val="en-US"/>
              </w:rPr>
            </w:pPr>
            <w:r w:rsidRPr="005C54A2">
              <w:rPr>
                <w:rFonts w:eastAsia="Times New Roman" w:cs="Arial"/>
                <w:b/>
                <w:bCs/>
                <w:color w:val="0000FF"/>
                <w:highlight w:val="lightGray"/>
                <w:u w:val="single"/>
                <w:lang w:val="en-US"/>
              </w:rPr>
              <w:t>Modified</w:t>
            </w:r>
          </w:p>
        </w:tc>
        <w:tc>
          <w:tcPr>
            <w:tcW w:w="3311" w:type="pct"/>
            <w:shd w:val="clear" w:color="auto" w:fill="FFFFFF"/>
            <w:hideMark/>
          </w:tcPr>
          <w:p w14:paraId="6E91C7BE" w14:textId="59823D82" w:rsidR="00A94D3D" w:rsidRPr="00B37083" w:rsidRDefault="001E6E10" w:rsidP="00103BAD">
            <w:pPr>
              <w:shd w:val="clear" w:color="auto" w:fill="D9D9D9" w:themeFill="background1" w:themeFillShade="D9"/>
              <w:spacing w:before="0" w:after="0"/>
              <w:jc w:val="both"/>
              <w:rPr>
                <w:rFonts w:eastAsia="Times New Roman" w:cs="Arial"/>
                <w:b/>
                <w:bCs/>
                <w:color w:val="0000FF"/>
                <w:highlight w:val="lightGray"/>
                <w:u w:val="single"/>
                <w:lang w:val="en-US"/>
              </w:rPr>
            </w:pPr>
            <w:r w:rsidRPr="00F52DBD">
              <w:rPr>
                <w:rFonts w:eastAsia="Times New Roman" w:cs="Arial"/>
                <w:b/>
                <w:bCs/>
                <w:color w:val="0000FF"/>
                <w:highlight w:val="lightGray"/>
                <w:u w:val="single"/>
                <w:lang w:val="en-US"/>
              </w:rPr>
              <w:t xml:space="preserve">All instructions are accepted at </w:t>
            </w:r>
            <w:r w:rsidR="00B37083">
              <w:rPr>
                <w:rFonts w:eastAsia="Times New Roman" w:cs="Arial"/>
                <w:b/>
                <w:bCs/>
                <w:color w:val="0000FF"/>
                <w:highlight w:val="lightGray"/>
                <w:u w:val="single"/>
                <w:lang w:val="en-US"/>
              </w:rPr>
              <w:t xml:space="preserve">the </w:t>
            </w:r>
            <w:r w:rsidRPr="00F52DBD">
              <w:rPr>
                <w:rFonts w:eastAsia="Times New Roman" w:cs="Arial"/>
                <w:b/>
                <w:bCs/>
                <w:color w:val="0000FF"/>
                <w:highlight w:val="lightGray"/>
                <w:u w:val="single"/>
                <w:lang w:val="en-US"/>
              </w:rPr>
              <w:t>same price</w:t>
            </w:r>
            <w:r w:rsidR="00B37083" w:rsidRPr="00F52DBD">
              <w:rPr>
                <w:rFonts w:eastAsia="Times New Roman" w:cs="Arial"/>
                <w:b/>
                <w:bCs/>
                <w:color w:val="0000FF"/>
                <w:highlight w:val="lightGray"/>
                <w:u w:val="single"/>
                <w:lang w:val="en-US"/>
              </w:rPr>
              <w:t xml:space="preserve"> (</w:t>
            </w:r>
            <w:r w:rsidRPr="00F52DBD">
              <w:rPr>
                <w:rFonts w:eastAsia="Times New Roman" w:cs="Arial"/>
                <w:b/>
                <w:bCs/>
                <w:color w:val="0000FF"/>
                <w:highlight w:val="lightGray"/>
                <w:u w:val="single"/>
                <w:lang w:val="en-US"/>
              </w:rPr>
              <w:t>issuer bid</w:t>
            </w:r>
            <w:r w:rsidR="00B37083" w:rsidRPr="00F52DBD">
              <w:rPr>
                <w:rFonts w:eastAsia="Times New Roman" w:cs="Arial"/>
                <w:b/>
                <w:bCs/>
                <w:color w:val="0000FF"/>
                <w:highlight w:val="lightGray"/>
                <w:u w:val="single"/>
                <w:lang w:val="en-US"/>
              </w:rPr>
              <w:t>).</w:t>
            </w:r>
            <w:r w:rsidR="00C50059" w:rsidRPr="00F52DBD">
              <w:rPr>
                <w:rFonts w:eastAsia="Times New Roman" w:cs="Arial"/>
                <w:b/>
                <w:bCs/>
                <w:color w:val="0000FF"/>
                <w:highlight w:val="lightGray"/>
                <w:u w:val="single"/>
                <w:lang w:val="en-US"/>
              </w:rPr>
              <w:t xml:space="preserve"> </w:t>
            </w:r>
          </w:p>
        </w:tc>
      </w:tr>
      <w:tr w:rsidR="00A94D3D" w:rsidRPr="00C273A5" w14:paraId="1AACD531" w14:textId="77777777" w:rsidTr="00F24980">
        <w:trPr>
          <w:tblCellSpacing w:w="15" w:type="dxa"/>
        </w:trPr>
        <w:tc>
          <w:tcPr>
            <w:tcW w:w="642" w:type="pct"/>
            <w:shd w:val="clear" w:color="auto" w:fill="FFFFFF"/>
            <w:hideMark/>
          </w:tcPr>
          <w:p w14:paraId="0868EED2" w14:textId="77777777" w:rsidR="00A94D3D" w:rsidRPr="005C54A2" w:rsidRDefault="00A94D3D" w:rsidP="0099042A">
            <w:pPr>
              <w:shd w:val="clear" w:color="auto" w:fill="D9D9D9" w:themeFill="background1" w:themeFillShade="D9"/>
              <w:spacing w:before="0" w:after="0"/>
              <w:rPr>
                <w:rFonts w:eastAsia="Times New Roman" w:cs="Arial"/>
                <w:b/>
                <w:bCs/>
                <w:color w:val="0000FF"/>
                <w:highlight w:val="lightGray"/>
                <w:u w:val="single"/>
                <w:lang w:val="en-US"/>
              </w:rPr>
            </w:pPr>
            <w:r w:rsidRPr="005C54A2">
              <w:rPr>
                <w:rFonts w:eastAsia="Times New Roman" w:cs="Arial"/>
                <w:b/>
                <w:bCs/>
                <w:color w:val="0000FF"/>
                <w:highlight w:val="lightGray"/>
                <w:u w:val="single"/>
                <w:lang w:val="en-US"/>
              </w:rPr>
              <w:t>UNMD</w:t>
            </w:r>
          </w:p>
        </w:tc>
        <w:tc>
          <w:tcPr>
            <w:tcW w:w="988" w:type="pct"/>
            <w:shd w:val="clear" w:color="auto" w:fill="FFFFFF"/>
            <w:hideMark/>
          </w:tcPr>
          <w:p w14:paraId="3C9EAA62" w14:textId="77777777" w:rsidR="00A94D3D" w:rsidRPr="005C54A2" w:rsidRDefault="00A94D3D" w:rsidP="0099042A">
            <w:pPr>
              <w:shd w:val="clear" w:color="auto" w:fill="D9D9D9" w:themeFill="background1" w:themeFillShade="D9"/>
              <w:spacing w:before="0" w:after="0"/>
              <w:rPr>
                <w:rFonts w:eastAsia="Times New Roman" w:cs="Arial"/>
                <w:b/>
                <w:bCs/>
                <w:color w:val="0000FF"/>
                <w:highlight w:val="lightGray"/>
                <w:u w:val="single"/>
                <w:lang w:val="en-US"/>
              </w:rPr>
            </w:pPr>
            <w:r w:rsidRPr="005C54A2">
              <w:rPr>
                <w:rFonts w:eastAsia="Times New Roman" w:cs="Arial"/>
                <w:b/>
                <w:bCs/>
                <w:color w:val="0000FF"/>
                <w:highlight w:val="lightGray"/>
                <w:u w:val="single"/>
                <w:lang w:val="en-US"/>
              </w:rPr>
              <w:t>Unmodified</w:t>
            </w:r>
          </w:p>
        </w:tc>
        <w:tc>
          <w:tcPr>
            <w:tcW w:w="3311" w:type="pct"/>
            <w:shd w:val="clear" w:color="auto" w:fill="FFFFFF"/>
            <w:hideMark/>
          </w:tcPr>
          <w:p w14:paraId="2DFB3F01" w14:textId="582537FD" w:rsidR="00A94D3D" w:rsidRPr="005C54A2" w:rsidRDefault="00A44C2F" w:rsidP="00103BAD">
            <w:pPr>
              <w:shd w:val="clear" w:color="auto" w:fill="D9D9D9" w:themeFill="background1" w:themeFillShade="D9"/>
              <w:spacing w:before="0" w:after="0"/>
              <w:rPr>
                <w:rFonts w:eastAsia="Times New Roman" w:cs="Arial"/>
                <w:b/>
                <w:bCs/>
                <w:color w:val="0000FF"/>
                <w:highlight w:val="lightGray"/>
                <w:u w:val="single"/>
                <w:lang w:val="en-US"/>
              </w:rPr>
            </w:pPr>
            <w:r>
              <w:rPr>
                <w:rFonts w:eastAsia="Times New Roman" w:cs="Arial"/>
                <w:b/>
                <w:bCs/>
                <w:color w:val="0000FF"/>
                <w:highlight w:val="lightGray"/>
                <w:u w:val="single"/>
                <w:lang w:val="en-US"/>
              </w:rPr>
              <w:t xml:space="preserve">All instructions </w:t>
            </w:r>
            <w:r w:rsidR="00A041EE">
              <w:rPr>
                <w:rFonts w:eastAsia="Times New Roman" w:cs="Arial"/>
                <w:b/>
                <w:bCs/>
                <w:color w:val="0000FF"/>
                <w:highlight w:val="lightGray"/>
                <w:u w:val="single"/>
                <w:lang w:val="en-US"/>
              </w:rPr>
              <w:t>are accepted at the instructed price (</w:t>
            </w:r>
            <w:r w:rsidR="00B37083">
              <w:rPr>
                <w:rFonts w:eastAsia="Times New Roman" w:cs="Arial"/>
                <w:b/>
                <w:bCs/>
                <w:color w:val="0000FF"/>
                <w:highlight w:val="lightGray"/>
                <w:u w:val="single"/>
                <w:lang w:val="en-US"/>
              </w:rPr>
              <w:t>offering bid).</w:t>
            </w:r>
          </w:p>
        </w:tc>
      </w:tr>
    </w:tbl>
    <w:p w14:paraId="737B8BBE" w14:textId="77777777" w:rsidR="00A94D3D" w:rsidRDefault="00A94D3D" w:rsidP="00A94D3D">
      <w:pPr>
        <w:spacing w:after="0"/>
        <w:rPr>
          <w:rFonts w:eastAsia="Times New Roman" w:cs="Arial"/>
          <w:color w:val="000000"/>
          <w:lang w:val="en-US"/>
        </w:rPr>
      </w:pPr>
    </w:p>
    <w:p w14:paraId="65ACFB25" w14:textId="77777777" w:rsidR="00A94D3D" w:rsidRPr="009B1E52" w:rsidRDefault="00A94D3D" w:rsidP="00A94D3D">
      <w:pPr>
        <w:pBdr>
          <w:top w:val="single" w:sz="4" w:space="5" w:color="auto"/>
          <w:bottom w:val="single" w:sz="4" w:space="5" w:color="auto"/>
        </w:pBdr>
        <w:spacing w:after="240"/>
        <w:rPr>
          <w:b/>
          <w:sz w:val="32"/>
          <w:szCs w:val="32"/>
        </w:rPr>
      </w:pPr>
      <w:r w:rsidRPr="009B1E52">
        <w:rPr>
          <w:b/>
          <w:sz w:val="32"/>
          <w:szCs w:val="32"/>
        </w:rPr>
        <w:t>2. ISO 20022 Illustration</w:t>
      </w:r>
    </w:p>
    <w:p w14:paraId="382BB5D9" w14:textId="49D0F354" w:rsidR="00A94D3D" w:rsidRPr="00142F43" w:rsidRDefault="00A94D3D" w:rsidP="00A94D3D">
      <w:r>
        <w:rPr>
          <w:b/>
        </w:rPr>
        <w:t xml:space="preserve">1. </w:t>
      </w:r>
      <w:r w:rsidRPr="00C629E6">
        <w:rPr>
          <w:b/>
        </w:rPr>
        <w:t xml:space="preserve">In the seev.031 (CANO – </w:t>
      </w:r>
      <w:proofErr w:type="spellStart"/>
      <w:r w:rsidRPr="00C629E6">
        <w:rPr>
          <w:b/>
        </w:rPr>
        <w:t>CorporateActionNotification</w:t>
      </w:r>
      <w:proofErr w:type="spellEnd"/>
      <w:r w:rsidRPr="00C629E6">
        <w:rPr>
          <w:b/>
        </w:rPr>
        <w:t>)</w:t>
      </w:r>
      <w:r>
        <w:t xml:space="preserve"> message, in the building block </w:t>
      </w:r>
      <w:proofErr w:type="spellStart"/>
      <w:r w:rsidRPr="001E79FD">
        <w:t>CorporateAction</w:t>
      </w:r>
      <w:r>
        <w:t>Details</w:t>
      </w:r>
      <w:proofErr w:type="spellEnd"/>
      <w:r>
        <w:t xml:space="preserve">, add new optional and non-repeatable indicator element </w:t>
      </w:r>
      <w:r w:rsidRPr="00C11386">
        <w:rPr>
          <w:b/>
          <w:bCs/>
          <w:color w:val="0000FF"/>
          <w:highlight w:val="lightGray"/>
          <w:u w:val="single"/>
        </w:rPr>
        <w:t>“</w:t>
      </w:r>
      <w:proofErr w:type="spellStart"/>
      <w:r w:rsidRPr="00C11386">
        <w:rPr>
          <w:b/>
          <w:bCs/>
          <w:color w:val="0000FF"/>
          <w:highlight w:val="lightGray"/>
          <w:u w:val="single"/>
        </w:rPr>
        <w:t>DutchAuction</w:t>
      </w:r>
      <w:proofErr w:type="spellEnd"/>
      <w:r w:rsidRPr="00C11386">
        <w:rPr>
          <w:b/>
          <w:bCs/>
          <w:color w:val="0000FF"/>
          <w:highlight w:val="lightGray"/>
          <w:u w:val="single"/>
        </w:rPr>
        <w:t xml:space="preserve"> </w:t>
      </w:r>
      <w:r>
        <w:rPr>
          <w:b/>
          <w:bCs/>
          <w:color w:val="0000FF"/>
          <w:highlight w:val="lightGray"/>
          <w:u w:val="single"/>
        </w:rPr>
        <w:t>Type</w:t>
      </w:r>
      <w:r w:rsidRPr="00C11386">
        <w:rPr>
          <w:b/>
          <w:bCs/>
          <w:color w:val="0000FF"/>
          <w:highlight w:val="lightGray"/>
          <w:u w:val="single"/>
        </w:rPr>
        <w:t>”</w:t>
      </w:r>
      <w:r>
        <w:rPr>
          <w:b/>
          <w:bCs/>
        </w:rPr>
        <w:t xml:space="preserve">, </w:t>
      </w:r>
      <w:r>
        <w:t xml:space="preserve">typed by </w:t>
      </w:r>
      <w:r w:rsidRPr="00A01CEF">
        <w:rPr>
          <w:i/>
          <w:iCs/>
        </w:rPr>
        <w:t>DutchAuctionTypeFormat2Choice</w:t>
      </w:r>
      <w:r>
        <w:t xml:space="preserve">, with embedded codes values </w:t>
      </w:r>
      <w:r w:rsidRPr="0046747D">
        <w:rPr>
          <w:b/>
          <w:bCs/>
          <w:color w:val="0000FF"/>
          <w:highlight w:val="lightGray"/>
          <w:u w:val="single"/>
        </w:rPr>
        <w:t>“MDFD”</w:t>
      </w:r>
      <w:r>
        <w:t xml:space="preserve"> and </w:t>
      </w:r>
      <w:r w:rsidRPr="0046747D">
        <w:rPr>
          <w:b/>
          <w:bCs/>
          <w:color w:val="0000FF"/>
          <w:highlight w:val="lightGray"/>
          <w:u w:val="single"/>
        </w:rPr>
        <w:t>“UNMD”</w:t>
      </w:r>
      <w:r>
        <w:t xml:space="preserve"> or proprietary code, as defined for ISO 15022 above and as illustrated below:</w:t>
      </w:r>
    </w:p>
    <w:p w14:paraId="7FEC25E3" w14:textId="77777777" w:rsidR="00A94D3D" w:rsidRPr="003A1F49" w:rsidRDefault="00A94D3D" w:rsidP="00A94D3D">
      <w:pPr>
        <w:suppressAutoHyphens w:val="0"/>
        <w:spacing w:before="0" w:after="0"/>
      </w:pPr>
    </w:p>
    <w:p w14:paraId="2176706D" w14:textId="77777777" w:rsidR="00A94D3D" w:rsidRDefault="00A94D3D" w:rsidP="00A94D3D">
      <w:pPr>
        <w:suppressAutoHyphens w:val="0"/>
        <w:spacing w:before="0" w:after="0"/>
      </w:pPr>
      <w:r>
        <w:rPr>
          <w:noProof/>
        </w:rPr>
        <w:lastRenderedPageBreak/>
        <w:drawing>
          <wp:inline distT="0" distB="0" distL="0" distR="0" wp14:anchorId="64BBB8AE" wp14:editId="4436EB87">
            <wp:extent cx="5167423" cy="4630913"/>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5203981" cy="4663675"/>
                    </a:xfrm>
                    <a:prstGeom prst="rect">
                      <a:avLst/>
                    </a:prstGeom>
                  </pic:spPr>
                </pic:pic>
              </a:graphicData>
            </a:graphic>
          </wp:inline>
        </w:drawing>
      </w:r>
    </w:p>
    <w:p w14:paraId="57C3BBEB" w14:textId="77777777" w:rsidR="00A94D3D" w:rsidRDefault="00A94D3D" w:rsidP="00A94D3D">
      <w:pPr>
        <w:suppressAutoHyphens w:val="0"/>
        <w:spacing w:before="0" w:after="0"/>
        <w:rPr>
          <w:b/>
          <w:sz w:val="28"/>
        </w:rPr>
      </w:pPr>
    </w:p>
    <w:p w14:paraId="0B0D1AAA" w14:textId="77777777" w:rsidR="00A94D3D" w:rsidRDefault="00A94D3D" w:rsidP="00A94D3D">
      <w:pPr>
        <w:suppressAutoHyphens w:val="0"/>
        <w:spacing w:before="0" w:after="0"/>
        <w:rPr>
          <w:b/>
          <w:sz w:val="28"/>
        </w:rPr>
      </w:pPr>
      <w:r w:rsidRPr="00CE2AB5">
        <w:rPr>
          <w:b/>
          <w:sz w:val="28"/>
        </w:rPr>
        <w:t>Working Group Meeting</w:t>
      </w:r>
    </w:p>
    <w:p w14:paraId="10C49BA4" w14:textId="77777777" w:rsidR="00A94D3D" w:rsidRPr="00CE2AB5" w:rsidRDefault="00A94D3D" w:rsidP="00A94D3D">
      <w:pPr>
        <w:suppressAutoHyphens w:val="0"/>
        <w:spacing w:before="0" w:after="0"/>
        <w:rPr>
          <w:b/>
        </w:rPr>
      </w:pP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8754"/>
      </w:tblGrid>
      <w:tr w:rsidR="00A94D3D" w:rsidRPr="00DB39D9" w14:paraId="7655043A" w14:textId="77777777" w:rsidTr="00F24980">
        <w:tc>
          <w:tcPr>
            <w:tcW w:w="8754" w:type="dxa"/>
            <w:shd w:val="pct5" w:color="auto" w:fill="auto"/>
          </w:tcPr>
          <w:p w14:paraId="619398AD" w14:textId="77777777" w:rsidR="00A94D3D" w:rsidRPr="00D54675" w:rsidRDefault="00A94D3D" w:rsidP="00F24980">
            <w:pPr>
              <w:spacing w:before="80" w:after="80"/>
              <w:rPr>
                <w:b/>
                <w:color w:val="800000"/>
              </w:rPr>
            </w:pPr>
            <w:r w:rsidRPr="00D54675">
              <w:rPr>
                <w:b/>
              </w:rPr>
              <w:t>Discussion</w:t>
            </w:r>
          </w:p>
        </w:tc>
      </w:tr>
      <w:tr w:rsidR="00A94D3D" w:rsidRPr="00E32808" w14:paraId="544310F8" w14:textId="77777777" w:rsidTr="00F24980">
        <w:trPr>
          <w:trHeight w:val="36"/>
        </w:trPr>
        <w:tc>
          <w:tcPr>
            <w:tcW w:w="8754" w:type="dxa"/>
            <w:tcBorders>
              <w:bottom w:val="dotted" w:sz="4" w:space="0" w:color="auto"/>
            </w:tcBorders>
            <w:vAlign w:val="center"/>
          </w:tcPr>
          <w:p w14:paraId="03C64BBB" w14:textId="6D72115E" w:rsidR="009F0F76" w:rsidRDefault="00575C64" w:rsidP="00213055">
            <w:pPr>
              <w:rPr>
                <w:rFonts w:cs="Arial"/>
              </w:rPr>
            </w:pPr>
            <w:r>
              <w:rPr>
                <w:rFonts w:cs="Arial"/>
              </w:rPr>
              <w:t>The CA SWG agreed with the business case and the proposed solution</w:t>
            </w:r>
            <w:r w:rsidR="00D51520">
              <w:rPr>
                <w:rFonts w:cs="Arial"/>
              </w:rPr>
              <w:t xml:space="preserve"> provided that </w:t>
            </w:r>
            <w:r w:rsidR="00213055">
              <w:rPr>
                <w:rFonts w:cs="Arial"/>
              </w:rPr>
              <w:t>the definition</w:t>
            </w:r>
            <w:r w:rsidR="00D51520">
              <w:rPr>
                <w:rFonts w:cs="Arial"/>
              </w:rPr>
              <w:t>s</w:t>
            </w:r>
            <w:r w:rsidR="00213055">
              <w:rPr>
                <w:rFonts w:cs="Arial"/>
              </w:rPr>
              <w:t xml:space="preserve"> of “Modified” vs. “Unmodified” </w:t>
            </w:r>
            <w:r w:rsidR="009F0F76">
              <w:rPr>
                <w:rFonts w:cs="Arial"/>
              </w:rPr>
              <w:t>are more explicit as agreed below:</w:t>
            </w:r>
          </w:p>
          <w:p w14:paraId="0F6315FB" w14:textId="1D8E81FE" w:rsidR="00213055" w:rsidRPr="00306862" w:rsidRDefault="00213055" w:rsidP="00213055">
            <w:pPr>
              <w:rPr>
                <w:rFonts w:cs="Arial"/>
                <w:i/>
                <w:iCs/>
              </w:rPr>
            </w:pPr>
            <w:r w:rsidRPr="00306862">
              <w:rPr>
                <w:rFonts w:cs="Arial"/>
                <w:i/>
                <w:iCs/>
              </w:rPr>
              <w:t>Modified = all instructions are accepted at same price</w:t>
            </w:r>
            <w:r w:rsidR="001F72EA">
              <w:rPr>
                <w:rFonts w:cs="Arial"/>
                <w:i/>
                <w:iCs/>
              </w:rPr>
              <w:t xml:space="preserve"> (</w:t>
            </w:r>
            <w:r w:rsidRPr="00306862">
              <w:rPr>
                <w:rFonts w:cs="Arial"/>
                <w:i/>
                <w:iCs/>
              </w:rPr>
              <w:t>issuer bid</w:t>
            </w:r>
            <w:r w:rsidR="001F72EA">
              <w:rPr>
                <w:rFonts w:cs="Arial"/>
                <w:i/>
                <w:iCs/>
              </w:rPr>
              <w:t>)</w:t>
            </w:r>
            <w:r w:rsidR="009F0F76">
              <w:rPr>
                <w:rFonts w:cs="Arial"/>
                <w:i/>
                <w:iCs/>
              </w:rPr>
              <w:t>.</w:t>
            </w:r>
          </w:p>
          <w:p w14:paraId="674EFEB2" w14:textId="71C61CD6" w:rsidR="00213055" w:rsidRDefault="00213055" w:rsidP="00213055">
            <w:pPr>
              <w:rPr>
                <w:rFonts w:cs="Arial"/>
                <w:i/>
                <w:iCs/>
              </w:rPr>
            </w:pPr>
            <w:r w:rsidRPr="00306862">
              <w:rPr>
                <w:rFonts w:cs="Arial"/>
                <w:i/>
                <w:iCs/>
              </w:rPr>
              <w:t xml:space="preserve">Unmodified = all instructions are accepted at </w:t>
            </w:r>
            <w:r>
              <w:rPr>
                <w:rFonts w:cs="Arial"/>
                <w:i/>
                <w:iCs/>
              </w:rPr>
              <w:t>the instructed price</w:t>
            </w:r>
            <w:r w:rsidR="001F72EA">
              <w:rPr>
                <w:rFonts w:cs="Arial"/>
                <w:i/>
                <w:iCs/>
              </w:rPr>
              <w:t xml:space="preserve"> (</w:t>
            </w:r>
            <w:r w:rsidRPr="00306862">
              <w:rPr>
                <w:rFonts w:cs="Arial"/>
                <w:i/>
                <w:iCs/>
              </w:rPr>
              <w:t>offering bid</w:t>
            </w:r>
            <w:r w:rsidR="001F72EA">
              <w:rPr>
                <w:rFonts w:cs="Arial"/>
                <w:i/>
                <w:iCs/>
              </w:rPr>
              <w:t>)</w:t>
            </w:r>
            <w:r w:rsidR="009F0F76">
              <w:rPr>
                <w:rFonts w:cs="Arial"/>
                <w:i/>
                <w:iCs/>
              </w:rPr>
              <w:t>.</w:t>
            </w:r>
          </w:p>
          <w:p w14:paraId="36902E0A" w14:textId="34B78162" w:rsidR="00A94D3D" w:rsidRPr="00D54675" w:rsidRDefault="00DE4011" w:rsidP="00DE4011">
            <w:pPr>
              <w:rPr>
                <w:rFonts w:cs="Arial"/>
              </w:rPr>
            </w:pPr>
            <w:r>
              <w:rPr>
                <w:rFonts w:cs="Arial"/>
              </w:rPr>
              <w:t>UK indicates that t</w:t>
            </w:r>
            <w:r w:rsidR="00213055" w:rsidRPr="000B4F83">
              <w:rPr>
                <w:rFonts w:cs="Arial"/>
              </w:rPr>
              <w:t xml:space="preserve">he majority of Dutch Auctions </w:t>
            </w:r>
            <w:r w:rsidR="00C82567">
              <w:rPr>
                <w:rFonts w:cs="Arial"/>
              </w:rPr>
              <w:t>are</w:t>
            </w:r>
            <w:r w:rsidR="00213055" w:rsidRPr="000B4F83">
              <w:rPr>
                <w:rFonts w:cs="Arial"/>
              </w:rPr>
              <w:t xml:space="preserve"> </w:t>
            </w:r>
            <w:r>
              <w:rPr>
                <w:rFonts w:cs="Arial"/>
              </w:rPr>
              <w:t>“</w:t>
            </w:r>
            <w:r w:rsidR="00213055" w:rsidRPr="000B4F83">
              <w:rPr>
                <w:rFonts w:cs="Arial"/>
              </w:rPr>
              <w:t>unmodified</w:t>
            </w:r>
            <w:r>
              <w:rPr>
                <w:rFonts w:cs="Arial"/>
              </w:rPr>
              <w:t>”</w:t>
            </w:r>
            <w:r w:rsidR="00213055" w:rsidRPr="000B4F83">
              <w:rPr>
                <w:rFonts w:cs="Arial"/>
              </w:rPr>
              <w:t xml:space="preserve"> </w:t>
            </w:r>
            <w:r>
              <w:rPr>
                <w:rFonts w:cs="Arial"/>
              </w:rPr>
              <w:t xml:space="preserve">(60%) </w:t>
            </w:r>
            <w:r w:rsidR="00213055" w:rsidRPr="000B4F83">
              <w:rPr>
                <w:rFonts w:cs="Arial"/>
              </w:rPr>
              <w:t xml:space="preserve">and only 40% </w:t>
            </w:r>
            <w:r w:rsidR="00C82567">
              <w:rPr>
                <w:rFonts w:cs="Arial"/>
              </w:rPr>
              <w:t>are</w:t>
            </w:r>
            <w:r w:rsidR="00213055" w:rsidRPr="000B4F83">
              <w:rPr>
                <w:rFonts w:cs="Arial"/>
              </w:rPr>
              <w:t xml:space="preserve"> </w:t>
            </w:r>
            <w:r>
              <w:rPr>
                <w:rFonts w:cs="Arial"/>
              </w:rPr>
              <w:t>“</w:t>
            </w:r>
            <w:r w:rsidR="00213055" w:rsidRPr="000B4F83">
              <w:rPr>
                <w:rFonts w:cs="Arial"/>
              </w:rPr>
              <w:t>modified</w:t>
            </w:r>
            <w:r>
              <w:rPr>
                <w:rFonts w:cs="Arial"/>
              </w:rPr>
              <w:t>”</w:t>
            </w:r>
            <w:r w:rsidR="00213055" w:rsidRPr="000B4F83">
              <w:rPr>
                <w:rFonts w:cs="Arial"/>
              </w:rPr>
              <w:t>.</w:t>
            </w:r>
          </w:p>
        </w:tc>
      </w:tr>
      <w:tr w:rsidR="00A94D3D" w:rsidRPr="00DB39D9" w14:paraId="06AF4DB2" w14:textId="77777777" w:rsidTr="00F249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8754" w:type="dxa"/>
            <w:tcBorders>
              <w:top w:val="dotted" w:sz="4" w:space="0" w:color="auto"/>
              <w:left w:val="dotted" w:sz="4" w:space="0" w:color="auto"/>
              <w:bottom w:val="dotted" w:sz="4" w:space="0" w:color="auto"/>
              <w:right w:val="dotted" w:sz="4" w:space="0" w:color="auto"/>
            </w:tcBorders>
            <w:shd w:val="clear" w:color="auto" w:fill="F3F3F3"/>
          </w:tcPr>
          <w:p w14:paraId="2BEEE40B" w14:textId="77777777" w:rsidR="00A94D3D" w:rsidRPr="00D54675" w:rsidRDefault="00A94D3D" w:rsidP="00F24980">
            <w:pPr>
              <w:spacing w:before="80" w:after="80"/>
              <w:rPr>
                <w:b/>
                <w:color w:val="800000"/>
              </w:rPr>
            </w:pPr>
            <w:r w:rsidRPr="00D54675">
              <w:rPr>
                <w:b/>
              </w:rPr>
              <w:t>Decision</w:t>
            </w:r>
          </w:p>
        </w:tc>
      </w:tr>
      <w:tr w:rsidR="00A94D3D" w:rsidRPr="00E32808" w14:paraId="6E7E72DC" w14:textId="77777777" w:rsidTr="00F249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
        </w:trPr>
        <w:tc>
          <w:tcPr>
            <w:tcW w:w="8754" w:type="dxa"/>
            <w:tcBorders>
              <w:top w:val="dotted" w:sz="4" w:space="0" w:color="auto"/>
              <w:left w:val="dotted" w:sz="4" w:space="0" w:color="auto"/>
              <w:bottom w:val="dotted" w:sz="4" w:space="0" w:color="auto"/>
              <w:right w:val="dotted" w:sz="4" w:space="0" w:color="auto"/>
            </w:tcBorders>
          </w:tcPr>
          <w:p w14:paraId="0E445506" w14:textId="3666FA63" w:rsidR="00A94D3D" w:rsidRPr="00D54675" w:rsidRDefault="004463D6" w:rsidP="00F24980">
            <w:pPr>
              <w:tabs>
                <w:tab w:val="left" w:pos="965"/>
                <w:tab w:val="left" w:pos="1005"/>
              </w:tabs>
              <w:spacing w:after="0"/>
              <w:ind w:left="992" w:hanging="992"/>
              <w:rPr>
                <w:rFonts w:cs="Arial"/>
                <w:color w:val="FF0000"/>
              </w:rPr>
            </w:pPr>
            <w:r w:rsidRPr="00895891">
              <w:rPr>
                <w:rFonts w:cs="Arial"/>
                <w:b/>
                <w:bCs/>
                <w:color w:val="00B050"/>
              </w:rPr>
              <w:t>Approved</w:t>
            </w:r>
            <w:r>
              <w:rPr>
                <w:rFonts w:cs="Arial"/>
                <w:b/>
                <w:bCs/>
                <w:color w:val="00B050"/>
              </w:rPr>
              <w:t xml:space="preserve"> with comments.</w:t>
            </w:r>
          </w:p>
        </w:tc>
      </w:tr>
    </w:tbl>
    <w:p w14:paraId="04095E28" w14:textId="77777777" w:rsidR="00A94D3D" w:rsidRPr="00743BF1" w:rsidRDefault="00A94D3D" w:rsidP="00A94D3D">
      <w:pPr>
        <w:suppressAutoHyphens w:val="0"/>
        <w:spacing w:before="0" w:after="0"/>
        <w:rPr>
          <w:lang w:val="en-US"/>
        </w:rPr>
      </w:pPr>
      <w:r>
        <w:rPr>
          <w:lang w:val="en-US"/>
        </w:rPr>
        <w:br w:type="page"/>
      </w:r>
    </w:p>
    <w:p w14:paraId="766DDE4C" w14:textId="77777777" w:rsidR="00A94D3D" w:rsidRPr="00645725" w:rsidRDefault="00A94D3D" w:rsidP="00A94D3D">
      <w:pPr>
        <w:pStyle w:val="Heading2"/>
        <w:tabs>
          <w:tab w:val="clear" w:pos="718"/>
          <w:tab w:val="clear" w:pos="851"/>
          <w:tab w:val="num" w:pos="993"/>
        </w:tabs>
        <w:ind w:left="0" w:firstLine="0"/>
        <w:rPr>
          <w:color w:val="00B050"/>
          <w:lang w:val="en-US"/>
        </w:rPr>
      </w:pPr>
      <w:bookmarkStart w:id="105" w:name="_Toc168494631"/>
      <w:bookmarkStart w:id="106" w:name="_Toc181280320"/>
      <w:r w:rsidRPr="00645725">
        <w:rPr>
          <w:color w:val="00B050"/>
          <w:lang w:val="en-US"/>
        </w:rPr>
        <w:lastRenderedPageBreak/>
        <w:t>CR 002140: Add New Forfeiture of Interest Flag in Notification</w:t>
      </w:r>
      <w:bookmarkEnd w:id="105"/>
      <w:bookmarkEnd w:id="106"/>
      <w:r w:rsidRPr="00645725">
        <w:rPr>
          <w:color w:val="00B050"/>
          <w:lang w:val="en-US"/>
        </w:rPr>
        <w:t xml:space="preserve"> </w:t>
      </w:r>
    </w:p>
    <w:tbl>
      <w:tblPr>
        <w:tblW w:w="8721"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2658"/>
        <w:gridCol w:w="6063"/>
      </w:tblGrid>
      <w:tr w:rsidR="00A94D3D" w:rsidRPr="00D54675" w14:paraId="4D255F69" w14:textId="77777777" w:rsidTr="00F24980">
        <w:tc>
          <w:tcPr>
            <w:tcW w:w="8721" w:type="dxa"/>
            <w:gridSpan w:val="2"/>
            <w:shd w:val="pct5" w:color="auto" w:fill="auto"/>
          </w:tcPr>
          <w:p w14:paraId="6FF60B88" w14:textId="77777777" w:rsidR="00A94D3D" w:rsidRPr="00D54675" w:rsidRDefault="00A94D3D" w:rsidP="00F24980">
            <w:pPr>
              <w:spacing w:before="80" w:after="80"/>
              <w:rPr>
                <w:rFonts w:cs="Arial"/>
                <w:b/>
              </w:rPr>
            </w:pPr>
            <w:r w:rsidRPr="00D54675">
              <w:rPr>
                <w:rFonts w:cs="Arial"/>
                <w:b/>
              </w:rPr>
              <w:t>Origin of request</w:t>
            </w:r>
          </w:p>
        </w:tc>
      </w:tr>
      <w:tr w:rsidR="00A94D3D" w:rsidRPr="001E0CBC" w14:paraId="3577654B" w14:textId="77777777" w:rsidTr="00F2498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57" w:type="dxa"/>
            <w:bottom w:w="57" w:type="dxa"/>
          </w:tblCellMar>
          <w:tblLook w:val="04A0" w:firstRow="1" w:lastRow="0" w:firstColumn="1" w:lastColumn="0" w:noHBand="0" w:noVBand="1"/>
        </w:tblPrEx>
        <w:tc>
          <w:tcPr>
            <w:tcW w:w="2658" w:type="dxa"/>
            <w:tcBorders>
              <w:top w:val="dotted" w:sz="4" w:space="0" w:color="auto"/>
              <w:left w:val="dotted" w:sz="4" w:space="0" w:color="auto"/>
              <w:bottom w:val="dotted" w:sz="4" w:space="0" w:color="auto"/>
              <w:right w:val="dotted" w:sz="4" w:space="0" w:color="auto"/>
            </w:tcBorders>
            <w:shd w:val="pct5" w:color="auto" w:fill="auto"/>
            <w:noWrap/>
            <w:vAlign w:val="center"/>
            <w:hideMark/>
          </w:tcPr>
          <w:p w14:paraId="2DCA147D" w14:textId="77777777" w:rsidR="00A94D3D" w:rsidRPr="00746F39" w:rsidRDefault="00A94D3D" w:rsidP="00F24980">
            <w:pPr>
              <w:spacing w:before="80" w:after="80"/>
              <w:ind w:left="360"/>
              <w:rPr>
                <w:rFonts w:eastAsia="Times New Roman" w:cs="Arial"/>
                <w:color w:val="000000"/>
                <w:sz w:val="22"/>
                <w:szCs w:val="22"/>
                <w:lang w:eastAsia="en-GB"/>
              </w:rPr>
            </w:pPr>
            <w:r w:rsidRPr="00746F39">
              <w:rPr>
                <w:rFonts w:eastAsia="Times New Roman" w:cs="Arial"/>
                <w:color w:val="000000"/>
                <w:sz w:val="22"/>
                <w:szCs w:val="22"/>
                <w:lang w:eastAsia="en-GB"/>
              </w:rPr>
              <w:t xml:space="preserve">Requesting Country: </w:t>
            </w:r>
          </w:p>
        </w:tc>
        <w:tc>
          <w:tcPr>
            <w:tcW w:w="6063" w:type="dxa"/>
            <w:tcBorders>
              <w:top w:val="dotted" w:sz="4" w:space="0" w:color="auto"/>
              <w:left w:val="dotted" w:sz="4" w:space="0" w:color="auto"/>
              <w:bottom w:val="dotted" w:sz="4" w:space="0" w:color="auto"/>
              <w:right w:val="dotted" w:sz="4" w:space="0" w:color="auto"/>
            </w:tcBorders>
            <w:shd w:val="clear" w:color="auto" w:fill="auto"/>
            <w:noWrap/>
            <w:vAlign w:val="center"/>
            <w:hideMark/>
          </w:tcPr>
          <w:p w14:paraId="3C80D4FB" w14:textId="77777777" w:rsidR="00A94D3D" w:rsidRPr="001E0CBC" w:rsidRDefault="00A94D3D" w:rsidP="00F24980">
            <w:pPr>
              <w:spacing w:before="80" w:after="80"/>
              <w:rPr>
                <w:rFonts w:eastAsia="Times New Roman" w:cs="Arial"/>
                <w:iCs/>
                <w:color w:val="0000FF"/>
                <w:sz w:val="22"/>
                <w:szCs w:val="22"/>
                <w:lang w:eastAsia="en-GB"/>
              </w:rPr>
            </w:pPr>
            <w:r>
              <w:rPr>
                <w:rFonts w:eastAsia="Times New Roman" w:cs="Arial"/>
                <w:iCs/>
                <w:color w:val="0000FF"/>
                <w:sz w:val="22"/>
                <w:szCs w:val="22"/>
                <w:lang w:eastAsia="en-GB"/>
              </w:rPr>
              <w:t>US United States of America</w:t>
            </w:r>
          </w:p>
        </w:tc>
      </w:tr>
      <w:tr w:rsidR="00A94D3D" w:rsidRPr="001E0CBC" w14:paraId="2B1E77EB" w14:textId="77777777" w:rsidTr="00F2498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57" w:type="dxa"/>
            <w:bottom w:w="57" w:type="dxa"/>
          </w:tblCellMar>
          <w:tblLook w:val="04A0" w:firstRow="1" w:lastRow="0" w:firstColumn="1" w:lastColumn="0" w:noHBand="0" w:noVBand="1"/>
        </w:tblPrEx>
        <w:tc>
          <w:tcPr>
            <w:tcW w:w="2658" w:type="dxa"/>
            <w:tcBorders>
              <w:top w:val="dotted" w:sz="4" w:space="0" w:color="auto"/>
              <w:left w:val="dotted" w:sz="4" w:space="0" w:color="auto"/>
              <w:bottom w:val="dotted" w:sz="4" w:space="0" w:color="auto"/>
              <w:right w:val="dotted" w:sz="4" w:space="0" w:color="auto"/>
            </w:tcBorders>
            <w:shd w:val="pct5" w:color="auto" w:fill="auto"/>
            <w:noWrap/>
            <w:vAlign w:val="center"/>
            <w:hideMark/>
          </w:tcPr>
          <w:p w14:paraId="4075CC5B" w14:textId="77777777" w:rsidR="00A94D3D" w:rsidRPr="00746F39" w:rsidRDefault="00A94D3D" w:rsidP="00F24980">
            <w:pPr>
              <w:spacing w:before="80" w:after="80"/>
              <w:ind w:left="360"/>
              <w:rPr>
                <w:rFonts w:eastAsia="Times New Roman" w:cs="Arial"/>
                <w:color w:val="000000"/>
                <w:sz w:val="22"/>
                <w:szCs w:val="22"/>
                <w:lang w:eastAsia="en-GB"/>
              </w:rPr>
            </w:pPr>
            <w:r w:rsidRPr="00746F39">
              <w:rPr>
                <w:rFonts w:eastAsia="Times New Roman" w:cs="Arial"/>
                <w:color w:val="000000"/>
                <w:sz w:val="22"/>
                <w:szCs w:val="22"/>
                <w:lang w:eastAsia="en-GB"/>
              </w:rPr>
              <w:t xml:space="preserve">Requesting Group: </w:t>
            </w:r>
          </w:p>
        </w:tc>
        <w:tc>
          <w:tcPr>
            <w:tcW w:w="6063" w:type="dxa"/>
            <w:tcBorders>
              <w:top w:val="dotted" w:sz="4" w:space="0" w:color="auto"/>
              <w:left w:val="dotted" w:sz="4" w:space="0" w:color="auto"/>
              <w:bottom w:val="dotted" w:sz="4" w:space="0" w:color="auto"/>
              <w:right w:val="dotted" w:sz="4" w:space="0" w:color="auto"/>
            </w:tcBorders>
            <w:shd w:val="clear" w:color="auto" w:fill="auto"/>
            <w:noWrap/>
            <w:vAlign w:val="center"/>
            <w:hideMark/>
          </w:tcPr>
          <w:p w14:paraId="022D9E4C" w14:textId="77777777" w:rsidR="00A94D3D" w:rsidRPr="001E0CBC" w:rsidRDefault="00A94D3D" w:rsidP="00F24980">
            <w:pPr>
              <w:spacing w:before="80" w:after="80"/>
              <w:rPr>
                <w:rFonts w:eastAsia="Times New Roman" w:cs="Arial"/>
                <w:iCs/>
                <w:color w:val="0000FF"/>
                <w:sz w:val="22"/>
                <w:szCs w:val="22"/>
                <w:lang w:eastAsia="en-GB"/>
              </w:rPr>
            </w:pPr>
          </w:p>
        </w:tc>
      </w:tr>
      <w:tr w:rsidR="00A94D3D" w:rsidRPr="00D54675" w14:paraId="3B8D8DB2" w14:textId="77777777" w:rsidTr="00F24980">
        <w:tc>
          <w:tcPr>
            <w:tcW w:w="8721" w:type="dxa"/>
            <w:gridSpan w:val="2"/>
            <w:shd w:val="pct5" w:color="auto" w:fill="auto"/>
          </w:tcPr>
          <w:p w14:paraId="4AEB2F97" w14:textId="77777777" w:rsidR="00A94D3D" w:rsidRPr="00D54675" w:rsidRDefault="00A94D3D" w:rsidP="00F24980">
            <w:pPr>
              <w:spacing w:before="80" w:after="80"/>
              <w:rPr>
                <w:b/>
              </w:rPr>
            </w:pPr>
            <w:r>
              <w:rPr>
                <w:b/>
              </w:rPr>
              <w:t>Sponsors</w:t>
            </w:r>
          </w:p>
        </w:tc>
      </w:tr>
      <w:tr w:rsidR="00A94D3D" w:rsidRPr="003D2503" w14:paraId="4B6337A2" w14:textId="77777777" w:rsidTr="00F24980">
        <w:tc>
          <w:tcPr>
            <w:tcW w:w="8721" w:type="dxa"/>
            <w:gridSpan w:val="2"/>
            <w:shd w:val="clear" w:color="auto" w:fill="auto"/>
          </w:tcPr>
          <w:p w14:paraId="4081B756" w14:textId="77777777" w:rsidR="00A94D3D" w:rsidRPr="003D2503" w:rsidRDefault="00A94D3D" w:rsidP="00F24980">
            <w:pPr>
              <w:spacing w:before="80" w:after="80"/>
            </w:pPr>
            <w:r>
              <w:t>ISITC, SIFMA</w:t>
            </w:r>
          </w:p>
        </w:tc>
      </w:tr>
      <w:tr w:rsidR="00A94D3D" w:rsidRPr="00D54675" w14:paraId="72279B04" w14:textId="77777777" w:rsidTr="00F24980">
        <w:tc>
          <w:tcPr>
            <w:tcW w:w="8721" w:type="dxa"/>
            <w:gridSpan w:val="2"/>
            <w:shd w:val="pct5" w:color="auto" w:fill="auto"/>
          </w:tcPr>
          <w:p w14:paraId="385A1014" w14:textId="77777777" w:rsidR="00A94D3D" w:rsidRPr="00D54675" w:rsidRDefault="00A94D3D" w:rsidP="00F24980">
            <w:pPr>
              <w:spacing w:before="80" w:after="80"/>
              <w:rPr>
                <w:color w:val="800000"/>
              </w:rPr>
            </w:pPr>
            <w:r>
              <w:rPr>
                <w:b/>
              </w:rPr>
              <w:t>Message type(s) i</w:t>
            </w:r>
            <w:r w:rsidRPr="00D54675">
              <w:rPr>
                <w:b/>
              </w:rPr>
              <w:t>mpacted</w:t>
            </w:r>
          </w:p>
        </w:tc>
      </w:tr>
      <w:tr w:rsidR="00A94D3D" w:rsidRPr="00DB39D9" w14:paraId="75407EC6" w14:textId="77777777" w:rsidTr="00F24980">
        <w:tc>
          <w:tcPr>
            <w:tcW w:w="8721" w:type="dxa"/>
            <w:gridSpan w:val="2"/>
          </w:tcPr>
          <w:p w14:paraId="7472DACA" w14:textId="77777777" w:rsidR="00A94D3D" w:rsidRPr="00DB39D9" w:rsidRDefault="00A94D3D" w:rsidP="00F24980">
            <w:pPr>
              <w:spacing w:before="80" w:after="80"/>
            </w:pPr>
            <w:r>
              <w:t>MT 564, seev.031</w:t>
            </w:r>
          </w:p>
        </w:tc>
      </w:tr>
      <w:tr w:rsidR="00A94D3D" w:rsidRPr="00D54675" w14:paraId="7F10C518" w14:textId="77777777" w:rsidTr="00F24980">
        <w:tc>
          <w:tcPr>
            <w:tcW w:w="8721" w:type="dxa"/>
            <w:gridSpan w:val="2"/>
            <w:shd w:val="pct5" w:color="auto" w:fill="auto"/>
          </w:tcPr>
          <w:p w14:paraId="464C7AD3" w14:textId="77777777" w:rsidR="00A94D3D" w:rsidRPr="00D54675" w:rsidRDefault="00A94D3D" w:rsidP="00F24980">
            <w:pPr>
              <w:spacing w:before="80" w:after="80"/>
              <w:rPr>
                <w:b/>
              </w:rPr>
            </w:pPr>
            <w:r w:rsidRPr="003B78DE">
              <w:rPr>
                <w:b/>
              </w:rPr>
              <w:t>Complies with regulation</w:t>
            </w:r>
          </w:p>
        </w:tc>
      </w:tr>
      <w:tr w:rsidR="00A94D3D" w:rsidRPr="003D2503" w14:paraId="05B6C7D4" w14:textId="77777777" w:rsidTr="00F24980">
        <w:tc>
          <w:tcPr>
            <w:tcW w:w="8721" w:type="dxa"/>
            <w:gridSpan w:val="2"/>
            <w:shd w:val="clear" w:color="auto" w:fill="auto"/>
          </w:tcPr>
          <w:p w14:paraId="41661EC2" w14:textId="77777777" w:rsidR="00A94D3D" w:rsidRPr="003D2503" w:rsidRDefault="00A94D3D" w:rsidP="00F24980">
            <w:pPr>
              <w:spacing w:before="80" w:after="80"/>
            </w:pPr>
            <w:r>
              <w:t>None</w:t>
            </w:r>
          </w:p>
        </w:tc>
      </w:tr>
      <w:tr w:rsidR="00A94D3D" w:rsidRPr="00D54675" w14:paraId="7C9292C6" w14:textId="77777777" w:rsidTr="00F24980">
        <w:tc>
          <w:tcPr>
            <w:tcW w:w="8721" w:type="dxa"/>
            <w:gridSpan w:val="2"/>
            <w:shd w:val="pct5" w:color="auto" w:fill="auto"/>
          </w:tcPr>
          <w:p w14:paraId="501CD134" w14:textId="77777777" w:rsidR="00A94D3D" w:rsidRPr="00D54675" w:rsidRDefault="00A94D3D" w:rsidP="00F24980">
            <w:pPr>
              <w:spacing w:before="80" w:after="80"/>
              <w:rPr>
                <w:b/>
              </w:rPr>
            </w:pPr>
            <w:r>
              <w:rPr>
                <w:b/>
              </w:rPr>
              <w:t>Business impact of this request</w:t>
            </w:r>
          </w:p>
        </w:tc>
      </w:tr>
      <w:tr w:rsidR="00A94D3D" w:rsidRPr="003D2503" w14:paraId="43DED22B" w14:textId="77777777" w:rsidTr="00F24980">
        <w:tc>
          <w:tcPr>
            <w:tcW w:w="8721" w:type="dxa"/>
            <w:gridSpan w:val="2"/>
            <w:shd w:val="clear" w:color="auto" w:fill="auto"/>
          </w:tcPr>
          <w:p w14:paraId="1E15C2CC" w14:textId="77777777" w:rsidR="00A94D3D" w:rsidRPr="003D2503" w:rsidRDefault="00A94D3D" w:rsidP="00F24980">
            <w:pPr>
              <w:spacing w:before="80" w:after="80"/>
            </w:pPr>
            <w:r>
              <w:t>MEDIUM</w:t>
            </w:r>
          </w:p>
        </w:tc>
      </w:tr>
      <w:tr w:rsidR="00A94D3D" w:rsidRPr="00D54675" w14:paraId="464B4C88" w14:textId="77777777" w:rsidTr="00F24980">
        <w:tc>
          <w:tcPr>
            <w:tcW w:w="8721" w:type="dxa"/>
            <w:gridSpan w:val="2"/>
            <w:shd w:val="pct5" w:color="auto" w:fill="auto"/>
          </w:tcPr>
          <w:p w14:paraId="56318F17" w14:textId="77777777" w:rsidR="00A94D3D" w:rsidRPr="00D54675" w:rsidRDefault="00A94D3D" w:rsidP="00F24980">
            <w:pPr>
              <w:spacing w:before="80" w:after="80"/>
              <w:rPr>
                <w:b/>
              </w:rPr>
            </w:pPr>
            <w:r>
              <w:rPr>
                <w:b/>
              </w:rPr>
              <w:t>Commitment to implement the change</w:t>
            </w:r>
          </w:p>
        </w:tc>
      </w:tr>
      <w:tr w:rsidR="00A94D3D" w:rsidRPr="00E0620A" w14:paraId="1545C434" w14:textId="77777777" w:rsidTr="00F24980">
        <w:tc>
          <w:tcPr>
            <w:tcW w:w="8721" w:type="dxa"/>
            <w:gridSpan w:val="2"/>
            <w:shd w:val="clear" w:color="auto" w:fill="auto"/>
          </w:tcPr>
          <w:p w14:paraId="51C3DBD1" w14:textId="77777777" w:rsidR="00A94D3D" w:rsidRDefault="00A94D3D" w:rsidP="00F24980">
            <w:pPr>
              <w:spacing w:before="80" w:after="80"/>
            </w:pPr>
            <w:r>
              <w:t>Number of messages sent and received: 500</w:t>
            </w:r>
          </w:p>
          <w:p w14:paraId="61D4B5AB" w14:textId="77777777" w:rsidR="00A94D3D" w:rsidRDefault="00A94D3D" w:rsidP="00F24980">
            <w:pPr>
              <w:spacing w:before="80" w:after="80"/>
            </w:pPr>
            <w:r>
              <w:t>Percentage of messages impacted: 50</w:t>
            </w:r>
          </w:p>
          <w:p w14:paraId="384A4BAB" w14:textId="77777777" w:rsidR="00A94D3D" w:rsidRPr="00E0620A" w:rsidRDefault="00A94D3D" w:rsidP="00F24980">
            <w:pPr>
              <w:spacing w:before="80" w:after="80"/>
            </w:pPr>
            <w:r>
              <w:t>Commits to implement and when: DTCC, SIFMA in SR 2025</w:t>
            </w:r>
          </w:p>
        </w:tc>
      </w:tr>
      <w:tr w:rsidR="00A94D3D" w:rsidRPr="00D54675" w14:paraId="6DEC6F9F" w14:textId="77777777" w:rsidTr="00F24980">
        <w:tc>
          <w:tcPr>
            <w:tcW w:w="8721" w:type="dxa"/>
            <w:gridSpan w:val="2"/>
            <w:shd w:val="pct5" w:color="auto" w:fill="auto"/>
          </w:tcPr>
          <w:p w14:paraId="3084B3A4" w14:textId="77777777" w:rsidR="00A94D3D" w:rsidRPr="00D54675" w:rsidRDefault="00A94D3D" w:rsidP="00F24980">
            <w:pPr>
              <w:spacing w:before="80" w:after="80"/>
              <w:rPr>
                <w:b/>
              </w:rPr>
            </w:pPr>
            <w:r w:rsidRPr="00D54675">
              <w:rPr>
                <w:b/>
              </w:rPr>
              <w:t xml:space="preserve">Business context </w:t>
            </w:r>
          </w:p>
        </w:tc>
      </w:tr>
      <w:tr w:rsidR="00A94D3D" w:rsidRPr="00DB39D9" w14:paraId="17A97B09" w14:textId="77777777" w:rsidTr="00F24980">
        <w:tc>
          <w:tcPr>
            <w:tcW w:w="8721" w:type="dxa"/>
            <w:gridSpan w:val="2"/>
          </w:tcPr>
          <w:p w14:paraId="228306D2" w14:textId="77777777" w:rsidR="00A94D3D" w:rsidRPr="00DB39D9" w:rsidRDefault="00A94D3D" w:rsidP="00F24980">
            <w:pPr>
              <w:spacing w:before="80" w:after="80"/>
              <w:jc w:val="both"/>
            </w:pPr>
            <w:r>
              <w:t xml:space="preserve">In certain events, a bondholder can forfeit their interest payment if they elect during a certain </w:t>
            </w:r>
            <w:proofErr w:type="gramStart"/>
            <w:r>
              <w:t>time period</w:t>
            </w:r>
            <w:proofErr w:type="gramEnd"/>
            <w:r>
              <w:t xml:space="preserve"> typically between record and payable date. Forfeiture of interest can influence or delay an investment decision for the bondholder. It is something they need to consider when evaluating the economics of the event or decide when to elect </w:t>
            </w:r>
            <w:proofErr w:type="gramStart"/>
            <w:r>
              <w:t>in order to</w:t>
            </w:r>
            <w:proofErr w:type="gramEnd"/>
            <w:r>
              <w:t xml:space="preserve"> receive their interest payment. By delaying a few days, the bond holder can receive the entitlements of the offer coupled with their interest payment which could be material depending on the size of their position. In addition, it may not be intuitive to some holders that holding the contra CUSIP (i.e. place holder security) doesn’t entitle you to the interest payment.</w:t>
            </w:r>
          </w:p>
        </w:tc>
      </w:tr>
      <w:tr w:rsidR="00A94D3D" w:rsidRPr="00D54675" w14:paraId="006D6339" w14:textId="77777777" w:rsidTr="00F24980">
        <w:tc>
          <w:tcPr>
            <w:tcW w:w="8721" w:type="dxa"/>
            <w:gridSpan w:val="2"/>
            <w:shd w:val="pct5" w:color="auto" w:fill="auto"/>
          </w:tcPr>
          <w:p w14:paraId="5BE1CC74" w14:textId="77777777" w:rsidR="00A94D3D" w:rsidRPr="00D54675" w:rsidRDefault="00A94D3D" w:rsidP="00F24980">
            <w:pPr>
              <w:spacing w:before="80" w:after="80"/>
              <w:jc w:val="both"/>
              <w:rPr>
                <w:color w:val="800000"/>
              </w:rPr>
            </w:pPr>
            <w:r>
              <w:rPr>
                <w:b/>
              </w:rPr>
              <w:t>Nature of c</w:t>
            </w:r>
            <w:r w:rsidRPr="00D54675">
              <w:rPr>
                <w:b/>
              </w:rPr>
              <w:t>hange</w:t>
            </w:r>
          </w:p>
        </w:tc>
      </w:tr>
      <w:tr w:rsidR="00A94D3D" w:rsidRPr="00DB39D9" w14:paraId="0E29FB8D" w14:textId="77777777" w:rsidTr="00F24980">
        <w:tc>
          <w:tcPr>
            <w:tcW w:w="8721" w:type="dxa"/>
            <w:gridSpan w:val="2"/>
          </w:tcPr>
          <w:p w14:paraId="7F843674" w14:textId="77777777" w:rsidR="00A94D3D" w:rsidRPr="00DB39D9" w:rsidRDefault="00A94D3D" w:rsidP="00F24980">
            <w:pPr>
              <w:spacing w:before="80" w:after="80"/>
              <w:jc w:val="both"/>
            </w:pPr>
            <w:r>
              <w:t>New Yes / No indicator (:17B: Flag Forfeiture of Interest) at Event level to indicate that Bondholders who covert between Record Date and Payable Date will forfeit their interest.  This can either be in the form of accrued interest or the on-cycle payment.  This terminology is directly within the offering material of the event and is being requested to replace such terms in the narrative of the announcement.</w:t>
            </w:r>
          </w:p>
        </w:tc>
      </w:tr>
      <w:tr w:rsidR="00A94D3D" w:rsidRPr="00D54675" w14:paraId="60DADCEB" w14:textId="77777777" w:rsidTr="00F24980">
        <w:tc>
          <w:tcPr>
            <w:tcW w:w="8721" w:type="dxa"/>
            <w:gridSpan w:val="2"/>
            <w:shd w:val="pct5" w:color="auto" w:fill="auto"/>
          </w:tcPr>
          <w:p w14:paraId="7BA41587" w14:textId="77777777" w:rsidR="00A94D3D" w:rsidRPr="00D54675" w:rsidRDefault="00A94D3D" w:rsidP="00F24980">
            <w:pPr>
              <w:spacing w:before="80" w:after="80"/>
              <w:rPr>
                <w:color w:val="800000"/>
              </w:rPr>
            </w:pPr>
            <w:r w:rsidRPr="00D54675">
              <w:rPr>
                <w:b/>
              </w:rPr>
              <w:t>Examples</w:t>
            </w:r>
          </w:p>
        </w:tc>
      </w:tr>
      <w:tr w:rsidR="00A94D3D" w:rsidRPr="008466D3" w14:paraId="64C0B65A" w14:textId="77777777" w:rsidTr="00F24980">
        <w:tc>
          <w:tcPr>
            <w:tcW w:w="8721" w:type="dxa"/>
            <w:gridSpan w:val="2"/>
            <w:tcBorders>
              <w:bottom w:val="dotted" w:sz="4" w:space="0" w:color="auto"/>
            </w:tcBorders>
          </w:tcPr>
          <w:p w14:paraId="475A0D65" w14:textId="77777777" w:rsidR="00A94D3D" w:rsidRPr="008466D3" w:rsidRDefault="00A94D3D" w:rsidP="00F24980">
            <w:pPr>
              <w:spacing w:before="80" w:after="80"/>
              <w:rPr>
                <w:rFonts w:cs="Arial"/>
                <w:color w:val="000000"/>
              </w:rPr>
            </w:pPr>
          </w:p>
        </w:tc>
      </w:tr>
    </w:tbl>
    <w:p w14:paraId="502092A8" w14:textId="77777777" w:rsidR="00A94D3D" w:rsidRDefault="00A94D3D" w:rsidP="00A94D3D">
      <w:pPr>
        <w:suppressAutoHyphens w:val="0"/>
        <w:spacing w:before="0" w:after="0"/>
        <w:rPr>
          <w:b/>
          <w:sz w:val="28"/>
        </w:rPr>
      </w:pPr>
    </w:p>
    <w:p w14:paraId="0CA70975" w14:textId="77777777" w:rsidR="00A94D3D" w:rsidRDefault="00A94D3D" w:rsidP="00A94D3D">
      <w:pPr>
        <w:suppressAutoHyphens w:val="0"/>
        <w:spacing w:before="0" w:after="0"/>
        <w:rPr>
          <w:b/>
          <w:sz w:val="28"/>
        </w:rPr>
      </w:pPr>
    </w:p>
    <w:p w14:paraId="7F22797C" w14:textId="77777777" w:rsidR="00A94D3D" w:rsidRDefault="00A94D3D" w:rsidP="00A94D3D">
      <w:pPr>
        <w:suppressAutoHyphens w:val="0"/>
        <w:spacing w:before="0" w:after="0"/>
        <w:rPr>
          <w:b/>
          <w:sz w:val="28"/>
        </w:rPr>
      </w:pPr>
      <w:r>
        <w:rPr>
          <w:b/>
          <w:sz w:val="28"/>
        </w:rPr>
        <w:lastRenderedPageBreak/>
        <w:t>Workaround</w:t>
      </w:r>
    </w:p>
    <w:p w14:paraId="689B7BC9" w14:textId="77777777" w:rsidR="00A94D3D" w:rsidRDefault="00A94D3D" w:rsidP="00A94D3D">
      <w:pPr>
        <w:suppressAutoHyphens w:val="0"/>
        <w:spacing w:before="0" w:after="0"/>
      </w:pPr>
    </w:p>
    <w:tbl>
      <w:tblPr>
        <w:tblW w:w="8721"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8721"/>
      </w:tblGrid>
      <w:tr w:rsidR="00A94D3D" w:rsidRPr="00E32808" w14:paraId="0FB543F8" w14:textId="77777777" w:rsidTr="00F24980">
        <w:tc>
          <w:tcPr>
            <w:tcW w:w="8721" w:type="dxa"/>
            <w:tcBorders>
              <w:bottom w:val="dotted" w:sz="4" w:space="0" w:color="auto"/>
            </w:tcBorders>
          </w:tcPr>
          <w:p w14:paraId="2FE8C408" w14:textId="77777777" w:rsidR="00A94D3D" w:rsidRPr="008466D3" w:rsidRDefault="00A94D3D" w:rsidP="00F24980">
            <w:pPr>
              <w:rPr>
                <w:rFonts w:cs="Arial"/>
                <w:color w:val="000000"/>
              </w:rPr>
            </w:pPr>
            <w:r w:rsidRPr="00787444">
              <w:rPr>
                <w:rFonts w:cs="Arial"/>
                <w:color w:val="000000"/>
              </w:rPr>
              <w:t xml:space="preserve">There is no such field that exists today. One flag Accrued Interest only states whether the bondholder is entitled to accrued interest.  It does </w:t>
            </w:r>
            <w:r>
              <w:rPr>
                <w:rFonts w:cs="Arial"/>
                <w:color w:val="000000"/>
              </w:rPr>
              <w:t>not</w:t>
            </w:r>
            <w:r w:rsidRPr="00787444">
              <w:rPr>
                <w:rFonts w:cs="Arial"/>
                <w:color w:val="000000"/>
              </w:rPr>
              <w:t xml:space="preserve"> state that while they may be entitled to it, they may be forfeiting it by converting.</w:t>
            </w:r>
          </w:p>
        </w:tc>
      </w:tr>
    </w:tbl>
    <w:p w14:paraId="37FD4B80" w14:textId="77777777" w:rsidR="00A94D3D" w:rsidRDefault="00A94D3D" w:rsidP="00A94D3D">
      <w:pPr>
        <w:suppressAutoHyphens w:val="0"/>
        <w:spacing w:before="0" w:after="0"/>
        <w:rPr>
          <w:b/>
          <w:sz w:val="28"/>
        </w:rPr>
      </w:pPr>
    </w:p>
    <w:p w14:paraId="0B462F24" w14:textId="77777777" w:rsidR="00A94D3D" w:rsidRDefault="00A94D3D" w:rsidP="00A94D3D">
      <w:pPr>
        <w:suppressAutoHyphens w:val="0"/>
        <w:spacing w:before="0" w:after="0"/>
        <w:rPr>
          <w:b/>
          <w:sz w:val="28"/>
        </w:rPr>
      </w:pPr>
      <w:r>
        <w:rPr>
          <w:b/>
          <w:sz w:val="28"/>
        </w:rPr>
        <w:t>SWIFT Comment</w:t>
      </w:r>
    </w:p>
    <w:tbl>
      <w:tblPr>
        <w:tblW w:w="8721"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8721"/>
      </w:tblGrid>
      <w:tr w:rsidR="00A94D3D" w:rsidRPr="00E32808" w14:paraId="5CBF307F" w14:textId="77777777" w:rsidTr="00F24980">
        <w:tc>
          <w:tcPr>
            <w:tcW w:w="8721" w:type="dxa"/>
            <w:tcBorders>
              <w:bottom w:val="dotted" w:sz="4" w:space="0" w:color="auto"/>
            </w:tcBorders>
          </w:tcPr>
          <w:p w14:paraId="1E8B300D" w14:textId="77777777" w:rsidR="00A94D3D" w:rsidRPr="008466D3" w:rsidRDefault="00A94D3D" w:rsidP="00F24980">
            <w:pPr>
              <w:rPr>
                <w:rFonts w:cs="Arial"/>
                <w:color w:val="000000"/>
              </w:rPr>
            </w:pPr>
          </w:p>
        </w:tc>
      </w:tr>
    </w:tbl>
    <w:p w14:paraId="2DB466CF" w14:textId="77777777" w:rsidR="00A94D3D" w:rsidRDefault="00A94D3D" w:rsidP="00A94D3D">
      <w:pPr>
        <w:suppressAutoHyphens w:val="0"/>
        <w:spacing w:before="0" w:after="0"/>
        <w:rPr>
          <w:b/>
          <w:sz w:val="28"/>
        </w:rPr>
      </w:pPr>
    </w:p>
    <w:p w14:paraId="7CD8D189" w14:textId="77777777" w:rsidR="00A94D3D" w:rsidRPr="00623855" w:rsidRDefault="00A94D3D" w:rsidP="00A94D3D">
      <w:pPr>
        <w:suppressAutoHyphens w:val="0"/>
        <w:spacing w:before="0" w:after="0"/>
        <w:rPr>
          <w:b/>
          <w:sz w:val="28"/>
        </w:rPr>
      </w:pPr>
      <w:r w:rsidRPr="00623855">
        <w:rPr>
          <w:b/>
          <w:sz w:val="28"/>
        </w:rPr>
        <w:t>Standards Illustration</w:t>
      </w:r>
    </w:p>
    <w:p w14:paraId="24EB79C5" w14:textId="77777777" w:rsidR="00A94D3D" w:rsidRPr="00396604" w:rsidRDefault="00A94D3D" w:rsidP="00A94D3D">
      <w:pPr>
        <w:pBdr>
          <w:top w:val="single" w:sz="4" w:space="5" w:color="auto"/>
          <w:bottom w:val="single" w:sz="4" w:space="5" w:color="auto"/>
        </w:pBdr>
        <w:spacing w:after="240"/>
        <w:rPr>
          <w:b/>
          <w:sz w:val="32"/>
          <w:szCs w:val="32"/>
        </w:rPr>
      </w:pPr>
      <w:r w:rsidRPr="00396604">
        <w:rPr>
          <w:b/>
          <w:sz w:val="32"/>
          <w:szCs w:val="32"/>
        </w:rPr>
        <w:t>1. ISO 15022 Illustration</w:t>
      </w:r>
    </w:p>
    <w:p w14:paraId="78AB3DEC" w14:textId="7A19CA8C" w:rsidR="00A94D3D" w:rsidRPr="00D4442E" w:rsidRDefault="00A94D3D" w:rsidP="00A94D3D">
      <w:pPr>
        <w:suppressAutoHyphens w:val="0"/>
        <w:jc w:val="both"/>
        <w:rPr>
          <w:b/>
          <w:bCs/>
        </w:rPr>
      </w:pPr>
      <w:r>
        <w:rPr>
          <w:b/>
          <w:bCs/>
        </w:rPr>
        <w:t xml:space="preserve">In the MT 564, in sequence D, add new </w:t>
      </w:r>
      <w:r w:rsidR="003B49A7">
        <w:rPr>
          <w:b/>
          <w:bCs/>
        </w:rPr>
        <w:t>qualifier</w:t>
      </w:r>
      <w:r>
        <w:rPr>
          <w:b/>
          <w:bCs/>
        </w:rPr>
        <w:t xml:space="preserve"> </w:t>
      </w:r>
      <w:r w:rsidRPr="005A11E3">
        <w:rPr>
          <w:b/>
          <w:bCs/>
          <w:color w:val="0000FF"/>
          <w:u w:val="single"/>
        </w:rPr>
        <w:t xml:space="preserve">“Forfeiture </w:t>
      </w:r>
      <w:r w:rsidR="00175572">
        <w:rPr>
          <w:b/>
          <w:bCs/>
          <w:color w:val="0000FF"/>
          <w:u w:val="single"/>
        </w:rPr>
        <w:t>o</w:t>
      </w:r>
      <w:r w:rsidRPr="005A11E3">
        <w:rPr>
          <w:b/>
          <w:bCs/>
          <w:color w:val="0000FF"/>
          <w:u w:val="single"/>
        </w:rPr>
        <w:t>f</w:t>
      </w:r>
      <w:r>
        <w:rPr>
          <w:b/>
          <w:bCs/>
          <w:color w:val="0000FF"/>
          <w:u w:val="single"/>
        </w:rPr>
        <w:t xml:space="preserve"> I</w:t>
      </w:r>
      <w:r w:rsidRPr="005A11E3">
        <w:rPr>
          <w:b/>
          <w:bCs/>
          <w:color w:val="0000FF"/>
          <w:u w:val="single"/>
        </w:rPr>
        <w:t>nterest”</w:t>
      </w:r>
      <w:r w:rsidRPr="005A11E3">
        <w:rPr>
          <w:b/>
          <w:bCs/>
          <w:color w:val="0000FF"/>
        </w:rPr>
        <w:t xml:space="preserve"> </w:t>
      </w:r>
      <w:r>
        <w:rPr>
          <w:b/>
          <w:bCs/>
        </w:rPr>
        <w:t>to the 17B Flag field, as defined and illustrated below</w:t>
      </w:r>
      <w:r w:rsidRPr="00D4442E">
        <w:rPr>
          <w:b/>
          <w:bCs/>
        </w:rPr>
        <w:t>:</w:t>
      </w:r>
    </w:p>
    <w:p w14:paraId="5C739240" w14:textId="77777777" w:rsidR="00A94D3D" w:rsidRPr="00A07172" w:rsidRDefault="00A94D3D" w:rsidP="00A94D3D">
      <w:pPr>
        <w:spacing w:before="0" w:after="0"/>
        <w:rPr>
          <w:rFonts w:eastAsia="Times New Roman" w:cs="Arial"/>
          <w:lang w:val="en-US"/>
        </w:rPr>
      </w:pPr>
    </w:p>
    <w:p w14:paraId="58BE837B" w14:textId="77777777" w:rsidR="00A94D3D" w:rsidRDefault="00A94D3D" w:rsidP="00A94D3D">
      <w:pPr>
        <w:spacing w:before="0" w:after="0"/>
        <w:rPr>
          <w:b/>
          <w:bCs/>
          <w:color w:val="0000FF"/>
          <w:sz w:val="36"/>
          <w:szCs w:val="36"/>
        </w:rPr>
      </w:pPr>
      <w:r w:rsidRPr="00D4442E">
        <w:rPr>
          <w:b/>
          <w:bCs/>
          <w:color w:val="0000FF"/>
          <w:sz w:val="36"/>
          <w:szCs w:val="36"/>
        </w:rPr>
        <w:t>MT 564 Field Specifications</w:t>
      </w:r>
    </w:p>
    <w:p w14:paraId="1FC6E48C" w14:textId="77777777" w:rsidR="00A94D3D" w:rsidRDefault="00A94D3D" w:rsidP="00A94D3D">
      <w:pPr>
        <w:suppressAutoHyphens w:val="0"/>
        <w:spacing w:before="0" w:after="0"/>
      </w:pPr>
    </w:p>
    <w:p w14:paraId="2C3A80B0" w14:textId="77777777" w:rsidR="00A94D3D" w:rsidRPr="0043105D" w:rsidRDefault="00A94D3D" w:rsidP="00A94D3D">
      <w:r w:rsidRPr="0043105D">
        <w:t>54. Field 17B: Flag</w:t>
      </w:r>
    </w:p>
    <w:p w14:paraId="5B67B1C2" w14:textId="77777777" w:rsidR="00A94D3D" w:rsidRPr="0043105D" w:rsidRDefault="00A94D3D" w:rsidP="00A94D3D">
      <w:r w:rsidRPr="0043105D">
        <w:t>FORMAT</w:t>
      </w:r>
    </w:p>
    <w:tbl>
      <w:tblPr>
        <w:tblW w:w="4900" w:type="pct"/>
        <w:tblCellSpacing w:w="15" w:type="dxa"/>
        <w:tblCellMar>
          <w:left w:w="0" w:type="dxa"/>
          <w:right w:w="0" w:type="dxa"/>
        </w:tblCellMar>
        <w:tblLook w:val="04A0" w:firstRow="1" w:lastRow="0" w:firstColumn="1" w:lastColumn="0" w:noHBand="0" w:noVBand="1"/>
      </w:tblPr>
      <w:tblGrid>
        <w:gridCol w:w="1743"/>
        <w:gridCol w:w="2578"/>
        <w:gridCol w:w="4292"/>
      </w:tblGrid>
      <w:tr w:rsidR="00A94D3D" w:rsidRPr="0043105D" w14:paraId="7AE806AD" w14:textId="77777777" w:rsidTr="00F24980">
        <w:trPr>
          <w:tblCellSpacing w:w="15" w:type="dxa"/>
        </w:trPr>
        <w:tc>
          <w:tcPr>
            <w:tcW w:w="1000" w:type="pct"/>
            <w:shd w:val="clear" w:color="auto" w:fill="FFFFFF"/>
            <w:hideMark/>
          </w:tcPr>
          <w:p w14:paraId="341B46CE" w14:textId="77777777" w:rsidR="00A94D3D" w:rsidRPr="0043105D" w:rsidRDefault="00A94D3D" w:rsidP="00F24980">
            <w:pPr>
              <w:spacing w:before="0" w:after="0"/>
              <w:rPr>
                <w:rFonts w:eastAsia="Times New Roman" w:cs="Arial"/>
                <w:color w:val="000000"/>
                <w:lang w:val="en-US"/>
              </w:rPr>
            </w:pPr>
            <w:r w:rsidRPr="0043105D">
              <w:rPr>
                <w:rFonts w:eastAsia="Times New Roman" w:cs="Arial"/>
                <w:color w:val="000000"/>
                <w:lang w:val="en-US"/>
              </w:rPr>
              <w:t>Option B</w:t>
            </w:r>
          </w:p>
        </w:tc>
        <w:tc>
          <w:tcPr>
            <w:tcW w:w="1500" w:type="pct"/>
            <w:shd w:val="clear" w:color="auto" w:fill="FFFFFF"/>
            <w:hideMark/>
          </w:tcPr>
          <w:p w14:paraId="157812D2" w14:textId="77777777" w:rsidR="00A94D3D" w:rsidRPr="0043105D" w:rsidRDefault="00A94D3D" w:rsidP="00F24980">
            <w:pPr>
              <w:spacing w:before="0" w:after="0"/>
              <w:rPr>
                <w:rFonts w:eastAsia="Times New Roman" w:cs="Arial"/>
                <w:color w:val="000000"/>
                <w:lang w:val="en-US"/>
              </w:rPr>
            </w:pPr>
            <w:r w:rsidRPr="0043105D">
              <w:rPr>
                <w:rFonts w:eastAsia="Times New Roman" w:cs="Arial"/>
                <w:color w:val="000000"/>
                <w:lang w:val="en-US"/>
              </w:rPr>
              <w:t>:</w:t>
            </w:r>
            <w:proofErr w:type="gramStart"/>
            <w:r w:rsidRPr="0043105D">
              <w:rPr>
                <w:rFonts w:eastAsia="Times New Roman" w:cs="Arial"/>
                <w:color w:val="000000"/>
                <w:lang w:val="en-US"/>
              </w:rPr>
              <w:t>4!c</w:t>
            </w:r>
            <w:proofErr w:type="gramEnd"/>
            <w:r w:rsidRPr="0043105D">
              <w:rPr>
                <w:rFonts w:eastAsia="Times New Roman" w:cs="Arial"/>
                <w:color w:val="000000"/>
                <w:lang w:val="en-US"/>
              </w:rPr>
              <w:t>//1!a</w:t>
            </w:r>
          </w:p>
        </w:tc>
        <w:tc>
          <w:tcPr>
            <w:tcW w:w="2500" w:type="pct"/>
            <w:shd w:val="clear" w:color="auto" w:fill="FFFFFF"/>
            <w:hideMark/>
          </w:tcPr>
          <w:p w14:paraId="3A76CECB" w14:textId="77777777" w:rsidR="00A94D3D" w:rsidRPr="0043105D" w:rsidRDefault="00A94D3D" w:rsidP="00F24980">
            <w:pPr>
              <w:spacing w:before="0" w:after="0"/>
              <w:rPr>
                <w:rFonts w:eastAsia="Times New Roman" w:cs="Arial"/>
                <w:color w:val="000000"/>
                <w:lang w:val="en-US"/>
              </w:rPr>
            </w:pPr>
            <w:r w:rsidRPr="0043105D">
              <w:rPr>
                <w:rFonts w:eastAsia="Times New Roman" w:cs="Arial"/>
                <w:color w:val="000000"/>
                <w:lang w:val="en-US"/>
              </w:rPr>
              <w:t>(Qualifier)(Flag)</w:t>
            </w:r>
          </w:p>
        </w:tc>
      </w:tr>
    </w:tbl>
    <w:p w14:paraId="32551F3F" w14:textId="77777777" w:rsidR="00A94D3D" w:rsidRPr="0043105D" w:rsidRDefault="00A94D3D" w:rsidP="00A94D3D">
      <w:r w:rsidRPr="0043105D">
        <w:t>PRESENCE</w:t>
      </w:r>
    </w:p>
    <w:p w14:paraId="069C8C3B" w14:textId="77777777" w:rsidR="00A94D3D" w:rsidRPr="0043105D" w:rsidRDefault="00A94D3D" w:rsidP="00A94D3D">
      <w:pPr>
        <w:spacing w:before="0" w:after="0"/>
        <w:rPr>
          <w:rFonts w:eastAsia="Times New Roman" w:cs="Arial"/>
          <w:color w:val="000000"/>
          <w:lang w:val="en-US"/>
        </w:rPr>
      </w:pPr>
      <w:r w:rsidRPr="0043105D">
        <w:rPr>
          <w:rFonts w:eastAsia="Times New Roman" w:cs="Arial"/>
          <w:color w:val="000000"/>
          <w:lang w:val="en-US"/>
        </w:rPr>
        <w:t>Optional in optional sequence D</w:t>
      </w:r>
    </w:p>
    <w:p w14:paraId="3EBC6CD4" w14:textId="77777777" w:rsidR="00A94D3D" w:rsidRPr="0043105D" w:rsidRDefault="00A94D3D" w:rsidP="00A94D3D">
      <w:r w:rsidRPr="0043105D">
        <w:t>QUALIFIER</w:t>
      </w:r>
    </w:p>
    <w:p w14:paraId="5DA7E019" w14:textId="77777777" w:rsidR="00A94D3D" w:rsidRPr="0043105D" w:rsidRDefault="00A94D3D" w:rsidP="00A94D3D">
      <w:pPr>
        <w:spacing w:before="0" w:after="0"/>
        <w:rPr>
          <w:rFonts w:eastAsia="Times New Roman" w:cs="Arial"/>
          <w:color w:val="000000"/>
          <w:lang w:val="en-US"/>
        </w:rPr>
      </w:pPr>
      <w:r w:rsidRPr="0043105D">
        <w:rPr>
          <w:rFonts w:eastAsia="Times New Roman" w:cs="Arial"/>
          <w:color w:val="000000"/>
          <w:lang w:val="en-US"/>
        </w:rPr>
        <w:t>(Error code(s): T89)</w:t>
      </w:r>
    </w:p>
    <w:tbl>
      <w:tblPr>
        <w:tblW w:w="4900" w:type="pct"/>
        <w:tblCellSpacing w:w="15" w:type="dxa"/>
        <w:tblBorders>
          <w:top w:val="outset" w:sz="6" w:space="0" w:color="auto"/>
          <w:left w:val="outset" w:sz="6" w:space="0" w:color="auto"/>
          <w:bottom w:val="outset" w:sz="6" w:space="0" w:color="auto"/>
          <w:right w:val="outset" w:sz="6" w:space="0" w:color="auto"/>
        </w:tblBorders>
        <w:tblCellMar>
          <w:top w:w="50" w:type="dxa"/>
          <w:left w:w="50" w:type="dxa"/>
          <w:bottom w:w="50" w:type="dxa"/>
          <w:right w:w="50" w:type="dxa"/>
        </w:tblCellMar>
        <w:tblLook w:val="04A0" w:firstRow="1" w:lastRow="0" w:firstColumn="1" w:lastColumn="0" w:noHBand="0" w:noVBand="1"/>
      </w:tblPr>
      <w:tblGrid>
        <w:gridCol w:w="873"/>
        <w:gridCol w:w="690"/>
        <w:gridCol w:w="1108"/>
        <w:gridCol w:w="523"/>
        <w:gridCol w:w="690"/>
        <w:gridCol w:w="916"/>
        <w:gridCol w:w="3798"/>
      </w:tblGrid>
      <w:tr w:rsidR="00A94D3D" w:rsidRPr="0043105D" w14:paraId="2E57F3FF" w14:textId="77777777" w:rsidTr="00F24980">
        <w:trPr>
          <w:tblHeader/>
          <w:tblCellSpacing w:w="15" w:type="dxa"/>
        </w:trPr>
        <w:tc>
          <w:tcPr>
            <w:tcW w:w="481" w:type="pct"/>
            <w:tcBorders>
              <w:top w:val="outset" w:sz="6" w:space="0" w:color="auto"/>
              <w:left w:val="outset" w:sz="6" w:space="0" w:color="auto"/>
              <w:bottom w:val="outset" w:sz="6" w:space="0" w:color="auto"/>
              <w:right w:val="outset" w:sz="6" w:space="0" w:color="auto"/>
            </w:tcBorders>
            <w:shd w:val="clear" w:color="auto" w:fill="EEEEEE"/>
            <w:hideMark/>
          </w:tcPr>
          <w:p w14:paraId="0C4D0C2E" w14:textId="77777777" w:rsidR="00A94D3D" w:rsidRPr="0043105D" w:rsidRDefault="00A94D3D" w:rsidP="00F24980">
            <w:pPr>
              <w:spacing w:before="0" w:after="0"/>
              <w:jc w:val="center"/>
              <w:rPr>
                <w:rFonts w:eastAsia="Times New Roman" w:cs="Arial"/>
                <w:b/>
                <w:bCs/>
                <w:color w:val="013B80"/>
                <w:lang w:val="en-US"/>
              </w:rPr>
            </w:pPr>
            <w:r w:rsidRPr="0043105D">
              <w:rPr>
                <w:rFonts w:eastAsia="Times New Roman" w:cs="Arial"/>
                <w:b/>
                <w:bCs/>
                <w:color w:val="013B80"/>
                <w:lang w:val="en-US"/>
              </w:rPr>
              <w:t>Order</w:t>
            </w:r>
          </w:p>
        </w:tc>
        <w:tc>
          <w:tcPr>
            <w:tcW w:w="384" w:type="pct"/>
            <w:tcBorders>
              <w:top w:val="outset" w:sz="6" w:space="0" w:color="auto"/>
              <w:left w:val="outset" w:sz="6" w:space="0" w:color="auto"/>
              <w:bottom w:val="outset" w:sz="6" w:space="0" w:color="auto"/>
              <w:right w:val="outset" w:sz="6" w:space="0" w:color="auto"/>
            </w:tcBorders>
            <w:shd w:val="clear" w:color="auto" w:fill="EEEEEE"/>
            <w:hideMark/>
          </w:tcPr>
          <w:p w14:paraId="02D9062C" w14:textId="77777777" w:rsidR="00A94D3D" w:rsidRPr="0043105D" w:rsidRDefault="00A94D3D" w:rsidP="00F24980">
            <w:pPr>
              <w:spacing w:before="0" w:after="0"/>
              <w:jc w:val="center"/>
              <w:rPr>
                <w:rFonts w:eastAsia="Times New Roman" w:cs="Arial"/>
                <w:b/>
                <w:bCs/>
                <w:color w:val="013B80"/>
                <w:lang w:val="en-US"/>
              </w:rPr>
            </w:pPr>
            <w:r w:rsidRPr="0043105D">
              <w:rPr>
                <w:rFonts w:eastAsia="Times New Roman" w:cs="Arial"/>
                <w:b/>
                <w:bCs/>
                <w:color w:val="013B80"/>
                <w:lang w:val="en-US"/>
              </w:rPr>
              <w:t>M/O</w:t>
            </w:r>
          </w:p>
        </w:tc>
        <w:tc>
          <w:tcPr>
            <w:tcW w:w="627" w:type="pct"/>
            <w:tcBorders>
              <w:top w:val="outset" w:sz="6" w:space="0" w:color="auto"/>
              <w:left w:val="outset" w:sz="6" w:space="0" w:color="auto"/>
              <w:bottom w:val="outset" w:sz="6" w:space="0" w:color="auto"/>
              <w:right w:val="outset" w:sz="6" w:space="0" w:color="auto"/>
            </w:tcBorders>
            <w:shd w:val="clear" w:color="auto" w:fill="EEEEEE"/>
            <w:hideMark/>
          </w:tcPr>
          <w:p w14:paraId="5ACE8812" w14:textId="77777777" w:rsidR="00A94D3D" w:rsidRPr="0043105D" w:rsidRDefault="00A94D3D" w:rsidP="00F24980">
            <w:pPr>
              <w:spacing w:before="0" w:after="0"/>
              <w:jc w:val="center"/>
              <w:rPr>
                <w:rFonts w:eastAsia="Times New Roman" w:cs="Arial"/>
                <w:b/>
                <w:bCs/>
                <w:color w:val="013B80"/>
                <w:lang w:val="en-US"/>
              </w:rPr>
            </w:pPr>
            <w:r w:rsidRPr="0043105D">
              <w:rPr>
                <w:rFonts w:eastAsia="Times New Roman" w:cs="Arial"/>
                <w:b/>
                <w:bCs/>
                <w:color w:val="013B80"/>
                <w:lang w:val="en-US"/>
              </w:rPr>
              <w:t>Qualifier</w:t>
            </w:r>
          </w:p>
        </w:tc>
        <w:tc>
          <w:tcPr>
            <w:tcW w:w="287" w:type="pct"/>
            <w:tcBorders>
              <w:top w:val="outset" w:sz="6" w:space="0" w:color="auto"/>
              <w:left w:val="outset" w:sz="6" w:space="0" w:color="auto"/>
              <w:bottom w:val="outset" w:sz="6" w:space="0" w:color="auto"/>
              <w:right w:val="outset" w:sz="6" w:space="0" w:color="auto"/>
            </w:tcBorders>
            <w:shd w:val="clear" w:color="auto" w:fill="EEEEEE"/>
            <w:hideMark/>
          </w:tcPr>
          <w:p w14:paraId="4046FC53" w14:textId="77777777" w:rsidR="00A94D3D" w:rsidRPr="0043105D" w:rsidRDefault="00A94D3D" w:rsidP="00F24980">
            <w:pPr>
              <w:spacing w:before="0" w:after="0"/>
              <w:jc w:val="center"/>
              <w:rPr>
                <w:rFonts w:eastAsia="Times New Roman" w:cs="Arial"/>
                <w:b/>
                <w:bCs/>
                <w:color w:val="013B80"/>
                <w:lang w:val="en-US"/>
              </w:rPr>
            </w:pPr>
            <w:r w:rsidRPr="0043105D">
              <w:rPr>
                <w:rFonts w:eastAsia="Times New Roman" w:cs="Arial"/>
                <w:b/>
                <w:bCs/>
                <w:color w:val="013B80"/>
                <w:lang w:val="en-US"/>
              </w:rPr>
              <w:t>R/N</w:t>
            </w:r>
          </w:p>
        </w:tc>
        <w:tc>
          <w:tcPr>
            <w:tcW w:w="384" w:type="pct"/>
            <w:tcBorders>
              <w:top w:val="outset" w:sz="6" w:space="0" w:color="auto"/>
              <w:left w:val="outset" w:sz="6" w:space="0" w:color="auto"/>
              <w:bottom w:val="outset" w:sz="6" w:space="0" w:color="auto"/>
              <w:right w:val="outset" w:sz="6" w:space="0" w:color="auto"/>
            </w:tcBorders>
            <w:shd w:val="clear" w:color="auto" w:fill="EEEEEE"/>
            <w:hideMark/>
          </w:tcPr>
          <w:p w14:paraId="7E4AC833" w14:textId="77777777" w:rsidR="00A94D3D" w:rsidRPr="0043105D" w:rsidRDefault="00A94D3D" w:rsidP="00F24980">
            <w:pPr>
              <w:spacing w:before="0" w:after="0"/>
              <w:jc w:val="center"/>
              <w:rPr>
                <w:rFonts w:eastAsia="Times New Roman" w:cs="Arial"/>
                <w:b/>
                <w:bCs/>
                <w:color w:val="013B80"/>
                <w:lang w:val="en-US"/>
              </w:rPr>
            </w:pPr>
            <w:r w:rsidRPr="0043105D">
              <w:rPr>
                <w:rFonts w:eastAsia="Times New Roman" w:cs="Arial"/>
                <w:b/>
                <w:bCs/>
                <w:color w:val="013B80"/>
                <w:lang w:val="en-US"/>
              </w:rPr>
              <w:t>CR</w:t>
            </w:r>
          </w:p>
        </w:tc>
        <w:tc>
          <w:tcPr>
            <w:tcW w:w="515" w:type="pct"/>
            <w:tcBorders>
              <w:top w:val="outset" w:sz="6" w:space="0" w:color="auto"/>
              <w:left w:val="outset" w:sz="6" w:space="0" w:color="auto"/>
              <w:bottom w:val="outset" w:sz="6" w:space="0" w:color="auto"/>
              <w:right w:val="outset" w:sz="6" w:space="0" w:color="auto"/>
            </w:tcBorders>
            <w:shd w:val="clear" w:color="auto" w:fill="EEEEEE"/>
            <w:hideMark/>
          </w:tcPr>
          <w:p w14:paraId="15EF5ABF" w14:textId="77777777" w:rsidR="00A94D3D" w:rsidRPr="0043105D" w:rsidRDefault="00A94D3D" w:rsidP="00F24980">
            <w:pPr>
              <w:spacing w:before="0" w:after="0"/>
              <w:jc w:val="center"/>
              <w:rPr>
                <w:rFonts w:eastAsia="Times New Roman" w:cs="Arial"/>
                <w:b/>
                <w:bCs/>
                <w:color w:val="013B80"/>
                <w:lang w:val="en-US"/>
              </w:rPr>
            </w:pPr>
            <w:r w:rsidRPr="0043105D">
              <w:rPr>
                <w:rFonts w:eastAsia="Times New Roman" w:cs="Arial"/>
                <w:b/>
                <w:bCs/>
                <w:color w:val="013B80"/>
                <w:lang w:val="en-US"/>
              </w:rPr>
              <w:t>Options</w:t>
            </w:r>
          </w:p>
        </w:tc>
        <w:tc>
          <w:tcPr>
            <w:tcW w:w="2182" w:type="pct"/>
            <w:tcBorders>
              <w:top w:val="outset" w:sz="6" w:space="0" w:color="auto"/>
              <w:left w:val="outset" w:sz="6" w:space="0" w:color="auto"/>
              <w:bottom w:val="outset" w:sz="6" w:space="0" w:color="auto"/>
              <w:right w:val="outset" w:sz="6" w:space="0" w:color="auto"/>
            </w:tcBorders>
            <w:shd w:val="clear" w:color="auto" w:fill="EEEEEE"/>
            <w:hideMark/>
          </w:tcPr>
          <w:p w14:paraId="1A78FB93" w14:textId="77777777" w:rsidR="00A94D3D" w:rsidRPr="0043105D" w:rsidRDefault="00A94D3D" w:rsidP="00F24980">
            <w:pPr>
              <w:spacing w:before="0" w:after="0"/>
              <w:jc w:val="center"/>
              <w:rPr>
                <w:rFonts w:eastAsia="Times New Roman" w:cs="Arial"/>
                <w:b/>
                <w:bCs/>
                <w:color w:val="013B80"/>
                <w:lang w:val="en-US"/>
              </w:rPr>
            </w:pPr>
            <w:r w:rsidRPr="0043105D">
              <w:rPr>
                <w:rFonts w:eastAsia="Times New Roman" w:cs="Arial"/>
                <w:b/>
                <w:bCs/>
                <w:color w:val="013B80"/>
                <w:lang w:val="en-US"/>
              </w:rPr>
              <w:t>Qualifier Description</w:t>
            </w:r>
          </w:p>
        </w:tc>
      </w:tr>
      <w:tr w:rsidR="00A94D3D" w:rsidRPr="0043105D" w14:paraId="2E79820B" w14:textId="77777777" w:rsidTr="00F24980">
        <w:trPr>
          <w:tblCellSpacing w:w="15" w:type="dxa"/>
        </w:trPr>
        <w:tc>
          <w:tcPr>
            <w:tcW w:w="481" w:type="pct"/>
            <w:tcBorders>
              <w:top w:val="outset" w:sz="6" w:space="0" w:color="auto"/>
              <w:left w:val="outset" w:sz="6" w:space="0" w:color="auto"/>
              <w:bottom w:val="outset" w:sz="6" w:space="0" w:color="auto"/>
              <w:right w:val="outset" w:sz="6" w:space="0" w:color="auto"/>
            </w:tcBorders>
            <w:shd w:val="clear" w:color="auto" w:fill="FFFFFF"/>
            <w:hideMark/>
          </w:tcPr>
          <w:p w14:paraId="7F383CF3" w14:textId="77777777" w:rsidR="00A94D3D" w:rsidRPr="0043105D" w:rsidRDefault="00A94D3D" w:rsidP="00F24980">
            <w:pPr>
              <w:spacing w:before="0" w:after="0"/>
              <w:rPr>
                <w:rFonts w:eastAsia="Times New Roman" w:cs="Arial"/>
                <w:color w:val="000000"/>
                <w:lang w:val="en-US"/>
              </w:rPr>
            </w:pPr>
            <w:r w:rsidRPr="0043105D">
              <w:rPr>
                <w:rFonts w:eastAsia="Times New Roman" w:cs="Arial"/>
                <w:color w:val="000000"/>
                <w:lang w:val="en-US"/>
              </w:rPr>
              <w:t>1</w:t>
            </w:r>
          </w:p>
        </w:tc>
        <w:tc>
          <w:tcPr>
            <w:tcW w:w="384" w:type="pct"/>
            <w:tcBorders>
              <w:top w:val="outset" w:sz="6" w:space="0" w:color="auto"/>
              <w:left w:val="outset" w:sz="6" w:space="0" w:color="auto"/>
              <w:bottom w:val="outset" w:sz="6" w:space="0" w:color="auto"/>
              <w:right w:val="outset" w:sz="6" w:space="0" w:color="auto"/>
            </w:tcBorders>
            <w:shd w:val="clear" w:color="auto" w:fill="FFFFFF"/>
            <w:hideMark/>
          </w:tcPr>
          <w:p w14:paraId="2B8722C6" w14:textId="77777777" w:rsidR="00A94D3D" w:rsidRPr="0043105D" w:rsidRDefault="00A94D3D" w:rsidP="00F24980">
            <w:pPr>
              <w:spacing w:before="0" w:after="0"/>
              <w:rPr>
                <w:rFonts w:eastAsia="Times New Roman" w:cs="Arial"/>
                <w:color w:val="000000"/>
                <w:lang w:val="en-US"/>
              </w:rPr>
            </w:pPr>
            <w:r w:rsidRPr="0043105D">
              <w:rPr>
                <w:rFonts w:eastAsia="Times New Roman" w:cs="Arial"/>
                <w:color w:val="000000"/>
                <w:lang w:val="en-US"/>
              </w:rPr>
              <w:t>O</w:t>
            </w:r>
          </w:p>
        </w:tc>
        <w:tc>
          <w:tcPr>
            <w:tcW w:w="627" w:type="pct"/>
            <w:tcBorders>
              <w:top w:val="outset" w:sz="6" w:space="0" w:color="auto"/>
              <w:left w:val="outset" w:sz="6" w:space="0" w:color="auto"/>
              <w:bottom w:val="outset" w:sz="6" w:space="0" w:color="auto"/>
              <w:right w:val="outset" w:sz="6" w:space="0" w:color="auto"/>
            </w:tcBorders>
            <w:shd w:val="clear" w:color="auto" w:fill="FFFFFF"/>
            <w:hideMark/>
          </w:tcPr>
          <w:p w14:paraId="7A4DE05D" w14:textId="77777777" w:rsidR="00A94D3D" w:rsidRPr="0043105D" w:rsidRDefault="00A94D3D" w:rsidP="00F24980">
            <w:pPr>
              <w:spacing w:before="0" w:after="0"/>
              <w:rPr>
                <w:rFonts w:eastAsia="Times New Roman" w:cs="Arial"/>
                <w:color w:val="000000"/>
                <w:lang w:val="en-US"/>
              </w:rPr>
            </w:pPr>
            <w:r w:rsidRPr="0043105D">
              <w:rPr>
                <w:rFonts w:eastAsia="Times New Roman" w:cs="Arial"/>
                <w:color w:val="000000"/>
                <w:lang w:val="en-US"/>
              </w:rPr>
              <w:t>CERT</w:t>
            </w:r>
          </w:p>
        </w:tc>
        <w:tc>
          <w:tcPr>
            <w:tcW w:w="287" w:type="pct"/>
            <w:tcBorders>
              <w:top w:val="outset" w:sz="6" w:space="0" w:color="auto"/>
              <w:left w:val="outset" w:sz="6" w:space="0" w:color="auto"/>
              <w:bottom w:val="outset" w:sz="6" w:space="0" w:color="auto"/>
              <w:right w:val="outset" w:sz="6" w:space="0" w:color="auto"/>
            </w:tcBorders>
            <w:shd w:val="clear" w:color="auto" w:fill="FFFFFF"/>
            <w:hideMark/>
          </w:tcPr>
          <w:p w14:paraId="18A55935" w14:textId="77777777" w:rsidR="00A94D3D" w:rsidRPr="0043105D" w:rsidRDefault="00A94D3D" w:rsidP="00F24980">
            <w:pPr>
              <w:spacing w:before="0" w:after="0"/>
              <w:rPr>
                <w:rFonts w:eastAsia="Times New Roman" w:cs="Arial"/>
                <w:color w:val="000000"/>
                <w:lang w:val="en-US"/>
              </w:rPr>
            </w:pPr>
            <w:r w:rsidRPr="0043105D">
              <w:rPr>
                <w:rFonts w:eastAsia="Times New Roman" w:cs="Arial"/>
                <w:color w:val="000000"/>
                <w:lang w:val="en-US"/>
              </w:rPr>
              <w:t>N</w:t>
            </w:r>
          </w:p>
        </w:tc>
        <w:tc>
          <w:tcPr>
            <w:tcW w:w="384" w:type="pct"/>
            <w:tcBorders>
              <w:top w:val="outset" w:sz="6" w:space="0" w:color="auto"/>
              <w:left w:val="outset" w:sz="6" w:space="0" w:color="auto"/>
              <w:bottom w:val="outset" w:sz="6" w:space="0" w:color="auto"/>
              <w:right w:val="outset" w:sz="6" w:space="0" w:color="auto"/>
            </w:tcBorders>
            <w:shd w:val="clear" w:color="auto" w:fill="FFFFFF"/>
            <w:hideMark/>
          </w:tcPr>
          <w:p w14:paraId="1A5BFED4" w14:textId="77777777" w:rsidR="00A94D3D" w:rsidRPr="0043105D" w:rsidRDefault="00A94D3D" w:rsidP="00F24980">
            <w:pPr>
              <w:spacing w:before="0" w:after="0"/>
              <w:rPr>
                <w:rFonts w:eastAsia="Times New Roman" w:cs="Arial"/>
                <w:color w:val="000000"/>
                <w:lang w:val="en-US"/>
              </w:rPr>
            </w:pPr>
            <w:r w:rsidRPr="0043105D">
              <w:rPr>
                <w:rFonts w:eastAsia="Times New Roman" w:cs="Arial"/>
                <w:color w:val="000000"/>
                <w:lang w:val="en-US"/>
              </w:rPr>
              <w:t> </w:t>
            </w:r>
          </w:p>
        </w:tc>
        <w:tc>
          <w:tcPr>
            <w:tcW w:w="515" w:type="pct"/>
            <w:tcBorders>
              <w:top w:val="outset" w:sz="6" w:space="0" w:color="auto"/>
              <w:left w:val="outset" w:sz="6" w:space="0" w:color="auto"/>
              <w:bottom w:val="outset" w:sz="6" w:space="0" w:color="auto"/>
              <w:right w:val="outset" w:sz="6" w:space="0" w:color="auto"/>
            </w:tcBorders>
            <w:shd w:val="clear" w:color="auto" w:fill="FFFFFF"/>
            <w:hideMark/>
          </w:tcPr>
          <w:p w14:paraId="564BC3CF" w14:textId="77777777" w:rsidR="00A94D3D" w:rsidRPr="0043105D" w:rsidRDefault="00A94D3D" w:rsidP="00F24980">
            <w:pPr>
              <w:spacing w:before="0" w:after="0"/>
              <w:rPr>
                <w:rFonts w:eastAsia="Times New Roman" w:cs="Arial"/>
                <w:color w:val="000000"/>
                <w:lang w:val="en-US"/>
              </w:rPr>
            </w:pPr>
            <w:r w:rsidRPr="0043105D">
              <w:rPr>
                <w:rFonts w:eastAsia="Times New Roman" w:cs="Arial"/>
                <w:color w:val="000000"/>
                <w:lang w:val="en-US"/>
              </w:rPr>
              <w:t>B</w:t>
            </w:r>
          </w:p>
        </w:tc>
        <w:tc>
          <w:tcPr>
            <w:tcW w:w="2182" w:type="pct"/>
            <w:tcBorders>
              <w:top w:val="outset" w:sz="6" w:space="0" w:color="auto"/>
              <w:left w:val="outset" w:sz="6" w:space="0" w:color="auto"/>
              <w:bottom w:val="outset" w:sz="6" w:space="0" w:color="auto"/>
              <w:right w:val="outset" w:sz="6" w:space="0" w:color="auto"/>
            </w:tcBorders>
            <w:shd w:val="clear" w:color="auto" w:fill="FFFFFF"/>
            <w:hideMark/>
          </w:tcPr>
          <w:p w14:paraId="33A3D044" w14:textId="77777777" w:rsidR="00A94D3D" w:rsidRPr="0043105D" w:rsidRDefault="00A94D3D" w:rsidP="00F24980">
            <w:pPr>
              <w:spacing w:before="0" w:after="0"/>
              <w:rPr>
                <w:rFonts w:eastAsia="Times New Roman" w:cs="Arial"/>
                <w:color w:val="000000"/>
                <w:lang w:val="en-US"/>
              </w:rPr>
            </w:pPr>
            <w:r w:rsidRPr="0043105D">
              <w:rPr>
                <w:rFonts w:eastAsia="Times New Roman" w:cs="Arial"/>
                <w:color w:val="000000"/>
                <w:lang w:val="en-US"/>
              </w:rPr>
              <w:t>Certification/Breakdown Flag</w:t>
            </w:r>
          </w:p>
        </w:tc>
      </w:tr>
      <w:tr w:rsidR="00A94D3D" w:rsidRPr="0043105D" w14:paraId="3393B5F4" w14:textId="77777777" w:rsidTr="00F24980">
        <w:trPr>
          <w:tblCellSpacing w:w="15" w:type="dxa"/>
        </w:trPr>
        <w:tc>
          <w:tcPr>
            <w:tcW w:w="481" w:type="pct"/>
            <w:tcBorders>
              <w:top w:val="outset" w:sz="6" w:space="0" w:color="auto"/>
              <w:left w:val="outset" w:sz="6" w:space="0" w:color="auto"/>
              <w:bottom w:val="outset" w:sz="6" w:space="0" w:color="auto"/>
              <w:right w:val="outset" w:sz="6" w:space="0" w:color="auto"/>
            </w:tcBorders>
            <w:shd w:val="clear" w:color="auto" w:fill="FFFFFF"/>
            <w:hideMark/>
          </w:tcPr>
          <w:p w14:paraId="067EA276" w14:textId="77777777" w:rsidR="00A94D3D" w:rsidRPr="0043105D" w:rsidRDefault="00A94D3D" w:rsidP="00F24980">
            <w:pPr>
              <w:spacing w:before="0" w:after="0"/>
              <w:rPr>
                <w:rFonts w:eastAsia="Times New Roman" w:cs="Arial"/>
                <w:color w:val="000000"/>
                <w:lang w:val="en-US"/>
              </w:rPr>
            </w:pPr>
            <w:r w:rsidRPr="0043105D">
              <w:rPr>
                <w:rFonts w:eastAsia="Times New Roman" w:cs="Arial"/>
                <w:color w:val="000000"/>
                <w:lang w:val="en-US"/>
              </w:rPr>
              <w:t>2</w:t>
            </w:r>
          </w:p>
        </w:tc>
        <w:tc>
          <w:tcPr>
            <w:tcW w:w="384" w:type="pct"/>
            <w:tcBorders>
              <w:top w:val="outset" w:sz="6" w:space="0" w:color="auto"/>
              <w:left w:val="outset" w:sz="6" w:space="0" w:color="auto"/>
              <w:bottom w:val="outset" w:sz="6" w:space="0" w:color="auto"/>
              <w:right w:val="outset" w:sz="6" w:space="0" w:color="auto"/>
            </w:tcBorders>
            <w:shd w:val="clear" w:color="auto" w:fill="FFFFFF"/>
            <w:hideMark/>
          </w:tcPr>
          <w:p w14:paraId="432B40C4" w14:textId="77777777" w:rsidR="00A94D3D" w:rsidRPr="0043105D" w:rsidRDefault="00A94D3D" w:rsidP="00F24980">
            <w:pPr>
              <w:spacing w:before="0" w:after="0"/>
              <w:rPr>
                <w:rFonts w:eastAsia="Times New Roman" w:cs="Arial"/>
                <w:color w:val="000000"/>
                <w:lang w:val="en-US"/>
              </w:rPr>
            </w:pPr>
            <w:r w:rsidRPr="0043105D">
              <w:rPr>
                <w:rFonts w:eastAsia="Times New Roman" w:cs="Arial"/>
                <w:color w:val="000000"/>
                <w:lang w:val="en-US"/>
              </w:rPr>
              <w:t>O</w:t>
            </w:r>
          </w:p>
        </w:tc>
        <w:tc>
          <w:tcPr>
            <w:tcW w:w="627" w:type="pct"/>
            <w:tcBorders>
              <w:top w:val="outset" w:sz="6" w:space="0" w:color="auto"/>
              <w:left w:val="outset" w:sz="6" w:space="0" w:color="auto"/>
              <w:bottom w:val="outset" w:sz="6" w:space="0" w:color="auto"/>
              <w:right w:val="outset" w:sz="6" w:space="0" w:color="auto"/>
            </w:tcBorders>
            <w:shd w:val="clear" w:color="auto" w:fill="FFFFFF"/>
            <w:hideMark/>
          </w:tcPr>
          <w:p w14:paraId="6D606602" w14:textId="77777777" w:rsidR="00A94D3D" w:rsidRPr="0043105D" w:rsidRDefault="00A94D3D" w:rsidP="00F24980">
            <w:pPr>
              <w:spacing w:before="0" w:after="0"/>
              <w:rPr>
                <w:rFonts w:eastAsia="Times New Roman" w:cs="Arial"/>
                <w:color w:val="000000"/>
                <w:lang w:val="en-US"/>
              </w:rPr>
            </w:pPr>
            <w:r w:rsidRPr="0043105D">
              <w:rPr>
                <w:rFonts w:eastAsia="Times New Roman" w:cs="Arial"/>
                <w:color w:val="000000"/>
                <w:lang w:val="en-US"/>
              </w:rPr>
              <w:t>RCHG</w:t>
            </w:r>
          </w:p>
        </w:tc>
        <w:tc>
          <w:tcPr>
            <w:tcW w:w="287" w:type="pct"/>
            <w:tcBorders>
              <w:top w:val="outset" w:sz="6" w:space="0" w:color="auto"/>
              <w:left w:val="outset" w:sz="6" w:space="0" w:color="auto"/>
              <w:bottom w:val="outset" w:sz="6" w:space="0" w:color="auto"/>
              <w:right w:val="outset" w:sz="6" w:space="0" w:color="auto"/>
            </w:tcBorders>
            <w:shd w:val="clear" w:color="auto" w:fill="FFFFFF"/>
            <w:hideMark/>
          </w:tcPr>
          <w:p w14:paraId="26364D85" w14:textId="77777777" w:rsidR="00A94D3D" w:rsidRPr="0043105D" w:rsidRDefault="00A94D3D" w:rsidP="00F24980">
            <w:pPr>
              <w:spacing w:before="0" w:after="0"/>
              <w:rPr>
                <w:rFonts w:eastAsia="Times New Roman" w:cs="Arial"/>
                <w:color w:val="000000"/>
                <w:lang w:val="en-US"/>
              </w:rPr>
            </w:pPr>
            <w:r w:rsidRPr="0043105D">
              <w:rPr>
                <w:rFonts w:eastAsia="Times New Roman" w:cs="Arial"/>
                <w:color w:val="000000"/>
                <w:lang w:val="en-US"/>
              </w:rPr>
              <w:t>N</w:t>
            </w:r>
          </w:p>
        </w:tc>
        <w:tc>
          <w:tcPr>
            <w:tcW w:w="384" w:type="pct"/>
            <w:tcBorders>
              <w:top w:val="outset" w:sz="6" w:space="0" w:color="auto"/>
              <w:left w:val="outset" w:sz="6" w:space="0" w:color="auto"/>
              <w:bottom w:val="outset" w:sz="6" w:space="0" w:color="auto"/>
              <w:right w:val="outset" w:sz="6" w:space="0" w:color="auto"/>
            </w:tcBorders>
            <w:shd w:val="clear" w:color="auto" w:fill="FFFFFF"/>
            <w:hideMark/>
          </w:tcPr>
          <w:p w14:paraId="0C48A549" w14:textId="77777777" w:rsidR="00A94D3D" w:rsidRPr="0043105D" w:rsidRDefault="00A94D3D" w:rsidP="00F24980">
            <w:pPr>
              <w:spacing w:before="0" w:after="0"/>
              <w:rPr>
                <w:rFonts w:eastAsia="Times New Roman" w:cs="Arial"/>
                <w:color w:val="000000"/>
                <w:lang w:val="en-US"/>
              </w:rPr>
            </w:pPr>
            <w:r w:rsidRPr="0043105D">
              <w:rPr>
                <w:rFonts w:eastAsia="Times New Roman" w:cs="Arial"/>
                <w:color w:val="000000"/>
                <w:lang w:val="en-US"/>
              </w:rPr>
              <w:t> </w:t>
            </w:r>
          </w:p>
        </w:tc>
        <w:tc>
          <w:tcPr>
            <w:tcW w:w="515" w:type="pct"/>
            <w:tcBorders>
              <w:top w:val="outset" w:sz="6" w:space="0" w:color="auto"/>
              <w:left w:val="outset" w:sz="6" w:space="0" w:color="auto"/>
              <w:bottom w:val="outset" w:sz="6" w:space="0" w:color="auto"/>
              <w:right w:val="outset" w:sz="6" w:space="0" w:color="auto"/>
            </w:tcBorders>
            <w:shd w:val="clear" w:color="auto" w:fill="FFFFFF"/>
            <w:hideMark/>
          </w:tcPr>
          <w:p w14:paraId="59F99D50" w14:textId="77777777" w:rsidR="00A94D3D" w:rsidRPr="0043105D" w:rsidRDefault="00A94D3D" w:rsidP="00F24980">
            <w:pPr>
              <w:spacing w:before="0" w:after="0"/>
              <w:rPr>
                <w:rFonts w:eastAsia="Times New Roman" w:cs="Arial"/>
                <w:color w:val="000000"/>
                <w:lang w:val="en-US"/>
              </w:rPr>
            </w:pPr>
            <w:r w:rsidRPr="0043105D">
              <w:rPr>
                <w:rFonts w:eastAsia="Times New Roman" w:cs="Arial"/>
                <w:color w:val="000000"/>
                <w:lang w:val="en-US"/>
              </w:rPr>
              <w:t>B</w:t>
            </w:r>
          </w:p>
        </w:tc>
        <w:tc>
          <w:tcPr>
            <w:tcW w:w="2182" w:type="pct"/>
            <w:tcBorders>
              <w:top w:val="outset" w:sz="6" w:space="0" w:color="auto"/>
              <w:left w:val="outset" w:sz="6" w:space="0" w:color="auto"/>
              <w:bottom w:val="outset" w:sz="6" w:space="0" w:color="auto"/>
              <w:right w:val="outset" w:sz="6" w:space="0" w:color="auto"/>
            </w:tcBorders>
            <w:shd w:val="clear" w:color="auto" w:fill="FFFFFF"/>
            <w:hideMark/>
          </w:tcPr>
          <w:p w14:paraId="5814DDF4" w14:textId="77777777" w:rsidR="00A94D3D" w:rsidRPr="0043105D" w:rsidRDefault="00A94D3D" w:rsidP="00F24980">
            <w:pPr>
              <w:spacing w:before="0" w:after="0"/>
              <w:rPr>
                <w:rFonts w:eastAsia="Times New Roman" w:cs="Arial"/>
                <w:color w:val="000000"/>
                <w:lang w:val="en-US"/>
              </w:rPr>
            </w:pPr>
            <w:r w:rsidRPr="0043105D">
              <w:rPr>
                <w:rFonts w:eastAsia="Times New Roman" w:cs="Arial"/>
                <w:color w:val="000000"/>
                <w:lang w:val="en-US"/>
              </w:rPr>
              <w:t>Charges Flag</w:t>
            </w:r>
          </w:p>
        </w:tc>
      </w:tr>
      <w:tr w:rsidR="00A94D3D" w:rsidRPr="0043105D" w14:paraId="6C1B0C1B" w14:textId="77777777" w:rsidTr="00F24980">
        <w:trPr>
          <w:tblCellSpacing w:w="15" w:type="dxa"/>
        </w:trPr>
        <w:tc>
          <w:tcPr>
            <w:tcW w:w="481" w:type="pct"/>
            <w:tcBorders>
              <w:top w:val="outset" w:sz="6" w:space="0" w:color="auto"/>
              <w:left w:val="outset" w:sz="6" w:space="0" w:color="auto"/>
              <w:bottom w:val="outset" w:sz="6" w:space="0" w:color="auto"/>
              <w:right w:val="outset" w:sz="6" w:space="0" w:color="auto"/>
            </w:tcBorders>
            <w:shd w:val="clear" w:color="auto" w:fill="FFFFFF"/>
            <w:hideMark/>
          </w:tcPr>
          <w:p w14:paraId="44B82316" w14:textId="77777777" w:rsidR="00A94D3D" w:rsidRPr="0043105D" w:rsidRDefault="00A94D3D" w:rsidP="00F24980">
            <w:pPr>
              <w:spacing w:before="0" w:after="0"/>
              <w:rPr>
                <w:rFonts w:eastAsia="Times New Roman" w:cs="Arial"/>
                <w:color w:val="000000"/>
                <w:lang w:val="en-US"/>
              </w:rPr>
            </w:pPr>
            <w:r w:rsidRPr="0043105D">
              <w:rPr>
                <w:rFonts w:eastAsia="Times New Roman" w:cs="Arial"/>
                <w:color w:val="000000"/>
                <w:lang w:val="en-US"/>
              </w:rPr>
              <w:t>3</w:t>
            </w:r>
          </w:p>
        </w:tc>
        <w:tc>
          <w:tcPr>
            <w:tcW w:w="384" w:type="pct"/>
            <w:tcBorders>
              <w:top w:val="outset" w:sz="6" w:space="0" w:color="auto"/>
              <w:left w:val="outset" w:sz="6" w:space="0" w:color="auto"/>
              <w:bottom w:val="outset" w:sz="6" w:space="0" w:color="auto"/>
              <w:right w:val="outset" w:sz="6" w:space="0" w:color="auto"/>
            </w:tcBorders>
            <w:shd w:val="clear" w:color="auto" w:fill="FFFFFF"/>
            <w:hideMark/>
          </w:tcPr>
          <w:p w14:paraId="6726EDD6" w14:textId="77777777" w:rsidR="00A94D3D" w:rsidRPr="0043105D" w:rsidRDefault="00A94D3D" w:rsidP="00F24980">
            <w:pPr>
              <w:spacing w:before="0" w:after="0"/>
              <w:rPr>
                <w:rFonts w:eastAsia="Times New Roman" w:cs="Arial"/>
                <w:color w:val="000000"/>
                <w:lang w:val="en-US"/>
              </w:rPr>
            </w:pPr>
            <w:r w:rsidRPr="0043105D">
              <w:rPr>
                <w:rFonts w:eastAsia="Times New Roman" w:cs="Arial"/>
                <w:color w:val="000000"/>
                <w:lang w:val="en-US"/>
              </w:rPr>
              <w:t>O</w:t>
            </w:r>
          </w:p>
        </w:tc>
        <w:tc>
          <w:tcPr>
            <w:tcW w:w="627" w:type="pct"/>
            <w:tcBorders>
              <w:top w:val="outset" w:sz="6" w:space="0" w:color="auto"/>
              <w:left w:val="outset" w:sz="6" w:space="0" w:color="auto"/>
              <w:bottom w:val="outset" w:sz="6" w:space="0" w:color="auto"/>
              <w:right w:val="outset" w:sz="6" w:space="0" w:color="auto"/>
            </w:tcBorders>
            <w:shd w:val="clear" w:color="auto" w:fill="FFFFFF"/>
            <w:hideMark/>
          </w:tcPr>
          <w:p w14:paraId="5B7F2BB1" w14:textId="77777777" w:rsidR="00A94D3D" w:rsidRPr="0043105D" w:rsidRDefault="00A94D3D" w:rsidP="00F24980">
            <w:pPr>
              <w:spacing w:before="0" w:after="0"/>
              <w:rPr>
                <w:rFonts w:eastAsia="Times New Roman" w:cs="Arial"/>
                <w:color w:val="000000"/>
                <w:lang w:val="en-US"/>
              </w:rPr>
            </w:pPr>
            <w:r w:rsidRPr="0043105D">
              <w:rPr>
                <w:rFonts w:eastAsia="Times New Roman" w:cs="Arial"/>
                <w:color w:val="000000"/>
                <w:lang w:val="en-US"/>
              </w:rPr>
              <w:t>COMP</w:t>
            </w:r>
          </w:p>
        </w:tc>
        <w:tc>
          <w:tcPr>
            <w:tcW w:w="287" w:type="pct"/>
            <w:tcBorders>
              <w:top w:val="outset" w:sz="6" w:space="0" w:color="auto"/>
              <w:left w:val="outset" w:sz="6" w:space="0" w:color="auto"/>
              <w:bottom w:val="outset" w:sz="6" w:space="0" w:color="auto"/>
              <w:right w:val="outset" w:sz="6" w:space="0" w:color="auto"/>
            </w:tcBorders>
            <w:shd w:val="clear" w:color="auto" w:fill="FFFFFF"/>
            <w:hideMark/>
          </w:tcPr>
          <w:p w14:paraId="38BC164B" w14:textId="77777777" w:rsidR="00A94D3D" w:rsidRPr="0043105D" w:rsidRDefault="00A94D3D" w:rsidP="00F24980">
            <w:pPr>
              <w:spacing w:before="0" w:after="0"/>
              <w:rPr>
                <w:rFonts w:eastAsia="Times New Roman" w:cs="Arial"/>
                <w:color w:val="000000"/>
                <w:lang w:val="en-US"/>
              </w:rPr>
            </w:pPr>
            <w:r w:rsidRPr="0043105D">
              <w:rPr>
                <w:rFonts w:eastAsia="Times New Roman" w:cs="Arial"/>
                <w:color w:val="000000"/>
                <w:lang w:val="en-US"/>
              </w:rPr>
              <w:t>N</w:t>
            </w:r>
          </w:p>
        </w:tc>
        <w:tc>
          <w:tcPr>
            <w:tcW w:w="384" w:type="pct"/>
            <w:tcBorders>
              <w:top w:val="outset" w:sz="6" w:space="0" w:color="auto"/>
              <w:left w:val="outset" w:sz="6" w:space="0" w:color="auto"/>
              <w:bottom w:val="outset" w:sz="6" w:space="0" w:color="auto"/>
              <w:right w:val="outset" w:sz="6" w:space="0" w:color="auto"/>
            </w:tcBorders>
            <w:shd w:val="clear" w:color="auto" w:fill="FFFFFF"/>
            <w:hideMark/>
          </w:tcPr>
          <w:p w14:paraId="22B011CA" w14:textId="77777777" w:rsidR="00A94D3D" w:rsidRPr="0043105D" w:rsidRDefault="00A94D3D" w:rsidP="00F24980">
            <w:pPr>
              <w:spacing w:before="0" w:after="0"/>
              <w:rPr>
                <w:rFonts w:eastAsia="Times New Roman" w:cs="Arial"/>
                <w:color w:val="000000"/>
                <w:lang w:val="en-US"/>
              </w:rPr>
            </w:pPr>
            <w:r w:rsidRPr="0043105D">
              <w:rPr>
                <w:rFonts w:eastAsia="Times New Roman" w:cs="Arial"/>
                <w:color w:val="000000"/>
                <w:lang w:val="en-US"/>
              </w:rPr>
              <w:t> </w:t>
            </w:r>
          </w:p>
        </w:tc>
        <w:tc>
          <w:tcPr>
            <w:tcW w:w="515" w:type="pct"/>
            <w:tcBorders>
              <w:top w:val="outset" w:sz="6" w:space="0" w:color="auto"/>
              <w:left w:val="outset" w:sz="6" w:space="0" w:color="auto"/>
              <w:bottom w:val="outset" w:sz="6" w:space="0" w:color="auto"/>
              <w:right w:val="outset" w:sz="6" w:space="0" w:color="auto"/>
            </w:tcBorders>
            <w:shd w:val="clear" w:color="auto" w:fill="FFFFFF"/>
            <w:hideMark/>
          </w:tcPr>
          <w:p w14:paraId="57A7445A" w14:textId="77777777" w:rsidR="00A94D3D" w:rsidRPr="0043105D" w:rsidRDefault="00A94D3D" w:rsidP="00F24980">
            <w:pPr>
              <w:spacing w:before="0" w:after="0"/>
              <w:rPr>
                <w:rFonts w:eastAsia="Times New Roman" w:cs="Arial"/>
                <w:color w:val="000000"/>
                <w:lang w:val="en-US"/>
              </w:rPr>
            </w:pPr>
            <w:r w:rsidRPr="0043105D">
              <w:rPr>
                <w:rFonts w:eastAsia="Times New Roman" w:cs="Arial"/>
                <w:color w:val="000000"/>
                <w:lang w:val="en-US"/>
              </w:rPr>
              <w:t>B</w:t>
            </w:r>
          </w:p>
        </w:tc>
        <w:tc>
          <w:tcPr>
            <w:tcW w:w="2182" w:type="pct"/>
            <w:tcBorders>
              <w:top w:val="outset" w:sz="6" w:space="0" w:color="auto"/>
              <w:left w:val="outset" w:sz="6" w:space="0" w:color="auto"/>
              <w:bottom w:val="outset" w:sz="6" w:space="0" w:color="auto"/>
              <w:right w:val="outset" w:sz="6" w:space="0" w:color="auto"/>
            </w:tcBorders>
            <w:shd w:val="clear" w:color="auto" w:fill="FFFFFF"/>
            <w:hideMark/>
          </w:tcPr>
          <w:p w14:paraId="46F625F5" w14:textId="77777777" w:rsidR="00A94D3D" w:rsidRPr="0043105D" w:rsidRDefault="00A94D3D" w:rsidP="00F24980">
            <w:pPr>
              <w:spacing w:before="0" w:after="0"/>
              <w:rPr>
                <w:rFonts w:eastAsia="Times New Roman" w:cs="Arial"/>
                <w:color w:val="000000"/>
                <w:lang w:val="en-US"/>
              </w:rPr>
            </w:pPr>
            <w:r w:rsidRPr="0043105D">
              <w:rPr>
                <w:rFonts w:eastAsia="Times New Roman" w:cs="Arial"/>
                <w:color w:val="000000"/>
                <w:lang w:val="en-US"/>
              </w:rPr>
              <w:t>Information to be Complied With</w:t>
            </w:r>
          </w:p>
        </w:tc>
      </w:tr>
      <w:tr w:rsidR="00A94D3D" w:rsidRPr="0043105D" w14:paraId="08C537EE" w14:textId="77777777" w:rsidTr="00F24980">
        <w:trPr>
          <w:tblCellSpacing w:w="15" w:type="dxa"/>
        </w:trPr>
        <w:tc>
          <w:tcPr>
            <w:tcW w:w="481" w:type="pct"/>
            <w:tcBorders>
              <w:top w:val="outset" w:sz="6" w:space="0" w:color="auto"/>
              <w:left w:val="outset" w:sz="6" w:space="0" w:color="auto"/>
              <w:bottom w:val="outset" w:sz="6" w:space="0" w:color="auto"/>
              <w:right w:val="outset" w:sz="6" w:space="0" w:color="auto"/>
            </w:tcBorders>
            <w:shd w:val="clear" w:color="auto" w:fill="FFFFFF"/>
            <w:hideMark/>
          </w:tcPr>
          <w:p w14:paraId="64AC5B6C" w14:textId="77777777" w:rsidR="00A94D3D" w:rsidRPr="0043105D" w:rsidRDefault="00A94D3D" w:rsidP="00F24980">
            <w:pPr>
              <w:spacing w:before="0" w:after="0"/>
              <w:rPr>
                <w:rFonts w:eastAsia="Times New Roman" w:cs="Arial"/>
                <w:color w:val="000000"/>
                <w:lang w:val="en-US"/>
              </w:rPr>
            </w:pPr>
            <w:r w:rsidRPr="0043105D">
              <w:rPr>
                <w:rFonts w:eastAsia="Times New Roman" w:cs="Arial"/>
                <w:color w:val="000000"/>
                <w:lang w:val="en-US"/>
              </w:rPr>
              <w:t>4</w:t>
            </w:r>
          </w:p>
        </w:tc>
        <w:tc>
          <w:tcPr>
            <w:tcW w:w="384" w:type="pct"/>
            <w:tcBorders>
              <w:top w:val="outset" w:sz="6" w:space="0" w:color="auto"/>
              <w:left w:val="outset" w:sz="6" w:space="0" w:color="auto"/>
              <w:bottom w:val="outset" w:sz="6" w:space="0" w:color="auto"/>
              <w:right w:val="outset" w:sz="6" w:space="0" w:color="auto"/>
            </w:tcBorders>
            <w:shd w:val="clear" w:color="auto" w:fill="FFFFFF"/>
            <w:hideMark/>
          </w:tcPr>
          <w:p w14:paraId="433C2290" w14:textId="77777777" w:rsidR="00A94D3D" w:rsidRPr="0043105D" w:rsidRDefault="00A94D3D" w:rsidP="00F24980">
            <w:pPr>
              <w:spacing w:before="0" w:after="0"/>
              <w:rPr>
                <w:rFonts w:eastAsia="Times New Roman" w:cs="Arial"/>
                <w:color w:val="000000"/>
                <w:lang w:val="en-US"/>
              </w:rPr>
            </w:pPr>
            <w:r w:rsidRPr="0043105D">
              <w:rPr>
                <w:rFonts w:eastAsia="Times New Roman" w:cs="Arial"/>
                <w:color w:val="000000"/>
                <w:lang w:val="en-US"/>
              </w:rPr>
              <w:t>O</w:t>
            </w:r>
          </w:p>
        </w:tc>
        <w:tc>
          <w:tcPr>
            <w:tcW w:w="627" w:type="pct"/>
            <w:tcBorders>
              <w:top w:val="outset" w:sz="6" w:space="0" w:color="auto"/>
              <w:left w:val="outset" w:sz="6" w:space="0" w:color="auto"/>
              <w:bottom w:val="outset" w:sz="6" w:space="0" w:color="auto"/>
              <w:right w:val="outset" w:sz="6" w:space="0" w:color="auto"/>
            </w:tcBorders>
            <w:shd w:val="clear" w:color="auto" w:fill="FFFFFF"/>
            <w:hideMark/>
          </w:tcPr>
          <w:p w14:paraId="7506D077" w14:textId="77777777" w:rsidR="00A94D3D" w:rsidRPr="0043105D" w:rsidRDefault="00A94D3D" w:rsidP="00F24980">
            <w:pPr>
              <w:spacing w:before="0" w:after="0"/>
              <w:rPr>
                <w:rFonts w:eastAsia="Times New Roman" w:cs="Arial"/>
                <w:color w:val="000000"/>
                <w:lang w:val="en-US"/>
              </w:rPr>
            </w:pPr>
            <w:r w:rsidRPr="0043105D">
              <w:rPr>
                <w:rFonts w:eastAsia="Times New Roman" w:cs="Arial"/>
                <w:color w:val="000000"/>
                <w:lang w:val="en-US"/>
              </w:rPr>
              <w:t>ACIN</w:t>
            </w:r>
          </w:p>
        </w:tc>
        <w:tc>
          <w:tcPr>
            <w:tcW w:w="287" w:type="pct"/>
            <w:tcBorders>
              <w:top w:val="outset" w:sz="6" w:space="0" w:color="auto"/>
              <w:left w:val="outset" w:sz="6" w:space="0" w:color="auto"/>
              <w:bottom w:val="outset" w:sz="6" w:space="0" w:color="auto"/>
              <w:right w:val="outset" w:sz="6" w:space="0" w:color="auto"/>
            </w:tcBorders>
            <w:shd w:val="clear" w:color="auto" w:fill="FFFFFF"/>
            <w:hideMark/>
          </w:tcPr>
          <w:p w14:paraId="2178637D" w14:textId="77777777" w:rsidR="00A94D3D" w:rsidRPr="0043105D" w:rsidRDefault="00A94D3D" w:rsidP="00F24980">
            <w:pPr>
              <w:spacing w:before="0" w:after="0"/>
              <w:rPr>
                <w:rFonts w:eastAsia="Times New Roman" w:cs="Arial"/>
                <w:color w:val="000000"/>
                <w:lang w:val="en-US"/>
              </w:rPr>
            </w:pPr>
            <w:r w:rsidRPr="0043105D">
              <w:rPr>
                <w:rFonts w:eastAsia="Times New Roman" w:cs="Arial"/>
                <w:color w:val="000000"/>
                <w:lang w:val="en-US"/>
              </w:rPr>
              <w:t>N</w:t>
            </w:r>
          </w:p>
        </w:tc>
        <w:tc>
          <w:tcPr>
            <w:tcW w:w="384" w:type="pct"/>
            <w:tcBorders>
              <w:top w:val="outset" w:sz="6" w:space="0" w:color="auto"/>
              <w:left w:val="outset" w:sz="6" w:space="0" w:color="auto"/>
              <w:bottom w:val="outset" w:sz="6" w:space="0" w:color="auto"/>
              <w:right w:val="outset" w:sz="6" w:space="0" w:color="auto"/>
            </w:tcBorders>
            <w:shd w:val="clear" w:color="auto" w:fill="FFFFFF"/>
            <w:hideMark/>
          </w:tcPr>
          <w:p w14:paraId="228D6870" w14:textId="77777777" w:rsidR="00A94D3D" w:rsidRPr="0043105D" w:rsidRDefault="00A94D3D" w:rsidP="00F24980">
            <w:pPr>
              <w:spacing w:before="0" w:after="0"/>
              <w:rPr>
                <w:rFonts w:eastAsia="Times New Roman" w:cs="Arial"/>
                <w:color w:val="000000"/>
                <w:lang w:val="en-US"/>
              </w:rPr>
            </w:pPr>
            <w:r w:rsidRPr="0043105D">
              <w:rPr>
                <w:rFonts w:eastAsia="Times New Roman" w:cs="Arial"/>
                <w:color w:val="000000"/>
                <w:lang w:val="en-US"/>
              </w:rPr>
              <w:t> </w:t>
            </w:r>
          </w:p>
        </w:tc>
        <w:tc>
          <w:tcPr>
            <w:tcW w:w="515" w:type="pct"/>
            <w:tcBorders>
              <w:top w:val="outset" w:sz="6" w:space="0" w:color="auto"/>
              <w:left w:val="outset" w:sz="6" w:space="0" w:color="auto"/>
              <w:bottom w:val="outset" w:sz="6" w:space="0" w:color="auto"/>
              <w:right w:val="outset" w:sz="6" w:space="0" w:color="auto"/>
            </w:tcBorders>
            <w:shd w:val="clear" w:color="auto" w:fill="FFFFFF"/>
            <w:hideMark/>
          </w:tcPr>
          <w:p w14:paraId="25EC42BE" w14:textId="77777777" w:rsidR="00A94D3D" w:rsidRPr="0043105D" w:rsidRDefault="00A94D3D" w:rsidP="00F24980">
            <w:pPr>
              <w:spacing w:before="0" w:after="0"/>
              <w:rPr>
                <w:rFonts w:eastAsia="Times New Roman" w:cs="Arial"/>
                <w:color w:val="000000"/>
                <w:lang w:val="en-US"/>
              </w:rPr>
            </w:pPr>
            <w:r w:rsidRPr="0043105D">
              <w:rPr>
                <w:rFonts w:eastAsia="Times New Roman" w:cs="Arial"/>
                <w:color w:val="000000"/>
                <w:lang w:val="en-US"/>
              </w:rPr>
              <w:t>B</w:t>
            </w:r>
          </w:p>
        </w:tc>
        <w:tc>
          <w:tcPr>
            <w:tcW w:w="2182" w:type="pct"/>
            <w:tcBorders>
              <w:top w:val="outset" w:sz="6" w:space="0" w:color="auto"/>
              <w:left w:val="outset" w:sz="6" w:space="0" w:color="auto"/>
              <w:bottom w:val="outset" w:sz="6" w:space="0" w:color="auto"/>
              <w:right w:val="outset" w:sz="6" w:space="0" w:color="auto"/>
            </w:tcBorders>
            <w:shd w:val="clear" w:color="auto" w:fill="FFFFFF"/>
            <w:hideMark/>
          </w:tcPr>
          <w:p w14:paraId="73C93362" w14:textId="77777777" w:rsidR="00A94D3D" w:rsidRPr="0043105D" w:rsidRDefault="00A94D3D" w:rsidP="00F24980">
            <w:pPr>
              <w:spacing w:before="0" w:after="0"/>
              <w:rPr>
                <w:rFonts w:eastAsia="Times New Roman" w:cs="Arial"/>
                <w:color w:val="000000"/>
                <w:lang w:val="en-US"/>
              </w:rPr>
            </w:pPr>
            <w:r w:rsidRPr="0043105D">
              <w:rPr>
                <w:rFonts w:eastAsia="Times New Roman" w:cs="Arial"/>
                <w:color w:val="000000"/>
                <w:lang w:val="en-US"/>
              </w:rPr>
              <w:t>Accrued Interest Indicator</w:t>
            </w:r>
          </w:p>
        </w:tc>
      </w:tr>
      <w:tr w:rsidR="00A94D3D" w:rsidRPr="0043105D" w14:paraId="5B7EDCCB" w14:textId="77777777" w:rsidTr="00F24980">
        <w:trPr>
          <w:tblCellSpacing w:w="15" w:type="dxa"/>
        </w:trPr>
        <w:tc>
          <w:tcPr>
            <w:tcW w:w="481" w:type="pct"/>
            <w:tcBorders>
              <w:top w:val="outset" w:sz="6" w:space="0" w:color="auto"/>
              <w:left w:val="outset" w:sz="6" w:space="0" w:color="auto"/>
              <w:bottom w:val="outset" w:sz="6" w:space="0" w:color="auto"/>
              <w:right w:val="outset" w:sz="6" w:space="0" w:color="auto"/>
            </w:tcBorders>
            <w:shd w:val="clear" w:color="auto" w:fill="FFFFFF"/>
            <w:hideMark/>
          </w:tcPr>
          <w:p w14:paraId="10FF6CB9" w14:textId="77777777" w:rsidR="00A94D3D" w:rsidRPr="0043105D" w:rsidRDefault="00A94D3D" w:rsidP="00F24980">
            <w:pPr>
              <w:spacing w:before="0" w:after="0"/>
              <w:rPr>
                <w:rFonts w:eastAsia="Times New Roman" w:cs="Arial"/>
                <w:color w:val="000000"/>
                <w:lang w:val="en-US"/>
              </w:rPr>
            </w:pPr>
            <w:r w:rsidRPr="0043105D">
              <w:rPr>
                <w:rFonts w:eastAsia="Times New Roman" w:cs="Arial"/>
                <w:color w:val="000000"/>
                <w:lang w:val="en-US"/>
              </w:rPr>
              <w:t>5</w:t>
            </w:r>
          </w:p>
        </w:tc>
        <w:tc>
          <w:tcPr>
            <w:tcW w:w="384" w:type="pct"/>
            <w:tcBorders>
              <w:top w:val="outset" w:sz="6" w:space="0" w:color="auto"/>
              <w:left w:val="outset" w:sz="6" w:space="0" w:color="auto"/>
              <w:bottom w:val="outset" w:sz="6" w:space="0" w:color="auto"/>
              <w:right w:val="outset" w:sz="6" w:space="0" w:color="auto"/>
            </w:tcBorders>
            <w:shd w:val="clear" w:color="auto" w:fill="FFFFFF"/>
            <w:hideMark/>
          </w:tcPr>
          <w:p w14:paraId="31FA9EB8" w14:textId="77777777" w:rsidR="00A94D3D" w:rsidRPr="0043105D" w:rsidRDefault="00A94D3D" w:rsidP="00F24980">
            <w:pPr>
              <w:spacing w:before="0" w:after="0"/>
              <w:rPr>
                <w:rFonts w:eastAsia="Times New Roman" w:cs="Arial"/>
                <w:color w:val="000000"/>
                <w:lang w:val="en-US"/>
              </w:rPr>
            </w:pPr>
            <w:r w:rsidRPr="0043105D">
              <w:rPr>
                <w:rFonts w:eastAsia="Times New Roman" w:cs="Arial"/>
                <w:color w:val="000000"/>
                <w:lang w:val="en-US"/>
              </w:rPr>
              <w:t>O</w:t>
            </w:r>
          </w:p>
        </w:tc>
        <w:tc>
          <w:tcPr>
            <w:tcW w:w="627" w:type="pct"/>
            <w:tcBorders>
              <w:top w:val="outset" w:sz="6" w:space="0" w:color="auto"/>
              <w:left w:val="outset" w:sz="6" w:space="0" w:color="auto"/>
              <w:bottom w:val="outset" w:sz="6" w:space="0" w:color="auto"/>
              <w:right w:val="outset" w:sz="6" w:space="0" w:color="auto"/>
            </w:tcBorders>
            <w:shd w:val="clear" w:color="auto" w:fill="FFFFFF"/>
            <w:hideMark/>
          </w:tcPr>
          <w:p w14:paraId="76A7C472" w14:textId="77777777" w:rsidR="00A94D3D" w:rsidRPr="0043105D" w:rsidRDefault="00A94D3D" w:rsidP="00F24980">
            <w:pPr>
              <w:spacing w:before="0" w:after="0"/>
              <w:rPr>
                <w:rFonts w:eastAsia="Times New Roman" w:cs="Arial"/>
                <w:color w:val="000000"/>
                <w:lang w:val="en-US"/>
              </w:rPr>
            </w:pPr>
            <w:r w:rsidRPr="0043105D">
              <w:rPr>
                <w:rFonts w:eastAsia="Times New Roman" w:cs="Arial"/>
                <w:color w:val="000000"/>
                <w:lang w:val="en-US"/>
              </w:rPr>
              <w:t>LEOG</w:t>
            </w:r>
          </w:p>
        </w:tc>
        <w:tc>
          <w:tcPr>
            <w:tcW w:w="287" w:type="pct"/>
            <w:tcBorders>
              <w:top w:val="outset" w:sz="6" w:space="0" w:color="auto"/>
              <w:left w:val="outset" w:sz="6" w:space="0" w:color="auto"/>
              <w:bottom w:val="outset" w:sz="6" w:space="0" w:color="auto"/>
              <w:right w:val="outset" w:sz="6" w:space="0" w:color="auto"/>
            </w:tcBorders>
            <w:shd w:val="clear" w:color="auto" w:fill="FFFFFF"/>
            <w:hideMark/>
          </w:tcPr>
          <w:p w14:paraId="1D282DD2" w14:textId="77777777" w:rsidR="00A94D3D" w:rsidRPr="0043105D" w:rsidRDefault="00A94D3D" w:rsidP="00F24980">
            <w:pPr>
              <w:spacing w:before="0" w:after="0"/>
              <w:rPr>
                <w:rFonts w:eastAsia="Times New Roman" w:cs="Arial"/>
                <w:color w:val="000000"/>
                <w:lang w:val="en-US"/>
              </w:rPr>
            </w:pPr>
            <w:r w:rsidRPr="0043105D">
              <w:rPr>
                <w:rFonts w:eastAsia="Times New Roman" w:cs="Arial"/>
                <w:color w:val="000000"/>
                <w:lang w:val="en-US"/>
              </w:rPr>
              <w:t>N</w:t>
            </w:r>
          </w:p>
        </w:tc>
        <w:tc>
          <w:tcPr>
            <w:tcW w:w="384" w:type="pct"/>
            <w:tcBorders>
              <w:top w:val="outset" w:sz="6" w:space="0" w:color="auto"/>
              <w:left w:val="outset" w:sz="6" w:space="0" w:color="auto"/>
              <w:bottom w:val="outset" w:sz="6" w:space="0" w:color="auto"/>
              <w:right w:val="outset" w:sz="6" w:space="0" w:color="auto"/>
            </w:tcBorders>
            <w:shd w:val="clear" w:color="auto" w:fill="FFFFFF"/>
            <w:hideMark/>
          </w:tcPr>
          <w:p w14:paraId="2972940D" w14:textId="77777777" w:rsidR="00A94D3D" w:rsidRPr="0043105D" w:rsidRDefault="00A94D3D" w:rsidP="00F24980">
            <w:pPr>
              <w:spacing w:before="0" w:after="0"/>
              <w:rPr>
                <w:rFonts w:eastAsia="Times New Roman" w:cs="Arial"/>
                <w:color w:val="000000"/>
                <w:lang w:val="en-US"/>
              </w:rPr>
            </w:pPr>
            <w:r w:rsidRPr="0043105D">
              <w:rPr>
                <w:rFonts w:eastAsia="Times New Roman" w:cs="Arial"/>
                <w:color w:val="000000"/>
                <w:lang w:val="en-US"/>
              </w:rPr>
              <w:t> </w:t>
            </w:r>
          </w:p>
        </w:tc>
        <w:tc>
          <w:tcPr>
            <w:tcW w:w="515" w:type="pct"/>
            <w:tcBorders>
              <w:top w:val="outset" w:sz="6" w:space="0" w:color="auto"/>
              <w:left w:val="outset" w:sz="6" w:space="0" w:color="auto"/>
              <w:bottom w:val="outset" w:sz="6" w:space="0" w:color="auto"/>
              <w:right w:val="outset" w:sz="6" w:space="0" w:color="auto"/>
            </w:tcBorders>
            <w:shd w:val="clear" w:color="auto" w:fill="FFFFFF"/>
            <w:hideMark/>
          </w:tcPr>
          <w:p w14:paraId="2BA68A7E" w14:textId="77777777" w:rsidR="00A94D3D" w:rsidRPr="0043105D" w:rsidRDefault="00A94D3D" w:rsidP="00F24980">
            <w:pPr>
              <w:spacing w:before="0" w:after="0"/>
              <w:rPr>
                <w:rFonts w:eastAsia="Times New Roman" w:cs="Arial"/>
                <w:color w:val="000000"/>
                <w:lang w:val="en-US"/>
              </w:rPr>
            </w:pPr>
            <w:r w:rsidRPr="0043105D">
              <w:rPr>
                <w:rFonts w:eastAsia="Times New Roman" w:cs="Arial"/>
                <w:color w:val="000000"/>
                <w:lang w:val="en-US"/>
              </w:rPr>
              <w:t>B</w:t>
            </w:r>
          </w:p>
        </w:tc>
        <w:tc>
          <w:tcPr>
            <w:tcW w:w="2182" w:type="pct"/>
            <w:tcBorders>
              <w:top w:val="outset" w:sz="6" w:space="0" w:color="auto"/>
              <w:left w:val="outset" w:sz="6" w:space="0" w:color="auto"/>
              <w:bottom w:val="outset" w:sz="6" w:space="0" w:color="auto"/>
              <w:right w:val="outset" w:sz="6" w:space="0" w:color="auto"/>
            </w:tcBorders>
            <w:shd w:val="clear" w:color="auto" w:fill="FFFFFF"/>
            <w:hideMark/>
          </w:tcPr>
          <w:p w14:paraId="2F1BE076" w14:textId="77777777" w:rsidR="00A94D3D" w:rsidRPr="0043105D" w:rsidRDefault="00A94D3D" w:rsidP="00F24980">
            <w:pPr>
              <w:spacing w:before="0" w:after="0"/>
              <w:rPr>
                <w:rFonts w:eastAsia="Times New Roman" w:cs="Arial"/>
                <w:color w:val="000000"/>
                <w:lang w:val="en-US"/>
              </w:rPr>
            </w:pPr>
            <w:r w:rsidRPr="0043105D">
              <w:rPr>
                <w:rFonts w:eastAsia="Times New Roman" w:cs="Arial"/>
                <w:color w:val="000000"/>
                <w:lang w:val="en-US"/>
              </w:rPr>
              <w:t>Letter of Guaranteed Delivery Flag</w:t>
            </w:r>
          </w:p>
        </w:tc>
      </w:tr>
      <w:tr w:rsidR="00A94D3D" w:rsidRPr="0043105D" w14:paraId="7BE1F8B4" w14:textId="77777777" w:rsidTr="00F24980">
        <w:trPr>
          <w:tblCellSpacing w:w="15" w:type="dxa"/>
        </w:trPr>
        <w:tc>
          <w:tcPr>
            <w:tcW w:w="481" w:type="pct"/>
            <w:tcBorders>
              <w:top w:val="outset" w:sz="6" w:space="0" w:color="auto"/>
              <w:left w:val="outset" w:sz="6" w:space="0" w:color="auto"/>
              <w:bottom w:val="outset" w:sz="6" w:space="0" w:color="auto"/>
              <w:right w:val="outset" w:sz="6" w:space="0" w:color="auto"/>
            </w:tcBorders>
            <w:shd w:val="clear" w:color="auto" w:fill="FFFFFF"/>
            <w:hideMark/>
          </w:tcPr>
          <w:p w14:paraId="2CE92DFD" w14:textId="77777777" w:rsidR="00A94D3D" w:rsidRPr="0043105D" w:rsidRDefault="00A94D3D" w:rsidP="00F24980">
            <w:pPr>
              <w:spacing w:before="0" w:after="0"/>
              <w:rPr>
                <w:rFonts w:eastAsia="Times New Roman" w:cs="Arial"/>
                <w:color w:val="000000"/>
                <w:lang w:val="en-US"/>
              </w:rPr>
            </w:pPr>
            <w:r w:rsidRPr="0043105D">
              <w:rPr>
                <w:rFonts w:eastAsia="Times New Roman" w:cs="Arial"/>
                <w:color w:val="000000"/>
                <w:lang w:val="en-US"/>
              </w:rPr>
              <w:t>6</w:t>
            </w:r>
          </w:p>
        </w:tc>
        <w:tc>
          <w:tcPr>
            <w:tcW w:w="384" w:type="pct"/>
            <w:tcBorders>
              <w:top w:val="outset" w:sz="6" w:space="0" w:color="auto"/>
              <w:left w:val="outset" w:sz="6" w:space="0" w:color="auto"/>
              <w:bottom w:val="outset" w:sz="6" w:space="0" w:color="auto"/>
              <w:right w:val="outset" w:sz="6" w:space="0" w:color="auto"/>
            </w:tcBorders>
            <w:shd w:val="clear" w:color="auto" w:fill="FFFFFF"/>
            <w:hideMark/>
          </w:tcPr>
          <w:p w14:paraId="08961F60" w14:textId="77777777" w:rsidR="00A94D3D" w:rsidRPr="0043105D" w:rsidRDefault="00A94D3D" w:rsidP="00F24980">
            <w:pPr>
              <w:spacing w:before="0" w:after="0"/>
              <w:rPr>
                <w:rFonts w:eastAsia="Times New Roman" w:cs="Arial"/>
                <w:color w:val="000000"/>
                <w:lang w:val="en-US"/>
              </w:rPr>
            </w:pPr>
            <w:r w:rsidRPr="0043105D">
              <w:rPr>
                <w:rFonts w:eastAsia="Times New Roman" w:cs="Arial"/>
                <w:color w:val="000000"/>
                <w:lang w:val="en-US"/>
              </w:rPr>
              <w:t>O</w:t>
            </w:r>
          </w:p>
        </w:tc>
        <w:tc>
          <w:tcPr>
            <w:tcW w:w="627" w:type="pct"/>
            <w:tcBorders>
              <w:top w:val="outset" w:sz="6" w:space="0" w:color="auto"/>
              <w:left w:val="outset" w:sz="6" w:space="0" w:color="auto"/>
              <w:bottom w:val="outset" w:sz="6" w:space="0" w:color="auto"/>
              <w:right w:val="outset" w:sz="6" w:space="0" w:color="auto"/>
            </w:tcBorders>
            <w:shd w:val="clear" w:color="auto" w:fill="FFFFFF"/>
            <w:hideMark/>
          </w:tcPr>
          <w:p w14:paraId="023E5EE6" w14:textId="77777777" w:rsidR="00A94D3D" w:rsidRPr="0043105D" w:rsidRDefault="00A94D3D" w:rsidP="00F24980">
            <w:pPr>
              <w:spacing w:before="0" w:after="0"/>
              <w:rPr>
                <w:rFonts w:eastAsia="Times New Roman" w:cs="Arial"/>
                <w:color w:val="000000"/>
                <w:lang w:val="en-US"/>
              </w:rPr>
            </w:pPr>
            <w:r w:rsidRPr="0043105D">
              <w:rPr>
                <w:rFonts w:eastAsia="Times New Roman" w:cs="Arial"/>
                <w:color w:val="000000"/>
                <w:lang w:val="en-US"/>
              </w:rPr>
              <w:t>SRDC</w:t>
            </w:r>
          </w:p>
        </w:tc>
        <w:tc>
          <w:tcPr>
            <w:tcW w:w="287" w:type="pct"/>
            <w:tcBorders>
              <w:top w:val="outset" w:sz="6" w:space="0" w:color="auto"/>
              <w:left w:val="outset" w:sz="6" w:space="0" w:color="auto"/>
              <w:bottom w:val="outset" w:sz="6" w:space="0" w:color="auto"/>
              <w:right w:val="outset" w:sz="6" w:space="0" w:color="auto"/>
            </w:tcBorders>
            <w:shd w:val="clear" w:color="auto" w:fill="FFFFFF"/>
            <w:hideMark/>
          </w:tcPr>
          <w:p w14:paraId="2DCB59CC" w14:textId="77777777" w:rsidR="00A94D3D" w:rsidRPr="0043105D" w:rsidRDefault="00A94D3D" w:rsidP="00F24980">
            <w:pPr>
              <w:spacing w:before="0" w:after="0"/>
              <w:rPr>
                <w:rFonts w:eastAsia="Times New Roman" w:cs="Arial"/>
                <w:color w:val="000000"/>
                <w:lang w:val="en-US"/>
              </w:rPr>
            </w:pPr>
            <w:r w:rsidRPr="0043105D">
              <w:rPr>
                <w:rFonts w:eastAsia="Times New Roman" w:cs="Arial"/>
                <w:color w:val="000000"/>
                <w:lang w:val="en-US"/>
              </w:rPr>
              <w:t>N</w:t>
            </w:r>
          </w:p>
        </w:tc>
        <w:tc>
          <w:tcPr>
            <w:tcW w:w="384" w:type="pct"/>
            <w:tcBorders>
              <w:top w:val="outset" w:sz="6" w:space="0" w:color="auto"/>
              <w:left w:val="outset" w:sz="6" w:space="0" w:color="auto"/>
              <w:bottom w:val="outset" w:sz="6" w:space="0" w:color="auto"/>
              <w:right w:val="outset" w:sz="6" w:space="0" w:color="auto"/>
            </w:tcBorders>
            <w:shd w:val="clear" w:color="auto" w:fill="FFFFFF"/>
            <w:hideMark/>
          </w:tcPr>
          <w:p w14:paraId="6D40C272" w14:textId="77777777" w:rsidR="00A94D3D" w:rsidRPr="0043105D" w:rsidRDefault="00A94D3D" w:rsidP="00F24980">
            <w:pPr>
              <w:spacing w:before="0" w:after="0"/>
              <w:rPr>
                <w:rFonts w:eastAsia="Times New Roman" w:cs="Arial"/>
                <w:color w:val="000000"/>
                <w:lang w:val="en-US"/>
              </w:rPr>
            </w:pPr>
            <w:r w:rsidRPr="0043105D">
              <w:rPr>
                <w:rFonts w:eastAsia="Times New Roman" w:cs="Arial"/>
                <w:color w:val="000000"/>
                <w:lang w:val="en-US"/>
              </w:rPr>
              <w:t> </w:t>
            </w:r>
          </w:p>
        </w:tc>
        <w:tc>
          <w:tcPr>
            <w:tcW w:w="515" w:type="pct"/>
            <w:tcBorders>
              <w:top w:val="outset" w:sz="6" w:space="0" w:color="auto"/>
              <w:left w:val="outset" w:sz="6" w:space="0" w:color="auto"/>
              <w:bottom w:val="outset" w:sz="6" w:space="0" w:color="auto"/>
              <w:right w:val="outset" w:sz="6" w:space="0" w:color="auto"/>
            </w:tcBorders>
            <w:shd w:val="clear" w:color="auto" w:fill="FFFFFF"/>
            <w:hideMark/>
          </w:tcPr>
          <w:p w14:paraId="6870905D" w14:textId="77777777" w:rsidR="00A94D3D" w:rsidRPr="0043105D" w:rsidRDefault="00A94D3D" w:rsidP="00F24980">
            <w:pPr>
              <w:spacing w:before="0" w:after="0"/>
              <w:rPr>
                <w:rFonts w:eastAsia="Times New Roman" w:cs="Arial"/>
                <w:color w:val="000000"/>
                <w:lang w:val="en-US"/>
              </w:rPr>
            </w:pPr>
            <w:r w:rsidRPr="0043105D">
              <w:rPr>
                <w:rFonts w:eastAsia="Times New Roman" w:cs="Arial"/>
                <w:color w:val="000000"/>
                <w:lang w:val="en-US"/>
              </w:rPr>
              <w:t>B</w:t>
            </w:r>
          </w:p>
        </w:tc>
        <w:tc>
          <w:tcPr>
            <w:tcW w:w="2182" w:type="pct"/>
            <w:tcBorders>
              <w:top w:val="outset" w:sz="6" w:space="0" w:color="auto"/>
              <w:left w:val="outset" w:sz="6" w:space="0" w:color="auto"/>
              <w:bottom w:val="outset" w:sz="6" w:space="0" w:color="auto"/>
              <w:right w:val="outset" w:sz="6" w:space="0" w:color="auto"/>
            </w:tcBorders>
            <w:shd w:val="clear" w:color="auto" w:fill="FFFFFF"/>
            <w:hideMark/>
          </w:tcPr>
          <w:p w14:paraId="415F30DA" w14:textId="77777777" w:rsidR="00A94D3D" w:rsidRPr="0043105D" w:rsidRDefault="00A94D3D" w:rsidP="00F24980">
            <w:pPr>
              <w:spacing w:before="0" w:after="0"/>
              <w:rPr>
                <w:rFonts w:eastAsia="Times New Roman" w:cs="Arial"/>
                <w:color w:val="000000"/>
                <w:lang w:val="en-US"/>
              </w:rPr>
            </w:pPr>
            <w:r w:rsidRPr="0043105D">
              <w:rPr>
                <w:rFonts w:eastAsia="Times New Roman" w:cs="Arial"/>
                <w:color w:val="000000"/>
                <w:lang w:val="en-US"/>
              </w:rPr>
              <w:t>Shareholder Rights Directive Indicator</w:t>
            </w:r>
          </w:p>
        </w:tc>
      </w:tr>
      <w:tr w:rsidR="00A94D3D" w:rsidRPr="0043105D" w14:paraId="69E3337B" w14:textId="77777777" w:rsidTr="00175572">
        <w:trPr>
          <w:tblCellSpacing w:w="15" w:type="dxa"/>
        </w:trPr>
        <w:tc>
          <w:tcPr>
            <w:tcW w:w="481" w:type="pct"/>
            <w:tcBorders>
              <w:top w:val="outset" w:sz="6" w:space="0" w:color="auto"/>
              <w:left w:val="outset" w:sz="6" w:space="0" w:color="auto"/>
              <w:bottom w:val="outset" w:sz="6" w:space="0" w:color="auto"/>
              <w:right w:val="outset" w:sz="6" w:space="0" w:color="auto"/>
            </w:tcBorders>
            <w:shd w:val="clear" w:color="auto" w:fill="D9D9D9" w:themeFill="background1" w:themeFillShade="D9"/>
          </w:tcPr>
          <w:p w14:paraId="270F059B" w14:textId="77777777" w:rsidR="00A94D3D" w:rsidRPr="005C54A2" w:rsidRDefault="00A94D3D" w:rsidP="00F24980">
            <w:pPr>
              <w:spacing w:before="0" w:after="0"/>
              <w:rPr>
                <w:rFonts w:eastAsia="Times New Roman" w:cs="Arial"/>
                <w:color w:val="000000"/>
                <w:highlight w:val="lightGray"/>
                <w:lang w:val="en-US"/>
              </w:rPr>
            </w:pPr>
            <w:r w:rsidRPr="005C54A2">
              <w:rPr>
                <w:rFonts w:eastAsia="Times New Roman" w:cs="Arial"/>
                <w:b/>
                <w:bCs/>
                <w:color w:val="0000FF"/>
                <w:highlight w:val="lightGray"/>
                <w:u w:val="single"/>
                <w:lang w:val="en-US"/>
              </w:rPr>
              <w:t>7</w:t>
            </w:r>
          </w:p>
        </w:tc>
        <w:tc>
          <w:tcPr>
            <w:tcW w:w="384" w:type="pct"/>
            <w:tcBorders>
              <w:top w:val="outset" w:sz="6" w:space="0" w:color="auto"/>
              <w:left w:val="outset" w:sz="6" w:space="0" w:color="auto"/>
              <w:bottom w:val="outset" w:sz="6" w:space="0" w:color="auto"/>
              <w:right w:val="outset" w:sz="6" w:space="0" w:color="auto"/>
            </w:tcBorders>
            <w:shd w:val="clear" w:color="auto" w:fill="D9D9D9" w:themeFill="background1" w:themeFillShade="D9"/>
          </w:tcPr>
          <w:p w14:paraId="0656DAA9" w14:textId="77777777" w:rsidR="00A94D3D" w:rsidRPr="005C54A2" w:rsidRDefault="00A94D3D" w:rsidP="00F24980">
            <w:pPr>
              <w:spacing w:before="0" w:after="0"/>
              <w:rPr>
                <w:rFonts w:eastAsia="Times New Roman" w:cs="Arial"/>
                <w:color w:val="000000"/>
                <w:highlight w:val="lightGray"/>
                <w:lang w:val="en-US"/>
              </w:rPr>
            </w:pPr>
            <w:r w:rsidRPr="005C54A2">
              <w:rPr>
                <w:rFonts w:eastAsia="Times New Roman" w:cs="Arial"/>
                <w:b/>
                <w:bCs/>
                <w:color w:val="0000FF"/>
                <w:highlight w:val="lightGray"/>
                <w:u w:val="single"/>
                <w:lang w:val="en-US"/>
              </w:rPr>
              <w:t>O</w:t>
            </w:r>
          </w:p>
        </w:tc>
        <w:tc>
          <w:tcPr>
            <w:tcW w:w="627" w:type="pct"/>
            <w:tcBorders>
              <w:top w:val="outset" w:sz="6" w:space="0" w:color="auto"/>
              <w:left w:val="outset" w:sz="6" w:space="0" w:color="auto"/>
              <w:bottom w:val="outset" w:sz="6" w:space="0" w:color="auto"/>
              <w:right w:val="outset" w:sz="6" w:space="0" w:color="auto"/>
            </w:tcBorders>
            <w:shd w:val="clear" w:color="auto" w:fill="D9D9D9" w:themeFill="background1" w:themeFillShade="D9"/>
          </w:tcPr>
          <w:p w14:paraId="4D0F4695" w14:textId="77777777" w:rsidR="00A94D3D" w:rsidRPr="005C54A2" w:rsidRDefault="00A94D3D" w:rsidP="00F24980">
            <w:pPr>
              <w:spacing w:before="0" w:after="0"/>
              <w:rPr>
                <w:rFonts w:eastAsia="Times New Roman" w:cs="Arial"/>
                <w:color w:val="000000"/>
                <w:highlight w:val="lightGray"/>
                <w:lang w:val="en-US"/>
              </w:rPr>
            </w:pPr>
            <w:r w:rsidRPr="005C54A2">
              <w:rPr>
                <w:rFonts w:eastAsia="Times New Roman" w:cs="Arial"/>
                <w:b/>
                <w:bCs/>
                <w:color w:val="0000FF"/>
                <w:highlight w:val="lightGray"/>
                <w:u w:val="single"/>
                <w:lang w:val="en-US"/>
              </w:rPr>
              <w:t>FOR</w:t>
            </w:r>
            <w:r>
              <w:rPr>
                <w:rFonts w:eastAsia="Times New Roman" w:cs="Arial"/>
                <w:b/>
                <w:bCs/>
                <w:color w:val="0000FF"/>
                <w:highlight w:val="lightGray"/>
                <w:u w:val="single"/>
                <w:lang w:val="en-US"/>
              </w:rPr>
              <w:t>I</w:t>
            </w:r>
          </w:p>
        </w:tc>
        <w:tc>
          <w:tcPr>
            <w:tcW w:w="287" w:type="pct"/>
            <w:tcBorders>
              <w:top w:val="outset" w:sz="6" w:space="0" w:color="auto"/>
              <w:left w:val="outset" w:sz="6" w:space="0" w:color="auto"/>
              <w:bottom w:val="outset" w:sz="6" w:space="0" w:color="auto"/>
              <w:right w:val="outset" w:sz="6" w:space="0" w:color="auto"/>
            </w:tcBorders>
            <w:shd w:val="clear" w:color="auto" w:fill="D9D9D9" w:themeFill="background1" w:themeFillShade="D9"/>
          </w:tcPr>
          <w:p w14:paraId="5E139D04" w14:textId="77777777" w:rsidR="00A94D3D" w:rsidRPr="005C54A2" w:rsidRDefault="00A94D3D" w:rsidP="00F24980">
            <w:pPr>
              <w:spacing w:before="0" w:after="0"/>
              <w:rPr>
                <w:rFonts w:eastAsia="Times New Roman" w:cs="Arial"/>
                <w:color w:val="000000"/>
                <w:highlight w:val="lightGray"/>
                <w:lang w:val="en-US"/>
              </w:rPr>
            </w:pPr>
            <w:r w:rsidRPr="005C54A2">
              <w:rPr>
                <w:rFonts w:eastAsia="Times New Roman" w:cs="Arial"/>
                <w:b/>
                <w:bCs/>
                <w:color w:val="0000FF"/>
                <w:highlight w:val="lightGray"/>
                <w:u w:val="single"/>
                <w:lang w:val="en-US"/>
              </w:rPr>
              <w:t>N</w:t>
            </w:r>
          </w:p>
        </w:tc>
        <w:tc>
          <w:tcPr>
            <w:tcW w:w="384" w:type="pct"/>
            <w:tcBorders>
              <w:top w:val="outset" w:sz="6" w:space="0" w:color="auto"/>
              <w:left w:val="outset" w:sz="6" w:space="0" w:color="auto"/>
              <w:bottom w:val="outset" w:sz="6" w:space="0" w:color="auto"/>
              <w:right w:val="outset" w:sz="6" w:space="0" w:color="auto"/>
            </w:tcBorders>
            <w:shd w:val="clear" w:color="auto" w:fill="D9D9D9" w:themeFill="background1" w:themeFillShade="D9"/>
          </w:tcPr>
          <w:p w14:paraId="317B88F5" w14:textId="77777777" w:rsidR="00A94D3D" w:rsidRPr="005C54A2" w:rsidRDefault="00A94D3D" w:rsidP="00F24980">
            <w:pPr>
              <w:spacing w:before="0" w:after="0"/>
              <w:rPr>
                <w:rFonts w:eastAsia="Times New Roman" w:cs="Arial"/>
                <w:color w:val="000000"/>
                <w:highlight w:val="lightGray"/>
                <w:lang w:val="en-US"/>
              </w:rPr>
            </w:pPr>
          </w:p>
        </w:tc>
        <w:tc>
          <w:tcPr>
            <w:tcW w:w="515" w:type="pct"/>
            <w:tcBorders>
              <w:top w:val="outset" w:sz="6" w:space="0" w:color="auto"/>
              <w:left w:val="outset" w:sz="6" w:space="0" w:color="auto"/>
              <w:bottom w:val="outset" w:sz="6" w:space="0" w:color="auto"/>
              <w:right w:val="outset" w:sz="6" w:space="0" w:color="auto"/>
            </w:tcBorders>
            <w:shd w:val="clear" w:color="auto" w:fill="D9D9D9" w:themeFill="background1" w:themeFillShade="D9"/>
          </w:tcPr>
          <w:p w14:paraId="6B41E50F" w14:textId="77777777" w:rsidR="00A94D3D" w:rsidRPr="005C54A2" w:rsidRDefault="00A94D3D" w:rsidP="00F24980">
            <w:pPr>
              <w:spacing w:before="0" w:after="0"/>
              <w:rPr>
                <w:rFonts w:eastAsia="Times New Roman" w:cs="Arial"/>
                <w:color w:val="000000"/>
                <w:highlight w:val="lightGray"/>
                <w:lang w:val="en-US"/>
              </w:rPr>
            </w:pPr>
            <w:r w:rsidRPr="005C54A2">
              <w:rPr>
                <w:rFonts w:eastAsia="Times New Roman" w:cs="Arial"/>
                <w:b/>
                <w:bCs/>
                <w:color w:val="0000FF"/>
                <w:highlight w:val="lightGray"/>
                <w:u w:val="single"/>
                <w:lang w:val="en-US"/>
              </w:rPr>
              <w:t>B</w:t>
            </w:r>
          </w:p>
        </w:tc>
        <w:tc>
          <w:tcPr>
            <w:tcW w:w="2182" w:type="pct"/>
            <w:tcBorders>
              <w:top w:val="outset" w:sz="6" w:space="0" w:color="auto"/>
              <w:left w:val="outset" w:sz="6" w:space="0" w:color="auto"/>
              <w:bottom w:val="outset" w:sz="6" w:space="0" w:color="auto"/>
              <w:right w:val="outset" w:sz="6" w:space="0" w:color="auto"/>
            </w:tcBorders>
            <w:shd w:val="clear" w:color="auto" w:fill="D9D9D9" w:themeFill="background1" w:themeFillShade="D9"/>
          </w:tcPr>
          <w:p w14:paraId="59FD6A48" w14:textId="77777777" w:rsidR="00A94D3D" w:rsidRPr="005C54A2" w:rsidRDefault="00A94D3D" w:rsidP="00F24980">
            <w:pPr>
              <w:spacing w:before="0" w:after="0"/>
              <w:rPr>
                <w:rFonts w:eastAsia="Times New Roman" w:cs="Arial"/>
                <w:color w:val="000000"/>
                <w:highlight w:val="lightGray"/>
                <w:lang w:val="en-US"/>
              </w:rPr>
            </w:pPr>
            <w:r w:rsidRPr="005C54A2">
              <w:rPr>
                <w:rFonts w:eastAsia="Times New Roman" w:cs="Arial"/>
                <w:b/>
                <w:bCs/>
                <w:color w:val="0000FF"/>
                <w:highlight w:val="lightGray"/>
                <w:u w:val="single"/>
                <w:lang w:val="en-US"/>
              </w:rPr>
              <w:t>Forfeiture of Interest Flag</w:t>
            </w:r>
          </w:p>
        </w:tc>
      </w:tr>
    </w:tbl>
    <w:p w14:paraId="4C3AE208" w14:textId="77777777" w:rsidR="00A94D3D" w:rsidRPr="0043105D" w:rsidRDefault="00A94D3D" w:rsidP="00A94D3D">
      <w:r w:rsidRPr="0043105D">
        <w:t>DEFINITION</w:t>
      </w:r>
    </w:p>
    <w:p w14:paraId="09FE1969" w14:textId="77777777" w:rsidR="00A94D3D" w:rsidRPr="0043105D" w:rsidRDefault="00A94D3D" w:rsidP="00A94D3D">
      <w:pPr>
        <w:spacing w:before="0" w:after="0"/>
        <w:rPr>
          <w:rFonts w:eastAsia="Times New Roman" w:cs="Arial"/>
          <w:color w:val="000000"/>
          <w:lang w:val="en-US"/>
        </w:rPr>
      </w:pPr>
      <w:r w:rsidRPr="0043105D">
        <w:rPr>
          <w:rFonts w:eastAsia="Times New Roman" w:cs="Arial"/>
          <w:color w:val="000000"/>
          <w:lang w:val="en-US"/>
        </w:rPr>
        <w:t>This qualified generic field specifies:</w:t>
      </w:r>
    </w:p>
    <w:tbl>
      <w:tblPr>
        <w:tblW w:w="4900" w:type="pct"/>
        <w:tblCellSpacing w:w="15" w:type="dxa"/>
        <w:tblCellMar>
          <w:top w:w="50" w:type="dxa"/>
          <w:left w:w="50" w:type="dxa"/>
          <w:bottom w:w="50" w:type="dxa"/>
          <w:right w:w="50" w:type="dxa"/>
        </w:tblCellMar>
        <w:tblLook w:val="04A0" w:firstRow="1" w:lastRow="0" w:firstColumn="1" w:lastColumn="0" w:noHBand="0" w:noVBand="1"/>
      </w:tblPr>
      <w:tblGrid>
        <w:gridCol w:w="893"/>
        <w:gridCol w:w="2243"/>
        <w:gridCol w:w="5477"/>
      </w:tblGrid>
      <w:tr w:rsidR="00A94D3D" w:rsidRPr="0043105D" w14:paraId="0DF5E9D3" w14:textId="77777777" w:rsidTr="00F24980">
        <w:trPr>
          <w:tblCellSpacing w:w="15" w:type="dxa"/>
        </w:trPr>
        <w:tc>
          <w:tcPr>
            <w:tcW w:w="492" w:type="pct"/>
            <w:shd w:val="clear" w:color="auto" w:fill="FFFFFF"/>
            <w:hideMark/>
          </w:tcPr>
          <w:p w14:paraId="74219613" w14:textId="77777777" w:rsidR="00A94D3D" w:rsidRPr="0043105D" w:rsidRDefault="00A94D3D" w:rsidP="00F24980">
            <w:pPr>
              <w:spacing w:before="0" w:after="0"/>
              <w:rPr>
                <w:rFonts w:eastAsia="Times New Roman" w:cs="Arial"/>
                <w:color w:val="000000"/>
                <w:lang w:val="en-US"/>
              </w:rPr>
            </w:pPr>
            <w:r w:rsidRPr="0043105D">
              <w:rPr>
                <w:rFonts w:eastAsia="Times New Roman" w:cs="Arial"/>
                <w:color w:val="000000"/>
                <w:lang w:val="en-US"/>
              </w:rPr>
              <w:t>ACIN</w:t>
            </w:r>
          </w:p>
        </w:tc>
        <w:tc>
          <w:tcPr>
            <w:tcW w:w="1285" w:type="pct"/>
            <w:shd w:val="clear" w:color="auto" w:fill="FFFFFF"/>
            <w:hideMark/>
          </w:tcPr>
          <w:p w14:paraId="47875B4D" w14:textId="77777777" w:rsidR="00A94D3D" w:rsidRPr="0043105D" w:rsidRDefault="00A94D3D" w:rsidP="00F24980">
            <w:pPr>
              <w:spacing w:before="0" w:after="0"/>
              <w:rPr>
                <w:rFonts w:eastAsia="Times New Roman" w:cs="Arial"/>
                <w:color w:val="000000"/>
                <w:lang w:val="en-US"/>
              </w:rPr>
            </w:pPr>
            <w:r w:rsidRPr="0043105D">
              <w:rPr>
                <w:rFonts w:eastAsia="Times New Roman" w:cs="Arial"/>
                <w:color w:val="000000"/>
                <w:lang w:val="en-US"/>
              </w:rPr>
              <w:t>Accrued Interest Indicator</w:t>
            </w:r>
          </w:p>
        </w:tc>
        <w:tc>
          <w:tcPr>
            <w:tcW w:w="3153" w:type="pct"/>
            <w:shd w:val="clear" w:color="auto" w:fill="FFFFFF"/>
            <w:hideMark/>
          </w:tcPr>
          <w:p w14:paraId="2EC67151" w14:textId="77777777" w:rsidR="00A94D3D" w:rsidRPr="0043105D" w:rsidRDefault="00A94D3D" w:rsidP="00F24980">
            <w:pPr>
              <w:spacing w:before="0" w:after="0"/>
              <w:rPr>
                <w:rFonts w:eastAsia="Times New Roman" w:cs="Arial"/>
                <w:color w:val="000000"/>
                <w:lang w:val="en-US"/>
              </w:rPr>
            </w:pPr>
            <w:r w:rsidRPr="0043105D">
              <w:rPr>
                <w:rFonts w:eastAsia="Times New Roman" w:cs="Arial"/>
                <w:color w:val="000000"/>
                <w:lang w:val="en-US"/>
              </w:rPr>
              <w:t>Indicates whether the holder is entitled to accrued interest.</w:t>
            </w:r>
          </w:p>
        </w:tc>
      </w:tr>
      <w:tr w:rsidR="00A94D3D" w:rsidRPr="0043105D" w14:paraId="18C7C571" w14:textId="77777777" w:rsidTr="00F24980">
        <w:trPr>
          <w:tblCellSpacing w:w="15" w:type="dxa"/>
        </w:trPr>
        <w:tc>
          <w:tcPr>
            <w:tcW w:w="492" w:type="pct"/>
            <w:shd w:val="clear" w:color="auto" w:fill="FFFFFF"/>
            <w:hideMark/>
          </w:tcPr>
          <w:p w14:paraId="2E17FC60" w14:textId="77777777" w:rsidR="00A94D3D" w:rsidRPr="0043105D" w:rsidRDefault="00A94D3D" w:rsidP="00F24980">
            <w:pPr>
              <w:spacing w:before="0" w:after="0"/>
              <w:rPr>
                <w:rFonts w:eastAsia="Times New Roman" w:cs="Arial"/>
                <w:color w:val="000000"/>
                <w:lang w:val="en-US"/>
              </w:rPr>
            </w:pPr>
            <w:r w:rsidRPr="0043105D">
              <w:rPr>
                <w:rFonts w:eastAsia="Times New Roman" w:cs="Arial"/>
                <w:color w:val="000000"/>
                <w:lang w:val="en-US"/>
              </w:rPr>
              <w:lastRenderedPageBreak/>
              <w:t>CERT</w:t>
            </w:r>
          </w:p>
        </w:tc>
        <w:tc>
          <w:tcPr>
            <w:tcW w:w="1285" w:type="pct"/>
            <w:shd w:val="clear" w:color="auto" w:fill="FFFFFF"/>
            <w:hideMark/>
          </w:tcPr>
          <w:p w14:paraId="6939B59B" w14:textId="77777777" w:rsidR="00A94D3D" w:rsidRPr="0043105D" w:rsidRDefault="00A94D3D" w:rsidP="00F24980">
            <w:pPr>
              <w:spacing w:before="0" w:after="0"/>
              <w:rPr>
                <w:rFonts w:eastAsia="Times New Roman" w:cs="Arial"/>
                <w:color w:val="000000"/>
                <w:lang w:val="en-US"/>
              </w:rPr>
            </w:pPr>
            <w:r w:rsidRPr="0043105D">
              <w:rPr>
                <w:rFonts w:eastAsia="Times New Roman" w:cs="Arial"/>
                <w:color w:val="000000"/>
                <w:lang w:val="en-US"/>
              </w:rPr>
              <w:t>Certification/Breakdown Flag</w:t>
            </w:r>
          </w:p>
        </w:tc>
        <w:tc>
          <w:tcPr>
            <w:tcW w:w="3153" w:type="pct"/>
            <w:shd w:val="clear" w:color="auto" w:fill="FFFFFF"/>
            <w:hideMark/>
          </w:tcPr>
          <w:p w14:paraId="65F8E721" w14:textId="77777777" w:rsidR="00A94D3D" w:rsidRPr="0043105D" w:rsidRDefault="00A94D3D" w:rsidP="00F24980">
            <w:pPr>
              <w:spacing w:before="0" w:after="0"/>
              <w:rPr>
                <w:rFonts w:eastAsia="Times New Roman" w:cs="Arial"/>
                <w:color w:val="000000"/>
                <w:lang w:val="en-US"/>
              </w:rPr>
            </w:pPr>
            <w:r w:rsidRPr="0043105D">
              <w:rPr>
                <w:rFonts w:eastAsia="Times New Roman" w:cs="Arial"/>
                <w:color w:val="000000"/>
                <w:lang w:val="en-US"/>
              </w:rPr>
              <w:t>Indicates whether certification/breakdown is required.</w:t>
            </w:r>
          </w:p>
        </w:tc>
      </w:tr>
      <w:tr w:rsidR="00A94D3D" w:rsidRPr="0043105D" w14:paraId="66F3EABA" w14:textId="77777777" w:rsidTr="00F24980">
        <w:trPr>
          <w:tblCellSpacing w:w="15" w:type="dxa"/>
        </w:trPr>
        <w:tc>
          <w:tcPr>
            <w:tcW w:w="492" w:type="pct"/>
            <w:shd w:val="clear" w:color="auto" w:fill="FFFFFF"/>
            <w:hideMark/>
          </w:tcPr>
          <w:p w14:paraId="42EE3B78" w14:textId="77777777" w:rsidR="00A94D3D" w:rsidRPr="0043105D" w:rsidRDefault="00A94D3D" w:rsidP="00F24980">
            <w:pPr>
              <w:spacing w:before="0" w:after="0"/>
              <w:rPr>
                <w:rFonts w:eastAsia="Times New Roman" w:cs="Arial"/>
                <w:color w:val="000000"/>
                <w:lang w:val="en-US"/>
              </w:rPr>
            </w:pPr>
            <w:r w:rsidRPr="0043105D">
              <w:rPr>
                <w:rFonts w:eastAsia="Times New Roman" w:cs="Arial"/>
                <w:color w:val="000000"/>
                <w:lang w:val="en-US"/>
              </w:rPr>
              <w:t>COMP</w:t>
            </w:r>
          </w:p>
        </w:tc>
        <w:tc>
          <w:tcPr>
            <w:tcW w:w="1285" w:type="pct"/>
            <w:shd w:val="clear" w:color="auto" w:fill="FFFFFF"/>
            <w:hideMark/>
          </w:tcPr>
          <w:p w14:paraId="486C4602" w14:textId="77777777" w:rsidR="00A94D3D" w:rsidRPr="0043105D" w:rsidRDefault="00A94D3D" w:rsidP="00F24980">
            <w:pPr>
              <w:spacing w:before="0" w:after="0"/>
              <w:rPr>
                <w:rFonts w:eastAsia="Times New Roman" w:cs="Arial"/>
                <w:color w:val="000000"/>
                <w:lang w:val="en-US"/>
              </w:rPr>
            </w:pPr>
            <w:r w:rsidRPr="0043105D">
              <w:rPr>
                <w:rFonts w:eastAsia="Times New Roman" w:cs="Arial"/>
                <w:color w:val="000000"/>
                <w:lang w:val="en-US"/>
              </w:rPr>
              <w:t>Information to be Complied With</w:t>
            </w:r>
          </w:p>
        </w:tc>
        <w:tc>
          <w:tcPr>
            <w:tcW w:w="3153" w:type="pct"/>
            <w:shd w:val="clear" w:color="auto" w:fill="FFFFFF"/>
            <w:hideMark/>
          </w:tcPr>
          <w:p w14:paraId="7CC68547" w14:textId="77777777" w:rsidR="00A94D3D" w:rsidRPr="0043105D" w:rsidRDefault="00A94D3D" w:rsidP="00F24980">
            <w:pPr>
              <w:spacing w:before="0" w:after="0"/>
              <w:rPr>
                <w:rFonts w:eastAsia="Times New Roman" w:cs="Arial"/>
                <w:color w:val="000000"/>
                <w:lang w:val="en-US"/>
              </w:rPr>
            </w:pPr>
            <w:r w:rsidRPr="0043105D">
              <w:rPr>
                <w:rFonts w:eastAsia="Times New Roman" w:cs="Arial"/>
                <w:color w:val="000000"/>
                <w:lang w:val="en-US"/>
              </w:rPr>
              <w:t>Indicates whether restrictions apply to the event.</w:t>
            </w:r>
          </w:p>
        </w:tc>
      </w:tr>
      <w:tr w:rsidR="00A94D3D" w:rsidRPr="0043105D" w14:paraId="56F74ABC" w14:textId="77777777" w:rsidTr="00175572">
        <w:trPr>
          <w:tblCellSpacing w:w="15" w:type="dxa"/>
        </w:trPr>
        <w:tc>
          <w:tcPr>
            <w:tcW w:w="492" w:type="pct"/>
            <w:shd w:val="clear" w:color="auto" w:fill="D9D9D9" w:themeFill="background1" w:themeFillShade="D9"/>
          </w:tcPr>
          <w:p w14:paraId="3680DE2D" w14:textId="77777777" w:rsidR="00A94D3D" w:rsidRPr="005C54A2" w:rsidRDefault="00A94D3D" w:rsidP="00F24980">
            <w:pPr>
              <w:spacing w:before="0" w:after="0"/>
              <w:rPr>
                <w:rFonts w:eastAsia="Times New Roman" w:cs="Arial"/>
                <w:color w:val="000000"/>
                <w:highlight w:val="lightGray"/>
                <w:lang w:val="en-US"/>
              </w:rPr>
            </w:pPr>
            <w:r w:rsidRPr="005C54A2">
              <w:rPr>
                <w:rFonts w:eastAsia="Times New Roman" w:cs="Arial"/>
                <w:b/>
                <w:bCs/>
                <w:color w:val="0000FF"/>
                <w:highlight w:val="lightGray"/>
                <w:u w:val="single"/>
                <w:lang w:val="en-US"/>
              </w:rPr>
              <w:t>FOR</w:t>
            </w:r>
            <w:r>
              <w:rPr>
                <w:rFonts w:eastAsia="Times New Roman" w:cs="Arial"/>
                <w:b/>
                <w:bCs/>
                <w:color w:val="0000FF"/>
                <w:highlight w:val="lightGray"/>
                <w:u w:val="single"/>
                <w:lang w:val="en-US"/>
              </w:rPr>
              <w:t>I</w:t>
            </w:r>
          </w:p>
        </w:tc>
        <w:tc>
          <w:tcPr>
            <w:tcW w:w="1285" w:type="pct"/>
            <w:shd w:val="clear" w:color="auto" w:fill="D9D9D9" w:themeFill="background1" w:themeFillShade="D9"/>
          </w:tcPr>
          <w:p w14:paraId="08D840D0" w14:textId="77777777" w:rsidR="00A94D3D" w:rsidRPr="005C54A2" w:rsidRDefault="00A94D3D" w:rsidP="00F24980">
            <w:pPr>
              <w:spacing w:before="0" w:after="0"/>
              <w:rPr>
                <w:rFonts w:eastAsia="Times New Roman" w:cs="Arial"/>
                <w:color w:val="000000"/>
                <w:highlight w:val="lightGray"/>
                <w:lang w:val="en-US"/>
              </w:rPr>
            </w:pPr>
            <w:r w:rsidRPr="005C54A2">
              <w:rPr>
                <w:rFonts w:eastAsia="Times New Roman" w:cs="Arial"/>
                <w:b/>
                <w:bCs/>
                <w:color w:val="0000FF"/>
                <w:highlight w:val="lightGray"/>
                <w:u w:val="single"/>
                <w:lang w:val="en-US"/>
              </w:rPr>
              <w:t>Forfeiture of Interest Flag</w:t>
            </w:r>
          </w:p>
        </w:tc>
        <w:tc>
          <w:tcPr>
            <w:tcW w:w="3153" w:type="pct"/>
            <w:shd w:val="clear" w:color="auto" w:fill="D9D9D9" w:themeFill="background1" w:themeFillShade="D9"/>
          </w:tcPr>
          <w:p w14:paraId="6B3B2495" w14:textId="77777777" w:rsidR="00A94D3D" w:rsidRPr="005C54A2" w:rsidRDefault="00A94D3D" w:rsidP="00F24980">
            <w:pPr>
              <w:spacing w:before="0" w:after="0"/>
              <w:rPr>
                <w:rFonts w:eastAsia="Times New Roman" w:cs="Arial"/>
                <w:color w:val="000000"/>
                <w:highlight w:val="lightGray"/>
                <w:lang w:val="en-US"/>
              </w:rPr>
            </w:pPr>
            <w:r w:rsidRPr="005C54A2">
              <w:rPr>
                <w:rFonts w:eastAsia="Times New Roman" w:cs="Arial"/>
                <w:b/>
                <w:bCs/>
                <w:color w:val="0000FF"/>
                <w:highlight w:val="lightGray"/>
                <w:u w:val="single"/>
                <w:lang w:val="en-US"/>
              </w:rPr>
              <w:t>Indicates that bondholders who convert between record date and payable date will forfeit their interest.</w:t>
            </w:r>
          </w:p>
        </w:tc>
      </w:tr>
      <w:tr w:rsidR="00A94D3D" w:rsidRPr="0043105D" w14:paraId="1E3E6057" w14:textId="77777777" w:rsidTr="00F24980">
        <w:trPr>
          <w:tblCellSpacing w:w="15" w:type="dxa"/>
        </w:trPr>
        <w:tc>
          <w:tcPr>
            <w:tcW w:w="492" w:type="pct"/>
            <w:shd w:val="clear" w:color="auto" w:fill="FFFFFF"/>
            <w:hideMark/>
          </w:tcPr>
          <w:p w14:paraId="67FAE9A2" w14:textId="77777777" w:rsidR="00A94D3D" w:rsidRPr="0043105D" w:rsidRDefault="00A94D3D" w:rsidP="00F24980">
            <w:pPr>
              <w:spacing w:before="0" w:after="0"/>
              <w:rPr>
                <w:rFonts w:eastAsia="Times New Roman" w:cs="Arial"/>
                <w:color w:val="000000"/>
                <w:lang w:val="en-US"/>
              </w:rPr>
            </w:pPr>
            <w:r w:rsidRPr="0043105D">
              <w:rPr>
                <w:rFonts w:eastAsia="Times New Roman" w:cs="Arial"/>
                <w:color w:val="000000"/>
                <w:lang w:val="en-US"/>
              </w:rPr>
              <w:t>LEOG</w:t>
            </w:r>
          </w:p>
        </w:tc>
        <w:tc>
          <w:tcPr>
            <w:tcW w:w="1285" w:type="pct"/>
            <w:shd w:val="clear" w:color="auto" w:fill="FFFFFF"/>
            <w:hideMark/>
          </w:tcPr>
          <w:p w14:paraId="1FE1D5CD" w14:textId="77777777" w:rsidR="00A94D3D" w:rsidRPr="0043105D" w:rsidRDefault="00A94D3D" w:rsidP="00F24980">
            <w:pPr>
              <w:spacing w:before="0" w:after="0"/>
              <w:rPr>
                <w:rFonts w:eastAsia="Times New Roman" w:cs="Arial"/>
                <w:color w:val="000000"/>
                <w:lang w:val="en-US"/>
              </w:rPr>
            </w:pPr>
            <w:r w:rsidRPr="0043105D">
              <w:rPr>
                <w:rFonts w:eastAsia="Times New Roman" w:cs="Arial"/>
                <w:color w:val="000000"/>
                <w:lang w:val="en-US"/>
              </w:rPr>
              <w:t>Letter of Guaranteed Delivery Flag</w:t>
            </w:r>
          </w:p>
        </w:tc>
        <w:tc>
          <w:tcPr>
            <w:tcW w:w="3153" w:type="pct"/>
            <w:shd w:val="clear" w:color="auto" w:fill="FFFFFF"/>
            <w:hideMark/>
          </w:tcPr>
          <w:p w14:paraId="35D3ED2B" w14:textId="77777777" w:rsidR="00A94D3D" w:rsidRPr="0043105D" w:rsidRDefault="00A94D3D" w:rsidP="00F24980">
            <w:pPr>
              <w:spacing w:before="0" w:after="0"/>
              <w:rPr>
                <w:rFonts w:eastAsia="Times New Roman" w:cs="Arial"/>
                <w:color w:val="000000"/>
                <w:lang w:val="en-US"/>
              </w:rPr>
            </w:pPr>
            <w:r w:rsidRPr="0043105D">
              <w:rPr>
                <w:rFonts w:eastAsia="Times New Roman" w:cs="Arial"/>
                <w:color w:val="000000"/>
                <w:lang w:val="en-US"/>
              </w:rPr>
              <w:t xml:space="preserve">Indicates whether a letter of guaranteed delivery can be submitted </w:t>
            </w:r>
            <w:proofErr w:type="gramStart"/>
            <w:r w:rsidRPr="0043105D">
              <w:rPr>
                <w:rFonts w:eastAsia="Times New Roman" w:cs="Arial"/>
                <w:color w:val="000000"/>
                <w:lang w:val="en-US"/>
              </w:rPr>
              <w:t>in order to</w:t>
            </w:r>
            <w:proofErr w:type="gramEnd"/>
            <w:r w:rsidRPr="0043105D">
              <w:rPr>
                <w:rFonts w:eastAsia="Times New Roman" w:cs="Arial"/>
                <w:color w:val="000000"/>
                <w:lang w:val="en-US"/>
              </w:rPr>
              <w:t xml:space="preserve"> participate in the offer on full eligible position. It is not intended for use in situations arising from failed or late trades.</w:t>
            </w:r>
          </w:p>
        </w:tc>
      </w:tr>
    </w:tbl>
    <w:p w14:paraId="35E5CB89" w14:textId="77777777" w:rsidR="00A94D3D" w:rsidRPr="009B1E52" w:rsidRDefault="00A94D3D" w:rsidP="00A94D3D">
      <w:pPr>
        <w:pBdr>
          <w:top w:val="single" w:sz="4" w:space="5" w:color="auto"/>
          <w:bottom w:val="single" w:sz="4" w:space="5" w:color="auto"/>
        </w:pBdr>
        <w:spacing w:after="240"/>
        <w:rPr>
          <w:b/>
          <w:sz w:val="32"/>
          <w:szCs w:val="32"/>
        </w:rPr>
      </w:pPr>
      <w:r w:rsidRPr="009B1E52">
        <w:rPr>
          <w:b/>
          <w:sz w:val="32"/>
          <w:szCs w:val="32"/>
        </w:rPr>
        <w:t>2. ISO 20022 Illustration</w:t>
      </w:r>
    </w:p>
    <w:p w14:paraId="4BBE26C1" w14:textId="2FA6026B" w:rsidR="00A94D3D" w:rsidRDefault="00A94D3D" w:rsidP="00A94D3D">
      <w:r>
        <w:rPr>
          <w:b/>
        </w:rPr>
        <w:t xml:space="preserve">1. </w:t>
      </w:r>
      <w:r w:rsidRPr="00C629E6">
        <w:rPr>
          <w:b/>
        </w:rPr>
        <w:t xml:space="preserve">In the seev.031 (CANO – </w:t>
      </w:r>
      <w:proofErr w:type="spellStart"/>
      <w:r w:rsidRPr="00C629E6">
        <w:rPr>
          <w:b/>
        </w:rPr>
        <w:t>CorporateActionNotification</w:t>
      </w:r>
      <w:proofErr w:type="spellEnd"/>
      <w:r w:rsidRPr="00C629E6">
        <w:rPr>
          <w:b/>
        </w:rPr>
        <w:t>)</w:t>
      </w:r>
      <w:r>
        <w:t xml:space="preserve"> message, in the building block </w:t>
      </w:r>
      <w:proofErr w:type="spellStart"/>
      <w:r w:rsidRPr="001E79FD">
        <w:t>CorporateAction</w:t>
      </w:r>
      <w:r>
        <w:t>Details</w:t>
      </w:r>
      <w:proofErr w:type="spellEnd"/>
      <w:r>
        <w:t xml:space="preserve">, add new optional and non-repeatable indicator element </w:t>
      </w:r>
      <w:r w:rsidRPr="00C11386">
        <w:rPr>
          <w:b/>
          <w:bCs/>
          <w:color w:val="0000FF"/>
          <w:highlight w:val="lightGray"/>
          <w:u w:val="single"/>
        </w:rPr>
        <w:t>“</w:t>
      </w:r>
      <w:r>
        <w:rPr>
          <w:b/>
          <w:bCs/>
          <w:color w:val="0000FF"/>
          <w:highlight w:val="lightGray"/>
          <w:u w:val="single"/>
        </w:rPr>
        <w:t xml:space="preserve">Forfeiture </w:t>
      </w:r>
      <w:proofErr w:type="spellStart"/>
      <w:r w:rsidR="00D55E53">
        <w:rPr>
          <w:b/>
          <w:bCs/>
          <w:color w:val="0000FF"/>
          <w:highlight w:val="lightGray"/>
          <w:u w:val="single"/>
        </w:rPr>
        <w:t>Of</w:t>
      </w:r>
      <w:r>
        <w:rPr>
          <w:b/>
          <w:bCs/>
          <w:color w:val="0000FF"/>
          <w:highlight w:val="lightGray"/>
          <w:u w:val="single"/>
        </w:rPr>
        <w:t>Interest</w:t>
      </w:r>
      <w:r w:rsidR="00D55E53">
        <w:rPr>
          <w:b/>
          <w:bCs/>
          <w:color w:val="0000FF"/>
          <w:highlight w:val="lightGray"/>
          <w:u w:val="single"/>
        </w:rPr>
        <w:t>Indicator</w:t>
      </w:r>
      <w:proofErr w:type="spellEnd"/>
      <w:r w:rsidRPr="00C11386">
        <w:rPr>
          <w:b/>
          <w:bCs/>
          <w:color w:val="0000FF"/>
          <w:highlight w:val="lightGray"/>
          <w:u w:val="single"/>
        </w:rPr>
        <w:t>”</w:t>
      </w:r>
      <w:r>
        <w:rPr>
          <w:b/>
          <w:bCs/>
        </w:rPr>
        <w:t xml:space="preserve">, </w:t>
      </w:r>
      <w:r>
        <w:t xml:space="preserve">typed by a </w:t>
      </w:r>
      <w:proofErr w:type="spellStart"/>
      <w:r>
        <w:t>YesNoIndicator</w:t>
      </w:r>
      <w:proofErr w:type="spellEnd"/>
      <w:r>
        <w:t>, as defined for ISO 15022 above and as illustrated below:</w:t>
      </w:r>
    </w:p>
    <w:p w14:paraId="77F904A1" w14:textId="77777777" w:rsidR="00EF3110" w:rsidRDefault="00EF3110" w:rsidP="00A94D3D"/>
    <w:p w14:paraId="7E8916BD" w14:textId="77777777" w:rsidR="00EF3110" w:rsidRPr="00142F43" w:rsidRDefault="00EF3110" w:rsidP="00A94D3D"/>
    <w:p w14:paraId="5F213E64" w14:textId="77777777" w:rsidR="00A94D3D" w:rsidRDefault="00A94D3D" w:rsidP="00EF3110">
      <w:pPr>
        <w:suppressAutoHyphens w:val="0"/>
        <w:spacing w:before="0" w:after="0"/>
        <w:jc w:val="center"/>
      </w:pPr>
      <w:r>
        <w:rPr>
          <w:noProof/>
        </w:rPr>
        <w:drawing>
          <wp:inline distT="0" distB="0" distL="0" distR="0" wp14:anchorId="38F7CEBA" wp14:editId="7C35CE9A">
            <wp:extent cx="3719063" cy="4162236"/>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3721662" cy="4165145"/>
                    </a:xfrm>
                    <a:prstGeom prst="rect">
                      <a:avLst/>
                    </a:prstGeom>
                  </pic:spPr>
                </pic:pic>
              </a:graphicData>
            </a:graphic>
          </wp:inline>
        </w:drawing>
      </w:r>
    </w:p>
    <w:p w14:paraId="5A3CFF07" w14:textId="77777777" w:rsidR="00EF3110" w:rsidRDefault="00EF3110" w:rsidP="00A94D3D">
      <w:pPr>
        <w:suppressAutoHyphens w:val="0"/>
        <w:spacing w:before="0" w:after="0"/>
      </w:pPr>
    </w:p>
    <w:p w14:paraId="242DF25C" w14:textId="77777777" w:rsidR="00EF3110" w:rsidRDefault="00EF3110" w:rsidP="00A94D3D">
      <w:pPr>
        <w:suppressAutoHyphens w:val="0"/>
        <w:spacing w:before="0" w:after="0"/>
      </w:pPr>
    </w:p>
    <w:p w14:paraId="4682B9BD" w14:textId="77777777" w:rsidR="00EF3110" w:rsidRDefault="00EF3110" w:rsidP="00A94D3D">
      <w:pPr>
        <w:suppressAutoHyphens w:val="0"/>
        <w:spacing w:before="0" w:after="0"/>
      </w:pPr>
    </w:p>
    <w:p w14:paraId="7EAF5C52" w14:textId="77777777" w:rsidR="00EF3110" w:rsidRDefault="00EF3110" w:rsidP="00A94D3D">
      <w:pPr>
        <w:suppressAutoHyphens w:val="0"/>
        <w:spacing w:before="0" w:after="0"/>
      </w:pPr>
    </w:p>
    <w:p w14:paraId="451EB6AE" w14:textId="77777777" w:rsidR="00EF3110" w:rsidRDefault="00EF3110" w:rsidP="00A94D3D">
      <w:pPr>
        <w:suppressAutoHyphens w:val="0"/>
        <w:spacing w:before="0" w:after="0"/>
      </w:pPr>
    </w:p>
    <w:p w14:paraId="19636F47" w14:textId="77777777" w:rsidR="00A94D3D" w:rsidRDefault="00A94D3D" w:rsidP="00A94D3D">
      <w:pPr>
        <w:suppressAutoHyphens w:val="0"/>
        <w:spacing w:before="0" w:after="0"/>
      </w:pPr>
    </w:p>
    <w:p w14:paraId="131C23C2" w14:textId="77777777" w:rsidR="00A94D3D" w:rsidRDefault="00A94D3D" w:rsidP="00A94D3D">
      <w:pPr>
        <w:suppressAutoHyphens w:val="0"/>
        <w:spacing w:before="0" w:after="0"/>
        <w:rPr>
          <w:b/>
          <w:sz w:val="28"/>
        </w:rPr>
      </w:pPr>
      <w:r w:rsidRPr="00CE2AB5">
        <w:rPr>
          <w:b/>
          <w:sz w:val="28"/>
        </w:rPr>
        <w:t>Working Group Meeting</w:t>
      </w:r>
    </w:p>
    <w:p w14:paraId="39948425" w14:textId="77777777" w:rsidR="00A94D3D" w:rsidRPr="00CE2AB5" w:rsidRDefault="00A94D3D" w:rsidP="00A94D3D">
      <w:pPr>
        <w:suppressAutoHyphens w:val="0"/>
        <w:spacing w:before="0" w:after="0"/>
        <w:rPr>
          <w:b/>
        </w:rPr>
      </w:pP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8754"/>
      </w:tblGrid>
      <w:tr w:rsidR="00A94D3D" w:rsidRPr="00DB39D9" w14:paraId="041E81F6" w14:textId="77777777" w:rsidTr="00F24980">
        <w:tc>
          <w:tcPr>
            <w:tcW w:w="8754" w:type="dxa"/>
            <w:shd w:val="pct5" w:color="auto" w:fill="auto"/>
          </w:tcPr>
          <w:p w14:paraId="119E61E6" w14:textId="77777777" w:rsidR="00A94D3D" w:rsidRPr="00D54675" w:rsidRDefault="00A94D3D" w:rsidP="00F24980">
            <w:pPr>
              <w:spacing w:before="80" w:after="80"/>
              <w:rPr>
                <w:b/>
                <w:color w:val="800000"/>
              </w:rPr>
            </w:pPr>
            <w:r w:rsidRPr="00D54675">
              <w:rPr>
                <w:b/>
              </w:rPr>
              <w:t>Discussion</w:t>
            </w:r>
          </w:p>
        </w:tc>
      </w:tr>
      <w:tr w:rsidR="00A94D3D" w:rsidRPr="00E32808" w14:paraId="55A54153" w14:textId="77777777" w:rsidTr="00F24980">
        <w:trPr>
          <w:trHeight w:val="36"/>
        </w:trPr>
        <w:tc>
          <w:tcPr>
            <w:tcW w:w="8754" w:type="dxa"/>
            <w:tcBorders>
              <w:bottom w:val="dotted" w:sz="4" w:space="0" w:color="auto"/>
            </w:tcBorders>
            <w:vAlign w:val="center"/>
          </w:tcPr>
          <w:p w14:paraId="35E76A1C" w14:textId="4EC56B63" w:rsidR="00A71E69" w:rsidRDefault="006923DF" w:rsidP="00A71E69">
            <w:pPr>
              <w:rPr>
                <w:rFonts w:cs="Arial"/>
              </w:rPr>
            </w:pPr>
            <w:r>
              <w:rPr>
                <w:rFonts w:cs="Arial"/>
              </w:rPr>
              <w:t xml:space="preserve">For </w:t>
            </w:r>
            <w:r w:rsidR="00A71E69">
              <w:rPr>
                <w:rFonts w:cs="Arial"/>
              </w:rPr>
              <w:t>IT</w:t>
            </w:r>
            <w:r>
              <w:rPr>
                <w:rFonts w:cs="Arial"/>
              </w:rPr>
              <w:t>,</w:t>
            </w:r>
            <w:r w:rsidR="00A71E69">
              <w:rPr>
                <w:rFonts w:cs="Arial"/>
              </w:rPr>
              <w:t xml:space="preserve"> the market feedback </w:t>
            </w:r>
            <w:r>
              <w:rPr>
                <w:rFonts w:cs="Arial"/>
              </w:rPr>
              <w:t xml:space="preserve">is </w:t>
            </w:r>
            <w:r w:rsidR="00A71E69">
              <w:rPr>
                <w:rFonts w:cs="Arial"/>
              </w:rPr>
              <w:t>that the implementation solution is too complicated for the volume that would benefit from the change request</w:t>
            </w:r>
            <w:r w:rsidR="00A476A6">
              <w:rPr>
                <w:rFonts w:cs="Arial"/>
              </w:rPr>
              <w:t xml:space="preserve">. IT </w:t>
            </w:r>
            <w:r w:rsidR="00634BD4">
              <w:rPr>
                <w:rFonts w:cs="Arial"/>
              </w:rPr>
              <w:t>does not see a valid business case</w:t>
            </w:r>
            <w:r w:rsidR="0016114A">
              <w:rPr>
                <w:rFonts w:cs="Arial"/>
              </w:rPr>
              <w:t>.</w:t>
            </w:r>
          </w:p>
          <w:p w14:paraId="590BE0BD" w14:textId="37B9A826" w:rsidR="00EF3110" w:rsidRDefault="00A71E69" w:rsidP="00A71E69">
            <w:pPr>
              <w:rPr>
                <w:rFonts w:cs="Arial"/>
              </w:rPr>
            </w:pPr>
            <w:r>
              <w:rPr>
                <w:rFonts w:cs="Arial"/>
              </w:rPr>
              <w:t xml:space="preserve">The rest of the CA SWG </w:t>
            </w:r>
            <w:r w:rsidR="0016114A">
              <w:rPr>
                <w:rFonts w:cs="Arial"/>
              </w:rPr>
              <w:t xml:space="preserve">agreed with the business case and </w:t>
            </w:r>
            <w:r>
              <w:rPr>
                <w:rFonts w:cs="Arial"/>
              </w:rPr>
              <w:t>agree</w:t>
            </w:r>
            <w:r w:rsidR="0016114A">
              <w:rPr>
                <w:rFonts w:cs="Arial"/>
              </w:rPr>
              <w:t>d</w:t>
            </w:r>
            <w:r>
              <w:rPr>
                <w:rFonts w:cs="Arial"/>
              </w:rPr>
              <w:t xml:space="preserve"> with the </w:t>
            </w:r>
            <w:r w:rsidR="00EF3110">
              <w:rPr>
                <w:rFonts w:cs="Arial"/>
              </w:rPr>
              <w:t>proposed impl</w:t>
            </w:r>
            <w:r>
              <w:rPr>
                <w:rFonts w:cs="Arial"/>
              </w:rPr>
              <w:t>ementation solution</w:t>
            </w:r>
            <w:r w:rsidR="00EF3110">
              <w:rPr>
                <w:rFonts w:cs="Arial"/>
              </w:rPr>
              <w:t>.</w:t>
            </w:r>
            <w:r>
              <w:rPr>
                <w:rFonts w:cs="Arial"/>
              </w:rPr>
              <w:t xml:space="preserve"> </w:t>
            </w:r>
          </w:p>
          <w:p w14:paraId="216C5FD5" w14:textId="7FD8351A" w:rsidR="00A94D3D" w:rsidRPr="00D54675" w:rsidRDefault="00A71E69" w:rsidP="00A71E69">
            <w:pPr>
              <w:rPr>
                <w:rFonts w:cs="Arial"/>
              </w:rPr>
            </w:pPr>
            <w:r>
              <w:rPr>
                <w:rFonts w:cs="Arial"/>
              </w:rPr>
              <w:t xml:space="preserve">Additionally, </w:t>
            </w:r>
            <w:r w:rsidR="009C25FE">
              <w:rPr>
                <w:rFonts w:cs="Arial"/>
              </w:rPr>
              <w:t xml:space="preserve">the SWG requests the SMPG CA WG to </w:t>
            </w:r>
            <w:r w:rsidR="009E36C3">
              <w:rPr>
                <w:rFonts w:cs="Arial"/>
              </w:rPr>
              <w:t>create</w:t>
            </w:r>
            <w:r>
              <w:rPr>
                <w:rFonts w:cs="Arial"/>
              </w:rPr>
              <w:t xml:space="preserve"> a market practice</w:t>
            </w:r>
            <w:r w:rsidR="009E36C3">
              <w:rPr>
                <w:rFonts w:cs="Arial"/>
              </w:rPr>
              <w:t xml:space="preserve"> for the usage of the </w:t>
            </w:r>
            <w:r w:rsidR="00543062">
              <w:rPr>
                <w:rFonts w:cs="Arial"/>
              </w:rPr>
              <w:t xml:space="preserve">new </w:t>
            </w:r>
            <w:r w:rsidR="009E36C3">
              <w:rPr>
                <w:rFonts w:cs="Arial"/>
              </w:rPr>
              <w:t>element</w:t>
            </w:r>
            <w:r>
              <w:rPr>
                <w:rFonts w:cs="Arial"/>
              </w:rPr>
              <w:t>.</w:t>
            </w:r>
          </w:p>
        </w:tc>
      </w:tr>
      <w:tr w:rsidR="00A94D3D" w:rsidRPr="00DB39D9" w14:paraId="73658AE6" w14:textId="77777777" w:rsidTr="00F249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8754" w:type="dxa"/>
            <w:tcBorders>
              <w:top w:val="dotted" w:sz="4" w:space="0" w:color="auto"/>
              <w:left w:val="dotted" w:sz="4" w:space="0" w:color="auto"/>
              <w:bottom w:val="dotted" w:sz="4" w:space="0" w:color="auto"/>
              <w:right w:val="dotted" w:sz="4" w:space="0" w:color="auto"/>
            </w:tcBorders>
            <w:shd w:val="clear" w:color="auto" w:fill="F3F3F3"/>
          </w:tcPr>
          <w:p w14:paraId="3FC7E9EA" w14:textId="77777777" w:rsidR="00A94D3D" w:rsidRPr="00D54675" w:rsidRDefault="00A94D3D" w:rsidP="00F24980">
            <w:pPr>
              <w:spacing w:before="80" w:after="80"/>
              <w:rPr>
                <w:b/>
                <w:color w:val="800000"/>
              </w:rPr>
            </w:pPr>
            <w:r w:rsidRPr="00D54675">
              <w:rPr>
                <w:b/>
              </w:rPr>
              <w:t>Decision</w:t>
            </w:r>
          </w:p>
        </w:tc>
      </w:tr>
      <w:tr w:rsidR="00A94D3D" w:rsidRPr="00E32808" w14:paraId="0D856679" w14:textId="77777777" w:rsidTr="00F249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
        </w:trPr>
        <w:tc>
          <w:tcPr>
            <w:tcW w:w="8754" w:type="dxa"/>
            <w:tcBorders>
              <w:top w:val="dotted" w:sz="4" w:space="0" w:color="auto"/>
              <w:left w:val="dotted" w:sz="4" w:space="0" w:color="auto"/>
              <w:bottom w:val="dotted" w:sz="4" w:space="0" w:color="auto"/>
              <w:right w:val="dotted" w:sz="4" w:space="0" w:color="auto"/>
            </w:tcBorders>
          </w:tcPr>
          <w:p w14:paraId="198E920B" w14:textId="2ED5F68C" w:rsidR="00A94D3D" w:rsidRPr="009E36C3" w:rsidRDefault="009E36C3" w:rsidP="00F24980">
            <w:pPr>
              <w:tabs>
                <w:tab w:val="left" w:pos="965"/>
                <w:tab w:val="left" w:pos="1005"/>
              </w:tabs>
              <w:spacing w:after="0"/>
              <w:ind w:left="992" w:hanging="992"/>
              <w:rPr>
                <w:rFonts w:cs="Arial"/>
                <w:b/>
                <w:bCs/>
                <w:color w:val="00B050"/>
              </w:rPr>
            </w:pPr>
            <w:r w:rsidRPr="009E36C3">
              <w:rPr>
                <w:rFonts w:cs="Arial"/>
                <w:b/>
                <w:bCs/>
                <w:color w:val="00B050"/>
              </w:rPr>
              <w:t>Approved as is.</w:t>
            </w:r>
          </w:p>
        </w:tc>
      </w:tr>
    </w:tbl>
    <w:p w14:paraId="51B8E575" w14:textId="77777777" w:rsidR="00A94D3D" w:rsidRPr="00743BF1" w:rsidRDefault="00A94D3D" w:rsidP="00A94D3D">
      <w:pPr>
        <w:suppressAutoHyphens w:val="0"/>
        <w:spacing w:before="0" w:after="0"/>
        <w:rPr>
          <w:lang w:val="en-US"/>
        </w:rPr>
      </w:pPr>
      <w:r>
        <w:rPr>
          <w:lang w:val="en-US"/>
        </w:rPr>
        <w:br w:type="page"/>
      </w:r>
    </w:p>
    <w:p w14:paraId="3D478781" w14:textId="77777777" w:rsidR="00A94D3D" w:rsidRPr="00800A07" w:rsidRDefault="00A94D3D" w:rsidP="00A94D3D">
      <w:pPr>
        <w:pStyle w:val="Heading2"/>
        <w:tabs>
          <w:tab w:val="clear" w:pos="718"/>
          <w:tab w:val="clear" w:pos="851"/>
          <w:tab w:val="num" w:pos="993"/>
        </w:tabs>
        <w:ind w:left="0" w:firstLine="0"/>
        <w:rPr>
          <w:color w:val="00B050"/>
          <w:lang w:val="en-US"/>
        </w:rPr>
      </w:pPr>
      <w:bookmarkStart w:id="107" w:name="_Toc168494632"/>
      <w:bookmarkStart w:id="108" w:name="_Toc181280321"/>
      <w:r w:rsidRPr="00800A07">
        <w:rPr>
          <w:color w:val="00B050"/>
          <w:lang w:val="en-US"/>
        </w:rPr>
        <w:lastRenderedPageBreak/>
        <w:t>CR 002098: Add Price Calculation Method in CA Notification</w:t>
      </w:r>
      <w:bookmarkEnd w:id="107"/>
      <w:bookmarkEnd w:id="108"/>
      <w:r w:rsidRPr="00800A07">
        <w:rPr>
          <w:color w:val="00B050"/>
          <w:lang w:val="en-US"/>
        </w:rPr>
        <w:t xml:space="preserve"> </w:t>
      </w:r>
    </w:p>
    <w:tbl>
      <w:tblPr>
        <w:tblW w:w="8721"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2658"/>
        <w:gridCol w:w="6063"/>
      </w:tblGrid>
      <w:tr w:rsidR="00A94D3D" w:rsidRPr="00D54675" w14:paraId="6201DA3E" w14:textId="77777777" w:rsidTr="00F24980">
        <w:tc>
          <w:tcPr>
            <w:tcW w:w="8721" w:type="dxa"/>
            <w:gridSpan w:val="2"/>
            <w:shd w:val="pct5" w:color="auto" w:fill="auto"/>
          </w:tcPr>
          <w:p w14:paraId="7C263D12" w14:textId="77777777" w:rsidR="00A94D3D" w:rsidRPr="00D54675" w:rsidRDefault="00A94D3D" w:rsidP="00F24980">
            <w:pPr>
              <w:spacing w:before="80" w:after="80"/>
              <w:rPr>
                <w:rFonts w:cs="Arial"/>
                <w:b/>
              </w:rPr>
            </w:pPr>
            <w:r w:rsidRPr="00D54675">
              <w:rPr>
                <w:rFonts w:cs="Arial"/>
                <w:b/>
              </w:rPr>
              <w:t>Origin of request</w:t>
            </w:r>
          </w:p>
        </w:tc>
      </w:tr>
      <w:tr w:rsidR="00A94D3D" w:rsidRPr="001E0CBC" w14:paraId="65CD1C4B" w14:textId="77777777" w:rsidTr="00F2498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57" w:type="dxa"/>
            <w:bottom w:w="57" w:type="dxa"/>
          </w:tblCellMar>
          <w:tblLook w:val="04A0" w:firstRow="1" w:lastRow="0" w:firstColumn="1" w:lastColumn="0" w:noHBand="0" w:noVBand="1"/>
        </w:tblPrEx>
        <w:tc>
          <w:tcPr>
            <w:tcW w:w="2658" w:type="dxa"/>
            <w:tcBorders>
              <w:top w:val="dotted" w:sz="4" w:space="0" w:color="auto"/>
              <w:left w:val="dotted" w:sz="4" w:space="0" w:color="auto"/>
              <w:bottom w:val="dotted" w:sz="4" w:space="0" w:color="auto"/>
              <w:right w:val="dotted" w:sz="4" w:space="0" w:color="auto"/>
            </w:tcBorders>
            <w:shd w:val="pct5" w:color="auto" w:fill="auto"/>
            <w:noWrap/>
            <w:vAlign w:val="center"/>
            <w:hideMark/>
          </w:tcPr>
          <w:p w14:paraId="7C1E5C5A" w14:textId="77777777" w:rsidR="00A94D3D" w:rsidRPr="00746F39" w:rsidRDefault="00A94D3D" w:rsidP="00F24980">
            <w:pPr>
              <w:spacing w:before="80" w:after="80"/>
              <w:ind w:left="360"/>
              <w:rPr>
                <w:rFonts w:eastAsia="Times New Roman" w:cs="Arial"/>
                <w:color w:val="000000"/>
                <w:sz w:val="22"/>
                <w:szCs w:val="22"/>
                <w:lang w:eastAsia="en-GB"/>
              </w:rPr>
            </w:pPr>
            <w:r w:rsidRPr="00746F39">
              <w:rPr>
                <w:rFonts w:eastAsia="Times New Roman" w:cs="Arial"/>
                <w:color w:val="000000"/>
                <w:sz w:val="22"/>
                <w:szCs w:val="22"/>
                <w:lang w:eastAsia="en-GB"/>
              </w:rPr>
              <w:t xml:space="preserve">Requesting Country: </w:t>
            </w:r>
          </w:p>
        </w:tc>
        <w:tc>
          <w:tcPr>
            <w:tcW w:w="6063" w:type="dxa"/>
            <w:tcBorders>
              <w:top w:val="dotted" w:sz="4" w:space="0" w:color="auto"/>
              <w:left w:val="dotted" w:sz="4" w:space="0" w:color="auto"/>
              <w:bottom w:val="dotted" w:sz="4" w:space="0" w:color="auto"/>
              <w:right w:val="dotted" w:sz="4" w:space="0" w:color="auto"/>
            </w:tcBorders>
            <w:shd w:val="clear" w:color="auto" w:fill="auto"/>
            <w:noWrap/>
            <w:vAlign w:val="center"/>
            <w:hideMark/>
          </w:tcPr>
          <w:p w14:paraId="33C9F51D" w14:textId="77777777" w:rsidR="00A94D3D" w:rsidRPr="001E0CBC" w:rsidRDefault="00A94D3D" w:rsidP="00F24980">
            <w:pPr>
              <w:spacing w:before="80" w:after="80"/>
              <w:rPr>
                <w:rFonts w:eastAsia="Times New Roman" w:cs="Arial"/>
                <w:iCs/>
                <w:color w:val="0000FF"/>
                <w:sz w:val="22"/>
                <w:szCs w:val="22"/>
                <w:lang w:eastAsia="en-GB"/>
              </w:rPr>
            </w:pPr>
            <w:r>
              <w:rPr>
                <w:rFonts w:eastAsia="Times New Roman" w:cs="Arial"/>
                <w:iCs/>
                <w:color w:val="0000FF"/>
                <w:sz w:val="22"/>
                <w:szCs w:val="22"/>
                <w:lang w:eastAsia="en-GB"/>
              </w:rPr>
              <w:t xml:space="preserve"> </w:t>
            </w:r>
          </w:p>
        </w:tc>
      </w:tr>
      <w:tr w:rsidR="00A94D3D" w:rsidRPr="001E0CBC" w14:paraId="03A1BE07" w14:textId="77777777" w:rsidTr="00F2498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57" w:type="dxa"/>
            <w:bottom w:w="57" w:type="dxa"/>
          </w:tblCellMar>
          <w:tblLook w:val="04A0" w:firstRow="1" w:lastRow="0" w:firstColumn="1" w:lastColumn="0" w:noHBand="0" w:noVBand="1"/>
        </w:tblPrEx>
        <w:tc>
          <w:tcPr>
            <w:tcW w:w="2658" w:type="dxa"/>
            <w:tcBorders>
              <w:top w:val="dotted" w:sz="4" w:space="0" w:color="auto"/>
              <w:left w:val="dotted" w:sz="4" w:space="0" w:color="auto"/>
              <w:bottom w:val="dotted" w:sz="4" w:space="0" w:color="auto"/>
              <w:right w:val="dotted" w:sz="4" w:space="0" w:color="auto"/>
            </w:tcBorders>
            <w:shd w:val="pct5" w:color="auto" w:fill="auto"/>
            <w:noWrap/>
            <w:vAlign w:val="center"/>
            <w:hideMark/>
          </w:tcPr>
          <w:p w14:paraId="08C36362" w14:textId="77777777" w:rsidR="00A94D3D" w:rsidRPr="00746F39" w:rsidRDefault="00A94D3D" w:rsidP="00F24980">
            <w:pPr>
              <w:spacing w:before="80" w:after="80"/>
              <w:ind w:left="360"/>
              <w:rPr>
                <w:rFonts w:eastAsia="Times New Roman" w:cs="Arial"/>
                <w:color w:val="000000"/>
                <w:sz w:val="22"/>
                <w:szCs w:val="22"/>
                <w:lang w:eastAsia="en-GB"/>
              </w:rPr>
            </w:pPr>
            <w:r w:rsidRPr="00746F39">
              <w:rPr>
                <w:rFonts w:eastAsia="Times New Roman" w:cs="Arial"/>
                <w:color w:val="000000"/>
                <w:sz w:val="22"/>
                <w:szCs w:val="22"/>
                <w:lang w:eastAsia="en-GB"/>
              </w:rPr>
              <w:t xml:space="preserve">Requesting Group: </w:t>
            </w:r>
          </w:p>
        </w:tc>
        <w:tc>
          <w:tcPr>
            <w:tcW w:w="6063" w:type="dxa"/>
            <w:tcBorders>
              <w:top w:val="dotted" w:sz="4" w:space="0" w:color="auto"/>
              <w:left w:val="dotted" w:sz="4" w:space="0" w:color="auto"/>
              <w:bottom w:val="dotted" w:sz="4" w:space="0" w:color="auto"/>
              <w:right w:val="dotted" w:sz="4" w:space="0" w:color="auto"/>
            </w:tcBorders>
            <w:shd w:val="clear" w:color="auto" w:fill="auto"/>
            <w:noWrap/>
            <w:vAlign w:val="center"/>
            <w:hideMark/>
          </w:tcPr>
          <w:p w14:paraId="4AC85CED" w14:textId="77777777" w:rsidR="00A94D3D" w:rsidRPr="001E0CBC" w:rsidRDefault="00A94D3D" w:rsidP="00F24980">
            <w:pPr>
              <w:spacing w:before="80" w:after="80"/>
              <w:rPr>
                <w:rFonts w:eastAsia="Times New Roman" w:cs="Arial"/>
                <w:iCs/>
                <w:color w:val="0000FF"/>
                <w:sz w:val="22"/>
                <w:szCs w:val="22"/>
                <w:lang w:eastAsia="en-GB"/>
              </w:rPr>
            </w:pPr>
            <w:r>
              <w:rPr>
                <w:rFonts w:eastAsia="Times New Roman" w:cs="Arial"/>
                <w:iCs/>
                <w:color w:val="0000FF"/>
                <w:sz w:val="22"/>
                <w:szCs w:val="22"/>
                <w:lang w:eastAsia="en-GB"/>
              </w:rPr>
              <w:t>SMPG</w:t>
            </w:r>
          </w:p>
        </w:tc>
      </w:tr>
      <w:tr w:rsidR="00A94D3D" w:rsidRPr="00D54675" w14:paraId="7E4685B1" w14:textId="77777777" w:rsidTr="00F24980">
        <w:tc>
          <w:tcPr>
            <w:tcW w:w="8721" w:type="dxa"/>
            <w:gridSpan w:val="2"/>
            <w:shd w:val="pct5" w:color="auto" w:fill="auto"/>
          </w:tcPr>
          <w:p w14:paraId="6F03C26B" w14:textId="77777777" w:rsidR="00A94D3D" w:rsidRPr="00D54675" w:rsidRDefault="00A94D3D" w:rsidP="00F24980">
            <w:pPr>
              <w:spacing w:before="80" w:after="80"/>
              <w:rPr>
                <w:b/>
              </w:rPr>
            </w:pPr>
            <w:r>
              <w:rPr>
                <w:b/>
              </w:rPr>
              <w:t>Sponsors</w:t>
            </w:r>
          </w:p>
        </w:tc>
      </w:tr>
      <w:tr w:rsidR="00A94D3D" w:rsidRPr="003D2503" w14:paraId="47C9B7C8" w14:textId="77777777" w:rsidTr="00F24980">
        <w:tc>
          <w:tcPr>
            <w:tcW w:w="8721" w:type="dxa"/>
            <w:gridSpan w:val="2"/>
            <w:shd w:val="clear" w:color="auto" w:fill="auto"/>
          </w:tcPr>
          <w:p w14:paraId="7283DD32" w14:textId="77777777" w:rsidR="00A94D3D" w:rsidRPr="003D2503" w:rsidRDefault="00A94D3D" w:rsidP="00F24980">
            <w:pPr>
              <w:spacing w:before="80" w:after="80"/>
            </w:pPr>
            <w:r>
              <w:t>SMPG, ISITC, SIFMA</w:t>
            </w:r>
          </w:p>
        </w:tc>
      </w:tr>
      <w:tr w:rsidR="00A94D3D" w:rsidRPr="00D54675" w14:paraId="2761524B" w14:textId="77777777" w:rsidTr="00F24980">
        <w:tc>
          <w:tcPr>
            <w:tcW w:w="8721" w:type="dxa"/>
            <w:gridSpan w:val="2"/>
            <w:shd w:val="pct5" w:color="auto" w:fill="auto"/>
          </w:tcPr>
          <w:p w14:paraId="209C4DCC" w14:textId="77777777" w:rsidR="00A94D3D" w:rsidRPr="00D54675" w:rsidRDefault="00A94D3D" w:rsidP="00F24980">
            <w:pPr>
              <w:spacing w:before="80" w:after="80"/>
              <w:rPr>
                <w:color w:val="800000"/>
              </w:rPr>
            </w:pPr>
            <w:r>
              <w:rPr>
                <w:b/>
              </w:rPr>
              <w:t>Message type(s) i</w:t>
            </w:r>
            <w:r w:rsidRPr="00D54675">
              <w:rPr>
                <w:b/>
              </w:rPr>
              <w:t>mpacted</w:t>
            </w:r>
          </w:p>
        </w:tc>
      </w:tr>
      <w:tr w:rsidR="00A94D3D" w:rsidRPr="00DB39D9" w14:paraId="76A437E3" w14:textId="77777777" w:rsidTr="00F24980">
        <w:tc>
          <w:tcPr>
            <w:tcW w:w="8721" w:type="dxa"/>
            <w:gridSpan w:val="2"/>
          </w:tcPr>
          <w:p w14:paraId="5B9ED026" w14:textId="77777777" w:rsidR="00A94D3D" w:rsidRPr="00DB39D9" w:rsidRDefault="00A94D3D" w:rsidP="00F24980">
            <w:pPr>
              <w:spacing w:before="80" w:after="80"/>
            </w:pPr>
            <w:r>
              <w:t>MT 564, seev.031</w:t>
            </w:r>
          </w:p>
        </w:tc>
      </w:tr>
      <w:tr w:rsidR="00A94D3D" w:rsidRPr="00D54675" w14:paraId="63E40347" w14:textId="77777777" w:rsidTr="00F24980">
        <w:tc>
          <w:tcPr>
            <w:tcW w:w="8721" w:type="dxa"/>
            <w:gridSpan w:val="2"/>
            <w:shd w:val="pct5" w:color="auto" w:fill="auto"/>
          </w:tcPr>
          <w:p w14:paraId="150109DC" w14:textId="77777777" w:rsidR="00A94D3D" w:rsidRPr="00D54675" w:rsidRDefault="00A94D3D" w:rsidP="00F24980">
            <w:pPr>
              <w:spacing w:before="80" w:after="80"/>
              <w:rPr>
                <w:b/>
              </w:rPr>
            </w:pPr>
            <w:r w:rsidRPr="003B78DE">
              <w:rPr>
                <w:b/>
              </w:rPr>
              <w:t>Complies with regulation</w:t>
            </w:r>
          </w:p>
        </w:tc>
      </w:tr>
      <w:tr w:rsidR="00A94D3D" w:rsidRPr="003D2503" w14:paraId="73B1D767" w14:textId="77777777" w:rsidTr="00F24980">
        <w:tc>
          <w:tcPr>
            <w:tcW w:w="8721" w:type="dxa"/>
            <w:gridSpan w:val="2"/>
            <w:shd w:val="clear" w:color="auto" w:fill="auto"/>
          </w:tcPr>
          <w:p w14:paraId="3D5EAA23" w14:textId="77777777" w:rsidR="00A94D3D" w:rsidRPr="003D2503" w:rsidRDefault="00A94D3D" w:rsidP="00F24980">
            <w:pPr>
              <w:spacing w:before="80" w:after="80"/>
            </w:pPr>
            <w:r>
              <w:t>None</w:t>
            </w:r>
          </w:p>
        </w:tc>
      </w:tr>
      <w:tr w:rsidR="00A94D3D" w:rsidRPr="00D54675" w14:paraId="39389CF5" w14:textId="77777777" w:rsidTr="00F24980">
        <w:tc>
          <w:tcPr>
            <w:tcW w:w="8721" w:type="dxa"/>
            <w:gridSpan w:val="2"/>
            <w:shd w:val="pct5" w:color="auto" w:fill="auto"/>
          </w:tcPr>
          <w:p w14:paraId="08A190B1" w14:textId="77777777" w:rsidR="00A94D3D" w:rsidRPr="00D54675" w:rsidRDefault="00A94D3D" w:rsidP="00F24980">
            <w:pPr>
              <w:spacing w:before="80" w:after="80"/>
              <w:rPr>
                <w:b/>
              </w:rPr>
            </w:pPr>
            <w:r>
              <w:rPr>
                <w:b/>
              </w:rPr>
              <w:t>Business impact of this request</w:t>
            </w:r>
          </w:p>
        </w:tc>
      </w:tr>
      <w:tr w:rsidR="00A94D3D" w:rsidRPr="003D2503" w14:paraId="75D38920" w14:textId="77777777" w:rsidTr="00F24980">
        <w:tc>
          <w:tcPr>
            <w:tcW w:w="8721" w:type="dxa"/>
            <w:gridSpan w:val="2"/>
            <w:shd w:val="clear" w:color="auto" w:fill="auto"/>
          </w:tcPr>
          <w:p w14:paraId="4BEA47DB" w14:textId="77777777" w:rsidR="00A94D3D" w:rsidRPr="003D2503" w:rsidRDefault="00A94D3D" w:rsidP="00F24980">
            <w:pPr>
              <w:spacing w:before="80" w:after="80"/>
            </w:pPr>
            <w:r>
              <w:t>MEDIUM</w:t>
            </w:r>
          </w:p>
        </w:tc>
      </w:tr>
      <w:tr w:rsidR="00A94D3D" w:rsidRPr="00D54675" w14:paraId="7C23399F" w14:textId="77777777" w:rsidTr="00F24980">
        <w:tc>
          <w:tcPr>
            <w:tcW w:w="8721" w:type="dxa"/>
            <w:gridSpan w:val="2"/>
            <w:shd w:val="pct5" w:color="auto" w:fill="auto"/>
          </w:tcPr>
          <w:p w14:paraId="4F409865" w14:textId="77777777" w:rsidR="00A94D3D" w:rsidRPr="00D54675" w:rsidRDefault="00A94D3D" w:rsidP="00F24980">
            <w:pPr>
              <w:spacing w:before="80" w:after="80"/>
              <w:rPr>
                <w:b/>
              </w:rPr>
            </w:pPr>
            <w:r>
              <w:rPr>
                <w:b/>
              </w:rPr>
              <w:t>Commitment to implement the change</w:t>
            </w:r>
          </w:p>
        </w:tc>
      </w:tr>
      <w:tr w:rsidR="00A94D3D" w:rsidRPr="00E0620A" w14:paraId="577DD28C" w14:textId="77777777" w:rsidTr="00F24980">
        <w:tc>
          <w:tcPr>
            <w:tcW w:w="8721" w:type="dxa"/>
            <w:gridSpan w:val="2"/>
            <w:shd w:val="clear" w:color="auto" w:fill="auto"/>
          </w:tcPr>
          <w:p w14:paraId="6E668E48" w14:textId="77777777" w:rsidR="00A94D3D" w:rsidRDefault="00A94D3D" w:rsidP="00F24980">
            <w:pPr>
              <w:spacing w:before="80" w:after="80"/>
            </w:pPr>
            <w:r>
              <w:t xml:space="preserve">Number of messages sent and received: 20000000  </w:t>
            </w:r>
          </w:p>
          <w:p w14:paraId="6F6D545E" w14:textId="77777777" w:rsidR="00A94D3D" w:rsidRDefault="00A94D3D" w:rsidP="00F24980">
            <w:pPr>
              <w:spacing w:before="80" w:after="80"/>
            </w:pPr>
            <w:r>
              <w:t xml:space="preserve">Percentage of messages impacted: 1 </w:t>
            </w:r>
          </w:p>
          <w:p w14:paraId="504A8FDC" w14:textId="77777777" w:rsidR="00A94D3D" w:rsidRPr="00E0620A" w:rsidRDefault="00A94D3D" w:rsidP="00F24980">
            <w:pPr>
              <w:spacing w:before="80" w:after="80"/>
            </w:pPr>
            <w:r>
              <w:t>Commits to implement and when: SMPG, DTCC, SIFMA, major global custodians in SR 2025</w:t>
            </w:r>
          </w:p>
        </w:tc>
      </w:tr>
      <w:tr w:rsidR="00A94D3D" w:rsidRPr="00D54675" w14:paraId="40F11CDD" w14:textId="77777777" w:rsidTr="00F24980">
        <w:tc>
          <w:tcPr>
            <w:tcW w:w="8721" w:type="dxa"/>
            <w:gridSpan w:val="2"/>
            <w:shd w:val="pct5" w:color="auto" w:fill="auto"/>
          </w:tcPr>
          <w:p w14:paraId="110326B8" w14:textId="77777777" w:rsidR="00A94D3D" w:rsidRPr="00D54675" w:rsidRDefault="00A94D3D" w:rsidP="00F24980">
            <w:pPr>
              <w:spacing w:before="80" w:after="80"/>
              <w:rPr>
                <w:b/>
              </w:rPr>
            </w:pPr>
            <w:r w:rsidRPr="00D54675">
              <w:rPr>
                <w:b/>
              </w:rPr>
              <w:t xml:space="preserve">Business context </w:t>
            </w:r>
          </w:p>
        </w:tc>
      </w:tr>
      <w:tr w:rsidR="00A94D3D" w:rsidRPr="00DB39D9" w14:paraId="4E65ED51" w14:textId="77777777" w:rsidTr="00F24980">
        <w:tc>
          <w:tcPr>
            <w:tcW w:w="8721" w:type="dxa"/>
            <w:gridSpan w:val="2"/>
          </w:tcPr>
          <w:p w14:paraId="7CED10B7" w14:textId="77777777" w:rsidR="00A94D3D" w:rsidRDefault="00A94D3D" w:rsidP="00F24980">
            <w:pPr>
              <w:spacing w:before="80" w:after="80"/>
            </w:pPr>
            <w:r>
              <w:t xml:space="preserve">Following a request from SIFMA and DTCC, SMPG has identified the need to report the price calculation method, to allow holders to know which price methodology has been followed to define the price.  </w:t>
            </w:r>
          </w:p>
          <w:p w14:paraId="2DA732CB" w14:textId="77777777" w:rsidR="00A94D3D" w:rsidRDefault="00A94D3D" w:rsidP="00F24980">
            <w:pPr>
              <w:spacing w:before="80" w:after="80"/>
            </w:pPr>
            <w:r>
              <w:t xml:space="preserve">In particular, the following type of prices have been identified:  </w:t>
            </w:r>
          </w:p>
          <w:p w14:paraId="02546865" w14:textId="77777777" w:rsidR="00A94D3D" w:rsidRDefault="00A94D3D" w:rsidP="00F24980">
            <w:pPr>
              <w:spacing w:before="80" w:after="80"/>
            </w:pPr>
          </w:p>
          <w:p w14:paraId="7B35AB93" w14:textId="77777777" w:rsidR="00A94D3D" w:rsidRDefault="00A94D3D" w:rsidP="00F24980">
            <w:pPr>
              <w:spacing w:before="80" w:after="80"/>
            </w:pPr>
            <w:r>
              <w:t xml:space="preserve">1) VWAP - Volume Weighted Average Price - Definition: Indicates whether the rate is based on a Volume-weighted average price which is a ratio of the cumulative share price to the cumulative volume traded over a given </w:t>
            </w:r>
            <w:proofErr w:type="gramStart"/>
            <w:r>
              <w:t>time period</w:t>
            </w:r>
            <w:proofErr w:type="gramEnd"/>
            <w:r>
              <w:t xml:space="preserve">. </w:t>
            </w:r>
          </w:p>
          <w:p w14:paraId="55043225" w14:textId="77777777" w:rsidR="00A94D3D" w:rsidRDefault="00A94D3D" w:rsidP="00F24980">
            <w:pPr>
              <w:spacing w:before="80" w:after="80"/>
            </w:pPr>
            <w:r>
              <w:t xml:space="preserve">2) NAV - Net Asset Value - net value of an investment funds assets less its liabilities, divided by the number of shares outstanding </w:t>
            </w:r>
          </w:p>
          <w:p w14:paraId="1D049D12" w14:textId="77777777" w:rsidR="00A94D3D" w:rsidRDefault="00A94D3D" w:rsidP="00F24980">
            <w:pPr>
              <w:spacing w:before="80" w:after="80"/>
            </w:pPr>
            <w:r>
              <w:t>3) Average Closing Price - Closing price of the asset on a given d ay</w:t>
            </w:r>
          </w:p>
          <w:p w14:paraId="550A7708" w14:textId="77777777" w:rsidR="00A94D3D" w:rsidRDefault="00A94D3D" w:rsidP="00F24980">
            <w:pPr>
              <w:spacing w:before="80" w:after="80"/>
            </w:pPr>
            <w:r>
              <w:t xml:space="preserve">4) Final asset value at the liquidation of the fund </w:t>
            </w:r>
          </w:p>
          <w:p w14:paraId="0D85504A" w14:textId="77777777" w:rsidR="00A94D3D" w:rsidRPr="00DB39D9" w:rsidRDefault="00A94D3D" w:rsidP="00F24980">
            <w:pPr>
              <w:spacing w:before="80" w:after="80"/>
            </w:pPr>
            <w:r>
              <w:t>5) Mid-market price a certain amount of time prior the date its announced</w:t>
            </w:r>
          </w:p>
        </w:tc>
      </w:tr>
      <w:tr w:rsidR="00A94D3D" w:rsidRPr="00D54675" w14:paraId="483D9172" w14:textId="77777777" w:rsidTr="00F24980">
        <w:tc>
          <w:tcPr>
            <w:tcW w:w="8721" w:type="dxa"/>
            <w:gridSpan w:val="2"/>
            <w:shd w:val="pct5" w:color="auto" w:fill="auto"/>
          </w:tcPr>
          <w:p w14:paraId="374E0C60" w14:textId="77777777" w:rsidR="00A94D3D" w:rsidRPr="00D54675" w:rsidRDefault="00A94D3D" w:rsidP="00F24980">
            <w:pPr>
              <w:spacing w:before="80" w:after="80"/>
              <w:rPr>
                <w:color w:val="800000"/>
              </w:rPr>
            </w:pPr>
            <w:r>
              <w:rPr>
                <w:b/>
              </w:rPr>
              <w:t>Nature of c</w:t>
            </w:r>
            <w:r w:rsidRPr="00D54675">
              <w:rPr>
                <w:b/>
              </w:rPr>
              <w:t>hange</w:t>
            </w:r>
          </w:p>
        </w:tc>
      </w:tr>
      <w:tr w:rsidR="00A94D3D" w:rsidRPr="00DB39D9" w14:paraId="192AC77B" w14:textId="77777777" w:rsidTr="00F24980">
        <w:tc>
          <w:tcPr>
            <w:tcW w:w="8721" w:type="dxa"/>
            <w:gridSpan w:val="2"/>
          </w:tcPr>
          <w:p w14:paraId="7D01A2B2" w14:textId="77777777" w:rsidR="00A94D3D" w:rsidRDefault="00A94D3D" w:rsidP="00F24980">
            <w:pPr>
              <w:spacing w:before="80" w:after="80"/>
            </w:pPr>
            <w:r>
              <w:t xml:space="preserve">In the MT564 / CANO seev.031 - Cash Movement E2, we would like to add :22A Indicator Price Calculation Indicator </w:t>
            </w:r>
          </w:p>
          <w:p w14:paraId="119ACB82" w14:textId="77777777" w:rsidR="00A94D3D" w:rsidRDefault="00A94D3D" w:rsidP="00F24980">
            <w:pPr>
              <w:spacing w:before="80" w:after="80"/>
            </w:pPr>
            <w:r>
              <w:t>The following codes should be available:</w:t>
            </w:r>
          </w:p>
          <w:p w14:paraId="4F2B607F" w14:textId="77777777" w:rsidR="00A94D3D" w:rsidRDefault="00A94D3D" w:rsidP="00F24980">
            <w:pPr>
              <w:spacing w:before="80" w:after="80"/>
            </w:pPr>
            <w:r>
              <w:lastRenderedPageBreak/>
              <w:t xml:space="preserve">VWAP: Volume-weighted average price - Indicates whether the rate is based on a Volume-weighted average price which is a ratio of the cumulative share price to the cumulative volume traded over a given </w:t>
            </w:r>
            <w:proofErr w:type="gramStart"/>
            <w:r>
              <w:t>time period</w:t>
            </w:r>
            <w:proofErr w:type="gramEnd"/>
            <w:r>
              <w:t>.</w:t>
            </w:r>
          </w:p>
          <w:p w14:paraId="02B087C0" w14:textId="77777777" w:rsidR="00A94D3D" w:rsidRDefault="00A94D3D" w:rsidP="00F24980">
            <w:pPr>
              <w:spacing w:before="80" w:after="80"/>
            </w:pPr>
            <w:r>
              <w:t>NAVL: Net value of an investment funds assets less its liabilities, divided by the number of shares outstanding.</w:t>
            </w:r>
          </w:p>
          <w:p w14:paraId="4BFF641F" w14:textId="77777777" w:rsidR="00A94D3D" w:rsidRDefault="00A94D3D" w:rsidP="00F24980">
            <w:pPr>
              <w:spacing w:before="80" w:after="80"/>
            </w:pPr>
            <w:r>
              <w:t>AVCL: Closing price of the asset on a given day</w:t>
            </w:r>
          </w:p>
          <w:p w14:paraId="5E4EB63A" w14:textId="77777777" w:rsidR="00A94D3D" w:rsidRDefault="00A94D3D" w:rsidP="00F24980">
            <w:pPr>
              <w:spacing w:before="80" w:after="80"/>
            </w:pPr>
            <w:r>
              <w:t>Final asset value at the liquidation of the fund</w:t>
            </w:r>
          </w:p>
          <w:p w14:paraId="0CB1B99F" w14:textId="77777777" w:rsidR="00A94D3D" w:rsidRPr="00DB39D9" w:rsidRDefault="00A94D3D" w:rsidP="00F24980">
            <w:pPr>
              <w:spacing w:before="80" w:after="80"/>
            </w:pPr>
            <w:r>
              <w:t>Mid-market price a certain amount of time prior the date its announced.</w:t>
            </w:r>
          </w:p>
        </w:tc>
      </w:tr>
      <w:tr w:rsidR="00A94D3D" w:rsidRPr="00D54675" w14:paraId="65206D5E" w14:textId="77777777" w:rsidTr="00F24980">
        <w:tc>
          <w:tcPr>
            <w:tcW w:w="8721" w:type="dxa"/>
            <w:gridSpan w:val="2"/>
            <w:shd w:val="pct5" w:color="auto" w:fill="auto"/>
          </w:tcPr>
          <w:p w14:paraId="19336E70" w14:textId="77777777" w:rsidR="00A94D3D" w:rsidRPr="00D54675" w:rsidRDefault="00A94D3D" w:rsidP="00F24980">
            <w:pPr>
              <w:spacing w:before="80" w:after="80"/>
              <w:rPr>
                <w:color w:val="800000"/>
              </w:rPr>
            </w:pPr>
            <w:r w:rsidRPr="00D54675">
              <w:rPr>
                <w:b/>
              </w:rPr>
              <w:lastRenderedPageBreak/>
              <w:t>Examples</w:t>
            </w:r>
          </w:p>
        </w:tc>
      </w:tr>
      <w:tr w:rsidR="00A94D3D" w:rsidRPr="008466D3" w14:paraId="1E52B8DA" w14:textId="77777777" w:rsidTr="00F24980">
        <w:tc>
          <w:tcPr>
            <w:tcW w:w="8721" w:type="dxa"/>
            <w:gridSpan w:val="2"/>
            <w:tcBorders>
              <w:bottom w:val="dotted" w:sz="4" w:space="0" w:color="auto"/>
            </w:tcBorders>
          </w:tcPr>
          <w:p w14:paraId="28108F35" w14:textId="77777777" w:rsidR="00A94D3D" w:rsidRPr="008466D3" w:rsidRDefault="00A94D3D" w:rsidP="00F24980">
            <w:pPr>
              <w:spacing w:before="80" w:after="80"/>
              <w:rPr>
                <w:rFonts w:cs="Arial"/>
                <w:color w:val="000000"/>
              </w:rPr>
            </w:pPr>
          </w:p>
        </w:tc>
      </w:tr>
    </w:tbl>
    <w:p w14:paraId="668A3971" w14:textId="77777777" w:rsidR="00A94D3D" w:rsidRDefault="00A94D3D" w:rsidP="00A94D3D">
      <w:pPr>
        <w:suppressAutoHyphens w:val="0"/>
        <w:spacing w:before="0" w:after="0"/>
        <w:rPr>
          <w:b/>
          <w:sz w:val="28"/>
        </w:rPr>
      </w:pPr>
    </w:p>
    <w:p w14:paraId="5FCA915F" w14:textId="77777777" w:rsidR="00A94D3D" w:rsidRDefault="00A94D3D" w:rsidP="00A94D3D">
      <w:pPr>
        <w:suppressAutoHyphens w:val="0"/>
        <w:spacing w:before="0" w:after="0"/>
        <w:rPr>
          <w:b/>
          <w:sz w:val="28"/>
        </w:rPr>
      </w:pPr>
      <w:r>
        <w:rPr>
          <w:b/>
          <w:sz w:val="28"/>
        </w:rPr>
        <w:t>Workaround</w:t>
      </w:r>
    </w:p>
    <w:p w14:paraId="7937C3DF" w14:textId="77777777" w:rsidR="00A94D3D" w:rsidRDefault="00A94D3D" w:rsidP="00A94D3D">
      <w:pPr>
        <w:suppressAutoHyphens w:val="0"/>
        <w:spacing w:before="0" w:after="0"/>
      </w:pPr>
    </w:p>
    <w:tbl>
      <w:tblPr>
        <w:tblW w:w="8721"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8721"/>
      </w:tblGrid>
      <w:tr w:rsidR="00A94D3D" w:rsidRPr="00E32808" w14:paraId="33E945D9" w14:textId="77777777" w:rsidTr="00F24980">
        <w:tc>
          <w:tcPr>
            <w:tcW w:w="8721" w:type="dxa"/>
            <w:tcBorders>
              <w:bottom w:val="dotted" w:sz="4" w:space="0" w:color="auto"/>
            </w:tcBorders>
          </w:tcPr>
          <w:p w14:paraId="6B624476" w14:textId="77777777" w:rsidR="00A94D3D" w:rsidRPr="008466D3" w:rsidRDefault="00A94D3D" w:rsidP="00F24980">
            <w:pPr>
              <w:rPr>
                <w:rFonts w:cs="Arial"/>
                <w:color w:val="000000"/>
              </w:rPr>
            </w:pPr>
            <w:r w:rsidRPr="00F01CE3">
              <w:rPr>
                <w:rFonts w:cs="Arial"/>
                <w:color w:val="000000"/>
              </w:rPr>
              <w:t>Currently this is provided within narrative</w:t>
            </w:r>
            <w:r>
              <w:rPr>
                <w:rFonts w:cs="Arial"/>
                <w:color w:val="000000"/>
              </w:rPr>
              <w:t>.</w:t>
            </w:r>
          </w:p>
        </w:tc>
      </w:tr>
    </w:tbl>
    <w:p w14:paraId="17296DBA" w14:textId="77777777" w:rsidR="00A94D3D" w:rsidRDefault="00A94D3D" w:rsidP="00A94D3D">
      <w:pPr>
        <w:suppressAutoHyphens w:val="0"/>
        <w:spacing w:before="0" w:after="0"/>
        <w:rPr>
          <w:b/>
          <w:sz w:val="28"/>
        </w:rPr>
      </w:pPr>
    </w:p>
    <w:p w14:paraId="2B632E85" w14:textId="77777777" w:rsidR="00A94D3D" w:rsidRDefault="00A94D3D" w:rsidP="00A94D3D">
      <w:pPr>
        <w:suppressAutoHyphens w:val="0"/>
        <w:spacing w:before="0" w:after="0"/>
        <w:rPr>
          <w:b/>
          <w:sz w:val="28"/>
        </w:rPr>
      </w:pPr>
      <w:r>
        <w:rPr>
          <w:b/>
          <w:sz w:val="28"/>
        </w:rPr>
        <w:t>SWIFT Comment</w:t>
      </w:r>
    </w:p>
    <w:p w14:paraId="16FC75C4" w14:textId="77777777" w:rsidR="00A94D3D" w:rsidRDefault="00A94D3D" w:rsidP="00A94D3D">
      <w:pPr>
        <w:suppressAutoHyphens w:val="0"/>
        <w:spacing w:before="0" w:after="0"/>
        <w:rPr>
          <w:b/>
          <w:sz w:val="28"/>
        </w:rPr>
      </w:pPr>
    </w:p>
    <w:tbl>
      <w:tblPr>
        <w:tblW w:w="8721"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8721"/>
      </w:tblGrid>
      <w:tr w:rsidR="00A94D3D" w:rsidRPr="00E32808" w14:paraId="7440CE86" w14:textId="77777777" w:rsidTr="00F24980">
        <w:tc>
          <w:tcPr>
            <w:tcW w:w="8721" w:type="dxa"/>
            <w:tcBorders>
              <w:bottom w:val="dotted" w:sz="4" w:space="0" w:color="auto"/>
            </w:tcBorders>
          </w:tcPr>
          <w:p w14:paraId="6E3EA4AF" w14:textId="77777777" w:rsidR="00A94D3D" w:rsidRPr="008466D3" w:rsidRDefault="00A94D3D" w:rsidP="00F24980">
            <w:pPr>
              <w:rPr>
                <w:rFonts w:cs="Arial"/>
                <w:color w:val="000000"/>
              </w:rPr>
            </w:pPr>
          </w:p>
        </w:tc>
      </w:tr>
    </w:tbl>
    <w:p w14:paraId="2DDE0BF9" w14:textId="77777777" w:rsidR="00A94D3D" w:rsidRDefault="00A94D3D" w:rsidP="00A94D3D">
      <w:pPr>
        <w:suppressAutoHyphens w:val="0"/>
        <w:spacing w:before="0" w:after="0"/>
        <w:rPr>
          <w:b/>
          <w:sz w:val="28"/>
        </w:rPr>
      </w:pPr>
    </w:p>
    <w:p w14:paraId="3A7E245A" w14:textId="77777777" w:rsidR="00A94D3D" w:rsidRPr="00623855" w:rsidRDefault="00A94D3D" w:rsidP="00A94D3D">
      <w:pPr>
        <w:suppressAutoHyphens w:val="0"/>
        <w:spacing w:before="0" w:after="0"/>
        <w:rPr>
          <w:b/>
          <w:sz w:val="28"/>
        </w:rPr>
      </w:pPr>
      <w:r w:rsidRPr="00623855">
        <w:rPr>
          <w:b/>
          <w:sz w:val="28"/>
        </w:rPr>
        <w:t>Standards Illustration</w:t>
      </w:r>
    </w:p>
    <w:p w14:paraId="144562D2" w14:textId="77777777" w:rsidR="00A94D3D" w:rsidRPr="00396604" w:rsidRDefault="00A94D3D" w:rsidP="00A94D3D">
      <w:pPr>
        <w:pBdr>
          <w:top w:val="single" w:sz="4" w:space="5" w:color="auto"/>
          <w:bottom w:val="single" w:sz="4" w:space="5" w:color="auto"/>
        </w:pBdr>
        <w:spacing w:after="240"/>
        <w:rPr>
          <w:b/>
          <w:sz w:val="32"/>
          <w:szCs w:val="32"/>
        </w:rPr>
      </w:pPr>
      <w:r w:rsidRPr="00396604">
        <w:rPr>
          <w:b/>
          <w:sz w:val="32"/>
          <w:szCs w:val="32"/>
        </w:rPr>
        <w:t>1. ISO 15022 Illustration</w:t>
      </w:r>
    </w:p>
    <w:p w14:paraId="44ECC8C3" w14:textId="494E4C24" w:rsidR="00A94D3D" w:rsidRPr="00D4442E" w:rsidRDefault="00A94D3D" w:rsidP="00A94D3D">
      <w:pPr>
        <w:suppressAutoHyphens w:val="0"/>
        <w:jc w:val="both"/>
        <w:rPr>
          <w:b/>
          <w:bCs/>
        </w:rPr>
      </w:pPr>
      <w:r>
        <w:rPr>
          <w:b/>
          <w:bCs/>
        </w:rPr>
        <w:t xml:space="preserve">In the MT 564, in sequence E2 (Cash movement), add new optional and non-repeatable qualifier </w:t>
      </w:r>
      <w:r w:rsidRPr="005A11E3">
        <w:rPr>
          <w:b/>
          <w:bCs/>
          <w:color w:val="0000FF"/>
          <w:u w:val="single"/>
        </w:rPr>
        <w:t>“</w:t>
      </w:r>
      <w:r>
        <w:rPr>
          <w:b/>
          <w:bCs/>
          <w:color w:val="0000FF"/>
          <w:u w:val="single"/>
        </w:rPr>
        <w:t>Price Calculation</w:t>
      </w:r>
      <w:r w:rsidR="003B6A81">
        <w:rPr>
          <w:b/>
          <w:bCs/>
          <w:color w:val="0000FF"/>
          <w:u w:val="single"/>
        </w:rPr>
        <w:t xml:space="preserve"> Method Indicator”</w:t>
      </w:r>
      <w:r>
        <w:rPr>
          <w:b/>
          <w:bCs/>
          <w:color w:val="0000FF"/>
          <w:u w:val="single"/>
        </w:rPr>
        <w:t xml:space="preserve"> (</w:t>
      </w:r>
      <w:r w:rsidR="003B6A81">
        <w:rPr>
          <w:b/>
          <w:bCs/>
          <w:color w:val="0000FF"/>
          <w:u w:val="single"/>
        </w:rPr>
        <w:t>“</w:t>
      </w:r>
      <w:r>
        <w:rPr>
          <w:b/>
          <w:bCs/>
          <w:color w:val="0000FF"/>
          <w:u w:val="single"/>
        </w:rPr>
        <w:t>PRCM)</w:t>
      </w:r>
      <w:r w:rsidRPr="005A11E3">
        <w:rPr>
          <w:b/>
          <w:bCs/>
          <w:color w:val="0000FF"/>
          <w:u w:val="single"/>
        </w:rPr>
        <w:t>”</w:t>
      </w:r>
      <w:r>
        <w:rPr>
          <w:b/>
          <w:bCs/>
          <w:color w:val="0000FF"/>
          <w:u w:val="single"/>
        </w:rPr>
        <w:t>,</w:t>
      </w:r>
      <w:r w:rsidRPr="005A11E3">
        <w:rPr>
          <w:b/>
          <w:bCs/>
          <w:color w:val="0000FF"/>
        </w:rPr>
        <w:t xml:space="preserve"> </w:t>
      </w:r>
      <w:r w:rsidRPr="00054BE8">
        <w:rPr>
          <w:b/>
          <w:bCs/>
        </w:rPr>
        <w:t xml:space="preserve">with code values </w:t>
      </w:r>
      <w:r>
        <w:rPr>
          <w:b/>
          <w:bCs/>
          <w:color w:val="0000FF"/>
        </w:rPr>
        <w:t xml:space="preserve">“VWAP”, “NAVA”, “AVCL”, “NAVF” and “MIMP”, </w:t>
      </w:r>
      <w:r>
        <w:rPr>
          <w:b/>
          <w:bCs/>
        </w:rPr>
        <w:t>to the mandatory 22F Indicator field, as defined and illustrated below</w:t>
      </w:r>
      <w:r w:rsidRPr="00D4442E">
        <w:rPr>
          <w:b/>
          <w:bCs/>
        </w:rPr>
        <w:t>:</w:t>
      </w:r>
    </w:p>
    <w:p w14:paraId="4ADEBCB4" w14:textId="77777777" w:rsidR="00A94D3D" w:rsidRPr="00A07172" w:rsidRDefault="00A94D3D" w:rsidP="00A94D3D">
      <w:pPr>
        <w:spacing w:before="0" w:after="0"/>
        <w:rPr>
          <w:rFonts w:eastAsia="Times New Roman" w:cs="Arial"/>
          <w:lang w:val="en-US"/>
        </w:rPr>
      </w:pPr>
    </w:p>
    <w:p w14:paraId="5DFA1364" w14:textId="77777777" w:rsidR="00A94D3D" w:rsidRDefault="00A94D3D" w:rsidP="00A94D3D">
      <w:pPr>
        <w:spacing w:before="0" w:after="0"/>
        <w:rPr>
          <w:b/>
          <w:bCs/>
          <w:color w:val="0000FF"/>
          <w:sz w:val="36"/>
          <w:szCs w:val="36"/>
        </w:rPr>
      </w:pPr>
      <w:r w:rsidRPr="00D4442E">
        <w:rPr>
          <w:b/>
          <w:bCs/>
          <w:color w:val="0000FF"/>
          <w:sz w:val="36"/>
          <w:szCs w:val="36"/>
        </w:rPr>
        <w:t>MT 564 Field Specifications</w:t>
      </w:r>
    </w:p>
    <w:p w14:paraId="2CD5467A" w14:textId="77777777" w:rsidR="00A94D3D" w:rsidRPr="00B72247" w:rsidRDefault="00A94D3D" w:rsidP="00A94D3D">
      <w:r w:rsidRPr="00B72247">
        <w:t>95. Field 22a: Indicator</w:t>
      </w:r>
    </w:p>
    <w:p w14:paraId="0CFD6FB8" w14:textId="77777777" w:rsidR="00A94D3D" w:rsidRPr="00B72247" w:rsidRDefault="00A94D3D" w:rsidP="00A94D3D">
      <w:r w:rsidRPr="00B72247">
        <w:t>FORMAT</w:t>
      </w:r>
    </w:p>
    <w:tbl>
      <w:tblPr>
        <w:tblW w:w="4900" w:type="pct"/>
        <w:tblCellSpacing w:w="15" w:type="dxa"/>
        <w:tblCellMar>
          <w:left w:w="0" w:type="dxa"/>
          <w:right w:w="0" w:type="dxa"/>
        </w:tblCellMar>
        <w:tblLook w:val="04A0" w:firstRow="1" w:lastRow="0" w:firstColumn="1" w:lastColumn="0" w:noHBand="0" w:noVBand="1"/>
      </w:tblPr>
      <w:tblGrid>
        <w:gridCol w:w="1743"/>
        <w:gridCol w:w="2578"/>
        <w:gridCol w:w="4292"/>
      </w:tblGrid>
      <w:tr w:rsidR="00A94D3D" w:rsidRPr="00B72247" w14:paraId="7BEB3864" w14:textId="77777777" w:rsidTr="374BF2FF">
        <w:trPr>
          <w:tblCellSpacing w:w="15" w:type="dxa"/>
        </w:trPr>
        <w:tc>
          <w:tcPr>
            <w:tcW w:w="1000" w:type="pct"/>
            <w:shd w:val="clear" w:color="auto" w:fill="FFFFFF" w:themeFill="background1"/>
            <w:hideMark/>
          </w:tcPr>
          <w:p w14:paraId="71B39E90" w14:textId="77777777" w:rsidR="00A94D3D" w:rsidRPr="00B72247" w:rsidRDefault="00A94D3D" w:rsidP="00F24980">
            <w:pPr>
              <w:spacing w:before="0" w:after="0"/>
              <w:rPr>
                <w:rFonts w:eastAsia="Times New Roman" w:cs="Arial"/>
                <w:color w:val="000000"/>
                <w:lang w:val="en-US"/>
              </w:rPr>
            </w:pPr>
            <w:r w:rsidRPr="00B72247">
              <w:rPr>
                <w:rFonts w:eastAsia="Times New Roman" w:cs="Arial"/>
                <w:color w:val="000000"/>
                <w:lang w:val="en-US"/>
              </w:rPr>
              <w:t>Option F</w:t>
            </w:r>
          </w:p>
        </w:tc>
        <w:tc>
          <w:tcPr>
            <w:tcW w:w="1500" w:type="pct"/>
            <w:shd w:val="clear" w:color="auto" w:fill="FFFFFF" w:themeFill="background1"/>
            <w:hideMark/>
          </w:tcPr>
          <w:p w14:paraId="12D6E769" w14:textId="77777777" w:rsidR="00A94D3D" w:rsidRPr="00B72247" w:rsidRDefault="00A94D3D" w:rsidP="00F24980">
            <w:pPr>
              <w:spacing w:before="0" w:after="0"/>
              <w:rPr>
                <w:rFonts w:eastAsia="Times New Roman" w:cs="Arial"/>
                <w:color w:val="000000"/>
                <w:lang w:val="en-US"/>
              </w:rPr>
            </w:pPr>
            <w:r w:rsidRPr="00B72247">
              <w:rPr>
                <w:rFonts w:eastAsia="Times New Roman" w:cs="Arial"/>
                <w:color w:val="000000"/>
                <w:lang w:val="en-US"/>
              </w:rPr>
              <w:t>:</w:t>
            </w:r>
            <w:proofErr w:type="gramStart"/>
            <w:r w:rsidRPr="00B72247">
              <w:rPr>
                <w:rFonts w:eastAsia="Times New Roman" w:cs="Arial"/>
                <w:color w:val="000000"/>
                <w:lang w:val="en-US"/>
              </w:rPr>
              <w:t>4!c</w:t>
            </w:r>
            <w:proofErr w:type="gramEnd"/>
            <w:r w:rsidRPr="00B72247">
              <w:rPr>
                <w:rFonts w:eastAsia="Times New Roman" w:cs="Arial"/>
                <w:color w:val="000000"/>
                <w:lang w:val="en-US"/>
              </w:rPr>
              <w:t>/[8c]/4!c</w:t>
            </w:r>
          </w:p>
        </w:tc>
        <w:tc>
          <w:tcPr>
            <w:tcW w:w="2500" w:type="pct"/>
            <w:shd w:val="clear" w:color="auto" w:fill="FFFFFF" w:themeFill="background1"/>
            <w:hideMark/>
          </w:tcPr>
          <w:p w14:paraId="59786C9A" w14:textId="77777777" w:rsidR="00A94D3D" w:rsidRPr="00B72247" w:rsidRDefault="00A94D3D" w:rsidP="00F24980">
            <w:pPr>
              <w:spacing w:before="0" w:after="0"/>
              <w:rPr>
                <w:rFonts w:eastAsia="Times New Roman" w:cs="Arial"/>
                <w:color w:val="000000"/>
                <w:lang w:val="en-US"/>
              </w:rPr>
            </w:pPr>
            <w:r w:rsidRPr="374BF2FF">
              <w:rPr>
                <w:rFonts w:eastAsia="Times New Roman" w:cs="Arial"/>
                <w:color w:val="000000" w:themeColor="text1"/>
                <w:lang w:val="en-US"/>
              </w:rPr>
              <w:t>(Qualifier</w:t>
            </w:r>
            <w:proofErr w:type="gramStart"/>
            <w:r w:rsidRPr="374BF2FF">
              <w:rPr>
                <w:rFonts w:eastAsia="Times New Roman" w:cs="Arial"/>
                <w:color w:val="000000" w:themeColor="text1"/>
                <w:lang w:val="en-US"/>
              </w:rPr>
              <w:t>)(</w:t>
            </w:r>
            <w:proofErr w:type="gramEnd"/>
            <w:r w:rsidRPr="374BF2FF">
              <w:rPr>
                <w:rFonts w:eastAsia="Times New Roman" w:cs="Arial"/>
                <w:color w:val="000000" w:themeColor="text1"/>
                <w:lang w:val="en-US"/>
              </w:rPr>
              <w:t>Data Source Scheme)(Indicator)</w:t>
            </w:r>
          </w:p>
        </w:tc>
      </w:tr>
      <w:tr w:rsidR="00A94D3D" w:rsidRPr="00B72247" w14:paraId="598BC1A4" w14:textId="77777777" w:rsidTr="374BF2FF">
        <w:trPr>
          <w:tblCellSpacing w:w="15" w:type="dxa"/>
        </w:trPr>
        <w:tc>
          <w:tcPr>
            <w:tcW w:w="1000" w:type="pct"/>
            <w:shd w:val="clear" w:color="auto" w:fill="FFFFFF" w:themeFill="background1"/>
            <w:hideMark/>
          </w:tcPr>
          <w:p w14:paraId="09DF5C7A" w14:textId="77777777" w:rsidR="00A94D3D" w:rsidRPr="00B72247" w:rsidRDefault="00A94D3D" w:rsidP="00F24980">
            <w:pPr>
              <w:spacing w:before="0" w:after="0"/>
              <w:rPr>
                <w:rFonts w:eastAsia="Times New Roman" w:cs="Arial"/>
                <w:color w:val="000000"/>
                <w:lang w:val="en-US"/>
              </w:rPr>
            </w:pPr>
            <w:r w:rsidRPr="00B72247">
              <w:rPr>
                <w:rFonts w:eastAsia="Times New Roman" w:cs="Arial"/>
                <w:color w:val="000000"/>
                <w:lang w:val="en-US"/>
              </w:rPr>
              <w:t>Option H</w:t>
            </w:r>
          </w:p>
        </w:tc>
        <w:tc>
          <w:tcPr>
            <w:tcW w:w="1500" w:type="pct"/>
            <w:shd w:val="clear" w:color="auto" w:fill="FFFFFF" w:themeFill="background1"/>
            <w:hideMark/>
          </w:tcPr>
          <w:p w14:paraId="58EB6971" w14:textId="77777777" w:rsidR="00A94D3D" w:rsidRPr="00B72247" w:rsidRDefault="00A94D3D" w:rsidP="00F24980">
            <w:pPr>
              <w:spacing w:before="0" w:after="0"/>
              <w:rPr>
                <w:rFonts w:eastAsia="Times New Roman" w:cs="Arial"/>
                <w:color w:val="000000"/>
                <w:lang w:val="en-US"/>
              </w:rPr>
            </w:pPr>
            <w:r w:rsidRPr="00B72247">
              <w:rPr>
                <w:rFonts w:eastAsia="Times New Roman" w:cs="Arial"/>
                <w:color w:val="000000"/>
                <w:lang w:val="en-US"/>
              </w:rPr>
              <w:t>:</w:t>
            </w:r>
            <w:proofErr w:type="gramStart"/>
            <w:r w:rsidRPr="00B72247">
              <w:rPr>
                <w:rFonts w:eastAsia="Times New Roman" w:cs="Arial"/>
                <w:color w:val="000000"/>
                <w:lang w:val="en-US"/>
              </w:rPr>
              <w:t>4!c</w:t>
            </w:r>
            <w:proofErr w:type="gramEnd"/>
            <w:r w:rsidRPr="00B72247">
              <w:rPr>
                <w:rFonts w:eastAsia="Times New Roman" w:cs="Arial"/>
                <w:color w:val="000000"/>
                <w:lang w:val="en-US"/>
              </w:rPr>
              <w:t>//4!c</w:t>
            </w:r>
          </w:p>
        </w:tc>
        <w:tc>
          <w:tcPr>
            <w:tcW w:w="2500" w:type="pct"/>
            <w:shd w:val="clear" w:color="auto" w:fill="FFFFFF" w:themeFill="background1"/>
            <w:hideMark/>
          </w:tcPr>
          <w:p w14:paraId="5A390BEF" w14:textId="77777777" w:rsidR="00A94D3D" w:rsidRPr="00B72247" w:rsidRDefault="00A94D3D" w:rsidP="00F24980">
            <w:pPr>
              <w:spacing w:before="0" w:after="0"/>
              <w:rPr>
                <w:rFonts w:eastAsia="Times New Roman" w:cs="Arial"/>
                <w:color w:val="000000"/>
                <w:lang w:val="en-US"/>
              </w:rPr>
            </w:pPr>
            <w:r w:rsidRPr="00B72247">
              <w:rPr>
                <w:rFonts w:eastAsia="Times New Roman" w:cs="Arial"/>
                <w:color w:val="000000"/>
                <w:lang w:val="en-US"/>
              </w:rPr>
              <w:t>(Qualifier)(Indicator)</w:t>
            </w:r>
          </w:p>
        </w:tc>
      </w:tr>
    </w:tbl>
    <w:p w14:paraId="6190870B" w14:textId="77777777" w:rsidR="00A94D3D" w:rsidRPr="00B72247" w:rsidRDefault="00A94D3D" w:rsidP="00A94D3D">
      <w:r w:rsidRPr="00B72247">
        <w:t>PRESENCE</w:t>
      </w:r>
    </w:p>
    <w:p w14:paraId="0099A25E" w14:textId="77777777" w:rsidR="00A94D3D" w:rsidRPr="00B72247" w:rsidRDefault="00A94D3D" w:rsidP="00A94D3D">
      <w:pPr>
        <w:spacing w:before="0" w:after="0"/>
        <w:rPr>
          <w:rFonts w:eastAsia="Times New Roman" w:cs="Arial"/>
          <w:color w:val="000000"/>
          <w:lang w:val="en-US"/>
        </w:rPr>
      </w:pPr>
      <w:r w:rsidRPr="00B72247">
        <w:rPr>
          <w:rFonts w:eastAsia="Times New Roman" w:cs="Arial"/>
          <w:color w:val="000000"/>
          <w:lang w:val="en-US"/>
        </w:rPr>
        <w:t>Mandatory in optional subsequence E2</w:t>
      </w:r>
    </w:p>
    <w:p w14:paraId="20F69CCF" w14:textId="77777777" w:rsidR="00A94D3D" w:rsidRPr="00B72247" w:rsidRDefault="00A94D3D" w:rsidP="00A94D3D">
      <w:r w:rsidRPr="00B72247">
        <w:t>QUALIFIER</w:t>
      </w:r>
    </w:p>
    <w:p w14:paraId="2FEA6E91" w14:textId="77777777" w:rsidR="00A94D3D" w:rsidRPr="00B72247" w:rsidRDefault="00A94D3D" w:rsidP="00A94D3D">
      <w:pPr>
        <w:spacing w:before="0" w:after="0"/>
        <w:rPr>
          <w:rFonts w:eastAsia="Times New Roman" w:cs="Arial"/>
          <w:color w:val="000000"/>
          <w:lang w:val="en-US"/>
        </w:rPr>
      </w:pPr>
      <w:r w:rsidRPr="00B72247">
        <w:rPr>
          <w:rFonts w:eastAsia="Times New Roman" w:cs="Arial"/>
          <w:color w:val="000000"/>
          <w:lang w:val="en-US"/>
        </w:rPr>
        <w:t>(Error code(s): T89)</w:t>
      </w:r>
    </w:p>
    <w:tbl>
      <w:tblPr>
        <w:tblW w:w="4900" w:type="pct"/>
        <w:tblCellSpacing w:w="15" w:type="dxa"/>
        <w:tblBorders>
          <w:top w:val="outset" w:sz="6" w:space="0" w:color="auto"/>
          <w:left w:val="outset" w:sz="6" w:space="0" w:color="auto"/>
          <w:bottom w:val="outset" w:sz="6" w:space="0" w:color="auto"/>
          <w:right w:val="outset" w:sz="6" w:space="0" w:color="auto"/>
        </w:tblBorders>
        <w:tblCellMar>
          <w:top w:w="50" w:type="dxa"/>
          <w:left w:w="50" w:type="dxa"/>
          <w:bottom w:w="50" w:type="dxa"/>
          <w:right w:w="50" w:type="dxa"/>
        </w:tblCellMar>
        <w:tblLook w:val="04A0" w:firstRow="1" w:lastRow="0" w:firstColumn="1" w:lastColumn="0" w:noHBand="0" w:noVBand="1"/>
      </w:tblPr>
      <w:tblGrid>
        <w:gridCol w:w="872"/>
        <w:gridCol w:w="690"/>
        <w:gridCol w:w="1108"/>
        <w:gridCol w:w="523"/>
        <w:gridCol w:w="691"/>
        <w:gridCol w:w="916"/>
        <w:gridCol w:w="3798"/>
      </w:tblGrid>
      <w:tr w:rsidR="00A94D3D" w:rsidRPr="00B72247" w14:paraId="3E8ADBB0" w14:textId="77777777" w:rsidTr="00F24980">
        <w:trPr>
          <w:tblHeader/>
          <w:tblCellSpacing w:w="15" w:type="dxa"/>
        </w:trPr>
        <w:tc>
          <w:tcPr>
            <w:tcW w:w="500" w:type="pct"/>
            <w:tcBorders>
              <w:top w:val="outset" w:sz="6" w:space="0" w:color="auto"/>
              <w:left w:val="outset" w:sz="6" w:space="0" w:color="auto"/>
              <w:bottom w:val="outset" w:sz="6" w:space="0" w:color="auto"/>
              <w:right w:val="outset" w:sz="6" w:space="0" w:color="auto"/>
            </w:tcBorders>
            <w:shd w:val="clear" w:color="auto" w:fill="EEEEEE"/>
            <w:hideMark/>
          </w:tcPr>
          <w:p w14:paraId="4FA08CF3" w14:textId="77777777" w:rsidR="00A94D3D" w:rsidRPr="00B72247" w:rsidRDefault="00A94D3D" w:rsidP="00F24980">
            <w:pPr>
              <w:spacing w:before="0" w:after="0"/>
              <w:jc w:val="center"/>
              <w:rPr>
                <w:rFonts w:eastAsia="Times New Roman" w:cs="Arial"/>
                <w:b/>
                <w:bCs/>
                <w:color w:val="013B80"/>
                <w:lang w:val="en-US"/>
              </w:rPr>
            </w:pPr>
            <w:r w:rsidRPr="00B72247">
              <w:rPr>
                <w:rFonts w:eastAsia="Times New Roman" w:cs="Arial"/>
                <w:b/>
                <w:bCs/>
                <w:color w:val="013B80"/>
                <w:lang w:val="en-US"/>
              </w:rPr>
              <w:t>Order</w:t>
            </w:r>
          </w:p>
        </w:tc>
        <w:tc>
          <w:tcPr>
            <w:tcW w:w="400" w:type="pct"/>
            <w:tcBorders>
              <w:top w:val="outset" w:sz="6" w:space="0" w:color="auto"/>
              <w:left w:val="outset" w:sz="6" w:space="0" w:color="auto"/>
              <w:bottom w:val="outset" w:sz="6" w:space="0" w:color="auto"/>
              <w:right w:val="outset" w:sz="6" w:space="0" w:color="auto"/>
            </w:tcBorders>
            <w:shd w:val="clear" w:color="auto" w:fill="EEEEEE"/>
            <w:hideMark/>
          </w:tcPr>
          <w:p w14:paraId="5D4C276C" w14:textId="77777777" w:rsidR="00A94D3D" w:rsidRPr="00B72247" w:rsidRDefault="00A94D3D" w:rsidP="00F24980">
            <w:pPr>
              <w:spacing w:before="0" w:after="0"/>
              <w:jc w:val="center"/>
              <w:rPr>
                <w:rFonts w:eastAsia="Times New Roman" w:cs="Arial"/>
                <w:b/>
                <w:bCs/>
                <w:color w:val="013B80"/>
                <w:lang w:val="en-US"/>
              </w:rPr>
            </w:pPr>
            <w:r w:rsidRPr="00B72247">
              <w:rPr>
                <w:rFonts w:eastAsia="Times New Roman" w:cs="Arial"/>
                <w:b/>
                <w:bCs/>
                <w:color w:val="013B80"/>
                <w:lang w:val="en-US"/>
              </w:rPr>
              <w:t>M/O</w:t>
            </w:r>
          </w:p>
        </w:tc>
        <w:tc>
          <w:tcPr>
            <w:tcW w:w="650" w:type="pct"/>
            <w:tcBorders>
              <w:top w:val="outset" w:sz="6" w:space="0" w:color="auto"/>
              <w:left w:val="outset" w:sz="6" w:space="0" w:color="auto"/>
              <w:bottom w:val="outset" w:sz="6" w:space="0" w:color="auto"/>
              <w:right w:val="outset" w:sz="6" w:space="0" w:color="auto"/>
            </w:tcBorders>
            <w:shd w:val="clear" w:color="auto" w:fill="EEEEEE"/>
            <w:hideMark/>
          </w:tcPr>
          <w:p w14:paraId="4D9133FF" w14:textId="77777777" w:rsidR="00A94D3D" w:rsidRPr="00B72247" w:rsidRDefault="00A94D3D" w:rsidP="00F24980">
            <w:pPr>
              <w:spacing w:before="0" w:after="0"/>
              <w:jc w:val="center"/>
              <w:rPr>
                <w:rFonts w:eastAsia="Times New Roman" w:cs="Arial"/>
                <w:b/>
                <w:bCs/>
                <w:color w:val="013B80"/>
                <w:lang w:val="en-US"/>
              </w:rPr>
            </w:pPr>
            <w:r w:rsidRPr="00B72247">
              <w:rPr>
                <w:rFonts w:eastAsia="Times New Roman" w:cs="Arial"/>
                <w:b/>
                <w:bCs/>
                <w:color w:val="013B80"/>
                <w:lang w:val="en-US"/>
              </w:rPr>
              <w:t>Qualifier</w:t>
            </w:r>
          </w:p>
        </w:tc>
        <w:tc>
          <w:tcPr>
            <w:tcW w:w="300" w:type="pct"/>
            <w:tcBorders>
              <w:top w:val="outset" w:sz="6" w:space="0" w:color="auto"/>
              <w:left w:val="outset" w:sz="6" w:space="0" w:color="auto"/>
              <w:bottom w:val="outset" w:sz="6" w:space="0" w:color="auto"/>
              <w:right w:val="outset" w:sz="6" w:space="0" w:color="auto"/>
            </w:tcBorders>
            <w:shd w:val="clear" w:color="auto" w:fill="EEEEEE"/>
            <w:hideMark/>
          </w:tcPr>
          <w:p w14:paraId="5684AEB4" w14:textId="77777777" w:rsidR="00A94D3D" w:rsidRPr="00B72247" w:rsidRDefault="00A94D3D" w:rsidP="00F24980">
            <w:pPr>
              <w:spacing w:before="0" w:after="0"/>
              <w:jc w:val="center"/>
              <w:rPr>
                <w:rFonts w:eastAsia="Times New Roman" w:cs="Arial"/>
                <w:b/>
                <w:bCs/>
                <w:color w:val="013B80"/>
                <w:lang w:val="en-US"/>
              </w:rPr>
            </w:pPr>
            <w:r w:rsidRPr="00B72247">
              <w:rPr>
                <w:rFonts w:eastAsia="Times New Roman" w:cs="Arial"/>
                <w:b/>
                <w:bCs/>
                <w:color w:val="013B80"/>
                <w:lang w:val="en-US"/>
              </w:rPr>
              <w:t>R/N</w:t>
            </w:r>
          </w:p>
        </w:tc>
        <w:tc>
          <w:tcPr>
            <w:tcW w:w="400" w:type="pct"/>
            <w:tcBorders>
              <w:top w:val="outset" w:sz="6" w:space="0" w:color="auto"/>
              <w:left w:val="outset" w:sz="6" w:space="0" w:color="auto"/>
              <w:bottom w:val="outset" w:sz="6" w:space="0" w:color="auto"/>
              <w:right w:val="outset" w:sz="6" w:space="0" w:color="auto"/>
            </w:tcBorders>
            <w:shd w:val="clear" w:color="auto" w:fill="EEEEEE"/>
            <w:hideMark/>
          </w:tcPr>
          <w:p w14:paraId="3B2F0CE7" w14:textId="77777777" w:rsidR="00A94D3D" w:rsidRPr="00B72247" w:rsidRDefault="00A94D3D" w:rsidP="00F24980">
            <w:pPr>
              <w:spacing w:before="0" w:after="0"/>
              <w:jc w:val="center"/>
              <w:rPr>
                <w:rFonts w:eastAsia="Times New Roman" w:cs="Arial"/>
                <w:b/>
                <w:bCs/>
                <w:color w:val="013B80"/>
                <w:lang w:val="en-US"/>
              </w:rPr>
            </w:pPr>
            <w:r w:rsidRPr="00B72247">
              <w:rPr>
                <w:rFonts w:eastAsia="Times New Roman" w:cs="Arial"/>
                <w:b/>
                <w:bCs/>
                <w:color w:val="013B80"/>
                <w:lang w:val="en-US"/>
              </w:rPr>
              <w:t>CR</w:t>
            </w:r>
          </w:p>
        </w:tc>
        <w:tc>
          <w:tcPr>
            <w:tcW w:w="500" w:type="pct"/>
            <w:tcBorders>
              <w:top w:val="outset" w:sz="6" w:space="0" w:color="auto"/>
              <w:left w:val="outset" w:sz="6" w:space="0" w:color="auto"/>
              <w:bottom w:val="outset" w:sz="6" w:space="0" w:color="auto"/>
              <w:right w:val="outset" w:sz="6" w:space="0" w:color="auto"/>
            </w:tcBorders>
            <w:shd w:val="clear" w:color="auto" w:fill="EEEEEE"/>
            <w:hideMark/>
          </w:tcPr>
          <w:p w14:paraId="170EC7C5" w14:textId="77777777" w:rsidR="00A94D3D" w:rsidRPr="00B72247" w:rsidRDefault="00A94D3D" w:rsidP="00F24980">
            <w:pPr>
              <w:spacing w:before="0" w:after="0"/>
              <w:jc w:val="center"/>
              <w:rPr>
                <w:rFonts w:eastAsia="Times New Roman" w:cs="Arial"/>
                <w:b/>
                <w:bCs/>
                <w:color w:val="013B80"/>
                <w:lang w:val="en-US"/>
              </w:rPr>
            </w:pPr>
            <w:r w:rsidRPr="00B72247">
              <w:rPr>
                <w:rFonts w:eastAsia="Times New Roman" w:cs="Arial"/>
                <w:b/>
                <w:bCs/>
                <w:color w:val="013B80"/>
                <w:lang w:val="en-US"/>
              </w:rPr>
              <w:t>Options</w:t>
            </w:r>
          </w:p>
        </w:tc>
        <w:tc>
          <w:tcPr>
            <w:tcW w:w="2250" w:type="pct"/>
            <w:tcBorders>
              <w:top w:val="outset" w:sz="6" w:space="0" w:color="auto"/>
              <w:left w:val="outset" w:sz="6" w:space="0" w:color="auto"/>
              <w:bottom w:val="outset" w:sz="6" w:space="0" w:color="auto"/>
              <w:right w:val="outset" w:sz="6" w:space="0" w:color="auto"/>
            </w:tcBorders>
            <w:shd w:val="clear" w:color="auto" w:fill="EEEEEE"/>
            <w:hideMark/>
          </w:tcPr>
          <w:p w14:paraId="2D129FD8" w14:textId="77777777" w:rsidR="00A94D3D" w:rsidRPr="00B72247" w:rsidRDefault="00A94D3D" w:rsidP="00F24980">
            <w:pPr>
              <w:spacing w:before="0" w:after="0"/>
              <w:jc w:val="center"/>
              <w:rPr>
                <w:rFonts w:eastAsia="Times New Roman" w:cs="Arial"/>
                <w:b/>
                <w:bCs/>
                <w:color w:val="013B80"/>
                <w:lang w:val="en-US"/>
              </w:rPr>
            </w:pPr>
            <w:r w:rsidRPr="00B72247">
              <w:rPr>
                <w:rFonts w:eastAsia="Times New Roman" w:cs="Arial"/>
                <w:b/>
                <w:bCs/>
                <w:color w:val="013B80"/>
                <w:lang w:val="en-US"/>
              </w:rPr>
              <w:t>Qualifier Description</w:t>
            </w:r>
          </w:p>
        </w:tc>
      </w:tr>
      <w:tr w:rsidR="00A94D3D" w:rsidRPr="00B72247" w14:paraId="1637ED55" w14:textId="77777777" w:rsidTr="00F24980">
        <w:trPr>
          <w:tblCellSpacing w:w="15" w:type="dxa"/>
        </w:trPr>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701ACDF2" w14:textId="77777777" w:rsidR="00A94D3D" w:rsidRPr="00B72247" w:rsidRDefault="00A94D3D" w:rsidP="00F24980">
            <w:pPr>
              <w:spacing w:before="0" w:after="0"/>
              <w:rPr>
                <w:rFonts w:eastAsia="Times New Roman" w:cs="Arial"/>
                <w:color w:val="000000"/>
                <w:lang w:val="en-US"/>
              </w:rPr>
            </w:pPr>
            <w:r w:rsidRPr="00B72247">
              <w:rPr>
                <w:rFonts w:eastAsia="Times New Roman" w:cs="Arial"/>
                <w:color w:val="000000"/>
                <w:lang w:val="en-US"/>
              </w:rPr>
              <w:t>1</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4F5BA30A" w14:textId="77777777" w:rsidR="00A94D3D" w:rsidRPr="00B72247" w:rsidRDefault="00A94D3D" w:rsidP="00F24980">
            <w:pPr>
              <w:spacing w:before="0" w:after="0"/>
              <w:rPr>
                <w:rFonts w:eastAsia="Times New Roman" w:cs="Arial"/>
                <w:color w:val="000000"/>
                <w:lang w:val="en-US"/>
              </w:rPr>
            </w:pPr>
            <w:r w:rsidRPr="00B72247">
              <w:rPr>
                <w:rFonts w:eastAsia="Times New Roman" w:cs="Arial"/>
                <w:color w:val="000000"/>
                <w:lang w:val="en-US"/>
              </w:rPr>
              <w:t>M</w:t>
            </w:r>
          </w:p>
        </w:tc>
        <w:tc>
          <w:tcPr>
            <w:tcW w:w="650" w:type="pct"/>
            <w:tcBorders>
              <w:top w:val="outset" w:sz="6" w:space="0" w:color="auto"/>
              <w:left w:val="outset" w:sz="6" w:space="0" w:color="auto"/>
              <w:bottom w:val="outset" w:sz="6" w:space="0" w:color="auto"/>
              <w:right w:val="outset" w:sz="6" w:space="0" w:color="auto"/>
            </w:tcBorders>
            <w:shd w:val="clear" w:color="auto" w:fill="FFFFFF"/>
            <w:hideMark/>
          </w:tcPr>
          <w:p w14:paraId="098AA6A7" w14:textId="77777777" w:rsidR="00A94D3D" w:rsidRPr="00B72247" w:rsidRDefault="00A94D3D" w:rsidP="00F24980">
            <w:pPr>
              <w:spacing w:before="0" w:after="0"/>
              <w:rPr>
                <w:rFonts w:eastAsia="Times New Roman" w:cs="Arial"/>
                <w:color w:val="000000"/>
                <w:lang w:val="en-US"/>
              </w:rPr>
            </w:pPr>
            <w:r w:rsidRPr="00B72247">
              <w:rPr>
                <w:rFonts w:eastAsia="Times New Roman" w:cs="Arial"/>
                <w:color w:val="000000"/>
                <w:lang w:val="en-US"/>
              </w:rPr>
              <w:t>CRDB</w:t>
            </w:r>
          </w:p>
        </w:tc>
        <w:tc>
          <w:tcPr>
            <w:tcW w:w="300" w:type="pct"/>
            <w:tcBorders>
              <w:top w:val="outset" w:sz="6" w:space="0" w:color="auto"/>
              <w:left w:val="outset" w:sz="6" w:space="0" w:color="auto"/>
              <w:bottom w:val="outset" w:sz="6" w:space="0" w:color="auto"/>
              <w:right w:val="outset" w:sz="6" w:space="0" w:color="auto"/>
            </w:tcBorders>
            <w:shd w:val="clear" w:color="auto" w:fill="FFFFFF"/>
            <w:hideMark/>
          </w:tcPr>
          <w:p w14:paraId="27281D5A" w14:textId="77777777" w:rsidR="00A94D3D" w:rsidRPr="00B72247" w:rsidRDefault="00A94D3D" w:rsidP="00F24980">
            <w:pPr>
              <w:spacing w:before="0" w:after="0"/>
              <w:rPr>
                <w:rFonts w:eastAsia="Times New Roman" w:cs="Arial"/>
                <w:color w:val="000000"/>
                <w:lang w:val="en-US"/>
              </w:rPr>
            </w:pPr>
            <w:r w:rsidRPr="00B72247">
              <w:rPr>
                <w:rFonts w:eastAsia="Times New Roman" w:cs="Arial"/>
                <w:color w:val="000000"/>
                <w:lang w:val="en-US"/>
              </w:rPr>
              <w:t>N</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48FAC084" w14:textId="77777777" w:rsidR="00A94D3D" w:rsidRPr="00B72247" w:rsidRDefault="00A94D3D" w:rsidP="00F24980">
            <w:pPr>
              <w:spacing w:before="0" w:after="0"/>
              <w:rPr>
                <w:rFonts w:eastAsia="Times New Roman" w:cs="Arial"/>
                <w:color w:val="000000"/>
                <w:lang w:val="en-US"/>
              </w:rPr>
            </w:pPr>
            <w:r w:rsidRPr="00B72247">
              <w:rPr>
                <w:rFonts w:eastAsia="Times New Roman" w:cs="Arial"/>
                <w:color w:val="000000"/>
                <w:lang w:val="en-US"/>
              </w:rPr>
              <w:t> </w:t>
            </w:r>
          </w:p>
        </w:tc>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56B851FB" w14:textId="77777777" w:rsidR="00A94D3D" w:rsidRPr="00B72247" w:rsidRDefault="00A94D3D" w:rsidP="00F24980">
            <w:pPr>
              <w:spacing w:before="0" w:after="0"/>
              <w:rPr>
                <w:rFonts w:eastAsia="Times New Roman" w:cs="Arial"/>
                <w:color w:val="000000"/>
                <w:lang w:val="en-US"/>
              </w:rPr>
            </w:pPr>
            <w:r w:rsidRPr="00B72247">
              <w:rPr>
                <w:rFonts w:eastAsia="Times New Roman" w:cs="Arial"/>
                <w:color w:val="000000"/>
                <w:lang w:val="en-US"/>
              </w:rPr>
              <w:t>H</w:t>
            </w:r>
          </w:p>
        </w:tc>
        <w:tc>
          <w:tcPr>
            <w:tcW w:w="2250" w:type="pct"/>
            <w:tcBorders>
              <w:top w:val="outset" w:sz="6" w:space="0" w:color="auto"/>
              <w:left w:val="outset" w:sz="6" w:space="0" w:color="auto"/>
              <w:bottom w:val="outset" w:sz="6" w:space="0" w:color="auto"/>
              <w:right w:val="outset" w:sz="6" w:space="0" w:color="auto"/>
            </w:tcBorders>
            <w:shd w:val="clear" w:color="auto" w:fill="FFFFFF"/>
            <w:hideMark/>
          </w:tcPr>
          <w:p w14:paraId="782DF5B4" w14:textId="77777777" w:rsidR="00A94D3D" w:rsidRPr="00B72247" w:rsidRDefault="00A94D3D" w:rsidP="00F24980">
            <w:pPr>
              <w:spacing w:before="0" w:after="0"/>
              <w:rPr>
                <w:rFonts w:eastAsia="Times New Roman" w:cs="Arial"/>
                <w:color w:val="000000"/>
                <w:lang w:val="en-US"/>
              </w:rPr>
            </w:pPr>
            <w:r w:rsidRPr="00B72247">
              <w:rPr>
                <w:rFonts w:eastAsia="Times New Roman" w:cs="Arial"/>
                <w:color w:val="000000"/>
                <w:lang w:val="en-US"/>
              </w:rPr>
              <w:t>Credit/Debit Indicator</w:t>
            </w:r>
          </w:p>
        </w:tc>
      </w:tr>
      <w:tr w:rsidR="00A94D3D" w:rsidRPr="00B72247" w14:paraId="78389B75" w14:textId="77777777" w:rsidTr="00F24980">
        <w:trPr>
          <w:tblCellSpacing w:w="15" w:type="dxa"/>
        </w:trPr>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7A98A1EE" w14:textId="77777777" w:rsidR="00A94D3D" w:rsidRPr="00B72247" w:rsidRDefault="00A94D3D" w:rsidP="00F24980">
            <w:pPr>
              <w:spacing w:before="0" w:after="0"/>
              <w:rPr>
                <w:rFonts w:eastAsia="Times New Roman" w:cs="Arial"/>
                <w:color w:val="000000"/>
                <w:lang w:val="en-US"/>
              </w:rPr>
            </w:pPr>
            <w:r w:rsidRPr="00B72247">
              <w:rPr>
                <w:rFonts w:eastAsia="Times New Roman" w:cs="Arial"/>
                <w:color w:val="000000"/>
                <w:lang w:val="en-US"/>
              </w:rPr>
              <w:lastRenderedPageBreak/>
              <w:t>2</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4C890F50" w14:textId="77777777" w:rsidR="00A94D3D" w:rsidRPr="00B72247" w:rsidRDefault="00A94D3D" w:rsidP="00F24980">
            <w:pPr>
              <w:spacing w:before="0" w:after="0"/>
              <w:rPr>
                <w:rFonts w:eastAsia="Times New Roman" w:cs="Arial"/>
                <w:color w:val="000000"/>
                <w:lang w:val="en-US"/>
              </w:rPr>
            </w:pPr>
            <w:r w:rsidRPr="00B72247">
              <w:rPr>
                <w:rFonts w:eastAsia="Times New Roman" w:cs="Arial"/>
                <w:color w:val="000000"/>
                <w:lang w:val="en-US"/>
              </w:rPr>
              <w:t>O</w:t>
            </w:r>
          </w:p>
        </w:tc>
        <w:tc>
          <w:tcPr>
            <w:tcW w:w="650" w:type="pct"/>
            <w:tcBorders>
              <w:top w:val="outset" w:sz="6" w:space="0" w:color="auto"/>
              <w:left w:val="outset" w:sz="6" w:space="0" w:color="auto"/>
              <w:bottom w:val="outset" w:sz="6" w:space="0" w:color="auto"/>
              <w:right w:val="outset" w:sz="6" w:space="0" w:color="auto"/>
            </w:tcBorders>
            <w:shd w:val="clear" w:color="auto" w:fill="FFFFFF"/>
            <w:hideMark/>
          </w:tcPr>
          <w:p w14:paraId="411D409C" w14:textId="77777777" w:rsidR="00A94D3D" w:rsidRPr="00B72247" w:rsidRDefault="00A94D3D" w:rsidP="00F24980">
            <w:pPr>
              <w:spacing w:before="0" w:after="0"/>
              <w:rPr>
                <w:rFonts w:eastAsia="Times New Roman" w:cs="Arial"/>
                <w:color w:val="000000"/>
                <w:lang w:val="en-US"/>
              </w:rPr>
            </w:pPr>
            <w:r w:rsidRPr="00B72247">
              <w:rPr>
                <w:rFonts w:eastAsia="Times New Roman" w:cs="Arial"/>
                <w:color w:val="000000"/>
                <w:lang w:val="en-US"/>
              </w:rPr>
              <w:t>CONT</w:t>
            </w:r>
          </w:p>
        </w:tc>
        <w:tc>
          <w:tcPr>
            <w:tcW w:w="300" w:type="pct"/>
            <w:tcBorders>
              <w:top w:val="outset" w:sz="6" w:space="0" w:color="auto"/>
              <w:left w:val="outset" w:sz="6" w:space="0" w:color="auto"/>
              <w:bottom w:val="outset" w:sz="6" w:space="0" w:color="auto"/>
              <w:right w:val="outset" w:sz="6" w:space="0" w:color="auto"/>
            </w:tcBorders>
            <w:shd w:val="clear" w:color="auto" w:fill="FFFFFF"/>
            <w:hideMark/>
          </w:tcPr>
          <w:p w14:paraId="1A4484A1" w14:textId="77777777" w:rsidR="00A94D3D" w:rsidRPr="00B72247" w:rsidRDefault="00A94D3D" w:rsidP="00F24980">
            <w:pPr>
              <w:spacing w:before="0" w:after="0"/>
              <w:rPr>
                <w:rFonts w:eastAsia="Times New Roman" w:cs="Arial"/>
                <w:color w:val="000000"/>
                <w:lang w:val="en-US"/>
              </w:rPr>
            </w:pPr>
            <w:r w:rsidRPr="00B72247">
              <w:rPr>
                <w:rFonts w:eastAsia="Times New Roman" w:cs="Arial"/>
                <w:color w:val="000000"/>
                <w:lang w:val="en-US"/>
              </w:rPr>
              <w:t>N</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51A0D3CD" w14:textId="77777777" w:rsidR="00A94D3D" w:rsidRPr="00B72247" w:rsidRDefault="00A94D3D" w:rsidP="00F24980">
            <w:pPr>
              <w:spacing w:before="0" w:after="0"/>
              <w:rPr>
                <w:rFonts w:eastAsia="Times New Roman" w:cs="Arial"/>
                <w:color w:val="000000"/>
                <w:lang w:val="en-US"/>
              </w:rPr>
            </w:pPr>
            <w:r w:rsidRPr="00B72247">
              <w:rPr>
                <w:rFonts w:eastAsia="Times New Roman" w:cs="Arial"/>
                <w:color w:val="000000"/>
                <w:lang w:val="en-US"/>
              </w:rPr>
              <w:t> </w:t>
            </w:r>
          </w:p>
        </w:tc>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21EA4BF9" w14:textId="77777777" w:rsidR="00A94D3D" w:rsidRPr="00B72247" w:rsidRDefault="00A94D3D" w:rsidP="00F24980">
            <w:pPr>
              <w:spacing w:before="0" w:after="0"/>
              <w:rPr>
                <w:rFonts w:eastAsia="Times New Roman" w:cs="Arial"/>
                <w:color w:val="000000"/>
                <w:lang w:val="en-US"/>
              </w:rPr>
            </w:pPr>
            <w:r w:rsidRPr="00B72247">
              <w:rPr>
                <w:rFonts w:eastAsia="Times New Roman" w:cs="Arial"/>
                <w:color w:val="000000"/>
                <w:lang w:val="en-US"/>
              </w:rPr>
              <w:t>H</w:t>
            </w:r>
          </w:p>
        </w:tc>
        <w:tc>
          <w:tcPr>
            <w:tcW w:w="2250" w:type="pct"/>
            <w:tcBorders>
              <w:top w:val="outset" w:sz="6" w:space="0" w:color="auto"/>
              <w:left w:val="outset" w:sz="6" w:space="0" w:color="auto"/>
              <w:bottom w:val="outset" w:sz="6" w:space="0" w:color="auto"/>
              <w:right w:val="outset" w:sz="6" w:space="0" w:color="auto"/>
            </w:tcBorders>
            <w:shd w:val="clear" w:color="auto" w:fill="FFFFFF"/>
            <w:hideMark/>
          </w:tcPr>
          <w:p w14:paraId="34714389" w14:textId="77777777" w:rsidR="00A94D3D" w:rsidRPr="00B72247" w:rsidRDefault="00A94D3D" w:rsidP="00F24980">
            <w:pPr>
              <w:spacing w:before="0" w:after="0"/>
              <w:rPr>
                <w:rFonts w:eastAsia="Times New Roman" w:cs="Arial"/>
                <w:color w:val="000000"/>
                <w:lang w:val="en-US"/>
              </w:rPr>
            </w:pPr>
            <w:r w:rsidRPr="00B72247">
              <w:rPr>
                <w:rFonts w:eastAsia="Times New Roman" w:cs="Arial"/>
                <w:color w:val="000000"/>
                <w:lang w:val="en-US"/>
              </w:rPr>
              <w:t>Contractual Payment Indicator</w:t>
            </w:r>
          </w:p>
        </w:tc>
      </w:tr>
      <w:tr w:rsidR="00A94D3D" w:rsidRPr="00B72247" w14:paraId="5F34C96D" w14:textId="77777777" w:rsidTr="00F24980">
        <w:trPr>
          <w:tblCellSpacing w:w="15" w:type="dxa"/>
        </w:trPr>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2EB0DCA7" w14:textId="77777777" w:rsidR="00A94D3D" w:rsidRPr="00B72247" w:rsidRDefault="00A94D3D" w:rsidP="00F24980">
            <w:pPr>
              <w:spacing w:before="0" w:after="0"/>
              <w:rPr>
                <w:rFonts w:eastAsia="Times New Roman" w:cs="Arial"/>
                <w:color w:val="000000"/>
                <w:lang w:val="en-US"/>
              </w:rPr>
            </w:pPr>
            <w:r w:rsidRPr="00B72247">
              <w:rPr>
                <w:rFonts w:eastAsia="Times New Roman" w:cs="Arial"/>
                <w:color w:val="000000"/>
                <w:lang w:val="en-US"/>
              </w:rPr>
              <w:t>3</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520DC3F7" w14:textId="77777777" w:rsidR="00A94D3D" w:rsidRPr="00B72247" w:rsidRDefault="00A94D3D" w:rsidP="00F24980">
            <w:pPr>
              <w:spacing w:before="0" w:after="0"/>
              <w:rPr>
                <w:rFonts w:eastAsia="Times New Roman" w:cs="Arial"/>
                <w:color w:val="000000"/>
                <w:lang w:val="en-US"/>
              </w:rPr>
            </w:pPr>
            <w:r w:rsidRPr="00B72247">
              <w:rPr>
                <w:rFonts w:eastAsia="Times New Roman" w:cs="Arial"/>
                <w:color w:val="000000"/>
                <w:lang w:val="en-US"/>
              </w:rPr>
              <w:t>O</w:t>
            </w:r>
          </w:p>
        </w:tc>
        <w:tc>
          <w:tcPr>
            <w:tcW w:w="650" w:type="pct"/>
            <w:tcBorders>
              <w:top w:val="outset" w:sz="6" w:space="0" w:color="auto"/>
              <w:left w:val="outset" w:sz="6" w:space="0" w:color="auto"/>
              <w:bottom w:val="outset" w:sz="6" w:space="0" w:color="auto"/>
              <w:right w:val="outset" w:sz="6" w:space="0" w:color="auto"/>
            </w:tcBorders>
            <w:shd w:val="clear" w:color="auto" w:fill="FFFFFF"/>
            <w:hideMark/>
          </w:tcPr>
          <w:p w14:paraId="7523B7A3" w14:textId="77777777" w:rsidR="00A94D3D" w:rsidRPr="00B72247" w:rsidRDefault="00A94D3D" w:rsidP="00F24980">
            <w:pPr>
              <w:spacing w:before="0" w:after="0"/>
              <w:rPr>
                <w:rFonts w:eastAsia="Times New Roman" w:cs="Arial"/>
                <w:color w:val="000000"/>
                <w:lang w:val="en-US"/>
              </w:rPr>
            </w:pPr>
            <w:r w:rsidRPr="00B72247">
              <w:rPr>
                <w:rFonts w:eastAsia="Times New Roman" w:cs="Arial"/>
                <w:color w:val="000000"/>
                <w:lang w:val="en-US"/>
              </w:rPr>
              <w:t>NELP</w:t>
            </w:r>
          </w:p>
        </w:tc>
        <w:tc>
          <w:tcPr>
            <w:tcW w:w="300" w:type="pct"/>
            <w:tcBorders>
              <w:top w:val="outset" w:sz="6" w:space="0" w:color="auto"/>
              <w:left w:val="outset" w:sz="6" w:space="0" w:color="auto"/>
              <w:bottom w:val="outset" w:sz="6" w:space="0" w:color="auto"/>
              <w:right w:val="outset" w:sz="6" w:space="0" w:color="auto"/>
            </w:tcBorders>
            <w:shd w:val="clear" w:color="auto" w:fill="FFFFFF"/>
            <w:hideMark/>
          </w:tcPr>
          <w:p w14:paraId="7648F168" w14:textId="77777777" w:rsidR="00A94D3D" w:rsidRPr="00B72247" w:rsidRDefault="00A94D3D" w:rsidP="00F24980">
            <w:pPr>
              <w:spacing w:before="0" w:after="0"/>
              <w:rPr>
                <w:rFonts w:eastAsia="Times New Roman" w:cs="Arial"/>
                <w:color w:val="000000"/>
                <w:lang w:val="en-US"/>
              </w:rPr>
            </w:pPr>
            <w:r w:rsidRPr="00B72247">
              <w:rPr>
                <w:rFonts w:eastAsia="Times New Roman" w:cs="Arial"/>
                <w:color w:val="000000"/>
                <w:lang w:val="en-US"/>
              </w:rPr>
              <w:t>N</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67621319" w14:textId="77777777" w:rsidR="00A94D3D" w:rsidRPr="00B72247" w:rsidRDefault="00A94D3D" w:rsidP="00F24980">
            <w:pPr>
              <w:spacing w:before="0" w:after="0"/>
              <w:rPr>
                <w:rFonts w:eastAsia="Times New Roman" w:cs="Arial"/>
                <w:color w:val="000000"/>
                <w:lang w:val="en-US"/>
              </w:rPr>
            </w:pPr>
            <w:r w:rsidRPr="00B72247">
              <w:rPr>
                <w:rFonts w:eastAsia="Times New Roman" w:cs="Arial"/>
                <w:color w:val="000000"/>
                <w:lang w:val="en-US"/>
              </w:rPr>
              <w:t> </w:t>
            </w:r>
          </w:p>
        </w:tc>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38838AB6" w14:textId="77777777" w:rsidR="00A94D3D" w:rsidRPr="00B72247" w:rsidRDefault="00A94D3D" w:rsidP="00F24980">
            <w:pPr>
              <w:spacing w:before="0" w:after="0"/>
              <w:rPr>
                <w:rFonts w:eastAsia="Times New Roman" w:cs="Arial"/>
                <w:color w:val="000000"/>
                <w:lang w:val="en-US"/>
              </w:rPr>
            </w:pPr>
            <w:r w:rsidRPr="00B72247">
              <w:rPr>
                <w:rFonts w:eastAsia="Times New Roman" w:cs="Arial"/>
                <w:color w:val="000000"/>
                <w:lang w:val="en-US"/>
              </w:rPr>
              <w:t>F</w:t>
            </w:r>
          </w:p>
        </w:tc>
        <w:tc>
          <w:tcPr>
            <w:tcW w:w="2250" w:type="pct"/>
            <w:tcBorders>
              <w:top w:val="outset" w:sz="6" w:space="0" w:color="auto"/>
              <w:left w:val="outset" w:sz="6" w:space="0" w:color="auto"/>
              <w:bottom w:val="outset" w:sz="6" w:space="0" w:color="auto"/>
              <w:right w:val="outset" w:sz="6" w:space="0" w:color="auto"/>
            </w:tcBorders>
            <w:shd w:val="clear" w:color="auto" w:fill="FFFFFF"/>
            <w:hideMark/>
          </w:tcPr>
          <w:p w14:paraId="296D3FC9" w14:textId="77777777" w:rsidR="00A94D3D" w:rsidRPr="00B72247" w:rsidRDefault="00A94D3D" w:rsidP="00F24980">
            <w:pPr>
              <w:spacing w:before="0" w:after="0"/>
              <w:rPr>
                <w:rFonts w:eastAsia="Times New Roman" w:cs="Arial"/>
                <w:color w:val="000000"/>
                <w:lang w:val="en-US"/>
              </w:rPr>
            </w:pPr>
            <w:proofErr w:type="gramStart"/>
            <w:r w:rsidRPr="00B72247">
              <w:rPr>
                <w:rFonts w:eastAsia="Times New Roman" w:cs="Arial"/>
                <w:color w:val="000000"/>
                <w:lang w:val="en-US"/>
              </w:rPr>
              <w:t>Non Eligible</w:t>
            </w:r>
            <w:proofErr w:type="gramEnd"/>
            <w:r w:rsidRPr="00B72247">
              <w:rPr>
                <w:rFonts w:eastAsia="Times New Roman" w:cs="Arial"/>
                <w:color w:val="000000"/>
                <w:lang w:val="en-US"/>
              </w:rPr>
              <w:t xml:space="preserve"> Proceeds Indicator</w:t>
            </w:r>
          </w:p>
        </w:tc>
      </w:tr>
      <w:tr w:rsidR="00A94D3D" w:rsidRPr="00B72247" w14:paraId="1F438642" w14:textId="77777777" w:rsidTr="00F24980">
        <w:trPr>
          <w:tblCellSpacing w:w="15" w:type="dxa"/>
        </w:trPr>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07203869" w14:textId="77777777" w:rsidR="00A94D3D" w:rsidRPr="00B72247" w:rsidRDefault="00A94D3D" w:rsidP="00F24980">
            <w:pPr>
              <w:spacing w:before="0" w:after="0"/>
              <w:rPr>
                <w:rFonts w:eastAsia="Times New Roman" w:cs="Arial"/>
                <w:color w:val="000000"/>
                <w:lang w:val="en-US"/>
              </w:rPr>
            </w:pPr>
            <w:r w:rsidRPr="00B72247">
              <w:rPr>
                <w:rFonts w:eastAsia="Times New Roman" w:cs="Arial"/>
                <w:color w:val="000000"/>
                <w:lang w:val="en-US"/>
              </w:rPr>
              <w:t>4</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7A20D780" w14:textId="77777777" w:rsidR="00A94D3D" w:rsidRPr="00B72247" w:rsidRDefault="00A94D3D" w:rsidP="00F24980">
            <w:pPr>
              <w:spacing w:before="0" w:after="0"/>
              <w:rPr>
                <w:rFonts w:eastAsia="Times New Roman" w:cs="Arial"/>
                <w:color w:val="000000"/>
                <w:lang w:val="en-US"/>
              </w:rPr>
            </w:pPr>
            <w:r w:rsidRPr="00B72247">
              <w:rPr>
                <w:rFonts w:eastAsia="Times New Roman" w:cs="Arial"/>
                <w:color w:val="000000"/>
                <w:lang w:val="en-US"/>
              </w:rPr>
              <w:t>O</w:t>
            </w:r>
          </w:p>
        </w:tc>
        <w:tc>
          <w:tcPr>
            <w:tcW w:w="650" w:type="pct"/>
            <w:tcBorders>
              <w:top w:val="outset" w:sz="6" w:space="0" w:color="auto"/>
              <w:left w:val="outset" w:sz="6" w:space="0" w:color="auto"/>
              <w:bottom w:val="outset" w:sz="6" w:space="0" w:color="auto"/>
              <w:right w:val="outset" w:sz="6" w:space="0" w:color="auto"/>
            </w:tcBorders>
            <w:shd w:val="clear" w:color="auto" w:fill="FFFFFF"/>
            <w:hideMark/>
          </w:tcPr>
          <w:p w14:paraId="58F85504" w14:textId="77777777" w:rsidR="00A94D3D" w:rsidRPr="00B72247" w:rsidRDefault="00A94D3D" w:rsidP="00F24980">
            <w:pPr>
              <w:spacing w:before="0" w:after="0"/>
              <w:rPr>
                <w:rFonts w:eastAsia="Times New Roman" w:cs="Arial"/>
                <w:color w:val="000000"/>
                <w:lang w:val="en-US"/>
              </w:rPr>
            </w:pPr>
            <w:r w:rsidRPr="00B72247">
              <w:rPr>
                <w:rFonts w:eastAsia="Times New Roman" w:cs="Arial"/>
                <w:color w:val="000000"/>
                <w:lang w:val="en-US"/>
              </w:rPr>
              <w:t>ITYP</w:t>
            </w:r>
          </w:p>
        </w:tc>
        <w:tc>
          <w:tcPr>
            <w:tcW w:w="300" w:type="pct"/>
            <w:tcBorders>
              <w:top w:val="outset" w:sz="6" w:space="0" w:color="auto"/>
              <w:left w:val="outset" w:sz="6" w:space="0" w:color="auto"/>
              <w:bottom w:val="outset" w:sz="6" w:space="0" w:color="auto"/>
              <w:right w:val="outset" w:sz="6" w:space="0" w:color="auto"/>
            </w:tcBorders>
            <w:shd w:val="clear" w:color="auto" w:fill="FFFFFF"/>
            <w:hideMark/>
          </w:tcPr>
          <w:p w14:paraId="49E25CAF" w14:textId="77777777" w:rsidR="00A94D3D" w:rsidRPr="00B72247" w:rsidRDefault="00A94D3D" w:rsidP="00F24980">
            <w:pPr>
              <w:spacing w:before="0" w:after="0"/>
              <w:rPr>
                <w:rFonts w:eastAsia="Times New Roman" w:cs="Arial"/>
                <w:color w:val="000000"/>
                <w:lang w:val="en-US"/>
              </w:rPr>
            </w:pPr>
            <w:r w:rsidRPr="00B72247">
              <w:rPr>
                <w:rFonts w:eastAsia="Times New Roman" w:cs="Arial"/>
                <w:color w:val="000000"/>
                <w:lang w:val="en-US"/>
              </w:rPr>
              <w:t>N</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0C0A8470" w14:textId="77777777" w:rsidR="00A94D3D" w:rsidRPr="00B72247" w:rsidRDefault="00A94D3D" w:rsidP="00F24980">
            <w:pPr>
              <w:spacing w:before="0" w:after="0"/>
              <w:rPr>
                <w:rFonts w:eastAsia="Times New Roman" w:cs="Arial"/>
                <w:color w:val="000000"/>
                <w:lang w:val="en-US"/>
              </w:rPr>
            </w:pPr>
            <w:r w:rsidRPr="00B72247">
              <w:rPr>
                <w:rFonts w:eastAsia="Times New Roman" w:cs="Arial"/>
                <w:color w:val="000000"/>
                <w:lang w:val="en-US"/>
              </w:rPr>
              <w:t>C29</w:t>
            </w:r>
          </w:p>
        </w:tc>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0A876E85" w14:textId="77777777" w:rsidR="00A94D3D" w:rsidRPr="00B72247" w:rsidRDefault="00A94D3D" w:rsidP="00F24980">
            <w:pPr>
              <w:spacing w:before="0" w:after="0"/>
              <w:rPr>
                <w:rFonts w:eastAsia="Times New Roman" w:cs="Arial"/>
                <w:color w:val="000000"/>
                <w:lang w:val="en-US"/>
              </w:rPr>
            </w:pPr>
            <w:r w:rsidRPr="00B72247">
              <w:rPr>
                <w:rFonts w:eastAsia="Times New Roman" w:cs="Arial"/>
                <w:color w:val="000000"/>
                <w:lang w:val="en-US"/>
              </w:rPr>
              <w:t>F</w:t>
            </w:r>
          </w:p>
        </w:tc>
        <w:tc>
          <w:tcPr>
            <w:tcW w:w="2250" w:type="pct"/>
            <w:tcBorders>
              <w:top w:val="outset" w:sz="6" w:space="0" w:color="auto"/>
              <w:left w:val="outset" w:sz="6" w:space="0" w:color="auto"/>
              <w:bottom w:val="outset" w:sz="6" w:space="0" w:color="auto"/>
              <w:right w:val="outset" w:sz="6" w:space="0" w:color="auto"/>
            </w:tcBorders>
            <w:shd w:val="clear" w:color="auto" w:fill="FFFFFF"/>
            <w:hideMark/>
          </w:tcPr>
          <w:p w14:paraId="08A78FC7" w14:textId="77777777" w:rsidR="00A94D3D" w:rsidRPr="00B72247" w:rsidRDefault="00A94D3D" w:rsidP="00F24980">
            <w:pPr>
              <w:spacing w:before="0" w:after="0"/>
              <w:rPr>
                <w:rFonts w:eastAsia="Times New Roman" w:cs="Arial"/>
                <w:color w:val="000000"/>
                <w:lang w:val="en-US"/>
              </w:rPr>
            </w:pPr>
            <w:r w:rsidRPr="00B72247">
              <w:rPr>
                <w:rFonts w:eastAsia="Times New Roman" w:cs="Arial"/>
                <w:color w:val="000000"/>
                <w:lang w:val="en-US"/>
              </w:rPr>
              <w:t>Type of Income</w:t>
            </w:r>
          </w:p>
        </w:tc>
      </w:tr>
      <w:tr w:rsidR="00A94D3D" w:rsidRPr="00B72247" w14:paraId="4694C6D6" w14:textId="77777777" w:rsidTr="00F24980">
        <w:trPr>
          <w:tblCellSpacing w:w="15" w:type="dxa"/>
        </w:trPr>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7C8257F5" w14:textId="77777777" w:rsidR="00A94D3D" w:rsidRPr="00B72247" w:rsidRDefault="00A94D3D" w:rsidP="00F24980">
            <w:pPr>
              <w:spacing w:before="0" w:after="0"/>
              <w:rPr>
                <w:rFonts w:eastAsia="Times New Roman" w:cs="Arial"/>
                <w:color w:val="000000"/>
                <w:lang w:val="en-US"/>
              </w:rPr>
            </w:pPr>
            <w:r w:rsidRPr="00B72247">
              <w:rPr>
                <w:rFonts w:eastAsia="Times New Roman" w:cs="Arial"/>
                <w:color w:val="000000"/>
                <w:lang w:val="en-US"/>
              </w:rPr>
              <w:t>5</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2F7544DF" w14:textId="77777777" w:rsidR="00A94D3D" w:rsidRPr="00B72247" w:rsidRDefault="00A94D3D" w:rsidP="00F24980">
            <w:pPr>
              <w:spacing w:before="0" w:after="0"/>
              <w:rPr>
                <w:rFonts w:eastAsia="Times New Roman" w:cs="Arial"/>
                <w:color w:val="000000"/>
                <w:lang w:val="en-US"/>
              </w:rPr>
            </w:pPr>
            <w:r w:rsidRPr="00B72247">
              <w:rPr>
                <w:rFonts w:eastAsia="Times New Roman" w:cs="Arial"/>
                <w:color w:val="000000"/>
                <w:lang w:val="en-US"/>
              </w:rPr>
              <w:t>O</w:t>
            </w:r>
          </w:p>
        </w:tc>
        <w:tc>
          <w:tcPr>
            <w:tcW w:w="650" w:type="pct"/>
            <w:tcBorders>
              <w:top w:val="outset" w:sz="6" w:space="0" w:color="auto"/>
              <w:left w:val="outset" w:sz="6" w:space="0" w:color="auto"/>
              <w:bottom w:val="outset" w:sz="6" w:space="0" w:color="auto"/>
              <w:right w:val="outset" w:sz="6" w:space="0" w:color="auto"/>
            </w:tcBorders>
            <w:shd w:val="clear" w:color="auto" w:fill="FFFFFF"/>
            <w:hideMark/>
          </w:tcPr>
          <w:p w14:paraId="40DFE405" w14:textId="77777777" w:rsidR="00A94D3D" w:rsidRPr="00B72247" w:rsidRDefault="00A94D3D" w:rsidP="00F24980">
            <w:pPr>
              <w:spacing w:before="0" w:after="0"/>
              <w:rPr>
                <w:rFonts w:eastAsia="Times New Roman" w:cs="Arial"/>
                <w:color w:val="000000"/>
                <w:lang w:val="en-US"/>
              </w:rPr>
            </w:pPr>
            <w:r w:rsidRPr="00B72247">
              <w:rPr>
                <w:rFonts w:eastAsia="Times New Roman" w:cs="Arial"/>
                <w:color w:val="000000"/>
                <w:lang w:val="en-US"/>
              </w:rPr>
              <w:t>TXAP</w:t>
            </w:r>
          </w:p>
        </w:tc>
        <w:tc>
          <w:tcPr>
            <w:tcW w:w="300" w:type="pct"/>
            <w:tcBorders>
              <w:top w:val="outset" w:sz="6" w:space="0" w:color="auto"/>
              <w:left w:val="outset" w:sz="6" w:space="0" w:color="auto"/>
              <w:bottom w:val="outset" w:sz="6" w:space="0" w:color="auto"/>
              <w:right w:val="outset" w:sz="6" w:space="0" w:color="auto"/>
            </w:tcBorders>
            <w:shd w:val="clear" w:color="auto" w:fill="FFFFFF"/>
            <w:hideMark/>
          </w:tcPr>
          <w:p w14:paraId="683B78D1" w14:textId="77777777" w:rsidR="00A94D3D" w:rsidRPr="00B72247" w:rsidRDefault="00A94D3D" w:rsidP="00F24980">
            <w:pPr>
              <w:spacing w:before="0" w:after="0"/>
              <w:rPr>
                <w:rFonts w:eastAsia="Times New Roman" w:cs="Arial"/>
                <w:color w:val="000000"/>
                <w:lang w:val="en-US"/>
              </w:rPr>
            </w:pPr>
            <w:r w:rsidRPr="00B72247">
              <w:rPr>
                <w:rFonts w:eastAsia="Times New Roman" w:cs="Arial"/>
                <w:color w:val="000000"/>
                <w:lang w:val="en-US"/>
              </w:rPr>
              <w:t>N</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4C96E46F" w14:textId="77777777" w:rsidR="00A94D3D" w:rsidRPr="00B72247" w:rsidRDefault="00A94D3D" w:rsidP="00F24980">
            <w:pPr>
              <w:spacing w:before="0" w:after="0"/>
              <w:rPr>
                <w:rFonts w:eastAsia="Times New Roman" w:cs="Arial"/>
                <w:color w:val="000000"/>
                <w:lang w:val="en-US"/>
              </w:rPr>
            </w:pPr>
            <w:r w:rsidRPr="00B72247">
              <w:rPr>
                <w:rFonts w:eastAsia="Times New Roman" w:cs="Arial"/>
                <w:color w:val="000000"/>
                <w:lang w:val="en-US"/>
              </w:rPr>
              <w:t> </w:t>
            </w:r>
          </w:p>
        </w:tc>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53C64F7D" w14:textId="77777777" w:rsidR="00A94D3D" w:rsidRPr="00B72247" w:rsidRDefault="00A94D3D" w:rsidP="00F24980">
            <w:pPr>
              <w:spacing w:before="0" w:after="0"/>
              <w:rPr>
                <w:rFonts w:eastAsia="Times New Roman" w:cs="Arial"/>
                <w:color w:val="000000"/>
                <w:lang w:val="en-US"/>
              </w:rPr>
            </w:pPr>
            <w:r w:rsidRPr="00B72247">
              <w:rPr>
                <w:rFonts w:eastAsia="Times New Roman" w:cs="Arial"/>
                <w:color w:val="000000"/>
                <w:lang w:val="en-US"/>
              </w:rPr>
              <w:t>F</w:t>
            </w:r>
          </w:p>
        </w:tc>
        <w:tc>
          <w:tcPr>
            <w:tcW w:w="2250" w:type="pct"/>
            <w:tcBorders>
              <w:top w:val="outset" w:sz="6" w:space="0" w:color="auto"/>
              <w:left w:val="outset" w:sz="6" w:space="0" w:color="auto"/>
              <w:bottom w:val="outset" w:sz="6" w:space="0" w:color="auto"/>
              <w:right w:val="outset" w:sz="6" w:space="0" w:color="auto"/>
            </w:tcBorders>
            <w:shd w:val="clear" w:color="auto" w:fill="FFFFFF"/>
            <w:hideMark/>
          </w:tcPr>
          <w:p w14:paraId="79E44E17" w14:textId="77777777" w:rsidR="00A94D3D" w:rsidRPr="00B72247" w:rsidRDefault="00A94D3D" w:rsidP="00F24980">
            <w:pPr>
              <w:spacing w:before="0" w:after="0"/>
              <w:rPr>
                <w:rFonts w:eastAsia="Times New Roman" w:cs="Arial"/>
                <w:color w:val="000000"/>
                <w:lang w:val="en-US"/>
              </w:rPr>
            </w:pPr>
            <w:r w:rsidRPr="00B72247">
              <w:rPr>
                <w:rFonts w:eastAsia="Times New Roman" w:cs="Arial"/>
                <w:color w:val="000000"/>
                <w:lang w:val="en-US"/>
              </w:rPr>
              <w:t>Issuer/Offeror Taxability Indicator</w:t>
            </w:r>
          </w:p>
        </w:tc>
      </w:tr>
      <w:tr w:rsidR="00A94D3D" w:rsidRPr="00B72247" w14:paraId="3533E902" w14:textId="77777777" w:rsidTr="00F24980">
        <w:trPr>
          <w:tblCellSpacing w:w="15" w:type="dxa"/>
        </w:trPr>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549CCA98" w14:textId="77777777" w:rsidR="00A94D3D" w:rsidRPr="00B72247" w:rsidRDefault="00A94D3D" w:rsidP="00F24980">
            <w:pPr>
              <w:spacing w:before="0" w:after="0"/>
              <w:rPr>
                <w:rFonts w:eastAsia="Times New Roman" w:cs="Arial"/>
                <w:color w:val="000000"/>
                <w:lang w:val="en-US"/>
              </w:rPr>
            </w:pPr>
            <w:r w:rsidRPr="00B72247">
              <w:rPr>
                <w:rFonts w:eastAsia="Times New Roman" w:cs="Arial"/>
                <w:color w:val="000000"/>
                <w:lang w:val="en-US"/>
              </w:rPr>
              <w:t>6</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1E1514AB" w14:textId="77777777" w:rsidR="00A94D3D" w:rsidRPr="00B72247" w:rsidRDefault="00A94D3D" w:rsidP="00F24980">
            <w:pPr>
              <w:spacing w:before="0" w:after="0"/>
              <w:rPr>
                <w:rFonts w:eastAsia="Times New Roman" w:cs="Arial"/>
                <w:color w:val="000000"/>
                <w:lang w:val="en-US"/>
              </w:rPr>
            </w:pPr>
            <w:r w:rsidRPr="00B72247">
              <w:rPr>
                <w:rFonts w:eastAsia="Times New Roman" w:cs="Arial"/>
                <w:color w:val="000000"/>
                <w:lang w:val="en-US"/>
              </w:rPr>
              <w:t>O</w:t>
            </w:r>
          </w:p>
        </w:tc>
        <w:tc>
          <w:tcPr>
            <w:tcW w:w="650" w:type="pct"/>
            <w:tcBorders>
              <w:top w:val="outset" w:sz="6" w:space="0" w:color="auto"/>
              <w:left w:val="outset" w:sz="6" w:space="0" w:color="auto"/>
              <w:bottom w:val="outset" w:sz="6" w:space="0" w:color="auto"/>
              <w:right w:val="outset" w:sz="6" w:space="0" w:color="auto"/>
            </w:tcBorders>
            <w:shd w:val="clear" w:color="auto" w:fill="FFFFFF"/>
            <w:hideMark/>
          </w:tcPr>
          <w:p w14:paraId="29C6A9BB" w14:textId="77777777" w:rsidR="00A94D3D" w:rsidRPr="00B72247" w:rsidRDefault="00A94D3D" w:rsidP="00F24980">
            <w:pPr>
              <w:spacing w:before="0" w:after="0"/>
              <w:rPr>
                <w:rFonts w:eastAsia="Times New Roman" w:cs="Arial"/>
                <w:color w:val="000000"/>
                <w:lang w:val="en-US"/>
              </w:rPr>
            </w:pPr>
            <w:r w:rsidRPr="00B72247">
              <w:rPr>
                <w:rFonts w:eastAsia="Times New Roman" w:cs="Arial"/>
                <w:color w:val="000000"/>
                <w:lang w:val="en-US"/>
              </w:rPr>
              <w:t>ETYP</w:t>
            </w:r>
          </w:p>
        </w:tc>
        <w:tc>
          <w:tcPr>
            <w:tcW w:w="300" w:type="pct"/>
            <w:tcBorders>
              <w:top w:val="outset" w:sz="6" w:space="0" w:color="auto"/>
              <w:left w:val="outset" w:sz="6" w:space="0" w:color="auto"/>
              <w:bottom w:val="outset" w:sz="6" w:space="0" w:color="auto"/>
              <w:right w:val="outset" w:sz="6" w:space="0" w:color="auto"/>
            </w:tcBorders>
            <w:shd w:val="clear" w:color="auto" w:fill="FFFFFF"/>
            <w:hideMark/>
          </w:tcPr>
          <w:p w14:paraId="456A3AF5" w14:textId="77777777" w:rsidR="00A94D3D" w:rsidRPr="00B72247" w:rsidRDefault="00A94D3D" w:rsidP="00F24980">
            <w:pPr>
              <w:spacing w:before="0" w:after="0"/>
              <w:rPr>
                <w:rFonts w:eastAsia="Times New Roman" w:cs="Arial"/>
                <w:color w:val="000000"/>
                <w:lang w:val="en-US"/>
              </w:rPr>
            </w:pPr>
            <w:r w:rsidRPr="00B72247">
              <w:rPr>
                <w:rFonts w:eastAsia="Times New Roman" w:cs="Arial"/>
                <w:color w:val="000000"/>
                <w:lang w:val="en-US"/>
              </w:rPr>
              <w:t>R</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1764A28C" w14:textId="77777777" w:rsidR="00A94D3D" w:rsidRPr="00B72247" w:rsidRDefault="00A94D3D" w:rsidP="00F24980">
            <w:pPr>
              <w:spacing w:before="0" w:after="0"/>
              <w:rPr>
                <w:rFonts w:eastAsia="Times New Roman" w:cs="Arial"/>
                <w:color w:val="000000"/>
                <w:lang w:val="en-US"/>
              </w:rPr>
            </w:pPr>
            <w:r w:rsidRPr="00B72247">
              <w:rPr>
                <w:rFonts w:eastAsia="Times New Roman" w:cs="Arial"/>
                <w:color w:val="000000"/>
                <w:lang w:val="en-US"/>
              </w:rPr>
              <w:t> </w:t>
            </w:r>
          </w:p>
        </w:tc>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0ABC8AA9" w14:textId="77777777" w:rsidR="00A94D3D" w:rsidRPr="00B72247" w:rsidRDefault="00A94D3D" w:rsidP="00F24980">
            <w:pPr>
              <w:spacing w:before="0" w:after="0"/>
              <w:rPr>
                <w:rFonts w:eastAsia="Times New Roman" w:cs="Arial"/>
                <w:color w:val="000000"/>
                <w:lang w:val="en-US"/>
              </w:rPr>
            </w:pPr>
            <w:r w:rsidRPr="00B72247">
              <w:rPr>
                <w:rFonts w:eastAsia="Times New Roman" w:cs="Arial"/>
                <w:color w:val="000000"/>
                <w:lang w:val="en-US"/>
              </w:rPr>
              <w:t>F</w:t>
            </w:r>
          </w:p>
        </w:tc>
        <w:tc>
          <w:tcPr>
            <w:tcW w:w="2250" w:type="pct"/>
            <w:tcBorders>
              <w:top w:val="outset" w:sz="6" w:space="0" w:color="auto"/>
              <w:left w:val="outset" w:sz="6" w:space="0" w:color="auto"/>
              <w:bottom w:val="outset" w:sz="6" w:space="0" w:color="auto"/>
              <w:right w:val="outset" w:sz="6" w:space="0" w:color="auto"/>
            </w:tcBorders>
            <w:shd w:val="clear" w:color="auto" w:fill="FFFFFF"/>
            <w:hideMark/>
          </w:tcPr>
          <w:p w14:paraId="7E2038E7" w14:textId="77777777" w:rsidR="00A94D3D" w:rsidRPr="00B72247" w:rsidRDefault="00A94D3D" w:rsidP="00F24980">
            <w:pPr>
              <w:spacing w:before="0" w:after="0"/>
              <w:rPr>
                <w:rFonts w:eastAsia="Times New Roman" w:cs="Arial"/>
                <w:color w:val="000000"/>
                <w:lang w:val="en-US"/>
              </w:rPr>
            </w:pPr>
            <w:r w:rsidRPr="00B72247">
              <w:rPr>
                <w:rFonts w:eastAsia="Times New Roman" w:cs="Arial"/>
                <w:color w:val="000000"/>
                <w:lang w:val="en-US"/>
              </w:rPr>
              <w:t>Type of Exemption</w:t>
            </w:r>
          </w:p>
        </w:tc>
      </w:tr>
      <w:tr w:rsidR="00A94D3D" w:rsidRPr="00B72247" w14:paraId="65AE5F0A" w14:textId="77777777" w:rsidTr="00F24980">
        <w:trPr>
          <w:tblCellSpacing w:w="15" w:type="dxa"/>
        </w:trPr>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237ECB91" w14:textId="77777777" w:rsidR="00A94D3D" w:rsidRPr="00B72247" w:rsidRDefault="00A94D3D" w:rsidP="00F24980">
            <w:pPr>
              <w:spacing w:before="0" w:after="0"/>
              <w:rPr>
                <w:rFonts w:eastAsia="Times New Roman" w:cs="Arial"/>
                <w:color w:val="000000"/>
                <w:lang w:val="en-US"/>
              </w:rPr>
            </w:pPr>
            <w:r w:rsidRPr="00B72247">
              <w:rPr>
                <w:rFonts w:eastAsia="Times New Roman" w:cs="Arial"/>
                <w:color w:val="000000"/>
                <w:lang w:val="en-US"/>
              </w:rPr>
              <w:t>7</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52544B59" w14:textId="77777777" w:rsidR="00A94D3D" w:rsidRPr="00B72247" w:rsidRDefault="00A94D3D" w:rsidP="00F24980">
            <w:pPr>
              <w:spacing w:before="0" w:after="0"/>
              <w:rPr>
                <w:rFonts w:eastAsia="Times New Roman" w:cs="Arial"/>
                <w:color w:val="000000"/>
                <w:lang w:val="en-US"/>
              </w:rPr>
            </w:pPr>
            <w:r w:rsidRPr="00B72247">
              <w:rPr>
                <w:rFonts w:eastAsia="Times New Roman" w:cs="Arial"/>
                <w:color w:val="000000"/>
                <w:lang w:val="en-US"/>
              </w:rPr>
              <w:t>O</w:t>
            </w:r>
          </w:p>
        </w:tc>
        <w:tc>
          <w:tcPr>
            <w:tcW w:w="650" w:type="pct"/>
            <w:tcBorders>
              <w:top w:val="outset" w:sz="6" w:space="0" w:color="auto"/>
              <w:left w:val="outset" w:sz="6" w:space="0" w:color="auto"/>
              <w:bottom w:val="outset" w:sz="6" w:space="0" w:color="auto"/>
              <w:right w:val="outset" w:sz="6" w:space="0" w:color="auto"/>
            </w:tcBorders>
            <w:shd w:val="clear" w:color="auto" w:fill="FFFFFF"/>
            <w:hideMark/>
          </w:tcPr>
          <w:p w14:paraId="06DB6EBA" w14:textId="77777777" w:rsidR="00A94D3D" w:rsidRPr="00B72247" w:rsidRDefault="00A94D3D" w:rsidP="00F24980">
            <w:pPr>
              <w:spacing w:before="0" w:after="0"/>
              <w:rPr>
                <w:rFonts w:eastAsia="Times New Roman" w:cs="Arial"/>
                <w:color w:val="000000"/>
                <w:lang w:val="en-US"/>
              </w:rPr>
            </w:pPr>
            <w:r w:rsidRPr="00B72247">
              <w:rPr>
                <w:rFonts w:eastAsia="Times New Roman" w:cs="Arial"/>
                <w:color w:val="000000"/>
                <w:lang w:val="en-US"/>
              </w:rPr>
              <w:t>OTYP</w:t>
            </w:r>
          </w:p>
        </w:tc>
        <w:tc>
          <w:tcPr>
            <w:tcW w:w="300" w:type="pct"/>
            <w:tcBorders>
              <w:top w:val="outset" w:sz="6" w:space="0" w:color="auto"/>
              <w:left w:val="outset" w:sz="6" w:space="0" w:color="auto"/>
              <w:bottom w:val="outset" w:sz="6" w:space="0" w:color="auto"/>
              <w:right w:val="outset" w:sz="6" w:space="0" w:color="auto"/>
            </w:tcBorders>
            <w:shd w:val="clear" w:color="auto" w:fill="FFFFFF"/>
            <w:hideMark/>
          </w:tcPr>
          <w:p w14:paraId="2B337D6F" w14:textId="77777777" w:rsidR="00A94D3D" w:rsidRPr="00B72247" w:rsidRDefault="00A94D3D" w:rsidP="00F24980">
            <w:pPr>
              <w:spacing w:before="0" w:after="0"/>
              <w:rPr>
                <w:rFonts w:eastAsia="Times New Roman" w:cs="Arial"/>
                <w:color w:val="000000"/>
                <w:lang w:val="en-US"/>
              </w:rPr>
            </w:pPr>
            <w:r w:rsidRPr="00B72247">
              <w:rPr>
                <w:rFonts w:eastAsia="Times New Roman" w:cs="Arial"/>
                <w:color w:val="000000"/>
                <w:lang w:val="en-US"/>
              </w:rPr>
              <w:t>R</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715FD713" w14:textId="77777777" w:rsidR="00A94D3D" w:rsidRPr="00B72247" w:rsidRDefault="00A94D3D" w:rsidP="00F24980">
            <w:pPr>
              <w:spacing w:before="0" w:after="0"/>
              <w:rPr>
                <w:rFonts w:eastAsia="Times New Roman" w:cs="Arial"/>
                <w:color w:val="000000"/>
                <w:lang w:val="en-US"/>
              </w:rPr>
            </w:pPr>
            <w:r w:rsidRPr="00B72247">
              <w:rPr>
                <w:rFonts w:eastAsia="Times New Roman" w:cs="Arial"/>
                <w:color w:val="000000"/>
                <w:lang w:val="en-US"/>
              </w:rPr>
              <w:t>C29</w:t>
            </w:r>
          </w:p>
        </w:tc>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04CAE63F" w14:textId="77777777" w:rsidR="00A94D3D" w:rsidRPr="00B72247" w:rsidRDefault="00A94D3D" w:rsidP="00F24980">
            <w:pPr>
              <w:spacing w:before="0" w:after="0"/>
              <w:rPr>
                <w:rFonts w:eastAsia="Times New Roman" w:cs="Arial"/>
                <w:color w:val="000000"/>
                <w:lang w:val="en-US"/>
              </w:rPr>
            </w:pPr>
            <w:r w:rsidRPr="00B72247">
              <w:rPr>
                <w:rFonts w:eastAsia="Times New Roman" w:cs="Arial"/>
                <w:color w:val="000000"/>
                <w:lang w:val="en-US"/>
              </w:rPr>
              <w:t>F</w:t>
            </w:r>
          </w:p>
        </w:tc>
        <w:tc>
          <w:tcPr>
            <w:tcW w:w="2250" w:type="pct"/>
            <w:tcBorders>
              <w:top w:val="outset" w:sz="6" w:space="0" w:color="auto"/>
              <w:left w:val="outset" w:sz="6" w:space="0" w:color="auto"/>
              <w:bottom w:val="outset" w:sz="6" w:space="0" w:color="auto"/>
              <w:right w:val="outset" w:sz="6" w:space="0" w:color="auto"/>
            </w:tcBorders>
            <w:shd w:val="clear" w:color="auto" w:fill="FFFFFF"/>
            <w:hideMark/>
          </w:tcPr>
          <w:p w14:paraId="76EFB98D" w14:textId="77777777" w:rsidR="00A94D3D" w:rsidRPr="00B72247" w:rsidRDefault="00A94D3D" w:rsidP="00F24980">
            <w:pPr>
              <w:spacing w:before="0" w:after="0"/>
              <w:rPr>
                <w:rFonts w:eastAsia="Times New Roman" w:cs="Arial"/>
                <w:color w:val="000000"/>
                <w:lang w:val="en-US"/>
              </w:rPr>
            </w:pPr>
            <w:r w:rsidRPr="00B72247">
              <w:rPr>
                <w:rFonts w:eastAsia="Times New Roman" w:cs="Arial"/>
                <w:color w:val="000000"/>
                <w:lang w:val="en-US"/>
              </w:rPr>
              <w:t>Other Type of Income</w:t>
            </w:r>
          </w:p>
        </w:tc>
      </w:tr>
      <w:tr w:rsidR="00A94D3D" w:rsidRPr="00B72247" w14:paraId="51273162" w14:textId="77777777" w:rsidTr="002D5D8B">
        <w:trPr>
          <w:tblCellSpacing w:w="15" w:type="dxa"/>
        </w:trPr>
        <w:tc>
          <w:tcPr>
            <w:tcW w:w="500" w:type="pct"/>
            <w:tcBorders>
              <w:top w:val="outset" w:sz="6" w:space="0" w:color="auto"/>
              <w:left w:val="outset" w:sz="6" w:space="0" w:color="auto"/>
              <w:bottom w:val="outset" w:sz="6" w:space="0" w:color="auto"/>
              <w:right w:val="outset" w:sz="6" w:space="0" w:color="auto"/>
            </w:tcBorders>
            <w:shd w:val="clear" w:color="auto" w:fill="D9D9D9" w:themeFill="background1" w:themeFillShade="D9"/>
          </w:tcPr>
          <w:p w14:paraId="6D80F68B" w14:textId="77777777" w:rsidR="00A94D3D" w:rsidRPr="005C54A2" w:rsidRDefault="00A94D3D" w:rsidP="00F24980">
            <w:pPr>
              <w:spacing w:after="0"/>
              <w:rPr>
                <w:rFonts w:eastAsia="Times New Roman" w:cs="Arial"/>
                <w:b/>
                <w:bCs/>
                <w:color w:val="0000FF"/>
                <w:highlight w:val="lightGray"/>
                <w:u w:val="single"/>
                <w:lang w:val="en-US"/>
              </w:rPr>
            </w:pPr>
            <w:r w:rsidRPr="005C54A2">
              <w:rPr>
                <w:rFonts w:eastAsia="Times New Roman" w:cs="Arial"/>
                <w:b/>
                <w:bCs/>
                <w:color w:val="0000FF"/>
                <w:highlight w:val="lightGray"/>
                <w:u w:val="single"/>
                <w:lang w:val="en-US"/>
              </w:rPr>
              <w:t>8</w:t>
            </w:r>
          </w:p>
        </w:tc>
        <w:tc>
          <w:tcPr>
            <w:tcW w:w="400" w:type="pct"/>
            <w:tcBorders>
              <w:top w:val="outset" w:sz="6" w:space="0" w:color="auto"/>
              <w:left w:val="outset" w:sz="6" w:space="0" w:color="auto"/>
              <w:bottom w:val="outset" w:sz="6" w:space="0" w:color="auto"/>
              <w:right w:val="outset" w:sz="6" w:space="0" w:color="auto"/>
            </w:tcBorders>
            <w:shd w:val="clear" w:color="auto" w:fill="D9D9D9" w:themeFill="background1" w:themeFillShade="D9"/>
          </w:tcPr>
          <w:p w14:paraId="077F32A1" w14:textId="77777777" w:rsidR="00A94D3D" w:rsidRPr="005C54A2" w:rsidRDefault="00A94D3D" w:rsidP="00F24980">
            <w:pPr>
              <w:spacing w:after="0"/>
              <w:rPr>
                <w:rFonts w:eastAsia="Times New Roman" w:cs="Arial"/>
                <w:b/>
                <w:bCs/>
                <w:color w:val="0000FF"/>
                <w:highlight w:val="lightGray"/>
                <w:u w:val="single"/>
                <w:lang w:val="en-US"/>
              </w:rPr>
            </w:pPr>
            <w:r w:rsidRPr="005C54A2">
              <w:rPr>
                <w:rFonts w:eastAsia="Times New Roman" w:cs="Arial"/>
                <w:b/>
                <w:bCs/>
                <w:color w:val="0000FF"/>
                <w:highlight w:val="lightGray"/>
                <w:u w:val="single"/>
                <w:lang w:val="en-US"/>
              </w:rPr>
              <w:t>O</w:t>
            </w:r>
          </w:p>
        </w:tc>
        <w:tc>
          <w:tcPr>
            <w:tcW w:w="650" w:type="pct"/>
            <w:tcBorders>
              <w:top w:val="outset" w:sz="6" w:space="0" w:color="auto"/>
              <w:left w:val="outset" w:sz="6" w:space="0" w:color="auto"/>
              <w:bottom w:val="outset" w:sz="6" w:space="0" w:color="auto"/>
              <w:right w:val="outset" w:sz="6" w:space="0" w:color="auto"/>
            </w:tcBorders>
            <w:shd w:val="clear" w:color="auto" w:fill="D9D9D9" w:themeFill="background1" w:themeFillShade="D9"/>
          </w:tcPr>
          <w:p w14:paraId="35C5EEFB" w14:textId="77777777" w:rsidR="00A94D3D" w:rsidRPr="005C54A2" w:rsidRDefault="00A94D3D" w:rsidP="00F24980">
            <w:pPr>
              <w:spacing w:after="0"/>
              <w:rPr>
                <w:rFonts w:eastAsia="Times New Roman" w:cs="Arial"/>
                <w:b/>
                <w:bCs/>
                <w:color w:val="0000FF"/>
                <w:highlight w:val="lightGray"/>
                <w:u w:val="single"/>
                <w:lang w:val="en-US"/>
              </w:rPr>
            </w:pPr>
            <w:r w:rsidRPr="005C54A2">
              <w:rPr>
                <w:rFonts w:eastAsia="Times New Roman" w:cs="Arial"/>
                <w:b/>
                <w:bCs/>
                <w:color w:val="0000FF"/>
                <w:highlight w:val="lightGray"/>
                <w:u w:val="single"/>
                <w:lang w:val="en-US"/>
              </w:rPr>
              <w:t>PRCM</w:t>
            </w:r>
          </w:p>
        </w:tc>
        <w:tc>
          <w:tcPr>
            <w:tcW w:w="300" w:type="pct"/>
            <w:tcBorders>
              <w:top w:val="outset" w:sz="6" w:space="0" w:color="auto"/>
              <w:left w:val="outset" w:sz="6" w:space="0" w:color="auto"/>
              <w:bottom w:val="outset" w:sz="6" w:space="0" w:color="auto"/>
              <w:right w:val="outset" w:sz="6" w:space="0" w:color="auto"/>
            </w:tcBorders>
            <w:shd w:val="clear" w:color="auto" w:fill="D9D9D9" w:themeFill="background1" w:themeFillShade="D9"/>
          </w:tcPr>
          <w:p w14:paraId="056DD845" w14:textId="77777777" w:rsidR="00A94D3D" w:rsidRPr="005C54A2" w:rsidRDefault="00A94D3D" w:rsidP="00F24980">
            <w:pPr>
              <w:spacing w:after="0"/>
              <w:rPr>
                <w:rFonts w:eastAsia="Times New Roman" w:cs="Arial"/>
                <w:b/>
                <w:bCs/>
                <w:color w:val="0000FF"/>
                <w:highlight w:val="lightGray"/>
                <w:u w:val="single"/>
                <w:lang w:val="en-US"/>
              </w:rPr>
            </w:pPr>
            <w:r w:rsidRPr="005C54A2">
              <w:rPr>
                <w:rFonts w:eastAsia="Times New Roman" w:cs="Arial"/>
                <w:b/>
                <w:bCs/>
                <w:color w:val="0000FF"/>
                <w:highlight w:val="lightGray"/>
                <w:u w:val="single"/>
                <w:lang w:val="en-US"/>
              </w:rPr>
              <w:t>N</w:t>
            </w:r>
          </w:p>
        </w:tc>
        <w:tc>
          <w:tcPr>
            <w:tcW w:w="400" w:type="pct"/>
            <w:tcBorders>
              <w:top w:val="outset" w:sz="6" w:space="0" w:color="auto"/>
              <w:left w:val="outset" w:sz="6" w:space="0" w:color="auto"/>
              <w:bottom w:val="outset" w:sz="6" w:space="0" w:color="auto"/>
              <w:right w:val="outset" w:sz="6" w:space="0" w:color="auto"/>
            </w:tcBorders>
            <w:shd w:val="clear" w:color="auto" w:fill="D9D9D9" w:themeFill="background1" w:themeFillShade="D9"/>
          </w:tcPr>
          <w:p w14:paraId="620E94AC" w14:textId="77777777" w:rsidR="00A94D3D" w:rsidRPr="005C54A2" w:rsidRDefault="00A94D3D" w:rsidP="00F24980">
            <w:pPr>
              <w:spacing w:after="0"/>
              <w:rPr>
                <w:rFonts w:eastAsia="Times New Roman" w:cs="Arial"/>
                <w:b/>
                <w:bCs/>
                <w:color w:val="0000FF"/>
                <w:highlight w:val="lightGray"/>
                <w:u w:val="single"/>
                <w:lang w:val="en-US"/>
              </w:rPr>
            </w:pPr>
          </w:p>
        </w:tc>
        <w:tc>
          <w:tcPr>
            <w:tcW w:w="500" w:type="pct"/>
            <w:tcBorders>
              <w:top w:val="outset" w:sz="6" w:space="0" w:color="auto"/>
              <w:left w:val="outset" w:sz="6" w:space="0" w:color="auto"/>
              <w:bottom w:val="outset" w:sz="6" w:space="0" w:color="auto"/>
              <w:right w:val="outset" w:sz="6" w:space="0" w:color="auto"/>
            </w:tcBorders>
            <w:shd w:val="clear" w:color="auto" w:fill="D9D9D9" w:themeFill="background1" w:themeFillShade="D9"/>
          </w:tcPr>
          <w:p w14:paraId="646A80DF" w14:textId="77777777" w:rsidR="00A94D3D" w:rsidRPr="005C54A2" w:rsidRDefault="00A94D3D" w:rsidP="00F24980">
            <w:pPr>
              <w:spacing w:after="0"/>
              <w:rPr>
                <w:rFonts w:eastAsia="Times New Roman" w:cs="Arial"/>
                <w:b/>
                <w:bCs/>
                <w:color w:val="0000FF"/>
                <w:highlight w:val="lightGray"/>
                <w:u w:val="single"/>
                <w:lang w:val="en-US"/>
              </w:rPr>
            </w:pPr>
            <w:r w:rsidRPr="005C54A2">
              <w:rPr>
                <w:rFonts w:eastAsia="Times New Roman" w:cs="Arial"/>
                <w:b/>
                <w:bCs/>
                <w:color w:val="0000FF"/>
                <w:highlight w:val="lightGray"/>
                <w:u w:val="single"/>
                <w:lang w:val="en-US"/>
              </w:rPr>
              <w:t>F</w:t>
            </w:r>
          </w:p>
        </w:tc>
        <w:tc>
          <w:tcPr>
            <w:tcW w:w="2250" w:type="pct"/>
            <w:tcBorders>
              <w:top w:val="outset" w:sz="6" w:space="0" w:color="auto"/>
              <w:left w:val="outset" w:sz="6" w:space="0" w:color="auto"/>
              <w:bottom w:val="outset" w:sz="6" w:space="0" w:color="auto"/>
              <w:right w:val="outset" w:sz="6" w:space="0" w:color="auto"/>
            </w:tcBorders>
            <w:shd w:val="clear" w:color="auto" w:fill="D9D9D9" w:themeFill="background1" w:themeFillShade="D9"/>
          </w:tcPr>
          <w:p w14:paraId="64DEC48D" w14:textId="77777777" w:rsidR="00A94D3D" w:rsidRPr="005C54A2" w:rsidRDefault="00A94D3D" w:rsidP="00F24980">
            <w:pPr>
              <w:spacing w:after="0"/>
              <w:rPr>
                <w:rFonts w:eastAsia="Times New Roman" w:cs="Arial"/>
                <w:b/>
                <w:bCs/>
                <w:color w:val="0000FF"/>
                <w:highlight w:val="lightGray"/>
                <w:u w:val="single"/>
                <w:lang w:val="en-US"/>
              </w:rPr>
            </w:pPr>
            <w:r w:rsidRPr="005C54A2">
              <w:rPr>
                <w:rFonts w:eastAsia="Times New Roman" w:cs="Arial"/>
                <w:b/>
                <w:bCs/>
                <w:color w:val="0000FF"/>
                <w:highlight w:val="lightGray"/>
                <w:u w:val="single"/>
                <w:lang w:val="en-US"/>
              </w:rPr>
              <w:t>Price Calculation Method Indicator</w:t>
            </w:r>
          </w:p>
        </w:tc>
      </w:tr>
    </w:tbl>
    <w:p w14:paraId="679E6679" w14:textId="77777777" w:rsidR="00A94D3D" w:rsidRPr="00B72247" w:rsidRDefault="00A94D3D" w:rsidP="00A94D3D">
      <w:r w:rsidRPr="00B72247">
        <w:t>DEFINITION</w:t>
      </w:r>
    </w:p>
    <w:p w14:paraId="42CE230C" w14:textId="77777777" w:rsidR="00A94D3D" w:rsidRPr="00B72247" w:rsidRDefault="00A94D3D" w:rsidP="00A94D3D">
      <w:pPr>
        <w:spacing w:before="0" w:after="0"/>
        <w:rPr>
          <w:rFonts w:eastAsia="Times New Roman" w:cs="Arial"/>
          <w:color w:val="000000"/>
          <w:lang w:val="en-US"/>
        </w:rPr>
      </w:pPr>
      <w:r w:rsidRPr="00B72247">
        <w:rPr>
          <w:rFonts w:eastAsia="Times New Roman" w:cs="Arial"/>
          <w:color w:val="000000"/>
          <w:lang w:val="en-US"/>
        </w:rPr>
        <w:t>This qualified generic field specifies:</w:t>
      </w:r>
    </w:p>
    <w:tbl>
      <w:tblPr>
        <w:tblW w:w="4900" w:type="pct"/>
        <w:tblCellSpacing w:w="15" w:type="dxa"/>
        <w:tblCellMar>
          <w:top w:w="50" w:type="dxa"/>
          <w:left w:w="50" w:type="dxa"/>
          <w:bottom w:w="50" w:type="dxa"/>
          <w:right w:w="50" w:type="dxa"/>
        </w:tblCellMar>
        <w:tblLook w:val="04A0" w:firstRow="1" w:lastRow="0" w:firstColumn="1" w:lastColumn="0" w:noHBand="0" w:noVBand="1"/>
      </w:tblPr>
      <w:tblGrid>
        <w:gridCol w:w="1149"/>
        <w:gridCol w:w="1729"/>
        <w:gridCol w:w="5735"/>
      </w:tblGrid>
      <w:tr w:rsidR="00A94D3D" w:rsidRPr="00B72247" w14:paraId="09BCA557" w14:textId="77777777" w:rsidTr="00F24980">
        <w:trPr>
          <w:tblCellSpacing w:w="15" w:type="dxa"/>
        </w:trPr>
        <w:tc>
          <w:tcPr>
            <w:tcW w:w="650" w:type="pct"/>
            <w:shd w:val="clear" w:color="auto" w:fill="FFFFFF"/>
            <w:hideMark/>
          </w:tcPr>
          <w:p w14:paraId="79235D32" w14:textId="77777777" w:rsidR="00A94D3D" w:rsidRPr="00B72247" w:rsidRDefault="00A94D3D" w:rsidP="00F24980">
            <w:pPr>
              <w:spacing w:before="0" w:after="0"/>
              <w:rPr>
                <w:rFonts w:eastAsia="Times New Roman" w:cs="Arial"/>
                <w:color w:val="000000"/>
                <w:lang w:val="en-US"/>
              </w:rPr>
            </w:pPr>
            <w:r w:rsidRPr="00B72247">
              <w:rPr>
                <w:rFonts w:eastAsia="Times New Roman" w:cs="Arial"/>
                <w:color w:val="000000"/>
                <w:lang w:val="en-US"/>
              </w:rPr>
              <w:t>CONT</w:t>
            </w:r>
          </w:p>
        </w:tc>
        <w:tc>
          <w:tcPr>
            <w:tcW w:w="1000" w:type="pct"/>
            <w:shd w:val="clear" w:color="auto" w:fill="FFFFFF"/>
            <w:hideMark/>
          </w:tcPr>
          <w:p w14:paraId="5CBB3F33" w14:textId="77777777" w:rsidR="00A94D3D" w:rsidRPr="00B72247" w:rsidRDefault="00A94D3D" w:rsidP="00F24980">
            <w:pPr>
              <w:spacing w:before="0" w:after="0"/>
              <w:rPr>
                <w:rFonts w:eastAsia="Times New Roman" w:cs="Arial"/>
                <w:color w:val="000000"/>
                <w:lang w:val="en-US"/>
              </w:rPr>
            </w:pPr>
            <w:r w:rsidRPr="00B72247">
              <w:rPr>
                <w:rFonts w:eastAsia="Times New Roman" w:cs="Arial"/>
                <w:color w:val="000000"/>
                <w:lang w:val="en-US"/>
              </w:rPr>
              <w:t>Contractual Payment Indicator</w:t>
            </w:r>
          </w:p>
        </w:tc>
        <w:tc>
          <w:tcPr>
            <w:tcW w:w="3350" w:type="pct"/>
            <w:shd w:val="clear" w:color="auto" w:fill="FFFFFF"/>
            <w:hideMark/>
          </w:tcPr>
          <w:p w14:paraId="16746112" w14:textId="77777777" w:rsidR="00A94D3D" w:rsidRPr="00B72247" w:rsidRDefault="00A94D3D" w:rsidP="00F24980">
            <w:pPr>
              <w:spacing w:before="0" w:after="0"/>
              <w:rPr>
                <w:rFonts w:eastAsia="Times New Roman" w:cs="Arial"/>
                <w:color w:val="000000"/>
                <w:lang w:val="en-US"/>
              </w:rPr>
            </w:pPr>
            <w:r w:rsidRPr="00B72247">
              <w:rPr>
                <w:rFonts w:eastAsia="Times New Roman" w:cs="Arial"/>
                <w:color w:val="000000"/>
                <w:lang w:val="en-US"/>
              </w:rPr>
              <w:t>Specifies exceptions to contractual payment service.</w:t>
            </w:r>
          </w:p>
        </w:tc>
      </w:tr>
      <w:tr w:rsidR="00A94D3D" w:rsidRPr="00B72247" w14:paraId="08E61568" w14:textId="77777777" w:rsidTr="00F24980">
        <w:trPr>
          <w:tblCellSpacing w:w="15" w:type="dxa"/>
        </w:trPr>
        <w:tc>
          <w:tcPr>
            <w:tcW w:w="650" w:type="pct"/>
            <w:shd w:val="clear" w:color="auto" w:fill="FFFFFF"/>
            <w:hideMark/>
          </w:tcPr>
          <w:p w14:paraId="251FBE1E" w14:textId="77777777" w:rsidR="00A94D3D" w:rsidRPr="00B72247" w:rsidRDefault="00A94D3D" w:rsidP="00F24980">
            <w:pPr>
              <w:spacing w:before="0" w:after="0"/>
              <w:rPr>
                <w:rFonts w:eastAsia="Times New Roman" w:cs="Arial"/>
                <w:color w:val="000000"/>
                <w:lang w:val="en-US"/>
              </w:rPr>
            </w:pPr>
            <w:r w:rsidRPr="00B72247">
              <w:rPr>
                <w:rFonts w:eastAsia="Times New Roman" w:cs="Arial"/>
                <w:color w:val="000000"/>
                <w:lang w:val="en-US"/>
              </w:rPr>
              <w:t>CRDB</w:t>
            </w:r>
          </w:p>
        </w:tc>
        <w:tc>
          <w:tcPr>
            <w:tcW w:w="1000" w:type="pct"/>
            <w:shd w:val="clear" w:color="auto" w:fill="FFFFFF"/>
            <w:hideMark/>
          </w:tcPr>
          <w:p w14:paraId="4DCD51A0" w14:textId="77777777" w:rsidR="00A94D3D" w:rsidRPr="00B72247" w:rsidRDefault="00A94D3D" w:rsidP="00F24980">
            <w:pPr>
              <w:spacing w:before="0" w:after="0"/>
              <w:rPr>
                <w:rFonts w:eastAsia="Times New Roman" w:cs="Arial"/>
                <w:color w:val="000000"/>
                <w:lang w:val="en-US"/>
              </w:rPr>
            </w:pPr>
            <w:r w:rsidRPr="00B72247">
              <w:rPr>
                <w:rFonts w:eastAsia="Times New Roman" w:cs="Arial"/>
                <w:color w:val="000000"/>
                <w:lang w:val="en-US"/>
              </w:rPr>
              <w:t>Credit/Debit Indicator</w:t>
            </w:r>
          </w:p>
        </w:tc>
        <w:tc>
          <w:tcPr>
            <w:tcW w:w="3350" w:type="pct"/>
            <w:shd w:val="clear" w:color="auto" w:fill="FFFFFF"/>
            <w:hideMark/>
          </w:tcPr>
          <w:p w14:paraId="58C140F6" w14:textId="77777777" w:rsidR="00A94D3D" w:rsidRPr="00B72247" w:rsidRDefault="00A94D3D" w:rsidP="00F24980">
            <w:pPr>
              <w:spacing w:before="0" w:after="0"/>
              <w:rPr>
                <w:rFonts w:eastAsia="Times New Roman" w:cs="Arial"/>
                <w:color w:val="000000"/>
                <w:lang w:val="en-US"/>
              </w:rPr>
            </w:pPr>
            <w:r w:rsidRPr="00B72247">
              <w:rPr>
                <w:rFonts w:eastAsia="Times New Roman" w:cs="Arial"/>
                <w:color w:val="000000"/>
                <w:lang w:val="en-US"/>
              </w:rPr>
              <w:t>Specifies whether the value is a debit or credit.</w:t>
            </w:r>
          </w:p>
        </w:tc>
      </w:tr>
      <w:tr w:rsidR="00A94D3D" w:rsidRPr="00B72247" w14:paraId="52DC7DAC" w14:textId="77777777" w:rsidTr="00F24980">
        <w:trPr>
          <w:tblCellSpacing w:w="15" w:type="dxa"/>
        </w:trPr>
        <w:tc>
          <w:tcPr>
            <w:tcW w:w="650" w:type="pct"/>
            <w:shd w:val="clear" w:color="auto" w:fill="FFFFFF"/>
            <w:hideMark/>
          </w:tcPr>
          <w:p w14:paraId="7DCFE9CE" w14:textId="77777777" w:rsidR="00A94D3D" w:rsidRPr="00B72247" w:rsidRDefault="00A94D3D" w:rsidP="00F24980">
            <w:pPr>
              <w:spacing w:before="0" w:after="0"/>
              <w:rPr>
                <w:rFonts w:eastAsia="Times New Roman" w:cs="Arial"/>
                <w:color w:val="000000"/>
                <w:lang w:val="en-US"/>
              </w:rPr>
            </w:pPr>
            <w:r w:rsidRPr="00B72247">
              <w:rPr>
                <w:rFonts w:eastAsia="Times New Roman" w:cs="Arial"/>
                <w:color w:val="000000"/>
                <w:lang w:val="en-US"/>
              </w:rPr>
              <w:t>ETYP</w:t>
            </w:r>
          </w:p>
        </w:tc>
        <w:tc>
          <w:tcPr>
            <w:tcW w:w="1000" w:type="pct"/>
            <w:shd w:val="clear" w:color="auto" w:fill="FFFFFF"/>
            <w:hideMark/>
          </w:tcPr>
          <w:p w14:paraId="2C49786D" w14:textId="77777777" w:rsidR="00A94D3D" w:rsidRPr="00B72247" w:rsidRDefault="00A94D3D" w:rsidP="00F24980">
            <w:pPr>
              <w:spacing w:before="0" w:after="0"/>
              <w:rPr>
                <w:rFonts w:eastAsia="Times New Roman" w:cs="Arial"/>
                <w:color w:val="000000"/>
                <w:lang w:val="en-US"/>
              </w:rPr>
            </w:pPr>
            <w:r w:rsidRPr="00B72247">
              <w:rPr>
                <w:rFonts w:eastAsia="Times New Roman" w:cs="Arial"/>
                <w:color w:val="000000"/>
                <w:lang w:val="en-US"/>
              </w:rPr>
              <w:t>Type of Exemption</w:t>
            </w:r>
          </w:p>
        </w:tc>
        <w:tc>
          <w:tcPr>
            <w:tcW w:w="3350" w:type="pct"/>
            <w:shd w:val="clear" w:color="auto" w:fill="FFFFFF"/>
            <w:hideMark/>
          </w:tcPr>
          <w:p w14:paraId="199DB95A" w14:textId="77777777" w:rsidR="00A94D3D" w:rsidRPr="00B72247" w:rsidRDefault="00A94D3D" w:rsidP="00F24980">
            <w:pPr>
              <w:spacing w:before="0" w:after="0"/>
              <w:rPr>
                <w:rFonts w:eastAsia="Times New Roman" w:cs="Arial"/>
                <w:color w:val="000000"/>
                <w:lang w:val="en-US"/>
              </w:rPr>
            </w:pPr>
            <w:r w:rsidRPr="00B72247">
              <w:rPr>
                <w:rFonts w:eastAsia="Times New Roman" w:cs="Arial"/>
                <w:color w:val="000000"/>
                <w:lang w:val="en-US"/>
              </w:rPr>
              <w:t>Specifies the basis for the reduced rate of withholding.</w:t>
            </w:r>
          </w:p>
        </w:tc>
      </w:tr>
      <w:tr w:rsidR="00A94D3D" w:rsidRPr="00B72247" w14:paraId="45EAB548" w14:textId="77777777" w:rsidTr="00F24980">
        <w:trPr>
          <w:tblCellSpacing w:w="15" w:type="dxa"/>
        </w:trPr>
        <w:tc>
          <w:tcPr>
            <w:tcW w:w="650" w:type="pct"/>
            <w:shd w:val="clear" w:color="auto" w:fill="FFFFFF"/>
            <w:hideMark/>
          </w:tcPr>
          <w:p w14:paraId="6FCE105D" w14:textId="77777777" w:rsidR="00A94D3D" w:rsidRPr="00B72247" w:rsidRDefault="00A94D3D" w:rsidP="00F24980">
            <w:pPr>
              <w:spacing w:before="0" w:after="0"/>
              <w:rPr>
                <w:rFonts w:eastAsia="Times New Roman" w:cs="Arial"/>
                <w:color w:val="000000"/>
                <w:lang w:val="en-US"/>
              </w:rPr>
            </w:pPr>
            <w:r w:rsidRPr="00B72247">
              <w:rPr>
                <w:rFonts w:eastAsia="Times New Roman" w:cs="Arial"/>
                <w:color w:val="000000"/>
                <w:lang w:val="en-US"/>
              </w:rPr>
              <w:t>ITYP</w:t>
            </w:r>
          </w:p>
        </w:tc>
        <w:tc>
          <w:tcPr>
            <w:tcW w:w="1000" w:type="pct"/>
            <w:shd w:val="clear" w:color="auto" w:fill="FFFFFF"/>
            <w:hideMark/>
          </w:tcPr>
          <w:p w14:paraId="4F56BAAB" w14:textId="77777777" w:rsidR="00A94D3D" w:rsidRPr="00B72247" w:rsidRDefault="00A94D3D" w:rsidP="00F24980">
            <w:pPr>
              <w:spacing w:before="0" w:after="0"/>
              <w:rPr>
                <w:rFonts w:eastAsia="Times New Roman" w:cs="Arial"/>
                <w:color w:val="000000"/>
                <w:lang w:val="en-US"/>
              </w:rPr>
            </w:pPr>
            <w:r w:rsidRPr="00B72247">
              <w:rPr>
                <w:rFonts w:eastAsia="Times New Roman" w:cs="Arial"/>
                <w:color w:val="000000"/>
                <w:lang w:val="en-US"/>
              </w:rPr>
              <w:t>Type of Income</w:t>
            </w:r>
          </w:p>
        </w:tc>
        <w:tc>
          <w:tcPr>
            <w:tcW w:w="3350" w:type="pct"/>
            <w:shd w:val="clear" w:color="auto" w:fill="FFFFFF"/>
            <w:hideMark/>
          </w:tcPr>
          <w:p w14:paraId="4D4407C3" w14:textId="77777777" w:rsidR="00A94D3D" w:rsidRPr="00B72247" w:rsidRDefault="00A94D3D" w:rsidP="00F24980">
            <w:pPr>
              <w:spacing w:before="0" w:after="0"/>
              <w:rPr>
                <w:rFonts w:eastAsia="Times New Roman" w:cs="Arial"/>
                <w:color w:val="000000"/>
                <w:lang w:val="en-US"/>
              </w:rPr>
            </w:pPr>
            <w:r w:rsidRPr="00B72247">
              <w:rPr>
                <w:rFonts w:eastAsia="Times New Roman" w:cs="Arial"/>
                <w:color w:val="000000"/>
                <w:lang w:val="en-US"/>
              </w:rPr>
              <w:t>Specifies the type of income.</w:t>
            </w:r>
          </w:p>
        </w:tc>
      </w:tr>
      <w:tr w:rsidR="00A94D3D" w:rsidRPr="00B72247" w14:paraId="1EF90CFD" w14:textId="77777777" w:rsidTr="00F24980">
        <w:trPr>
          <w:tblCellSpacing w:w="15" w:type="dxa"/>
        </w:trPr>
        <w:tc>
          <w:tcPr>
            <w:tcW w:w="650" w:type="pct"/>
            <w:shd w:val="clear" w:color="auto" w:fill="FFFFFF"/>
            <w:hideMark/>
          </w:tcPr>
          <w:p w14:paraId="58396525" w14:textId="77777777" w:rsidR="00A94D3D" w:rsidRPr="00B72247" w:rsidRDefault="00A94D3D" w:rsidP="00F24980">
            <w:pPr>
              <w:spacing w:before="0" w:after="0"/>
              <w:rPr>
                <w:rFonts w:eastAsia="Times New Roman" w:cs="Arial"/>
                <w:color w:val="000000"/>
                <w:lang w:val="en-US"/>
              </w:rPr>
            </w:pPr>
            <w:r w:rsidRPr="00B72247">
              <w:rPr>
                <w:rFonts w:eastAsia="Times New Roman" w:cs="Arial"/>
                <w:color w:val="000000"/>
                <w:lang w:val="en-US"/>
              </w:rPr>
              <w:t>NELP</w:t>
            </w:r>
          </w:p>
        </w:tc>
        <w:tc>
          <w:tcPr>
            <w:tcW w:w="1000" w:type="pct"/>
            <w:shd w:val="clear" w:color="auto" w:fill="FFFFFF"/>
            <w:hideMark/>
          </w:tcPr>
          <w:p w14:paraId="2CEA1C0D" w14:textId="77777777" w:rsidR="00A94D3D" w:rsidRPr="00B72247" w:rsidRDefault="00A94D3D" w:rsidP="00F24980">
            <w:pPr>
              <w:spacing w:before="0" w:after="0"/>
              <w:rPr>
                <w:rFonts w:eastAsia="Times New Roman" w:cs="Arial"/>
                <w:color w:val="000000"/>
                <w:lang w:val="en-US"/>
              </w:rPr>
            </w:pPr>
            <w:r w:rsidRPr="00B72247">
              <w:rPr>
                <w:rFonts w:eastAsia="Times New Roman" w:cs="Arial"/>
                <w:color w:val="000000"/>
                <w:lang w:val="en-US"/>
              </w:rPr>
              <w:t>Non-Eligible Proceeds Indicator</w:t>
            </w:r>
          </w:p>
        </w:tc>
        <w:tc>
          <w:tcPr>
            <w:tcW w:w="3350" w:type="pct"/>
            <w:shd w:val="clear" w:color="auto" w:fill="FFFFFF"/>
            <w:hideMark/>
          </w:tcPr>
          <w:p w14:paraId="2C42EFDF" w14:textId="77777777" w:rsidR="00A94D3D" w:rsidRPr="00B72247" w:rsidRDefault="00A94D3D" w:rsidP="00F24980">
            <w:pPr>
              <w:spacing w:before="0" w:after="0"/>
              <w:rPr>
                <w:rFonts w:eastAsia="Times New Roman" w:cs="Arial"/>
                <w:color w:val="000000"/>
                <w:lang w:val="en-US"/>
              </w:rPr>
            </w:pPr>
            <w:r w:rsidRPr="00B72247">
              <w:rPr>
                <w:rFonts w:eastAsia="Times New Roman" w:cs="Arial"/>
                <w:color w:val="000000"/>
                <w:lang w:val="en-US"/>
              </w:rPr>
              <w:t>Specifies information regarding outturn resources that cannot be processed by the CSD. Special delivery instruction is required from the account owner for the CA outcome to be credited.</w:t>
            </w:r>
          </w:p>
        </w:tc>
      </w:tr>
      <w:tr w:rsidR="00A94D3D" w:rsidRPr="00B72247" w14:paraId="396F812C" w14:textId="77777777" w:rsidTr="00F24980">
        <w:trPr>
          <w:tblCellSpacing w:w="15" w:type="dxa"/>
        </w:trPr>
        <w:tc>
          <w:tcPr>
            <w:tcW w:w="650" w:type="pct"/>
            <w:shd w:val="clear" w:color="auto" w:fill="FFFFFF"/>
            <w:hideMark/>
          </w:tcPr>
          <w:p w14:paraId="53740A9E" w14:textId="77777777" w:rsidR="00A94D3D" w:rsidRPr="00B72247" w:rsidRDefault="00A94D3D" w:rsidP="00F24980">
            <w:pPr>
              <w:spacing w:before="0" w:after="0"/>
              <w:rPr>
                <w:rFonts w:eastAsia="Times New Roman" w:cs="Arial"/>
                <w:color w:val="000000"/>
                <w:lang w:val="en-US"/>
              </w:rPr>
            </w:pPr>
            <w:r w:rsidRPr="00B72247">
              <w:rPr>
                <w:rFonts w:eastAsia="Times New Roman" w:cs="Arial"/>
                <w:color w:val="000000"/>
                <w:lang w:val="en-US"/>
              </w:rPr>
              <w:t>OTYP</w:t>
            </w:r>
          </w:p>
        </w:tc>
        <w:tc>
          <w:tcPr>
            <w:tcW w:w="1000" w:type="pct"/>
            <w:shd w:val="clear" w:color="auto" w:fill="FFFFFF"/>
            <w:hideMark/>
          </w:tcPr>
          <w:p w14:paraId="25C83EE5" w14:textId="77777777" w:rsidR="00A94D3D" w:rsidRPr="00B72247" w:rsidRDefault="00A94D3D" w:rsidP="00F24980">
            <w:pPr>
              <w:spacing w:before="0" w:after="0"/>
              <w:rPr>
                <w:rFonts w:eastAsia="Times New Roman" w:cs="Arial"/>
                <w:color w:val="000000"/>
                <w:lang w:val="en-US"/>
              </w:rPr>
            </w:pPr>
            <w:r w:rsidRPr="00B72247">
              <w:rPr>
                <w:rFonts w:eastAsia="Times New Roman" w:cs="Arial"/>
                <w:color w:val="000000"/>
                <w:lang w:val="en-US"/>
              </w:rPr>
              <w:t>Other Type of Income</w:t>
            </w:r>
          </w:p>
        </w:tc>
        <w:tc>
          <w:tcPr>
            <w:tcW w:w="3350" w:type="pct"/>
            <w:shd w:val="clear" w:color="auto" w:fill="FFFFFF"/>
            <w:hideMark/>
          </w:tcPr>
          <w:p w14:paraId="0E219576" w14:textId="77777777" w:rsidR="00A94D3D" w:rsidRPr="00B72247" w:rsidRDefault="00A94D3D" w:rsidP="00F24980">
            <w:pPr>
              <w:spacing w:before="0" w:after="0"/>
              <w:rPr>
                <w:rFonts w:eastAsia="Times New Roman" w:cs="Arial"/>
                <w:color w:val="000000"/>
                <w:lang w:val="en-US"/>
              </w:rPr>
            </w:pPr>
            <w:r w:rsidRPr="00B72247">
              <w:rPr>
                <w:rFonts w:eastAsia="Times New Roman" w:cs="Arial"/>
                <w:color w:val="000000"/>
                <w:lang w:val="en-US"/>
              </w:rPr>
              <w:t>Type of income to be used under another tax regime.</w:t>
            </w:r>
          </w:p>
        </w:tc>
      </w:tr>
      <w:tr w:rsidR="00A94D3D" w:rsidRPr="00B72247" w14:paraId="78FE8BEA" w14:textId="77777777" w:rsidTr="002D5D8B">
        <w:trPr>
          <w:tblCellSpacing w:w="15" w:type="dxa"/>
        </w:trPr>
        <w:tc>
          <w:tcPr>
            <w:tcW w:w="650" w:type="pct"/>
            <w:shd w:val="clear" w:color="auto" w:fill="D9D9D9" w:themeFill="background1" w:themeFillShade="D9"/>
          </w:tcPr>
          <w:p w14:paraId="05BB3C65" w14:textId="77777777" w:rsidR="00A94D3D" w:rsidRPr="005C54A2" w:rsidRDefault="00A94D3D" w:rsidP="00F24980">
            <w:pPr>
              <w:spacing w:after="0"/>
              <w:rPr>
                <w:rFonts w:eastAsia="Times New Roman" w:cs="Arial"/>
                <w:b/>
                <w:bCs/>
                <w:color w:val="0000FF"/>
                <w:highlight w:val="lightGray"/>
                <w:u w:val="single"/>
                <w:lang w:val="en-US"/>
              </w:rPr>
            </w:pPr>
            <w:r w:rsidRPr="005C54A2">
              <w:rPr>
                <w:rFonts w:eastAsia="Times New Roman" w:cs="Arial"/>
                <w:b/>
                <w:bCs/>
                <w:color w:val="0000FF"/>
                <w:highlight w:val="lightGray"/>
                <w:u w:val="single"/>
                <w:lang w:val="en-US"/>
              </w:rPr>
              <w:t>PRCM</w:t>
            </w:r>
          </w:p>
        </w:tc>
        <w:tc>
          <w:tcPr>
            <w:tcW w:w="1000" w:type="pct"/>
            <w:shd w:val="clear" w:color="auto" w:fill="D9D9D9" w:themeFill="background1" w:themeFillShade="D9"/>
          </w:tcPr>
          <w:p w14:paraId="7B08A623" w14:textId="77777777" w:rsidR="00A94D3D" w:rsidRPr="005C54A2" w:rsidRDefault="00A94D3D" w:rsidP="00F24980">
            <w:pPr>
              <w:spacing w:after="0"/>
              <w:rPr>
                <w:rFonts w:eastAsia="Times New Roman" w:cs="Arial"/>
                <w:b/>
                <w:bCs/>
                <w:color w:val="0000FF"/>
                <w:highlight w:val="lightGray"/>
                <w:u w:val="single"/>
                <w:lang w:val="en-US"/>
              </w:rPr>
            </w:pPr>
            <w:r w:rsidRPr="005C54A2">
              <w:rPr>
                <w:rFonts w:eastAsia="Times New Roman" w:cs="Arial"/>
                <w:b/>
                <w:bCs/>
                <w:color w:val="0000FF"/>
                <w:highlight w:val="lightGray"/>
                <w:u w:val="single"/>
                <w:lang w:val="en-US"/>
              </w:rPr>
              <w:t>Price Calculation Method</w:t>
            </w:r>
            <w:r>
              <w:rPr>
                <w:rFonts w:eastAsia="Times New Roman" w:cs="Arial"/>
                <w:b/>
                <w:bCs/>
                <w:color w:val="0000FF"/>
                <w:highlight w:val="lightGray"/>
                <w:u w:val="single"/>
                <w:lang w:val="en-US"/>
              </w:rPr>
              <w:t xml:space="preserve"> Indicator</w:t>
            </w:r>
          </w:p>
        </w:tc>
        <w:tc>
          <w:tcPr>
            <w:tcW w:w="3350" w:type="pct"/>
            <w:shd w:val="clear" w:color="auto" w:fill="D9D9D9" w:themeFill="background1" w:themeFillShade="D9"/>
          </w:tcPr>
          <w:p w14:paraId="15DA7671" w14:textId="77777777" w:rsidR="00A94D3D" w:rsidRPr="005C54A2" w:rsidRDefault="00A94D3D" w:rsidP="00F24980">
            <w:pPr>
              <w:spacing w:after="0"/>
              <w:rPr>
                <w:rFonts w:eastAsia="Times New Roman" w:cs="Arial"/>
                <w:b/>
                <w:bCs/>
                <w:color w:val="0000FF"/>
                <w:highlight w:val="lightGray"/>
                <w:u w:val="single"/>
                <w:lang w:val="en-US"/>
              </w:rPr>
            </w:pPr>
            <w:r w:rsidRPr="005C54A2">
              <w:rPr>
                <w:rFonts w:eastAsia="Times New Roman" w:cs="Arial"/>
                <w:b/>
                <w:bCs/>
                <w:color w:val="0000FF"/>
                <w:highlight w:val="lightGray"/>
                <w:u w:val="single"/>
                <w:lang w:val="en-US"/>
              </w:rPr>
              <w:t>Specifies the method applied for the calculation of the price.</w:t>
            </w:r>
          </w:p>
        </w:tc>
      </w:tr>
      <w:tr w:rsidR="00A94D3D" w:rsidRPr="00B72247" w14:paraId="163E41C9" w14:textId="77777777" w:rsidTr="00F24980">
        <w:trPr>
          <w:tblCellSpacing w:w="15" w:type="dxa"/>
        </w:trPr>
        <w:tc>
          <w:tcPr>
            <w:tcW w:w="650" w:type="pct"/>
            <w:shd w:val="clear" w:color="auto" w:fill="FFFFFF"/>
            <w:hideMark/>
          </w:tcPr>
          <w:p w14:paraId="584A790E" w14:textId="77777777" w:rsidR="00A94D3D" w:rsidRPr="00B72247" w:rsidRDefault="00A94D3D" w:rsidP="00F24980">
            <w:pPr>
              <w:spacing w:before="0" w:after="0"/>
              <w:rPr>
                <w:rFonts w:eastAsia="Times New Roman" w:cs="Arial"/>
                <w:color w:val="000000"/>
                <w:lang w:val="en-US"/>
              </w:rPr>
            </w:pPr>
            <w:r w:rsidRPr="00B72247">
              <w:rPr>
                <w:rFonts w:eastAsia="Times New Roman" w:cs="Arial"/>
                <w:color w:val="000000"/>
                <w:lang w:val="en-US"/>
              </w:rPr>
              <w:t>TXAP</w:t>
            </w:r>
          </w:p>
        </w:tc>
        <w:tc>
          <w:tcPr>
            <w:tcW w:w="1000" w:type="pct"/>
            <w:shd w:val="clear" w:color="auto" w:fill="FFFFFF"/>
            <w:hideMark/>
          </w:tcPr>
          <w:p w14:paraId="3C130167" w14:textId="77777777" w:rsidR="00A94D3D" w:rsidRPr="00B72247" w:rsidRDefault="00A94D3D" w:rsidP="00F24980">
            <w:pPr>
              <w:spacing w:before="0" w:after="0"/>
              <w:rPr>
                <w:rFonts w:eastAsia="Times New Roman" w:cs="Arial"/>
                <w:color w:val="000000"/>
                <w:lang w:val="en-US"/>
              </w:rPr>
            </w:pPr>
            <w:r w:rsidRPr="00B72247">
              <w:rPr>
                <w:rFonts w:eastAsia="Times New Roman" w:cs="Arial"/>
                <w:color w:val="000000"/>
                <w:lang w:val="en-US"/>
              </w:rPr>
              <w:t>Issuer/Offeror Taxability Indicator</w:t>
            </w:r>
          </w:p>
        </w:tc>
        <w:tc>
          <w:tcPr>
            <w:tcW w:w="3350" w:type="pct"/>
            <w:shd w:val="clear" w:color="auto" w:fill="FFFFFF"/>
            <w:hideMark/>
          </w:tcPr>
          <w:p w14:paraId="402994CD" w14:textId="77777777" w:rsidR="00A94D3D" w:rsidRPr="00B72247" w:rsidRDefault="00A94D3D" w:rsidP="00F24980">
            <w:pPr>
              <w:spacing w:before="0" w:after="0"/>
              <w:rPr>
                <w:rFonts w:eastAsia="Times New Roman" w:cs="Arial"/>
                <w:color w:val="000000"/>
                <w:lang w:val="en-US"/>
              </w:rPr>
            </w:pPr>
            <w:r w:rsidRPr="00B72247">
              <w:rPr>
                <w:rFonts w:eastAsia="Times New Roman" w:cs="Arial"/>
                <w:color w:val="000000"/>
                <w:lang w:val="en-US"/>
              </w:rPr>
              <w:t>Proceeds are taxable according to the information provided by the issuer/offeror.</w:t>
            </w:r>
          </w:p>
        </w:tc>
      </w:tr>
    </w:tbl>
    <w:p w14:paraId="6D6E702B" w14:textId="77777777" w:rsidR="00A94D3D" w:rsidRPr="002D5D8B" w:rsidRDefault="00A94D3D" w:rsidP="008F5179">
      <w:pPr>
        <w:shd w:val="clear" w:color="auto" w:fill="D9D9D9" w:themeFill="background1" w:themeFillShade="D9"/>
        <w:rPr>
          <w:b/>
          <w:bCs/>
          <w:color w:val="0000FF"/>
          <w:u w:val="single"/>
        </w:rPr>
      </w:pPr>
      <w:r w:rsidRPr="002D5D8B">
        <w:rPr>
          <w:b/>
          <w:bCs/>
          <w:color w:val="0000FF"/>
          <w:u w:val="single"/>
        </w:rPr>
        <w:t>CODES</w:t>
      </w:r>
    </w:p>
    <w:p w14:paraId="40D20BA5" w14:textId="77777777" w:rsidR="00A94D3D" w:rsidRPr="002D5D8B" w:rsidRDefault="00A94D3D" w:rsidP="008F5179">
      <w:pPr>
        <w:shd w:val="clear" w:color="auto" w:fill="D9D9D9" w:themeFill="background1" w:themeFillShade="D9"/>
        <w:spacing w:before="0" w:after="0"/>
        <w:rPr>
          <w:rFonts w:eastAsia="Times New Roman" w:cs="Arial"/>
          <w:b/>
          <w:bCs/>
          <w:color w:val="0000FF"/>
          <w:u w:val="single"/>
          <w:lang w:val="en-US"/>
        </w:rPr>
      </w:pPr>
      <w:r w:rsidRPr="002D5D8B">
        <w:rPr>
          <w:rFonts w:eastAsia="Times New Roman" w:cs="Arial"/>
          <w:b/>
          <w:bCs/>
          <w:color w:val="0000FF"/>
          <w:u w:val="single"/>
          <w:lang w:val="en-US"/>
        </w:rPr>
        <w:t>In option F, if Qualifier is PRCM, and Data Source Scheme is not present, Indicator must contain one of the following codes (Error code(s): K22):</w:t>
      </w:r>
    </w:p>
    <w:tbl>
      <w:tblPr>
        <w:tblW w:w="4900" w:type="pct"/>
        <w:tblCellSpacing w:w="15" w:type="dxa"/>
        <w:tblCellMar>
          <w:top w:w="50" w:type="dxa"/>
          <w:left w:w="50" w:type="dxa"/>
          <w:bottom w:w="50" w:type="dxa"/>
          <w:right w:w="50" w:type="dxa"/>
        </w:tblCellMar>
        <w:tblLook w:val="04A0" w:firstRow="1" w:lastRow="0" w:firstColumn="1" w:lastColumn="0" w:noHBand="0" w:noVBand="1"/>
      </w:tblPr>
      <w:tblGrid>
        <w:gridCol w:w="1148"/>
        <w:gridCol w:w="2163"/>
        <w:gridCol w:w="5302"/>
      </w:tblGrid>
      <w:tr w:rsidR="002D5D8B" w:rsidRPr="002D5D8B" w14:paraId="5CB11BF0" w14:textId="77777777" w:rsidTr="00F24980">
        <w:trPr>
          <w:tblCellSpacing w:w="15" w:type="dxa"/>
        </w:trPr>
        <w:tc>
          <w:tcPr>
            <w:tcW w:w="640" w:type="pct"/>
            <w:shd w:val="clear" w:color="auto" w:fill="FFFFFF"/>
          </w:tcPr>
          <w:p w14:paraId="551593AE" w14:textId="77777777" w:rsidR="00A94D3D" w:rsidRPr="002D5D8B" w:rsidRDefault="00A94D3D" w:rsidP="008F5179">
            <w:pPr>
              <w:shd w:val="clear" w:color="auto" w:fill="D9D9D9" w:themeFill="background1" w:themeFillShade="D9"/>
              <w:spacing w:before="0" w:after="0"/>
              <w:rPr>
                <w:rFonts w:eastAsia="Times New Roman" w:cs="Arial"/>
                <w:b/>
                <w:bCs/>
                <w:color w:val="0000FF"/>
                <w:highlight w:val="lightGray"/>
                <w:u w:val="single"/>
                <w:lang w:val="en-US"/>
              </w:rPr>
            </w:pPr>
            <w:r w:rsidRPr="002D5D8B">
              <w:rPr>
                <w:rFonts w:eastAsia="Times New Roman" w:cs="Arial"/>
                <w:b/>
                <w:bCs/>
                <w:color w:val="0000FF"/>
                <w:highlight w:val="lightGray"/>
                <w:u w:val="single"/>
                <w:lang w:val="en-US"/>
              </w:rPr>
              <w:t>AVCL</w:t>
            </w:r>
          </w:p>
        </w:tc>
        <w:tc>
          <w:tcPr>
            <w:tcW w:w="1238" w:type="pct"/>
            <w:shd w:val="clear" w:color="auto" w:fill="FFFFFF"/>
          </w:tcPr>
          <w:p w14:paraId="37CF52C7" w14:textId="77777777" w:rsidR="00A94D3D" w:rsidRPr="002D5D8B" w:rsidRDefault="00A94D3D" w:rsidP="008F5179">
            <w:pPr>
              <w:shd w:val="clear" w:color="auto" w:fill="D9D9D9" w:themeFill="background1" w:themeFillShade="D9"/>
              <w:spacing w:before="0" w:after="0"/>
              <w:rPr>
                <w:rFonts w:eastAsia="Times New Roman" w:cs="Arial"/>
                <w:b/>
                <w:bCs/>
                <w:color w:val="0000FF"/>
                <w:highlight w:val="lightGray"/>
                <w:u w:val="single"/>
                <w:lang w:val="en-US"/>
              </w:rPr>
            </w:pPr>
            <w:r w:rsidRPr="002D5D8B">
              <w:rPr>
                <w:rFonts w:eastAsia="Times New Roman" w:cs="Arial"/>
                <w:b/>
                <w:bCs/>
                <w:color w:val="0000FF"/>
                <w:highlight w:val="lightGray"/>
                <w:u w:val="single"/>
                <w:lang w:val="en-US"/>
              </w:rPr>
              <w:t>Average Closing Price</w:t>
            </w:r>
          </w:p>
        </w:tc>
        <w:tc>
          <w:tcPr>
            <w:tcW w:w="3052" w:type="pct"/>
            <w:shd w:val="clear" w:color="auto" w:fill="FFFFFF"/>
          </w:tcPr>
          <w:p w14:paraId="27A76A98" w14:textId="1A8D7884" w:rsidR="00A94D3D" w:rsidRPr="002D5D8B" w:rsidRDefault="00A94D3D" w:rsidP="008F5179">
            <w:pPr>
              <w:shd w:val="clear" w:color="auto" w:fill="D9D9D9" w:themeFill="background1" w:themeFillShade="D9"/>
              <w:spacing w:before="0" w:after="0"/>
              <w:rPr>
                <w:rFonts w:eastAsia="Times New Roman" w:cs="Arial"/>
                <w:b/>
                <w:bCs/>
                <w:color w:val="0000FF"/>
                <w:highlight w:val="lightGray"/>
                <w:u w:val="single"/>
                <w:lang w:val="en-US"/>
              </w:rPr>
            </w:pPr>
            <w:r w:rsidRPr="002D5D8B">
              <w:rPr>
                <w:rFonts w:eastAsia="Times New Roman" w:cs="Arial"/>
                <w:b/>
                <w:bCs/>
                <w:color w:val="0000FF"/>
                <w:highlight w:val="lightGray"/>
                <w:u w:val="single"/>
                <w:lang w:val="en-US"/>
              </w:rPr>
              <w:t xml:space="preserve">Price of the asset </w:t>
            </w:r>
            <w:r w:rsidR="00185F74">
              <w:rPr>
                <w:rFonts w:eastAsia="Times New Roman" w:cs="Arial"/>
                <w:b/>
                <w:bCs/>
                <w:color w:val="0000FF"/>
                <w:highlight w:val="lightGray"/>
                <w:u w:val="single"/>
                <w:lang w:val="en-US"/>
              </w:rPr>
              <w:t xml:space="preserve">at </w:t>
            </w:r>
            <w:r w:rsidR="00601999">
              <w:rPr>
                <w:rFonts w:eastAsia="Times New Roman" w:cs="Arial"/>
                <w:b/>
                <w:bCs/>
                <w:color w:val="0000FF"/>
                <w:highlight w:val="lightGray"/>
                <w:u w:val="single"/>
                <w:lang w:val="en-US"/>
              </w:rPr>
              <w:t xml:space="preserve">close </w:t>
            </w:r>
            <w:r w:rsidR="004C7F12">
              <w:rPr>
                <w:rFonts w:eastAsia="Times New Roman" w:cs="Arial"/>
                <w:b/>
                <w:bCs/>
                <w:color w:val="0000FF"/>
                <w:highlight w:val="lightGray"/>
                <w:u w:val="single"/>
                <w:lang w:val="en-US"/>
              </w:rPr>
              <w:t>of</w:t>
            </w:r>
            <w:r w:rsidRPr="002D5D8B">
              <w:rPr>
                <w:rFonts w:eastAsia="Times New Roman" w:cs="Arial"/>
                <w:b/>
                <w:bCs/>
                <w:color w:val="0000FF"/>
                <w:highlight w:val="lightGray"/>
                <w:u w:val="single"/>
                <w:lang w:val="en-US"/>
              </w:rPr>
              <w:t xml:space="preserve"> a given day.</w:t>
            </w:r>
          </w:p>
        </w:tc>
      </w:tr>
      <w:tr w:rsidR="002D5D8B" w:rsidRPr="002D5D8B" w14:paraId="6DBD0AF6" w14:textId="77777777" w:rsidTr="00F24980">
        <w:trPr>
          <w:tblCellSpacing w:w="15" w:type="dxa"/>
        </w:trPr>
        <w:tc>
          <w:tcPr>
            <w:tcW w:w="640" w:type="pct"/>
            <w:shd w:val="clear" w:color="auto" w:fill="FFFFFF"/>
          </w:tcPr>
          <w:p w14:paraId="1189B469" w14:textId="77777777" w:rsidR="00A94D3D" w:rsidRPr="002D5D8B" w:rsidRDefault="00A94D3D" w:rsidP="008F5179">
            <w:pPr>
              <w:shd w:val="clear" w:color="auto" w:fill="D9D9D9" w:themeFill="background1" w:themeFillShade="D9"/>
              <w:spacing w:before="0" w:after="0"/>
              <w:rPr>
                <w:rFonts w:eastAsia="Times New Roman" w:cs="Arial"/>
                <w:b/>
                <w:bCs/>
                <w:color w:val="0000FF"/>
                <w:highlight w:val="lightGray"/>
                <w:u w:val="single"/>
                <w:lang w:val="en-US"/>
              </w:rPr>
            </w:pPr>
            <w:r w:rsidRPr="002D5D8B">
              <w:rPr>
                <w:rFonts w:eastAsia="Times New Roman" w:cs="Arial"/>
                <w:b/>
                <w:bCs/>
                <w:color w:val="0000FF"/>
                <w:highlight w:val="lightGray"/>
                <w:u w:val="single"/>
                <w:lang w:val="en-US"/>
              </w:rPr>
              <w:t>MIMP</w:t>
            </w:r>
          </w:p>
        </w:tc>
        <w:tc>
          <w:tcPr>
            <w:tcW w:w="1238" w:type="pct"/>
            <w:shd w:val="clear" w:color="auto" w:fill="FFFFFF"/>
          </w:tcPr>
          <w:p w14:paraId="6ADADB09" w14:textId="77777777" w:rsidR="00A94D3D" w:rsidRPr="002D5D8B" w:rsidRDefault="00A94D3D" w:rsidP="008F5179">
            <w:pPr>
              <w:shd w:val="clear" w:color="auto" w:fill="D9D9D9" w:themeFill="background1" w:themeFillShade="D9"/>
              <w:spacing w:before="0" w:after="0"/>
              <w:rPr>
                <w:rFonts w:eastAsia="Times New Roman" w:cs="Arial"/>
                <w:b/>
                <w:bCs/>
                <w:color w:val="0000FF"/>
                <w:highlight w:val="lightGray"/>
                <w:u w:val="single"/>
                <w:lang w:val="en-US"/>
              </w:rPr>
            </w:pPr>
            <w:r w:rsidRPr="002D5D8B">
              <w:rPr>
                <w:rFonts w:eastAsia="Times New Roman" w:cs="Arial"/>
                <w:b/>
                <w:bCs/>
                <w:color w:val="0000FF"/>
                <w:highlight w:val="lightGray"/>
                <w:u w:val="single"/>
                <w:lang w:val="en-US"/>
              </w:rPr>
              <w:t>Mid-Market Price</w:t>
            </w:r>
          </w:p>
        </w:tc>
        <w:tc>
          <w:tcPr>
            <w:tcW w:w="3052" w:type="pct"/>
            <w:shd w:val="clear" w:color="auto" w:fill="FFFFFF"/>
          </w:tcPr>
          <w:p w14:paraId="6911DFA1" w14:textId="251BA17C" w:rsidR="00A94D3D" w:rsidRPr="002D5D8B" w:rsidRDefault="00F75368" w:rsidP="008F5179">
            <w:pPr>
              <w:shd w:val="clear" w:color="auto" w:fill="D9D9D9" w:themeFill="background1" w:themeFillShade="D9"/>
              <w:spacing w:before="0" w:after="0"/>
              <w:rPr>
                <w:rFonts w:eastAsia="Times New Roman" w:cs="Arial"/>
                <w:b/>
                <w:bCs/>
                <w:color w:val="0000FF"/>
                <w:highlight w:val="lightGray"/>
                <w:u w:val="single"/>
                <w:lang w:val="en-US"/>
              </w:rPr>
            </w:pPr>
            <w:r>
              <w:rPr>
                <w:rFonts w:eastAsia="Times New Roman" w:cs="Arial"/>
                <w:b/>
                <w:bCs/>
                <w:color w:val="0000FF"/>
                <w:highlight w:val="lightGray"/>
                <w:u w:val="single"/>
                <w:lang w:val="en-US"/>
              </w:rPr>
              <w:t>Price at</w:t>
            </w:r>
            <w:r w:rsidR="00A94D3D" w:rsidRPr="002D5D8B">
              <w:rPr>
                <w:rFonts w:eastAsia="Times New Roman" w:cs="Arial"/>
                <w:b/>
                <w:bCs/>
                <w:color w:val="0000FF"/>
                <w:highlight w:val="lightGray"/>
                <w:u w:val="single"/>
                <w:lang w:val="en-US"/>
              </w:rPr>
              <w:t xml:space="preserve"> </w:t>
            </w:r>
            <w:r>
              <w:rPr>
                <w:rFonts w:eastAsia="Times New Roman" w:cs="Arial"/>
                <w:b/>
                <w:bCs/>
                <w:color w:val="0000FF"/>
                <w:highlight w:val="lightGray"/>
                <w:u w:val="single"/>
                <w:lang w:val="en-US"/>
              </w:rPr>
              <w:t>a</w:t>
            </w:r>
            <w:r w:rsidR="00A94D3D" w:rsidRPr="002D5D8B">
              <w:rPr>
                <w:rFonts w:eastAsia="Times New Roman" w:cs="Arial"/>
                <w:b/>
                <w:bCs/>
                <w:color w:val="0000FF"/>
                <w:highlight w:val="lightGray"/>
                <w:u w:val="single"/>
                <w:lang w:val="en-US"/>
              </w:rPr>
              <w:t xml:space="preserve"> certain amount of time prior to the date it is announced.</w:t>
            </w:r>
          </w:p>
        </w:tc>
      </w:tr>
      <w:tr w:rsidR="00A94D3D" w:rsidRPr="00B72247" w14:paraId="2C65096F" w14:textId="77777777" w:rsidTr="00F24980">
        <w:trPr>
          <w:tblCellSpacing w:w="15" w:type="dxa"/>
        </w:trPr>
        <w:tc>
          <w:tcPr>
            <w:tcW w:w="640" w:type="pct"/>
            <w:shd w:val="clear" w:color="auto" w:fill="FFFFFF"/>
          </w:tcPr>
          <w:p w14:paraId="085A79A7" w14:textId="77777777" w:rsidR="00A94D3D" w:rsidRPr="005C54A2" w:rsidRDefault="00A94D3D" w:rsidP="008F5179">
            <w:pPr>
              <w:shd w:val="clear" w:color="auto" w:fill="D9D9D9" w:themeFill="background1" w:themeFillShade="D9"/>
              <w:spacing w:before="0" w:after="0"/>
              <w:rPr>
                <w:rFonts w:eastAsia="Times New Roman" w:cs="Arial"/>
                <w:b/>
                <w:bCs/>
                <w:color w:val="0000FF"/>
                <w:highlight w:val="lightGray"/>
                <w:u w:val="single"/>
                <w:lang w:val="en-US"/>
              </w:rPr>
            </w:pPr>
            <w:r w:rsidRPr="005C54A2">
              <w:rPr>
                <w:rFonts w:eastAsia="Times New Roman" w:cs="Arial"/>
                <w:b/>
                <w:bCs/>
                <w:color w:val="0000FF"/>
                <w:highlight w:val="lightGray"/>
                <w:u w:val="single"/>
                <w:lang w:val="en-US"/>
              </w:rPr>
              <w:lastRenderedPageBreak/>
              <w:t>NAVA</w:t>
            </w:r>
          </w:p>
        </w:tc>
        <w:tc>
          <w:tcPr>
            <w:tcW w:w="1238" w:type="pct"/>
            <w:shd w:val="clear" w:color="auto" w:fill="FFFFFF"/>
          </w:tcPr>
          <w:p w14:paraId="11F9BFEE" w14:textId="77777777" w:rsidR="00A94D3D" w:rsidRPr="005C54A2" w:rsidRDefault="00A94D3D" w:rsidP="008F5179">
            <w:pPr>
              <w:shd w:val="clear" w:color="auto" w:fill="D9D9D9" w:themeFill="background1" w:themeFillShade="D9"/>
              <w:spacing w:before="0" w:after="0"/>
              <w:rPr>
                <w:rFonts w:eastAsia="Times New Roman" w:cs="Arial"/>
                <w:b/>
                <w:bCs/>
                <w:color w:val="0000FF"/>
                <w:highlight w:val="lightGray"/>
                <w:u w:val="single"/>
                <w:lang w:val="en-US"/>
              </w:rPr>
            </w:pPr>
            <w:r w:rsidRPr="005C54A2">
              <w:rPr>
                <w:rFonts w:eastAsia="Times New Roman" w:cs="Arial"/>
                <w:b/>
                <w:bCs/>
                <w:color w:val="0000FF"/>
                <w:highlight w:val="lightGray"/>
                <w:u w:val="single"/>
                <w:lang w:val="en-US"/>
              </w:rPr>
              <w:t>Net Asset Value</w:t>
            </w:r>
          </w:p>
        </w:tc>
        <w:tc>
          <w:tcPr>
            <w:tcW w:w="3052" w:type="pct"/>
            <w:shd w:val="clear" w:color="auto" w:fill="FFFFFF"/>
          </w:tcPr>
          <w:p w14:paraId="3544D325" w14:textId="77777777" w:rsidR="00A94D3D" w:rsidRPr="005C54A2" w:rsidRDefault="00A94D3D" w:rsidP="008F5179">
            <w:pPr>
              <w:shd w:val="clear" w:color="auto" w:fill="D9D9D9" w:themeFill="background1" w:themeFillShade="D9"/>
              <w:spacing w:before="0" w:after="0"/>
              <w:rPr>
                <w:rFonts w:eastAsia="Times New Roman" w:cs="Arial"/>
                <w:b/>
                <w:bCs/>
                <w:color w:val="0000FF"/>
                <w:highlight w:val="lightGray"/>
                <w:u w:val="single"/>
                <w:lang w:val="en-US"/>
              </w:rPr>
            </w:pPr>
            <w:r w:rsidRPr="005C54A2">
              <w:rPr>
                <w:rFonts w:eastAsia="Times New Roman" w:cs="Arial"/>
                <w:b/>
                <w:bCs/>
                <w:color w:val="0000FF"/>
                <w:highlight w:val="lightGray"/>
                <w:u w:val="single"/>
                <w:lang w:val="en-US"/>
              </w:rPr>
              <w:t>Net value of an investment fund's assets less its liabilities, divided by the number of shares outstanding.</w:t>
            </w:r>
          </w:p>
        </w:tc>
      </w:tr>
      <w:tr w:rsidR="00A94D3D" w:rsidRPr="00B72247" w14:paraId="77E4559B" w14:textId="77777777" w:rsidTr="00F24980">
        <w:trPr>
          <w:tblCellSpacing w:w="15" w:type="dxa"/>
        </w:trPr>
        <w:tc>
          <w:tcPr>
            <w:tcW w:w="640" w:type="pct"/>
            <w:shd w:val="clear" w:color="auto" w:fill="FFFFFF"/>
          </w:tcPr>
          <w:p w14:paraId="3B27BCBE" w14:textId="77777777" w:rsidR="00A94D3D" w:rsidRPr="005C54A2" w:rsidRDefault="00A94D3D" w:rsidP="008F5179">
            <w:pPr>
              <w:shd w:val="clear" w:color="auto" w:fill="D9D9D9" w:themeFill="background1" w:themeFillShade="D9"/>
              <w:spacing w:before="0" w:after="0"/>
              <w:rPr>
                <w:rFonts w:eastAsia="Times New Roman" w:cs="Arial"/>
                <w:b/>
                <w:bCs/>
                <w:color w:val="0000FF"/>
                <w:highlight w:val="lightGray"/>
                <w:u w:val="single"/>
                <w:lang w:val="en-US"/>
              </w:rPr>
            </w:pPr>
            <w:r w:rsidRPr="005C54A2">
              <w:rPr>
                <w:rFonts w:eastAsia="Times New Roman" w:cs="Arial"/>
                <w:b/>
                <w:bCs/>
                <w:color w:val="0000FF"/>
                <w:highlight w:val="lightGray"/>
                <w:u w:val="single"/>
                <w:lang w:val="en-US"/>
              </w:rPr>
              <w:t>NAVF</w:t>
            </w:r>
          </w:p>
        </w:tc>
        <w:tc>
          <w:tcPr>
            <w:tcW w:w="1238" w:type="pct"/>
            <w:shd w:val="clear" w:color="auto" w:fill="FFFFFF"/>
          </w:tcPr>
          <w:p w14:paraId="7E80A18E" w14:textId="77777777" w:rsidR="00A94D3D" w:rsidRPr="005C54A2" w:rsidRDefault="00A94D3D" w:rsidP="008F5179">
            <w:pPr>
              <w:shd w:val="clear" w:color="auto" w:fill="D9D9D9" w:themeFill="background1" w:themeFillShade="D9"/>
              <w:spacing w:before="0" w:after="0"/>
              <w:rPr>
                <w:rFonts w:eastAsia="Times New Roman" w:cs="Arial"/>
                <w:b/>
                <w:bCs/>
                <w:color w:val="0000FF"/>
                <w:highlight w:val="lightGray"/>
                <w:u w:val="single"/>
                <w:lang w:val="en-US"/>
              </w:rPr>
            </w:pPr>
            <w:r w:rsidRPr="005C54A2">
              <w:rPr>
                <w:rFonts w:eastAsia="Times New Roman" w:cs="Arial"/>
                <w:b/>
                <w:bCs/>
                <w:color w:val="0000FF"/>
                <w:highlight w:val="lightGray"/>
                <w:u w:val="single"/>
                <w:lang w:val="en-US"/>
              </w:rPr>
              <w:t>Final Asset Value</w:t>
            </w:r>
          </w:p>
        </w:tc>
        <w:tc>
          <w:tcPr>
            <w:tcW w:w="3052" w:type="pct"/>
            <w:shd w:val="clear" w:color="auto" w:fill="FFFFFF"/>
          </w:tcPr>
          <w:p w14:paraId="27C2D14E" w14:textId="5F933E32" w:rsidR="00A94D3D" w:rsidRPr="005C54A2" w:rsidRDefault="00A94D3D" w:rsidP="00F61506">
            <w:pPr>
              <w:shd w:val="clear" w:color="auto" w:fill="D9D9D9" w:themeFill="background1" w:themeFillShade="D9"/>
              <w:spacing w:before="0" w:after="0"/>
              <w:rPr>
                <w:rFonts w:eastAsia="Times New Roman" w:cs="Arial"/>
                <w:b/>
                <w:bCs/>
                <w:color w:val="0000FF"/>
                <w:highlight w:val="lightGray"/>
                <w:u w:val="single"/>
                <w:lang w:val="en-US"/>
              </w:rPr>
            </w:pPr>
            <w:r w:rsidRPr="005C54A2">
              <w:rPr>
                <w:rFonts w:eastAsia="Times New Roman" w:cs="Arial"/>
                <w:b/>
                <w:bCs/>
                <w:color w:val="0000FF"/>
                <w:highlight w:val="lightGray"/>
                <w:u w:val="single"/>
                <w:lang w:val="en-US"/>
              </w:rPr>
              <w:t xml:space="preserve">Final </w:t>
            </w:r>
            <w:r w:rsidR="00E4136B">
              <w:rPr>
                <w:rFonts w:eastAsia="Times New Roman" w:cs="Arial"/>
                <w:b/>
                <w:bCs/>
                <w:color w:val="0000FF"/>
                <w:highlight w:val="lightGray"/>
                <w:u w:val="single"/>
                <w:lang w:val="en-US"/>
              </w:rPr>
              <w:t xml:space="preserve">asset </w:t>
            </w:r>
            <w:r w:rsidRPr="005C54A2">
              <w:rPr>
                <w:rFonts w:eastAsia="Times New Roman" w:cs="Arial"/>
                <w:b/>
                <w:bCs/>
                <w:color w:val="0000FF"/>
                <w:highlight w:val="lightGray"/>
                <w:u w:val="single"/>
                <w:lang w:val="en-US"/>
              </w:rPr>
              <w:t>value at the liquidation of the fund.</w:t>
            </w:r>
          </w:p>
        </w:tc>
      </w:tr>
      <w:tr w:rsidR="00A94D3D" w:rsidRPr="00B72247" w14:paraId="6500A40E" w14:textId="77777777" w:rsidTr="00F24980">
        <w:trPr>
          <w:tblCellSpacing w:w="15" w:type="dxa"/>
        </w:trPr>
        <w:tc>
          <w:tcPr>
            <w:tcW w:w="640" w:type="pct"/>
            <w:shd w:val="clear" w:color="auto" w:fill="FFFFFF"/>
            <w:hideMark/>
          </w:tcPr>
          <w:p w14:paraId="0DB504F6" w14:textId="77777777" w:rsidR="00A94D3D" w:rsidRPr="005C54A2" w:rsidRDefault="00A94D3D" w:rsidP="008F5179">
            <w:pPr>
              <w:shd w:val="clear" w:color="auto" w:fill="D9D9D9" w:themeFill="background1" w:themeFillShade="D9"/>
              <w:spacing w:before="0" w:after="0"/>
              <w:rPr>
                <w:rFonts w:eastAsia="Times New Roman" w:cs="Arial"/>
                <w:b/>
                <w:bCs/>
                <w:color w:val="0000FF"/>
                <w:highlight w:val="lightGray"/>
                <w:u w:val="single"/>
                <w:lang w:val="en-US"/>
              </w:rPr>
            </w:pPr>
            <w:r w:rsidRPr="005C54A2">
              <w:rPr>
                <w:rFonts w:eastAsia="Times New Roman" w:cs="Arial"/>
                <w:b/>
                <w:bCs/>
                <w:color w:val="0000FF"/>
                <w:highlight w:val="lightGray"/>
                <w:u w:val="single"/>
                <w:lang w:val="en-US"/>
              </w:rPr>
              <w:t>VWAP</w:t>
            </w:r>
          </w:p>
        </w:tc>
        <w:tc>
          <w:tcPr>
            <w:tcW w:w="1238" w:type="pct"/>
            <w:shd w:val="clear" w:color="auto" w:fill="FFFFFF"/>
            <w:hideMark/>
          </w:tcPr>
          <w:p w14:paraId="748C0956" w14:textId="77777777" w:rsidR="00A94D3D" w:rsidRPr="005C54A2" w:rsidRDefault="00A94D3D" w:rsidP="008F5179">
            <w:pPr>
              <w:shd w:val="clear" w:color="auto" w:fill="D9D9D9" w:themeFill="background1" w:themeFillShade="D9"/>
              <w:spacing w:before="0" w:after="0"/>
              <w:rPr>
                <w:rFonts w:eastAsia="Times New Roman" w:cs="Arial"/>
                <w:b/>
                <w:bCs/>
                <w:color w:val="0000FF"/>
                <w:highlight w:val="lightGray"/>
                <w:u w:val="single"/>
                <w:lang w:val="en-US"/>
              </w:rPr>
            </w:pPr>
            <w:r w:rsidRPr="005C54A2">
              <w:rPr>
                <w:rFonts w:eastAsia="Times New Roman" w:cs="Arial"/>
                <w:b/>
                <w:bCs/>
                <w:color w:val="0000FF"/>
                <w:highlight w:val="lightGray"/>
                <w:u w:val="single"/>
                <w:lang w:val="en-US"/>
              </w:rPr>
              <w:t>Volume Weighted Average Price</w:t>
            </w:r>
          </w:p>
        </w:tc>
        <w:tc>
          <w:tcPr>
            <w:tcW w:w="3052" w:type="pct"/>
            <w:shd w:val="clear" w:color="auto" w:fill="FFFFFF"/>
            <w:hideMark/>
          </w:tcPr>
          <w:p w14:paraId="3B4F1C62" w14:textId="7A279B13" w:rsidR="00A94D3D" w:rsidRPr="005C54A2" w:rsidRDefault="00B3227B" w:rsidP="008F5179">
            <w:pPr>
              <w:shd w:val="clear" w:color="auto" w:fill="D9D9D9" w:themeFill="background1" w:themeFillShade="D9"/>
              <w:spacing w:before="0" w:after="0"/>
              <w:rPr>
                <w:rFonts w:eastAsia="Times New Roman" w:cs="Arial"/>
                <w:b/>
                <w:bCs/>
                <w:color w:val="0000FF"/>
                <w:highlight w:val="lightGray"/>
                <w:u w:val="single"/>
                <w:lang w:val="en-US"/>
              </w:rPr>
            </w:pPr>
            <w:r>
              <w:rPr>
                <w:rFonts w:eastAsia="Times New Roman" w:cs="Arial"/>
                <w:b/>
                <w:bCs/>
                <w:color w:val="0000FF"/>
                <w:highlight w:val="lightGray"/>
                <w:u w:val="single"/>
                <w:lang w:val="en-US"/>
              </w:rPr>
              <w:t>The price</w:t>
            </w:r>
            <w:r w:rsidR="00A94D3D" w:rsidRPr="005C54A2">
              <w:rPr>
                <w:rFonts w:eastAsia="Times New Roman" w:cs="Arial"/>
                <w:b/>
                <w:bCs/>
                <w:color w:val="0000FF"/>
                <w:highlight w:val="lightGray"/>
                <w:u w:val="single"/>
                <w:lang w:val="en-US"/>
              </w:rPr>
              <w:t xml:space="preserve"> is based on a </w:t>
            </w:r>
            <w:r w:rsidR="00A84A92">
              <w:rPr>
                <w:rFonts w:eastAsia="Times New Roman" w:cs="Arial"/>
                <w:b/>
                <w:bCs/>
                <w:color w:val="0000FF"/>
                <w:highlight w:val="lightGray"/>
                <w:u w:val="single"/>
                <w:lang w:val="en-US"/>
              </w:rPr>
              <w:t>v</w:t>
            </w:r>
            <w:r w:rsidR="00A94D3D" w:rsidRPr="005C54A2">
              <w:rPr>
                <w:rFonts w:eastAsia="Times New Roman" w:cs="Arial"/>
                <w:b/>
                <w:bCs/>
                <w:color w:val="0000FF"/>
                <w:highlight w:val="lightGray"/>
                <w:u w:val="single"/>
                <w:lang w:val="en-US"/>
              </w:rPr>
              <w:t xml:space="preserve">olume-weighted average price which is a ratio of the cumulative share price to the cumulative volume traded over a given </w:t>
            </w:r>
            <w:proofErr w:type="gramStart"/>
            <w:r w:rsidR="00A94D3D" w:rsidRPr="005C54A2">
              <w:rPr>
                <w:rFonts w:eastAsia="Times New Roman" w:cs="Arial"/>
                <w:b/>
                <w:bCs/>
                <w:color w:val="0000FF"/>
                <w:highlight w:val="lightGray"/>
                <w:u w:val="single"/>
                <w:lang w:val="en-US"/>
              </w:rPr>
              <w:t>time period</w:t>
            </w:r>
            <w:proofErr w:type="gramEnd"/>
            <w:r w:rsidR="00A94D3D" w:rsidRPr="005C54A2">
              <w:rPr>
                <w:rFonts w:eastAsia="Times New Roman" w:cs="Arial"/>
                <w:b/>
                <w:bCs/>
                <w:color w:val="0000FF"/>
                <w:highlight w:val="lightGray"/>
                <w:u w:val="single"/>
                <w:lang w:val="en-US"/>
              </w:rPr>
              <w:t>.</w:t>
            </w:r>
          </w:p>
        </w:tc>
      </w:tr>
    </w:tbl>
    <w:p w14:paraId="64A29FB9" w14:textId="77777777" w:rsidR="00A94D3D" w:rsidRDefault="00A94D3D" w:rsidP="00A94D3D">
      <w:pPr>
        <w:suppressAutoHyphens w:val="0"/>
        <w:spacing w:before="0" w:after="0"/>
        <w:rPr>
          <w:sz w:val="10"/>
          <w:szCs w:val="10"/>
          <w:lang w:val="en-US"/>
        </w:rPr>
      </w:pPr>
    </w:p>
    <w:p w14:paraId="4DD678F6" w14:textId="77777777" w:rsidR="00A94D3D" w:rsidRPr="0056483B" w:rsidRDefault="00A94D3D" w:rsidP="00A94D3D">
      <w:pPr>
        <w:suppressAutoHyphens w:val="0"/>
        <w:spacing w:before="0" w:after="0"/>
        <w:rPr>
          <w:sz w:val="10"/>
          <w:szCs w:val="10"/>
        </w:rPr>
      </w:pPr>
    </w:p>
    <w:p w14:paraId="37EB5FC4" w14:textId="77777777" w:rsidR="00A94D3D" w:rsidRPr="009B1E52" w:rsidRDefault="00A94D3D" w:rsidP="00A94D3D">
      <w:pPr>
        <w:pBdr>
          <w:top w:val="single" w:sz="4" w:space="5" w:color="auto"/>
          <w:bottom w:val="single" w:sz="4" w:space="5" w:color="auto"/>
        </w:pBdr>
        <w:spacing w:after="240"/>
        <w:rPr>
          <w:b/>
          <w:sz w:val="32"/>
          <w:szCs w:val="32"/>
        </w:rPr>
      </w:pPr>
      <w:r w:rsidRPr="009B1E52">
        <w:rPr>
          <w:b/>
          <w:sz w:val="32"/>
          <w:szCs w:val="32"/>
        </w:rPr>
        <w:t>2. ISO 20022 Illustration</w:t>
      </w:r>
    </w:p>
    <w:p w14:paraId="5BC5B958" w14:textId="06334894" w:rsidR="00A94D3D" w:rsidRPr="00142F43" w:rsidRDefault="00A94D3D" w:rsidP="00A94D3D">
      <w:r>
        <w:rPr>
          <w:b/>
        </w:rPr>
        <w:t xml:space="preserve">1. </w:t>
      </w:r>
      <w:r w:rsidRPr="00C629E6">
        <w:rPr>
          <w:b/>
        </w:rPr>
        <w:t xml:space="preserve">In the seev.031 (CANO – </w:t>
      </w:r>
      <w:proofErr w:type="spellStart"/>
      <w:r w:rsidRPr="00C629E6">
        <w:rPr>
          <w:b/>
        </w:rPr>
        <w:t>CorporateActionNotification</w:t>
      </w:r>
      <w:proofErr w:type="spellEnd"/>
      <w:r w:rsidRPr="00C629E6">
        <w:rPr>
          <w:b/>
        </w:rPr>
        <w:t>)</w:t>
      </w:r>
      <w:r>
        <w:t xml:space="preserve"> message, in the building block </w:t>
      </w:r>
      <w:proofErr w:type="spellStart"/>
      <w:r w:rsidRPr="001E79FD">
        <w:t>CorporateAction</w:t>
      </w:r>
      <w:r>
        <w:t>OptionDetails</w:t>
      </w:r>
      <w:proofErr w:type="spellEnd"/>
      <w:r>
        <w:t xml:space="preserve">, add new optional and non-repeatable indicator element </w:t>
      </w:r>
      <w:r w:rsidRPr="00C11386">
        <w:rPr>
          <w:b/>
          <w:bCs/>
          <w:color w:val="0000FF"/>
          <w:highlight w:val="lightGray"/>
          <w:u w:val="single"/>
        </w:rPr>
        <w:t>“</w:t>
      </w:r>
      <w:proofErr w:type="spellStart"/>
      <w:r>
        <w:rPr>
          <w:b/>
          <w:bCs/>
          <w:color w:val="0000FF"/>
          <w:highlight w:val="lightGray"/>
          <w:u w:val="single"/>
        </w:rPr>
        <w:t>PriceCalculationMethod</w:t>
      </w:r>
      <w:proofErr w:type="spellEnd"/>
      <w:r w:rsidRPr="00C11386">
        <w:rPr>
          <w:b/>
          <w:bCs/>
          <w:color w:val="0000FF"/>
          <w:highlight w:val="lightGray"/>
          <w:u w:val="single"/>
        </w:rPr>
        <w:t>”</w:t>
      </w:r>
      <w:r>
        <w:rPr>
          <w:b/>
          <w:bCs/>
          <w:color w:val="0000FF"/>
          <w:u w:val="single"/>
        </w:rPr>
        <w:t xml:space="preserve">, </w:t>
      </w:r>
      <w:r>
        <w:t xml:space="preserve">typed by a </w:t>
      </w:r>
      <w:r>
        <w:rPr>
          <w:i/>
          <w:iCs/>
        </w:rPr>
        <w:t>PriceCalculationMethodIndicator2Choice</w:t>
      </w:r>
      <w:r>
        <w:t xml:space="preserve">, with </w:t>
      </w:r>
      <w:r w:rsidRPr="008E7AC6">
        <w:rPr>
          <w:b/>
          <w:bCs/>
          <w:color w:val="0000FF"/>
          <w:highlight w:val="lightGray"/>
          <w:u w:val="single"/>
        </w:rPr>
        <w:t>code values “AVCL”,</w:t>
      </w:r>
      <w:r>
        <w:rPr>
          <w:b/>
          <w:bCs/>
          <w:color w:val="0000FF"/>
          <w:highlight w:val="lightGray"/>
          <w:u w:val="single"/>
        </w:rPr>
        <w:t xml:space="preserve"> “MIMP”, “NAVA”, </w:t>
      </w:r>
      <w:r w:rsidRPr="008E7AC6">
        <w:rPr>
          <w:b/>
          <w:bCs/>
          <w:color w:val="0000FF"/>
          <w:highlight w:val="lightGray"/>
          <w:u w:val="single"/>
        </w:rPr>
        <w:t>“NAVF” and “</w:t>
      </w:r>
      <w:r>
        <w:rPr>
          <w:b/>
          <w:bCs/>
          <w:color w:val="0000FF"/>
          <w:highlight w:val="lightGray"/>
          <w:u w:val="single"/>
        </w:rPr>
        <w:t>VWAP</w:t>
      </w:r>
      <w:r w:rsidRPr="008E7AC6">
        <w:rPr>
          <w:b/>
          <w:bCs/>
          <w:color w:val="0000FF"/>
          <w:highlight w:val="lightGray"/>
          <w:u w:val="single"/>
        </w:rPr>
        <w:t>”,</w:t>
      </w:r>
      <w:r>
        <w:rPr>
          <w:b/>
          <w:bCs/>
          <w:color w:val="0000FF"/>
        </w:rPr>
        <w:t xml:space="preserve"> </w:t>
      </w:r>
      <w:r>
        <w:t>as defined for ISO 15022 above and as illustrated below:</w:t>
      </w:r>
    </w:p>
    <w:p w14:paraId="4B644853" w14:textId="77777777" w:rsidR="00A94D3D" w:rsidRPr="00D159B3" w:rsidRDefault="00A94D3D" w:rsidP="00A94D3D">
      <w:pPr>
        <w:suppressAutoHyphens w:val="0"/>
        <w:spacing w:before="0" w:after="0"/>
        <w:rPr>
          <w:sz w:val="10"/>
          <w:szCs w:val="10"/>
        </w:rPr>
      </w:pPr>
    </w:p>
    <w:p w14:paraId="61376C72" w14:textId="77777777" w:rsidR="00A94D3D" w:rsidRDefault="00A94D3D" w:rsidP="00A94D3D">
      <w:pPr>
        <w:suppressAutoHyphens w:val="0"/>
        <w:spacing w:before="0" w:after="0"/>
      </w:pPr>
      <w:r>
        <w:rPr>
          <w:noProof/>
        </w:rPr>
        <w:drawing>
          <wp:inline distT="0" distB="0" distL="0" distR="0" wp14:anchorId="6343E97B" wp14:editId="3F60F4A4">
            <wp:extent cx="5581015" cy="3241675"/>
            <wp:effectExtent l="0" t="0" r="635"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5581015" cy="3241675"/>
                    </a:xfrm>
                    <a:prstGeom prst="rect">
                      <a:avLst/>
                    </a:prstGeom>
                  </pic:spPr>
                </pic:pic>
              </a:graphicData>
            </a:graphic>
          </wp:inline>
        </w:drawing>
      </w:r>
    </w:p>
    <w:p w14:paraId="26483884" w14:textId="77777777" w:rsidR="00A94D3D" w:rsidRDefault="00A94D3D" w:rsidP="00A94D3D">
      <w:pPr>
        <w:suppressAutoHyphens w:val="0"/>
        <w:spacing w:before="0" w:after="0"/>
        <w:rPr>
          <w:b/>
          <w:sz w:val="28"/>
        </w:rPr>
      </w:pPr>
    </w:p>
    <w:p w14:paraId="3BACF765" w14:textId="77777777" w:rsidR="00A94D3D" w:rsidRDefault="00A94D3D" w:rsidP="00A94D3D">
      <w:pPr>
        <w:suppressAutoHyphens w:val="0"/>
        <w:spacing w:before="0" w:after="0"/>
        <w:rPr>
          <w:b/>
          <w:sz w:val="28"/>
        </w:rPr>
      </w:pPr>
      <w:r w:rsidRPr="00CE2AB5">
        <w:rPr>
          <w:b/>
          <w:sz w:val="28"/>
        </w:rPr>
        <w:t>Working Group Meeting</w:t>
      </w:r>
    </w:p>
    <w:p w14:paraId="759BB68E" w14:textId="77777777" w:rsidR="00A94D3D" w:rsidRPr="00625B65" w:rsidRDefault="00A94D3D" w:rsidP="00A94D3D">
      <w:pPr>
        <w:suppressAutoHyphens w:val="0"/>
        <w:spacing w:before="0" w:after="0"/>
        <w:rPr>
          <w:b/>
          <w:sz w:val="10"/>
          <w:szCs w:val="10"/>
        </w:rPr>
      </w:pP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8754"/>
      </w:tblGrid>
      <w:tr w:rsidR="00A94D3D" w:rsidRPr="00DB39D9" w14:paraId="207BAE27" w14:textId="77777777" w:rsidTr="00F24980">
        <w:tc>
          <w:tcPr>
            <w:tcW w:w="8754" w:type="dxa"/>
            <w:shd w:val="pct5" w:color="auto" w:fill="auto"/>
          </w:tcPr>
          <w:p w14:paraId="71B74FC2" w14:textId="77777777" w:rsidR="00A94D3D" w:rsidRPr="00D54675" w:rsidRDefault="00A94D3D" w:rsidP="00F24980">
            <w:pPr>
              <w:spacing w:before="80" w:after="80"/>
              <w:rPr>
                <w:b/>
                <w:color w:val="800000"/>
              </w:rPr>
            </w:pPr>
            <w:r w:rsidRPr="00D54675">
              <w:rPr>
                <w:b/>
              </w:rPr>
              <w:t>Discussion</w:t>
            </w:r>
          </w:p>
        </w:tc>
      </w:tr>
      <w:tr w:rsidR="00A94D3D" w:rsidRPr="00E32808" w14:paraId="586B36B1" w14:textId="77777777" w:rsidTr="00F24980">
        <w:trPr>
          <w:trHeight w:val="36"/>
        </w:trPr>
        <w:tc>
          <w:tcPr>
            <w:tcW w:w="8754" w:type="dxa"/>
            <w:tcBorders>
              <w:bottom w:val="dotted" w:sz="4" w:space="0" w:color="auto"/>
            </w:tcBorders>
            <w:vAlign w:val="center"/>
          </w:tcPr>
          <w:p w14:paraId="742C9512" w14:textId="1E1F85FC" w:rsidR="00BE6968" w:rsidRPr="00F10F64" w:rsidRDefault="00350887" w:rsidP="00BA0699">
            <w:pPr>
              <w:spacing w:before="80" w:after="80"/>
            </w:pPr>
            <w:r>
              <w:t xml:space="preserve">For </w:t>
            </w:r>
            <w:r w:rsidR="00C173C7">
              <w:t xml:space="preserve">DE and </w:t>
            </w:r>
            <w:r w:rsidR="00BE6968" w:rsidRPr="002F325A">
              <w:t>IT</w:t>
            </w:r>
            <w:r>
              <w:t xml:space="preserve">, the calculation method </w:t>
            </w:r>
            <w:r w:rsidRPr="00350887">
              <w:t>code</w:t>
            </w:r>
            <w:r w:rsidR="0006545B">
              <w:t xml:space="preserve"> </w:t>
            </w:r>
            <w:r w:rsidR="00BC3D8C">
              <w:t xml:space="preserve">proposed </w:t>
            </w:r>
            <w:r w:rsidR="00517B9B">
              <w:t xml:space="preserve">definitions </w:t>
            </w:r>
            <w:r w:rsidR="00BC3D8C">
              <w:t>are too generic and do not provide sufficient information on the actual calculation method</w:t>
            </w:r>
            <w:r w:rsidR="00517B9B">
              <w:t>s</w:t>
            </w:r>
            <w:r w:rsidR="00BC3D8C">
              <w:t>, e.g. for VWAP on how the volume weighted average price is calculated and for AVCL</w:t>
            </w:r>
            <w:r w:rsidR="00A51955">
              <w:t xml:space="preserve"> (e.g. which </w:t>
            </w:r>
            <w:r w:rsidRPr="00350887">
              <w:t>volumes on which markets/OTC, closing price on which market</w:t>
            </w:r>
            <w:r w:rsidR="00A51955">
              <w:t>?)</w:t>
            </w:r>
            <w:r w:rsidR="0006545B">
              <w:t xml:space="preserve">. </w:t>
            </w:r>
          </w:p>
          <w:p w14:paraId="6D5FDC22" w14:textId="6ABAED29" w:rsidR="00BE6968" w:rsidRDefault="00BE6968" w:rsidP="00BE6968">
            <w:pPr>
              <w:spacing w:before="80" w:after="80"/>
            </w:pPr>
            <w:r>
              <w:t xml:space="preserve">Nevertheless, DE agrees with the US on the requirement for </w:t>
            </w:r>
            <w:r w:rsidR="00403D3D">
              <w:t xml:space="preserve">the </w:t>
            </w:r>
            <w:r>
              <w:t>proposed change but is not in favour of the change request until further analysis is conducted.</w:t>
            </w:r>
          </w:p>
          <w:p w14:paraId="118CE34A" w14:textId="51A69AB1" w:rsidR="00BE6968" w:rsidRDefault="003A7DF7" w:rsidP="00BE6968">
            <w:pPr>
              <w:spacing w:before="80" w:after="80"/>
            </w:pPr>
            <w:r>
              <w:lastRenderedPageBreak/>
              <w:t xml:space="preserve">For </w:t>
            </w:r>
            <w:r w:rsidR="001015BC">
              <w:t xml:space="preserve">the </w:t>
            </w:r>
            <w:r w:rsidR="00BE6968" w:rsidRPr="00CF11BC">
              <w:t>UK</w:t>
            </w:r>
            <w:r w:rsidR="00756FE1">
              <w:t xml:space="preserve"> and </w:t>
            </w:r>
            <w:r w:rsidR="00BE6968" w:rsidRPr="00CF11BC">
              <w:t>IE</w:t>
            </w:r>
            <w:r w:rsidR="001015BC">
              <w:t xml:space="preserve">, </w:t>
            </w:r>
            <w:r w:rsidR="00BE6968" w:rsidRPr="00CF11BC">
              <w:t xml:space="preserve">the prospectus </w:t>
            </w:r>
            <w:r w:rsidR="001015BC">
              <w:t xml:space="preserve">can always be consulted to get </w:t>
            </w:r>
            <w:r w:rsidR="00BE6968" w:rsidRPr="00CF11BC">
              <w:t>further information on the calculation methods.</w:t>
            </w:r>
            <w:r w:rsidR="003E0238">
              <w:t xml:space="preserve"> Today </w:t>
            </w:r>
            <w:r w:rsidR="003E0238">
              <w:rPr>
                <w:rFonts w:cs="Arial"/>
              </w:rPr>
              <w:t>this information is given in a narrative.</w:t>
            </w:r>
          </w:p>
          <w:p w14:paraId="64F846C0" w14:textId="0B2A8EC3" w:rsidR="00BE6968" w:rsidRDefault="00BE6968" w:rsidP="00BE6968">
            <w:pPr>
              <w:spacing w:before="80" w:after="80"/>
            </w:pPr>
            <w:r w:rsidRPr="00A2163F">
              <w:t xml:space="preserve">CH comments that the proposed solution is a good starting point to improve current </w:t>
            </w:r>
            <w:r>
              <w:t xml:space="preserve">free text/narrative and if further improvement would be required in the future, a respective CR can be raised to build on the </w:t>
            </w:r>
            <w:r w:rsidR="00E378AC">
              <w:t xml:space="preserve">current </w:t>
            </w:r>
            <w:r>
              <w:t>solution proposed</w:t>
            </w:r>
            <w:r w:rsidR="00E378AC">
              <w:t>.</w:t>
            </w:r>
          </w:p>
          <w:p w14:paraId="189ECE64" w14:textId="551E0377" w:rsidR="006E6298" w:rsidRDefault="006E6298" w:rsidP="00BE6968">
            <w:pPr>
              <w:spacing w:before="80" w:after="80"/>
            </w:pPr>
            <w:r>
              <w:rPr>
                <w:rFonts w:cs="Arial"/>
              </w:rPr>
              <w:t>For the US, what is being proposed is useful to a broad community.</w:t>
            </w:r>
          </w:p>
          <w:p w14:paraId="23BF2EC9" w14:textId="77777777" w:rsidR="00BE6968" w:rsidRDefault="00BE6968" w:rsidP="00BE6968">
            <w:pPr>
              <w:rPr>
                <w:rFonts w:cs="Arial"/>
              </w:rPr>
            </w:pPr>
            <w:r>
              <w:rPr>
                <w:rFonts w:cs="Arial"/>
              </w:rPr>
              <w:t>Finally, the SWG resolved to vote on the CR.</w:t>
            </w:r>
          </w:p>
          <w:p w14:paraId="43D4DE91" w14:textId="19A780CE" w:rsidR="00A94D3D" w:rsidRPr="00AF4EB8" w:rsidRDefault="00BE6968" w:rsidP="00BE6968">
            <w:pPr>
              <w:rPr>
                <w:rFonts w:cs="Arial"/>
                <w:sz w:val="10"/>
                <w:szCs w:val="10"/>
              </w:rPr>
            </w:pPr>
            <w:r>
              <w:rPr>
                <w:rFonts w:cs="Arial"/>
              </w:rPr>
              <w:t xml:space="preserve">The CR was approved by </w:t>
            </w:r>
            <w:r w:rsidR="009411A6">
              <w:rPr>
                <w:rFonts w:cs="Arial"/>
              </w:rPr>
              <w:t>11</w:t>
            </w:r>
            <w:r>
              <w:rPr>
                <w:rFonts w:cs="Arial"/>
              </w:rPr>
              <w:t xml:space="preserve"> votes in favour and 3 votes against</w:t>
            </w:r>
            <w:r w:rsidR="009411A6">
              <w:rPr>
                <w:rFonts w:cs="Arial"/>
              </w:rPr>
              <w:t xml:space="preserve"> (</w:t>
            </w:r>
            <w:r w:rsidR="00C54789">
              <w:rPr>
                <w:rFonts w:cs="Arial"/>
              </w:rPr>
              <w:t>DE, IT, FR)</w:t>
            </w:r>
            <w:r>
              <w:rPr>
                <w:rFonts w:cs="Arial"/>
              </w:rPr>
              <w:t>.</w:t>
            </w:r>
          </w:p>
        </w:tc>
      </w:tr>
      <w:tr w:rsidR="00A94D3D" w:rsidRPr="00DB39D9" w14:paraId="30ADDA18" w14:textId="77777777" w:rsidTr="00F249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8754" w:type="dxa"/>
            <w:tcBorders>
              <w:top w:val="dotted" w:sz="4" w:space="0" w:color="auto"/>
              <w:left w:val="dotted" w:sz="4" w:space="0" w:color="auto"/>
              <w:bottom w:val="dotted" w:sz="4" w:space="0" w:color="auto"/>
              <w:right w:val="dotted" w:sz="4" w:space="0" w:color="auto"/>
            </w:tcBorders>
            <w:shd w:val="clear" w:color="auto" w:fill="F3F3F3"/>
          </w:tcPr>
          <w:p w14:paraId="241E1239" w14:textId="77777777" w:rsidR="00A94D3D" w:rsidRPr="00D54675" w:rsidRDefault="00A94D3D" w:rsidP="00F24980">
            <w:pPr>
              <w:spacing w:before="80" w:after="80"/>
              <w:rPr>
                <w:b/>
                <w:color w:val="800000"/>
              </w:rPr>
            </w:pPr>
            <w:r w:rsidRPr="00D54675">
              <w:rPr>
                <w:b/>
              </w:rPr>
              <w:lastRenderedPageBreak/>
              <w:t>Decision</w:t>
            </w:r>
          </w:p>
        </w:tc>
      </w:tr>
      <w:tr w:rsidR="00A94D3D" w:rsidRPr="00E32808" w14:paraId="14DF48A6" w14:textId="77777777" w:rsidTr="00F249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
        </w:trPr>
        <w:tc>
          <w:tcPr>
            <w:tcW w:w="8754" w:type="dxa"/>
            <w:tcBorders>
              <w:top w:val="dotted" w:sz="4" w:space="0" w:color="auto"/>
              <w:left w:val="dotted" w:sz="4" w:space="0" w:color="auto"/>
              <w:bottom w:val="dotted" w:sz="4" w:space="0" w:color="auto"/>
              <w:right w:val="dotted" w:sz="4" w:space="0" w:color="auto"/>
            </w:tcBorders>
          </w:tcPr>
          <w:p w14:paraId="189485D7" w14:textId="15C5E1C4" w:rsidR="00A94D3D" w:rsidRPr="00C54789" w:rsidRDefault="006623D1" w:rsidP="00F24980">
            <w:pPr>
              <w:tabs>
                <w:tab w:val="left" w:pos="965"/>
                <w:tab w:val="left" w:pos="1005"/>
              </w:tabs>
              <w:spacing w:after="0"/>
              <w:ind w:left="992" w:hanging="992"/>
              <w:rPr>
                <w:rFonts w:cs="Arial"/>
                <w:b/>
                <w:bCs/>
                <w:color w:val="FF0000"/>
              </w:rPr>
            </w:pPr>
            <w:r w:rsidRPr="00C54789">
              <w:rPr>
                <w:rFonts w:cs="Arial"/>
                <w:b/>
                <w:bCs/>
                <w:color w:val="00B050"/>
              </w:rPr>
              <w:t>Approved as is</w:t>
            </w:r>
            <w:r w:rsidR="00FA7D4F">
              <w:rPr>
                <w:rFonts w:cs="Arial"/>
                <w:b/>
                <w:bCs/>
                <w:color w:val="00B050"/>
              </w:rPr>
              <w:t>.</w:t>
            </w:r>
          </w:p>
        </w:tc>
      </w:tr>
    </w:tbl>
    <w:p w14:paraId="54F2BCFA" w14:textId="77777777" w:rsidR="00A94D3D" w:rsidRPr="00743BF1" w:rsidRDefault="00A94D3D" w:rsidP="00A94D3D">
      <w:pPr>
        <w:suppressAutoHyphens w:val="0"/>
        <w:spacing w:before="0" w:after="0"/>
        <w:rPr>
          <w:lang w:val="en-US"/>
        </w:rPr>
      </w:pPr>
      <w:r>
        <w:rPr>
          <w:lang w:val="en-US"/>
        </w:rPr>
        <w:br w:type="page"/>
      </w:r>
    </w:p>
    <w:p w14:paraId="7F48B741" w14:textId="77777777" w:rsidR="00A94D3D" w:rsidRPr="000D7D79" w:rsidRDefault="00A94D3D" w:rsidP="00A94D3D">
      <w:pPr>
        <w:pStyle w:val="Heading2"/>
        <w:tabs>
          <w:tab w:val="clear" w:pos="718"/>
          <w:tab w:val="clear" w:pos="851"/>
          <w:tab w:val="num" w:pos="993"/>
        </w:tabs>
        <w:ind w:left="0" w:firstLine="0"/>
        <w:rPr>
          <w:color w:val="00B050"/>
          <w:lang w:val="en-US"/>
        </w:rPr>
      </w:pPr>
      <w:bookmarkStart w:id="109" w:name="_Toc168494633"/>
      <w:bookmarkStart w:id="110" w:name="_Toc181280322"/>
      <w:r w:rsidRPr="000D7D79">
        <w:rPr>
          <w:color w:val="00B050"/>
          <w:lang w:val="en-US"/>
        </w:rPr>
        <w:lastRenderedPageBreak/>
        <w:t>CR 002159: Add New Acceptance Priority Type and Acceptance Priority Level Code</w:t>
      </w:r>
      <w:bookmarkEnd w:id="109"/>
      <w:bookmarkEnd w:id="110"/>
      <w:r w:rsidRPr="000D7D79">
        <w:rPr>
          <w:color w:val="00B050"/>
          <w:lang w:val="en-US"/>
        </w:rPr>
        <w:t xml:space="preserve"> </w:t>
      </w:r>
    </w:p>
    <w:tbl>
      <w:tblPr>
        <w:tblW w:w="8721"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2658"/>
        <w:gridCol w:w="6063"/>
      </w:tblGrid>
      <w:tr w:rsidR="00A94D3D" w:rsidRPr="00D54675" w14:paraId="7C3C29D2" w14:textId="77777777" w:rsidTr="560CA667">
        <w:tc>
          <w:tcPr>
            <w:tcW w:w="8721" w:type="dxa"/>
            <w:gridSpan w:val="2"/>
            <w:shd w:val="clear" w:color="auto" w:fill="auto"/>
          </w:tcPr>
          <w:p w14:paraId="23AB4328" w14:textId="77777777" w:rsidR="00A94D3D" w:rsidRPr="00D54675" w:rsidRDefault="00A94D3D" w:rsidP="00F24980">
            <w:pPr>
              <w:spacing w:before="80" w:after="80"/>
              <w:rPr>
                <w:rFonts w:cs="Arial"/>
                <w:b/>
              </w:rPr>
            </w:pPr>
            <w:r w:rsidRPr="00D54675">
              <w:rPr>
                <w:rFonts w:cs="Arial"/>
                <w:b/>
              </w:rPr>
              <w:t>Origin of request</w:t>
            </w:r>
          </w:p>
        </w:tc>
      </w:tr>
      <w:tr w:rsidR="00A94D3D" w:rsidRPr="001E0CBC" w14:paraId="539A3173" w14:textId="77777777" w:rsidTr="560CA66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57" w:type="dxa"/>
            <w:bottom w:w="57" w:type="dxa"/>
          </w:tblCellMar>
          <w:tblLook w:val="04A0" w:firstRow="1" w:lastRow="0" w:firstColumn="1" w:lastColumn="0" w:noHBand="0" w:noVBand="1"/>
        </w:tblPrEx>
        <w:tc>
          <w:tcPr>
            <w:tcW w:w="2658" w:type="dxa"/>
            <w:tcBorders>
              <w:top w:val="dotted" w:sz="4" w:space="0" w:color="auto"/>
              <w:left w:val="dotted" w:sz="4" w:space="0" w:color="auto"/>
              <w:bottom w:val="dotted" w:sz="4" w:space="0" w:color="auto"/>
              <w:right w:val="dotted" w:sz="4" w:space="0" w:color="auto"/>
            </w:tcBorders>
            <w:shd w:val="clear" w:color="auto" w:fill="auto"/>
            <w:noWrap/>
            <w:vAlign w:val="center"/>
            <w:hideMark/>
          </w:tcPr>
          <w:p w14:paraId="2B1D6AC1" w14:textId="77777777" w:rsidR="00A94D3D" w:rsidRPr="00746F39" w:rsidRDefault="00A94D3D" w:rsidP="00F24980">
            <w:pPr>
              <w:spacing w:before="80" w:after="80"/>
              <w:ind w:left="360"/>
              <w:rPr>
                <w:rFonts w:eastAsia="Times New Roman" w:cs="Arial"/>
                <w:color w:val="000000"/>
                <w:sz w:val="22"/>
                <w:szCs w:val="22"/>
                <w:lang w:eastAsia="en-GB"/>
              </w:rPr>
            </w:pPr>
            <w:r w:rsidRPr="00746F39">
              <w:rPr>
                <w:rFonts w:eastAsia="Times New Roman" w:cs="Arial"/>
                <w:color w:val="000000"/>
                <w:sz w:val="22"/>
                <w:szCs w:val="22"/>
                <w:lang w:eastAsia="en-GB"/>
              </w:rPr>
              <w:t xml:space="preserve">Requesting Country: </w:t>
            </w:r>
          </w:p>
        </w:tc>
        <w:tc>
          <w:tcPr>
            <w:tcW w:w="6063" w:type="dxa"/>
            <w:tcBorders>
              <w:top w:val="dotted" w:sz="4" w:space="0" w:color="auto"/>
              <w:left w:val="dotted" w:sz="4" w:space="0" w:color="auto"/>
              <w:bottom w:val="dotted" w:sz="4" w:space="0" w:color="auto"/>
              <w:right w:val="dotted" w:sz="4" w:space="0" w:color="auto"/>
            </w:tcBorders>
            <w:shd w:val="clear" w:color="auto" w:fill="auto"/>
            <w:noWrap/>
            <w:vAlign w:val="center"/>
            <w:hideMark/>
          </w:tcPr>
          <w:p w14:paraId="2295458F" w14:textId="77777777" w:rsidR="00A94D3D" w:rsidRPr="001E0CBC" w:rsidRDefault="00A94D3D" w:rsidP="00F24980">
            <w:pPr>
              <w:spacing w:before="80" w:after="80"/>
              <w:rPr>
                <w:rFonts w:eastAsia="Times New Roman" w:cs="Arial"/>
                <w:iCs/>
                <w:color w:val="0000FF"/>
                <w:sz w:val="22"/>
                <w:szCs w:val="22"/>
                <w:lang w:eastAsia="en-GB"/>
              </w:rPr>
            </w:pPr>
            <w:r>
              <w:rPr>
                <w:rFonts w:eastAsia="Times New Roman" w:cs="Arial"/>
                <w:iCs/>
                <w:color w:val="0000FF"/>
                <w:sz w:val="22"/>
                <w:szCs w:val="22"/>
                <w:lang w:eastAsia="en-GB"/>
              </w:rPr>
              <w:t>US United States of America</w:t>
            </w:r>
          </w:p>
        </w:tc>
      </w:tr>
      <w:tr w:rsidR="00A94D3D" w:rsidRPr="001E0CBC" w14:paraId="708C4D17" w14:textId="77777777" w:rsidTr="560CA66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57" w:type="dxa"/>
            <w:bottom w:w="57" w:type="dxa"/>
          </w:tblCellMar>
          <w:tblLook w:val="04A0" w:firstRow="1" w:lastRow="0" w:firstColumn="1" w:lastColumn="0" w:noHBand="0" w:noVBand="1"/>
        </w:tblPrEx>
        <w:tc>
          <w:tcPr>
            <w:tcW w:w="2658" w:type="dxa"/>
            <w:tcBorders>
              <w:top w:val="dotted" w:sz="4" w:space="0" w:color="auto"/>
              <w:left w:val="dotted" w:sz="4" w:space="0" w:color="auto"/>
              <w:bottom w:val="dotted" w:sz="4" w:space="0" w:color="auto"/>
              <w:right w:val="dotted" w:sz="4" w:space="0" w:color="auto"/>
            </w:tcBorders>
            <w:shd w:val="clear" w:color="auto" w:fill="auto"/>
            <w:noWrap/>
            <w:vAlign w:val="center"/>
            <w:hideMark/>
          </w:tcPr>
          <w:p w14:paraId="5D67F2F3" w14:textId="77777777" w:rsidR="00A94D3D" w:rsidRPr="00746F39" w:rsidRDefault="00A94D3D" w:rsidP="00F24980">
            <w:pPr>
              <w:spacing w:before="80" w:after="80"/>
              <w:ind w:left="360"/>
              <w:rPr>
                <w:rFonts w:eastAsia="Times New Roman" w:cs="Arial"/>
                <w:color w:val="000000"/>
                <w:sz w:val="22"/>
                <w:szCs w:val="22"/>
                <w:lang w:eastAsia="en-GB"/>
              </w:rPr>
            </w:pPr>
            <w:r w:rsidRPr="00746F39">
              <w:rPr>
                <w:rFonts w:eastAsia="Times New Roman" w:cs="Arial"/>
                <w:color w:val="000000"/>
                <w:sz w:val="22"/>
                <w:szCs w:val="22"/>
                <w:lang w:eastAsia="en-GB"/>
              </w:rPr>
              <w:t xml:space="preserve">Requesting Group: </w:t>
            </w:r>
          </w:p>
        </w:tc>
        <w:tc>
          <w:tcPr>
            <w:tcW w:w="6063" w:type="dxa"/>
            <w:tcBorders>
              <w:top w:val="dotted" w:sz="4" w:space="0" w:color="auto"/>
              <w:left w:val="dotted" w:sz="4" w:space="0" w:color="auto"/>
              <w:bottom w:val="dotted" w:sz="4" w:space="0" w:color="auto"/>
              <w:right w:val="dotted" w:sz="4" w:space="0" w:color="auto"/>
            </w:tcBorders>
            <w:shd w:val="clear" w:color="auto" w:fill="auto"/>
            <w:noWrap/>
            <w:vAlign w:val="center"/>
            <w:hideMark/>
          </w:tcPr>
          <w:p w14:paraId="77E03CE0" w14:textId="77777777" w:rsidR="00A94D3D" w:rsidRPr="001E0CBC" w:rsidRDefault="00A94D3D" w:rsidP="00F24980">
            <w:pPr>
              <w:spacing w:before="80" w:after="80"/>
              <w:rPr>
                <w:rFonts w:eastAsia="Times New Roman" w:cs="Arial"/>
                <w:iCs/>
                <w:color w:val="0000FF"/>
                <w:sz w:val="22"/>
                <w:szCs w:val="22"/>
                <w:lang w:eastAsia="en-GB"/>
              </w:rPr>
            </w:pPr>
          </w:p>
        </w:tc>
      </w:tr>
      <w:tr w:rsidR="00A94D3D" w:rsidRPr="00D54675" w14:paraId="460C2A14" w14:textId="77777777" w:rsidTr="560CA667">
        <w:tc>
          <w:tcPr>
            <w:tcW w:w="8721" w:type="dxa"/>
            <w:gridSpan w:val="2"/>
            <w:shd w:val="clear" w:color="auto" w:fill="auto"/>
          </w:tcPr>
          <w:p w14:paraId="517664F7" w14:textId="77777777" w:rsidR="00A94D3D" w:rsidRPr="00D54675" w:rsidRDefault="00A94D3D" w:rsidP="00F24980">
            <w:pPr>
              <w:spacing w:before="80" w:after="80"/>
              <w:rPr>
                <w:b/>
              </w:rPr>
            </w:pPr>
            <w:r>
              <w:rPr>
                <w:b/>
              </w:rPr>
              <w:t>Sponsors</w:t>
            </w:r>
          </w:p>
        </w:tc>
      </w:tr>
      <w:tr w:rsidR="00A94D3D" w:rsidRPr="003D2503" w14:paraId="186CE571" w14:textId="77777777" w:rsidTr="00F24980">
        <w:tc>
          <w:tcPr>
            <w:tcW w:w="8721" w:type="dxa"/>
            <w:gridSpan w:val="2"/>
            <w:shd w:val="clear" w:color="auto" w:fill="auto"/>
          </w:tcPr>
          <w:p w14:paraId="5BB70CA4" w14:textId="77777777" w:rsidR="00A94D3D" w:rsidRPr="003D2503" w:rsidRDefault="00A94D3D" w:rsidP="00F24980">
            <w:pPr>
              <w:spacing w:before="80" w:after="80"/>
            </w:pPr>
            <w:r>
              <w:t>ISITC, SIFMA</w:t>
            </w:r>
          </w:p>
        </w:tc>
      </w:tr>
      <w:tr w:rsidR="00A94D3D" w:rsidRPr="00D54675" w14:paraId="4CA663FE" w14:textId="77777777" w:rsidTr="560CA667">
        <w:tc>
          <w:tcPr>
            <w:tcW w:w="8721" w:type="dxa"/>
            <w:gridSpan w:val="2"/>
            <w:shd w:val="clear" w:color="auto" w:fill="auto"/>
          </w:tcPr>
          <w:p w14:paraId="24AAEF2D" w14:textId="77777777" w:rsidR="00A94D3D" w:rsidRPr="00D54675" w:rsidRDefault="00A94D3D" w:rsidP="00F24980">
            <w:pPr>
              <w:spacing w:before="80" w:after="80"/>
              <w:rPr>
                <w:color w:val="800000"/>
              </w:rPr>
            </w:pPr>
            <w:r>
              <w:rPr>
                <w:b/>
              </w:rPr>
              <w:t>Message type(s) i</w:t>
            </w:r>
            <w:r w:rsidRPr="00D54675">
              <w:rPr>
                <w:b/>
              </w:rPr>
              <w:t>mpacted</w:t>
            </w:r>
          </w:p>
        </w:tc>
      </w:tr>
      <w:tr w:rsidR="00A94D3D" w:rsidRPr="00DB39D9" w14:paraId="7009700E" w14:textId="77777777" w:rsidTr="00F24980">
        <w:tc>
          <w:tcPr>
            <w:tcW w:w="8721" w:type="dxa"/>
            <w:gridSpan w:val="2"/>
          </w:tcPr>
          <w:p w14:paraId="2656EE87" w14:textId="48B2E87E" w:rsidR="00A94D3D" w:rsidRPr="00DB39D9" w:rsidRDefault="00A94D3D" w:rsidP="00F24980">
            <w:pPr>
              <w:spacing w:before="80" w:after="80"/>
            </w:pPr>
            <w:r>
              <w:t>MT 564, seev.031</w:t>
            </w:r>
            <w:r w:rsidR="004434F1">
              <w:t xml:space="preserve">, </w:t>
            </w:r>
            <w:r w:rsidR="00D056E5">
              <w:t>seev.035</w:t>
            </w:r>
            <w:r w:rsidR="00617790">
              <w:t>, seev.009</w:t>
            </w:r>
          </w:p>
        </w:tc>
      </w:tr>
      <w:tr w:rsidR="00A94D3D" w:rsidRPr="00D54675" w14:paraId="2B015D77" w14:textId="77777777" w:rsidTr="560CA667">
        <w:tc>
          <w:tcPr>
            <w:tcW w:w="8721" w:type="dxa"/>
            <w:gridSpan w:val="2"/>
            <w:shd w:val="clear" w:color="auto" w:fill="auto"/>
          </w:tcPr>
          <w:p w14:paraId="351CC013" w14:textId="77777777" w:rsidR="00A94D3D" w:rsidRPr="00D54675" w:rsidRDefault="00A94D3D" w:rsidP="00F24980">
            <w:pPr>
              <w:spacing w:before="80" w:after="80"/>
              <w:rPr>
                <w:b/>
              </w:rPr>
            </w:pPr>
            <w:r w:rsidRPr="003B78DE">
              <w:rPr>
                <w:b/>
              </w:rPr>
              <w:t>Complies with regulation</w:t>
            </w:r>
          </w:p>
        </w:tc>
      </w:tr>
      <w:tr w:rsidR="00A94D3D" w:rsidRPr="003D2503" w14:paraId="2752711B" w14:textId="77777777" w:rsidTr="00F24980">
        <w:tc>
          <w:tcPr>
            <w:tcW w:w="8721" w:type="dxa"/>
            <w:gridSpan w:val="2"/>
            <w:shd w:val="clear" w:color="auto" w:fill="auto"/>
          </w:tcPr>
          <w:p w14:paraId="6E6B596C" w14:textId="77777777" w:rsidR="00A94D3D" w:rsidRPr="003D2503" w:rsidRDefault="00A94D3D" w:rsidP="00F24980">
            <w:pPr>
              <w:spacing w:before="80" w:after="80"/>
            </w:pPr>
            <w:r>
              <w:t>None</w:t>
            </w:r>
          </w:p>
        </w:tc>
      </w:tr>
      <w:tr w:rsidR="00A94D3D" w:rsidRPr="00D54675" w14:paraId="7E0160E3" w14:textId="77777777" w:rsidTr="560CA667">
        <w:tc>
          <w:tcPr>
            <w:tcW w:w="8721" w:type="dxa"/>
            <w:gridSpan w:val="2"/>
            <w:shd w:val="clear" w:color="auto" w:fill="auto"/>
          </w:tcPr>
          <w:p w14:paraId="20C9EFCD" w14:textId="77777777" w:rsidR="00A94D3D" w:rsidRPr="00D54675" w:rsidRDefault="00A94D3D" w:rsidP="00F24980">
            <w:pPr>
              <w:spacing w:before="80" w:after="80"/>
              <w:rPr>
                <w:b/>
              </w:rPr>
            </w:pPr>
            <w:r>
              <w:rPr>
                <w:b/>
              </w:rPr>
              <w:t>Business impact of this request</w:t>
            </w:r>
          </w:p>
        </w:tc>
      </w:tr>
      <w:tr w:rsidR="00A94D3D" w:rsidRPr="003D2503" w14:paraId="092EC137" w14:textId="77777777" w:rsidTr="00F24980">
        <w:tc>
          <w:tcPr>
            <w:tcW w:w="8721" w:type="dxa"/>
            <w:gridSpan w:val="2"/>
            <w:shd w:val="clear" w:color="auto" w:fill="auto"/>
          </w:tcPr>
          <w:p w14:paraId="15EEE75E" w14:textId="77777777" w:rsidR="00A94D3D" w:rsidRPr="003D2503" w:rsidRDefault="00A94D3D" w:rsidP="00F24980">
            <w:pPr>
              <w:spacing w:before="80" w:after="80"/>
            </w:pPr>
            <w:r>
              <w:t>MEDIUM</w:t>
            </w:r>
          </w:p>
        </w:tc>
      </w:tr>
      <w:tr w:rsidR="00A94D3D" w:rsidRPr="00D54675" w14:paraId="486FFC21" w14:textId="77777777" w:rsidTr="560CA667">
        <w:tc>
          <w:tcPr>
            <w:tcW w:w="8721" w:type="dxa"/>
            <w:gridSpan w:val="2"/>
            <w:shd w:val="clear" w:color="auto" w:fill="auto"/>
          </w:tcPr>
          <w:p w14:paraId="61B71A12" w14:textId="77777777" w:rsidR="00A94D3D" w:rsidRPr="00D54675" w:rsidRDefault="00A94D3D" w:rsidP="00F24980">
            <w:pPr>
              <w:spacing w:before="80" w:after="80"/>
              <w:rPr>
                <w:b/>
              </w:rPr>
            </w:pPr>
            <w:r>
              <w:rPr>
                <w:b/>
              </w:rPr>
              <w:t>Commitment to implement the change</w:t>
            </w:r>
          </w:p>
        </w:tc>
      </w:tr>
      <w:tr w:rsidR="00A94D3D" w:rsidRPr="00E0620A" w14:paraId="20E2C5D2" w14:textId="77777777" w:rsidTr="00F24980">
        <w:tc>
          <w:tcPr>
            <w:tcW w:w="8721" w:type="dxa"/>
            <w:gridSpan w:val="2"/>
            <w:shd w:val="clear" w:color="auto" w:fill="auto"/>
          </w:tcPr>
          <w:p w14:paraId="0B2864CB" w14:textId="77777777" w:rsidR="00A94D3D" w:rsidRDefault="00A94D3D" w:rsidP="00F24980">
            <w:pPr>
              <w:spacing w:before="80" w:after="80"/>
            </w:pPr>
            <w:r>
              <w:t>Number of messages sent and received: 3500</w:t>
            </w:r>
          </w:p>
          <w:p w14:paraId="27AF7B51" w14:textId="77777777" w:rsidR="00A94D3D" w:rsidRDefault="00A94D3D" w:rsidP="00F24980">
            <w:pPr>
              <w:spacing w:before="80" w:after="80"/>
            </w:pPr>
            <w:r>
              <w:t>Percentage of messages impacted: 5</w:t>
            </w:r>
          </w:p>
          <w:p w14:paraId="121A956A" w14:textId="77777777" w:rsidR="00A94D3D" w:rsidRPr="00E0620A" w:rsidRDefault="00A94D3D" w:rsidP="00F24980">
            <w:pPr>
              <w:spacing w:before="80" w:after="80"/>
            </w:pPr>
            <w:r>
              <w:t>Commits to implement and when: DTCC, SIFMA in SR 2025</w:t>
            </w:r>
          </w:p>
        </w:tc>
      </w:tr>
      <w:tr w:rsidR="00A94D3D" w:rsidRPr="00D54675" w14:paraId="45682B16" w14:textId="77777777" w:rsidTr="560CA667">
        <w:tc>
          <w:tcPr>
            <w:tcW w:w="8721" w:type="dxa"/>
            <w:gridSpan w:val="2"/>
            <w:shd w:val="clear" w:color="auto" w:fill="auto"/>
          </w:tcPr>
          <w:p w14:paraId="36CBD99D" w14:textId="77777777" w:rsidR="00A94D3D" w:rsidRPr="00D54675" w:rsidRDefault="00A94D3D" w:rsidP="00F24980">
            <w:pPr>
              <w:spacing w:before="80" w:after="80"/>
              <w:rPr>
                <w:b/>
              </w:rPr>
            </w:pPr>
            <w:r w:rsidRPr="00D54675">
              <w:rPr>
                <w:b/>
              </w:rPr>
              <w:t xml:space="preserve">Business context </w:t>
            </w:r>
          </w:p>
        </w:tc>
      </w:tr>
      <w:tr w:rsidR="00A94D3D" w:rsidRPr="00DB39D9" w14:paraId="299C4570" w14:textId="77777777" w:rsidTr="00F24980">
        <w:tc>
          <w:tcPr>
            <w:tcW w:w="8721" w:type="dxa"/>
            <w:gridSpan w:val="2"/>
          </w:tcPr>
          <w:p w14:paraId="4849B6AB" w14:textId="77777777" w:rsidR="00A94D3D" w:rsidRDefault="00A94D3D" w:rsidP="00F24980">
            <w:pPr>
              <w:spacing w:before="80" w:after="80"/>
              <w:jc w:val="both"/>
            </w:pPr>
            <w:r>
              <w:t xml:space="preserve">New Offer Type Acceptance Priority is being requested to cover scenarios in the US market for certain events (e.g. Tender Offers (events subject to proration), Exchange Offers) in which higher tier investors receive payment ahead of lower tier investors.  Within Corporate Action Announcements, there would be multiple events with each security that would have a designated priority in which today such information is displayed in narrative to state the acceptance priority level of the given security for the given offer.  </w:t>
            </w:r>
          </w:p>
          <w:p w14:paraId="28002BC7" w14:textId="77777777" w:rsidR="00A94D3D" w:rsidRPr="00DB39D9" w:rsidRDefault="00A94D3D" w:rsidP="00F24980">
            <w:pPr>
              <w:spacing w:before="80" w:after="80"/>
              <w:jc w:val="both"/>
            </w:pPr>
            <w:r>
              <w:t xml:space="preserve">SIFMA and DTCC are proposing to eliminate such narrative and create two new fields to strengthen the standard and provide better automation.  A new Offer Type, Acceptance </w:t>
            </w:r>
            <w:proofErr w:type="gramStart"/>
            <w:r>
              <w:t>Priority</w:t>
            </w:r>
            <w:proofErr w:type="gramEnd"/>
            <w:r>
              <w:t xml:space="preserve"> and a new field Acceptance Priority Level. These two fields must be used in conjunction with each other in that the Offer Type must be </w:t>
            </w:r>
            <w:proofErr w:type="gramStart"/>
            <w:r>
              <w:t>present</w:t>
            </w:r>
            <w:proofErr w:type="gramEnd"/>
            <w:r>
              <w:t xml:space="preserve"> and it should state at which priority level within the event.</w:t>
            </w:r>
          </w:p>
        </w:tc>
      </w:tr>
      <w:tr w:rsidR="00A94D3D" w:rsidRPr="00D54675" w14:paraId="607A34E1" w14:textId="77777777" w:rsidTr="560CA667">
        <w:tc>
          <w:tcPr>
            <w:tcW w:w="8721" w:type="dxa"/>
            <w:gridSpan w:val="2"/>
            <w:shd w:val="clear" w:color="auto" w:fill="auto"/>
          </w:tcPr>
          <w:p w14:paraId="6B20B2DA" w14:textId="77777777" w:rsidR="00A94D3D" w:rsidRPr="00D54675" w:rsidRDefault="00A94D3D" w:rsidP="00F24980">
            <w:pPr>
              <w:spacing w:before="80" w:after="80"/>
              <w:rPr>
                <w:color w:val="800000"/>
              </w:rPr>
            </w:pPr>
            <w:r>
              <w:rPr>
                <w:b/>
              </w:rPr>
              <w:t>Nature of c</w:t>
            </w:r>
            <w:r w:rsidRPr="00D54675">
              <w:rPr>
                <w:b/>
              </w:rPr>
              <w:t>hange</w:t>
            </w:r>
          </w:p>
        </w:tc>
      </w:tr>
      <w:tr w:rsidR="00A94D3D" w:rsidRPr="00DB39D9" w14:paraId="5B10A23D" w14:textId="77777777" w:rsidTr="00F24980">
        <w:tc>
          <w:tcPr>
            <w:tcW w:w="8721" w:type="dxa"/>
            <w:gridSpan w:val="2"/>
          </w:tcPr>
          <w:p w14:paraId="4B4B73EE" w14:textId="77777777" w:rsidR="00A94D3D" w:rsidRDefault="00A94D3D" w:rsidP="00F24980">
            <w:pPr>
              <w:spacing w:before="80" w:after="80"/>
            </w:pPr>
            <w:r>
              <w:t xml:space="preserve">New Sequence D Offer Type - Acceptance Priority </w:t>
            </w:r>
          </w:p>
          <w:p w14:paraId="28AB4349" w14:textId="77777777" w:rsidR="00A94D3D" w:rsidRDefault="00A94D3D" w:rsidP="00F24980">
            <w:pPr>
              <w:spacing w:before="80" w:after="80"/>
            </w:pPr>
            <w:r>
              <w:t xml:space="preserve">Definition – Indicates that this event will be paid in a particular priority stated in the offering documentation.  Higher Tiers of securities will be paid ahead of lower tiers of securities in this offer type.  </w:t>
            </w:r>
          </w:p>
          <w:p w14:paraId="52EF4307" w14:textId="77777777" w:rsidR="00A94D3D" w:rsidRDefault="00A94D3D" w:rsidP="00F24980">
            <w:pPr>
              <w:spacing w:before="80" w:after="80"/>
            </w:pPr>
            <w:r>
              <w:t>Sequence D – New Field Acceptance Priority Level (3 byte alpha numeric) -</w:t>
            </w:r>
          </w:p>
          <w:p w14:paraId="3FEB5669" w14:textId="77777777" w:rsidR="00A94D3D" w:rsidRDefault="00A94D3D" w:rsidP="00F24980">
            <w:pPr>
              <w:spacing w:before="80" w:after="80"/>
            </w:pPr>
            <w:r>
              <w:t xml:space="preserve">Definition - Priority Level of the given offer to which will be accepted within the tiered structured of acceptance for the event.  These events in many cases are subject to proration.  </w:t>
            </w:r>
          </w:p>
          <w:p w14:paraId="47D5404D" w14:textId="77777777" w:rsidR="00A94D3D" w:rsidRPr="00DB39D9" w:rsidRDefault="00A94D3D" w:rsidP="00F24980">
            <w:pPr>
              <w:spacing w:before="80" w:after="80"/>
            </w:pPr>
            <w:r>
              <w:lastRenderedPageBreak/>
              <w:t>Rule Validation:  These fields must be used in conjunction with each other as they are in the prospectus in the initial announcement of the event details.</w:t>
            </w:r>
          </w:p>
        </w:tc>
      </w:tr>
      <w:tr w:rsidR="00A94D3D" w:rsidRPr="00D54675" w14:paraId="5B3F0B7B" w14:textId="77777777" w:rsidTr="560CA667">
        <w:tc>
          <w:tcPr>
            <w:tcW w:w="8721" w:type="dxa"/>
            <w:gridSpan w:val="2"/>
            <w:shd w:val="clear" w:color="auto" w:fill="auto"/>
          </w:tcPr>
          <w:p w14:paraId="282CD6F4" w14:textId="77777777" w:rsidR="00A94D3D" w:rsidRPr="00D54675" w:rsidRDefault="00A94D3D" w:rsidP="00F24980">
            <w:pPr>
              <w:spacing w:before="80" w:after="80"/>
              <w:rPr>
                <w:color w:val="800000"/>
              </w:rPr>
            </w:pPr>
            <w:r w:rsidRPr="00D54675">
              <w:rPr>
                <w:b/>
              </w:rPr>
              <w:lastRenderedPageBreak/>
              <w:t>Examples</w:t>
            </w:r>
          </w:p>
        </w:tc>
      </w:tr>
      <w:tr w:rsidR="00A94D3D" w:rsidRPr="008466D3" w14:paraId="01A110C4" w14:textId="77777777" w:rsidTr="00F24980">
        <w:trPr>
          <w:trHeight w:val="1165"/>
        </w:trPr>
        <w:tc>
          <w:tcPr>
            <w:tcW w:w="8721" w:type="dxa"/>
            <w:gridSpan w:val="2"/>
            <w:tcBorders>
              <w:bottom w:val="dotted" w:sz="4" w:space="0" w:color="auto"/>
            </w:tcBorders>
          </w:tcPr>
          <w:p w14:paraId="1CA85A68" w14:textId="02EA3712" w:rsidR="00A94D3D" w:rsidRPr="008466D3" w:rsidRDefault="00C41C49" w:rsidP="00F24980">
            <w:pPr>
              <w:spacing w:before="80" w:after="80"/>
              <w:rPr>
                <w:rFonts w:cs="Arial"/>
                <w:color w:val="000000"/>
              </w:rPr>
            </w:pPr>
            <w:r>
              <w:rPr>
                <w:rFonts w:cs="Arial"/>
                <w:noProof/>
                <w:color w:val="000000"/>
              </w:rPr>
              <w:object w:dxaOrig="1440" w:dyaOrig="1440" w14:anchorId="25B6A28B">
                <v:shape id="_x0000_s2054" type="#_x0000_t75" style="position:absolute;margin-left:231.85pt;margin-top:9.2pt;width:1in;height:37.6pt;z-index:251658240;mso-position-horizontal-relative:text;mso-position-vertical-relative:text" filled="t" stroked="t">
                  <v:imagedata r:id="rId28" o:title=""/>
                </v:shape>
                <o:OLEObject Type="Embed" ProgID="Package" ShapeID="_x0000_s2054" DrawAspect="Content" ObjectID="_1791893169" r:id="rId29"/>
              </w:object>
            </w:r>
            <w:r w:rsidR="00EE7A33" w:rsidRPr="008C3404">
              <w:rPr>
                <w:rFonts w:cs="Arial"/>
                <w:color w:val="000000"/>
              </w:rPr>
              <w:object w:dxaOrig="1376" w:dyaOrig="893" w14:anchorId="19110D24">
                <v:shape id="_x0000_i1027" type="#_x0000_t75" style="width:69.75pt;height:44.25pt" o:ole="">
                  <v:imagedata r:id="rId30" o:title=""/>
                </v:shape>
                <o:OLEObject Type="Embed" ProgID="Package" ShapeID="_x0000_i1027" DrawAspect="Icon" ObjectID="_1791893163" r:id="rId31"/>
              </w:object>
            </w:r>
            <w:r w:rsidR="00A94D3D">
              <w:rPr>
                <w:rFonts w:cs="Arial"/>
                <w:color w:val="000000"/>
              </w:rPr>
              <w:object w:dxaOrig="1508" w:dyaOrig="983" w14:anchorId="3E31EB1B">
                <v:shape id="_x0000_i1028" type="#_x0000_t75" style="width:75.75pt;height:48.75pt" o:ole="">
                  <v:imagedata r:id="rId32" o:title=""/>
                </v:shape>
                <o:OLEObject Type="Embed" ProgID="Package" ShapeID="_x0000_i1028" DrawAspect="Icon" ObjectID="_1791893164" r:id="rId33"/>
              </w:object>
            </w:r>
            <w:r w:rsidR="006F67E8">
              <w:rPr>
                <w:rFonts w:cs="Arial"/>
                <w:color w:val="000000"/>
              </w:rPr>
              <w:object w:dxaOrig="1376" w:dyaOrig="893" w14:anchorId="1C153A29">
                <v:shape id="_x0000_i1029" type="#_x0000_t75" style="width:69.75pt;height:44.25pt" o:ole="">
                  <v:imagedata r:id="rId34" o:title=""/>
                </v:shape>
                <o:OLEObject Type="Embed" ProgID="Package" ShapeID="_x0000_i1029" DrawAspect="Icon" ObjectID="_1791893165" r:id="rId35"/>
              </w:object>
            </w:r>
          </w:p>
        </w:tc>
      </w:tr>
    </w:tbl>
    <w:p w14:paraId="1B0CDF89" w14:textId="77777777" w:rsidR="00A94D3D" w:rsidRDefault="00A94D3D" w:rsidP="00A94D3D">
      <w:pPr>
        <w:suppressAutoHyphens w:val="0"/>
        <w:spacing w:before="0" w:after="0"/>
        <w:rPr>
          <w:b/>
          <w:sz w:val="28"/>
        </w:rPr>
      </w:pPr>
    </w:p>
    <w:p w14:paraId="57E84451" w14:textId="77777777" w:rsidR="00A94D3D" w:rsidRDefault="00A94D3D" w:rsidP="00A94D3D">
      <w:pPr>
        <w:suppressAutoHyphens w:val="0"/>
        <w:spacing w:before="0" w:after="0"/>
        <w:rPr>
          <w:b/>
          <w:sz w:val="28"/>
        </w:rPr>
      </w:pPr>
      <w:r>
        <w:rPr>
          <w:b/>
          <w:sz w:val="28"/>
        </w:rPr>
        <w:t>Workaround</w:t>
      </w:r>
    </w:p>
    <w:p w14:paraId="0491A997" w14:textId="77777777" w:rsidR="00A94D3D" w:rsidRDefault="00A94D3D" w:rsidP="00A94D3D">
      <w:pPr>
        <w:suppressAutoHyphens w:val="0"/>
        <w:spacing w:before="0" w:after="0"/>
      </w:pPr>
    </w:p>
    <w:tbl>
      <w:tblPr>
        <w:tblW w:w="8721"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8721"/>
      </w:tblGrid>
      <w:tr w:rsidR="00A94D3D" w:rsidRPr="00E32808" w14:paraId="6AA3F968" w14:textId="77777777" w:rsidTr="00F24980">
        <w:tc>
          <w:tcPr>
            <w:tcW w:w="8721" w:type="dxa"/>
            <w:tcBorders>
              <w:bottom w:val="dotted" w:sz="4" w:space="0" w:color="auto"/>
            </w:tcBorders>
          </w:tcPr>
          <w:p w14:paraId="6323ACAB" w14:textId="77777777" w:rsidR="00A94D3D" w:rsidRPr="008466D3" w:rsidRDefault="00A94D3D" w:rsidP="00F24980">
            <w:pPr>
              <w:rPr>
                <w:rFonts w:cs="Arial"/>
                <w:color w:val="000000"/>
              </w:rPr>
            </w:pPr>
            <w:r w:rsidRPr="005D3E04">
              <w:rPr>
                <w:rFonts w:cs="Arial"/>
                <w:color w:val="000000"/>
              </w:rPr>
              <w:t>The only current narrative that exists is narrative.</w:t>
            </w:r>
          </w:p>
        </w:tc>
      </w:tr>
    </w:tbl>
    <w:p w14:paraId="2FA3EA17" w14:textId="77777777" w:rsidR="00A94D3D" w:rsidRDefault="00A94D3D" w:rsidP="00A94D3D">
      <w:pPr>
        <w:suppressAutoHyphens w:val="0"/>
        <w:spacing w:before="0" w:after="0"/>
        <w:rPr>
          <w:b/>
          <w:sz w:val="28"/>
        </w:rPr>
      </w:pPr>
    </w:p>
    <w:p w14:paraId="3E584FFE" w14:textId="77777777" w:rsidR="00A94D3D" w:rsidRDefault="00A94D3D" w:rsidP="00A94D3D">
      <w:pPr>
        <w:suppressAutoHyphens w:val="0"/>
        <w:spacing w:before="0" w:after="0"/>
        <w:rPr>
          <w:b/>
          <w:sz w:val="28"/>
        </w:rPr>
      </w:pPr>
      <w:r>
        <w:rPr>
          <w:b/>
          <w:sz w:val="28"/>
        </w:rPr>
        <w:t>SWIFT Comment</w:t>
      </w:r>
    </w:p>
    <w:p w14:paraId="5D01A2BB" w14:textId="77777777" w:rsidR="00A94D3D" w:rsidRDefault="00A94D3D" w:rsidP="00A94D3D">
      <w:pPr>
        <w:suppressAutoHyphens w:val="0"/>
        <w:spacing w:before="0" w:after="0"/>
      </w:pPr>
    </w:p>
    <w:tbl>
      <w:tblPr>
        <w:tblW w:w="8721"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8721"/>
      </w:tblGrid>
      <w:tr w:rsidR="00A94D3D" w:rsidRPr="00E32808" w14:paraId="255B5772" w14:textId="77777777" w:rsidTr="00F24980">
        <w:tc>
          <w:tcPr>
            <w:tcW w:w="8721" w:type="dxa"/>
            <w:tcBorders>
              <w:bottom w:val="dotted" w:sz="4" w:space="0" w:color="auto"/>
            </w:tcBorders>
          </w:tcPr>
          <w:p w14:paraId="22CCC982" w14:textId="77777777" w:rsidR="00A94D3D" w:rsidRPr="008466D3" w:rsidRDefault="00A94D3D" w:rsidP="00F24980">
            <w:pPr>
              <w:rPr>
                <w:rFonts w:cs="Arial"/>
                <w:color w:val="000000"/>
              </w:rPr>
            </w:pPr>
            <w:r>
              <w:rPr>
                <w:rFonts w:cs="Arial"/>
                <w:color w:val="000000"/>
              </w:rPr>
              <w:t>If applicable as well for bankruptcy events; new code should be added to a different qualifier than OFFE?</w:t>
            </w:r>
          </w:p>
        </w:tc>
      </w:tr>
    </w:tbl>
    <w:p w14:paraId="3C367460" w14:textId="77777777" w:rsidR="00A94D3D" w:rsidRDefault="00A94D3D" w:rsidP="00A94D3D">
      <w:pPr>
        <w:suppressAutoHyphens w:val="0"/>
        <w:spacing w:before="0" w:after="0"/>
        <w:rPr>
          <w:b/>
          <w:sz w:val="28"/>
        </w:rPr>
      </w:pPr>
    </w:p>
    <w:p w14:paraId="101B570D" w14:textId="77777777" w:rsidR="00A94D3D" w:rsidRDefault="00A94D3D" w:rsidP="00A94D3D">
      <w:pPr>
        <w:suppressAutoHyphens w:val="0"/>
        <w:spacing w:before="0" w:after="0"/>
        <w:rPr>
          <w:b/>
          <w:sz w:val="28"/>
        </w:rPr>
      </w:pPr>
      <w:r w:rsidRPr="00623855">
        <w:rPr>
          <w:b/>
          <w:sz w:val="28"/>
        </w:rPr>
        <w:t>Standards Illustration</w:t>
      </w:r>
    </w:p>
    <w:p w14:paraId="03E74ED7" w14:textId="77777777" w:rsidR="00A94D3D" w:rsidRPr="00623855" w:rsidRDefault="00A94D3D" w:rsidP="00A94D3D">
      <w:pPr>
        <w:suppressAutoHyphens w:val="0"/>
        <w:spacing w:before="0" w:after="0"/>
        <w:rPr>
          <w:b/>
          <w:sz w:val="28"/>
        </w:rPr>
      </w:pPr>
    </w:p>
    <w:p w14:paraId="5BC83BA9" w14:textId="77777777" w:rsidR="00A94D3D" w:rsidRPr="00396604" w:rsidRDefault="00A94D3D" w:rsidP="00A94D3D">
      <w:pPr>
        <w:pBdr>
          <w:top w:val="single" w:sz="4" w:space="5" w:color="auto"/>
          <w:bottom w:val="single" w:sz="4" w:space="5" w:color="auto"/>
        </w:pBdr>
        <w:spacing w:after="240"/>
        <w:rPr>
          <w:b/>
          <w:sz w:val="32"/>
          <w:szCs w:val="32"/>
        </w:rPr>
      </w:pPr>
      <w:r w:rsidRPr="00396604">
        <w:rPr>
          <w:b/>
          <w:sz w:val="32"/>
          <w:szCs w:val="32"/>
        </w:rPr>
        <w:t>1. ISO 15022 Illustration</w:t>
      </w:r>
    </w:p>
    <w:p w14:paraId="2BA5AD05" w14:textId="3E5C3D56" w:rsidR="00A94D3D" w:rsidRPr="002E0450" w:rsidRDefault="00A94D3D" w:rsidP="00A94D3D">
      <w:pPr>
        <w:suppressAutoHyphens w:val="0"/>
        <w:jc w:val="both"/>
        <w:rPr>
          <w:b/>
          <w:bCs/>
        </w:rPr>
      </w:pPr>
      <w:r>
        <w:rPr>
          <w:b/>
          <w:bCs/>
        </w:rPr>
        <w:t xml:space="preserve">A. In the MT 564, in sequence D, </w:t>
      </w:r>
      <w:r w:rsidRPr="002E0450">
        <w:rPr>
          <w:b/>
          <w:bCs/>
        </w:rPr>
        <w:t xml:space="preserve">add new code </w:t>
      </w:r>
      <w:r w:rsidR="006072CC">
        <w:rPr>
          <w:b/>
          <w:bCs/>
        </w:rPr>
        <w:t>value</w:t>
      </w:r>
      <w:r w:rsidRPr="002E0450">
        <w:rPr>
          <w:b/>
          <w:bCs/>
        </w:rPr>
        <w:t xml:space="preserve"> </w:t>
      </w:r>
      <w:r w:rsidRPr="002E0450">
        <w:rPr>
          <w:b/>
          <w:bCs/>
          <w:color w:val="0000FF"/>
          <w:highlight w:val="lightGray"/>
          <w:u w:val="single"/>
        </w:rPr>
        <w:t xml:space="preserve">“Acceptance Priority </w:t>
      </w:r>
      <w:r w:rsidR="00840B6B">
        <w:rPr>
          <w:b/>
          <w:bCs/>
          <w:color w:val="0000FF"/>
          <w:highlight w:val="lightGray"/>
          <w:u w:val="single"/>
        </w:rPr>
        <w:t>(ACPR</w:t>
      </w:r>
      <w:r w:rsidRPr="002E0450">
        <w:rPr>
          <w:b/>
          <w:bCs/>
          <w:color w:val="0000FF"/>
          <w:highlight w:val="lightGray"/>
          <w:u w:val="single"/>
        </w:rPr>
        <w:t>)”</w:t>
      </w:r>
      <w:r w:rsidRPr="002E0450">
        <w:rPr>
          <w:b/>
          <w:bCs/>
          <w:color w:val="0000FF"/>
        </w:rPr>
        <w:t xml:space="preserve"> </w:t>
      </w:r>
      <w:r w:rsidRPr="002E0450">
        <w:rPr>
          <w:b/>
          <w:bCs/>
        </w:rPr>
        <w:t>to qualifier OFFE under the indicator field 22F, as defined and illustrated below:</w:t>
      </w:r>
    </w:p>
    <w:p w14:paraId="0DEB5E81" w14:textId="77777777" w:rsidR="00A94D3D" w:rsidRPr="00A07172" w:rsidRDefault="00A94D3D" w:rsidP="00A94D3D">
      <w:pPr>
        <w:spacing w:before="0" w:after="0"/>
        <w:rPr>
          <w:rFonts w:eastAsia="Times New Roman" w:cs="Arial"/>
          <w:lang w:val="en-US"/>
        </w:rPr>
      </w:pPr>
    </w:p>
    <w:p w14:paraId="19952B7F" w14:textId="77777777" w:rsidR="00A94D3D" w:rsidRDefault="00A94D3D" w:rsidP="00A94D3D">
      <w:pPr>
        <w:spacing w:before="0" w:after="0"/>
        <w:rPr>
          <w:b/>
          <w:bCs/>
          <w:color w:val="0000FF"/>
          <w:sz w:val="36"/>
          <w:szCs w:val="36"/>
        </w:rPr>
      </w:pPr>
      <w:r w:rsidRPr="00D4442E">
        <w:rPr>
          <w:b/>
          <w:bCs/>
          <w:color w:val="0000FF"/>
          <w:sz w:val="36"/>
          <w:szCs w:val="36"/>
        </w:rPr>
        <w:t>MT 564 Field Specifications</w:t>
      </w:r>
    </w:p>
    <w:p w14:paraId="0AB25632" w14:textId="77777777" w:rsidR="00A94D3D" w:rsidRDefault="00A94D3D" w:rsidP="00A94D3D">
      <w:pPr>
        <w:suppressAutoHyphens w:val="0"/>
        <w:spacing w:before="0" w:after="0"/>
      </w:pPr>
    </w:p>
    <w:p w14:paraId="76A17256" w14:textId="77777777" w:rsidR="00A94D3D" w:rsidRPr="000663BF" w:rsidRDefault="00A94D3D" w:rsidP="00A94D3D">
      <w:r w:rsidRPr="000663BF">
        <w:t>55. Field 22F: Indicator</w:t>
      </w:r>
    </w:p>
    <w:p w14:paraId="2AAC3399" w14:textId="77777777" w:rsidR="00A94D3D" w:rsidRPr="000663BF" w:rsidRDefault="00A94D3D" w:rsidP="00A94D3D">
      <w:r w:rsidRPr="000663BF">
        <w:t>FORMAT</w:t>
      </w:r>
    </w:p>
    <w:tbl>
      <w:tblPr>
        <w:tblW w:w="4900" w:type="pct"/>
        <w:tblCellSpacing w:w="15" w:type="dxa"/>
        <w:tblCellMar>
          <w:left w:w="0" w:type="dxa"/>
          <w:right w:w="0" w:type="dxa"/>
        </w:tblCellMar>
        <w:tblLook w:val="04A0" w:firstRow="1" w:lastRow="0" w:firstColumn="1" w:lastColumn="0" w:noHBand="0" w:noVBand="1"/>
      </w:tblPr>
      <w:tblGrid>
        <w:gridCol w:w="1743"/>
        <w:gridCol w:w="2578"/>
        <w:gridCol w:w="4292"/>
      </w:tblGrid>
      <w:tr w:rsidR="00A94D3D" w:rsidRPr="00974AB0" w14:paraId="793EC8F1" w14:textId="77777777" w:rsidTr="374BF2FF">
        <w:trPr>
          <w:tblCellSpacing w:w="15" w:type="dxa"/>
        </w:trPr>
        <w:tc>
          <w:tcPr>
            <w:tcW w:w="1000" w:type="pct"/>
            <w:shd w:val="clear" w:color="auto" w:fill="FFFFFF" w:themeFill="background1"/>
            <w:hideMark/>
          </w:tcPr>
          <w:p w14:paraId="2B442CDB" w14:textId="77777777" w:rsidR="00A94D3D" w:rsidRPr="00974AB0" w:rsidRDefault="00A94D3D" w:rsidP="00F24980">
            <w:pPr>
              <w:spacing w:after="0"/>
              <w:rPr>
                <w:rFonts w:eastAsia="Times New Roman" w:cs="Arial"/>
                <w:color w:val="000000"/>
                <w:lang w:val="en-US"/>
              </w:rPr>
            </w:pPr>
            <w:r w:rsidRPr="00974AB0">
              <w:rPr>
                <w:rFonts w:eastAsia="Times New Roman" w:cs="Arial"/>
                <w:color w:val="000000"/>
                <w:lang w:val="en-US"/>
              </w:rPr>
              <w:t>Option F</w:t>
            </w:r>
          </w:p>
        </w:tc>
        <w:tc>
          <w:tcPr>
            <w:tcW w:w="1500" w:type="pct"/>
            <w:shd w:val="clear" w:color="auto" w:fill="FFFFFF" w:themeFill="background1"/>
            <w:hideMark/>
          </w:tcPr>
          <w:p w14:paraId="717990D7" w14:textId="77777777" w:rsidR="00A94D3D" w:rsidRPr="00974AB0" w:rsidRDefault="00A94D3D" w:rsidP="00F24980">
            <w:pPr>
              <w:spacing w:after="0"/>
              <w:rPr>
                <w:rFonts w:eastAsia="Times New Roman" w:cs="Arial"/>
                <w:color w:val="000000"/>
                <w:lang w:val="en-US"/>
              </w:rPr>
            </w:pPr>
            <w:r w:rsidRPr="00974AB0">
              <w:rPr>
                <w:rFonts w:eastAsia="Times New Roman" w:cs="Arial"/>
                <w:color w:val="000000"/>
                <w:lang w:val="en-US"/>
              </w:rPr>
              <w:t>:</w:t>
            </w:r>
            <w:proofErr w:type="gramStart"/>
            <w:r w:rsidRPr="00974AB0">
              <w:rPr>
                <w:rFonts w:eastAsia="Times New Roman" w:cs="Arial"/>
                <w:color w:val="000000"/>
                <w:lang w:val="en-US"/>
              </w:rPr>
              <w:t>4!c</w:t>
            </w:r>
            <w:proofErr w:type="gramEnd"/>
            <w:r w:rsidRPr="00974AB0">
              <w:rPr>
                <w:rFonts w:eastAsia="Times New Roman" w:cs="Arial"/>
                <w:color w:val="000000"/>
                <w:lang w:val="en-US"/>
              </w:rPr>
              <w:t>/[8c]/4!c</w:t>
            </w:r>
          </w:p>
        </w:tc>
        <w:tc>
          <w:tcPr>
            <w:tcW w:w="2500" w:type="pct"/>
            <w:shd w:val="clear" w:color="auto" w:fill="FFFFFF" w:themeFill="background1"/>
            <w:hideMark/>
          </w:tcPr>
          <w:p w14:paraId="5FB68CA7" w14:textId="77777777" w:rsidR="00A94D3D" w:rsidRPr="00974AB0" w:rsidRDefault="00A94D3D" w:rsidP="00F24980">
            <w:pPr>
              <w:spacing w:after="0"/>
              <w:rPr>
                <w:rFonts w:eastAsia="Times New Roman" w:cs="Arial"/>
                <w:color w:val="000000"/>
                <w:lang w:val="en-US"/>
              </w:rPr>
            </w:pPr>
            <w:r w:rsidRPr="374BF2FF">
              <w:rPr>
                <w:rFonts w:eastAsia="Times New Roman" w:cs="Arial"/>
                <w:color w:val="000000" w:themeColor="text1"/>
                <w:lang w:val="en-US"/>
              </w:rPr>
              <w:t>(Qualifier</w:t>
            </w:r>
            <w:proofErr w:type="gramStart"/>
            <w:r w:rsidRPr="374BF2FF">
              <w:rPr>
                <w:rFonts w:eastAsia="Times New Roman" w:cs="Arial"/>
                <w:color w:val="000000" w:themeColor="text1"/>
                <w:lang w:val="en-US"/>
              </w:rPr>
              <w:t>)(</w:t>
            </w:r>
            <w:proofErr w:type="gramEnd"/>
            <w:r w:rsidRPr="374BF2FF">
              <w:rPr>
                <w:rFonts w:eastAsia="Times New Roman" w:cs="Arial"/>
                <w:color w:val="000000" w:themeColor="text1"/>
                <w:lang w:val="en-US"/>
              </w:rPr>
              <w:t>Data Source Scheme)(Indicator)</w:t>
            </w:r>
          </w:p>
        </w:tc>
      </w:tr>
    </w:tbl>
    <w:p w14:paraId="78AFC36D" w14:textId="77777777" w:rsidR="00A94D3D" w:rsidRPr="000663BF" w:rsidRDefault="00A94D3D" w:rsidP="00A94D3D">
      <w:r w:rsidRPr="000663BF">
        <w:t>PRESENCE</w:t>
      </w:r>
    </w:p>
    <w:p w14:paraId="09E932CC" w14:textId="77777777" w:rsidR="00A94D3D" w:rsidRPr="00974AB0" w:rsidRDefault="00A94D3D" w:rsidP="00A94D3D">
      <w:pPr>
        <w:spacing w:after="0"/>
        <w:rPr>
          <w:rFonts w:eastAsia="Times New Roman" w:cs="Arial"/>
          <w:color w:val="000000"/>
          <w:lang w:val="en-US"/>
        </w:rPr>
      </w:pPr>
      <w:r w:rsidRPr="00974AB0">
        <w:rPr>
          <w:rFonts w:eastAsia="Times New Roman" w:cs="Arial"/>
          <w:color w:val="000000"/>
          <w:lang w:val="en-US"/>
        </w:rPr>
        <w:t>Optional in optional sequence D</w:t>
      </w:r>
    </w:p>
    <w:p w14:paraId="524E7BDF" w14:textId="77777777" w:rsidR="00A94D3D" w:rsidRPr="000663BF" w:rsidRDefault="00A94D3D" w:rsidP="00A94D3D">
      <w:r w:rsidRPr="000663BF">
        <w:t>QUALIFIER</w:t>
      </w:r>
    </w:p>
    <w:p w14:paraId="27F309F5" w14:textId="77777777" w:rsidR="00A94D3D" w:rsidRPr="00974AB0" w:rsidRDefault="00A94D3D" w:rsidP="00A94D3D">
      <w:pPr>
        <w:spacing w:after="0"/>
        <w:rPr>
          <w:rFonts w:eastAsia="Times New Roman" w:cs="Arial"/>
          <w:color w:val="000000"/>
          <w:lang w:val="en-US"/>
        </w:rPr>
      </w:pPr>
      <w:r w:rsidRPr="00974AB0">
        <w:rPr>
          <w:rFonts w:eastAsia="Times New Roman" w:cs="Arial"/>
          <w:color w:val="000000"/>
          <w:lang w:val="en-US"/>
        </w:rPr>
        <w:t>(Error code(s): T89)</w:t>
      </w:r>
    </w:p>
    <w:tbl>
      <w:tblPr>
        <w:tblW w:w="4900" w:type="pct"/>
        <w:tblCellSpacing w:w="15" w:type="dxa"/>
        <w:tblBorders>
          <w:top w:val="outset" w:sz="6" w:space="0" w:color="auto"/>
          <w:left w:val="outset" w:sz="6" w:space="0" w:color="auto"/>
          <w:bottom w:val="outset" w:sz="6" w:space="0" w:color="auto"/>
          <w:right w:val="outset" w:sz="6" w:space="0" w:color="auto"/>
        </w:tblBorders>
        <w:tblCellMar>
          <w:top w:w="50" w:type="dxa"/>
          <w:left w:w="50" w:type="dxa"/>
          <w:bottom w:w="50" w:type="dxa"/>
          <w:right w:w="50" w:type="dxa"/>
        </w:tblCellMar>
        <w:tblLook w:val="04A0" w:firstRow="1" w:lastRow="0" w:firstColumn="1" w:lastColumn="0" w:noHBand="0" w:noVBand="1"/>
      </w:tblPr>
      <w:tblGrid>
        <w:gridCol w:w="873"/>
        <w:gridCol w:w="690"/>
        <w:gridCol w:w="1108"/>
        <w:gridCol w:w="522"/>
        <w:gridCol w:w="691"/>
        <w:gridCol w:w="916"/>
        <w:gridCol w:w="3798"/>
      </w:tblGrid>
      <w:tr w:rsidR="00A94D3D" w:rsidRPr="00974AB0" w14:paraId="404BE92F" w14:textId="77777777" w:rsidTr="00F24980">
        <w:trPr>
          <w:tblHeader/>
          <w:tblCellSpacing w:w="15" w:type="dxa"/>
        </w:trPr>
        <w:tc>
          <w:tcPr>
            <w:tcW w:w="489" w:type="pct"/>
            <w:tcBorders>
              <w:top w:val="outset" w:sz="6" w:space="0" w:color="auto"/>
              <w:left w:val="outset" w:sz="6" w:space="0" w:color="auto"/>
              <w:bottom w:val="outset" w:sz="6" w:space="0" w:color="auto"/>
              <w:right w:val="outset" w:sz="6" w:space="0" w:color="auto"/>
            </w:tcBorders>
            <w:shd w:val="clear" w:color="auto" w:fill="EEEEEE"/>
            <w:hideMark/>
          </w:tcPr>
          <w:p w14:paraId="31D1BDB8" w14:textId="77777777" w:rsidR="00A94D3D" w:rsidRPr="00974AB0" w:rsidRDefault="00A94D3D" w:rsidP="00F24980">
            <w:pPr>
              <w:spacing w:after="0"/>
              <w:jc w:val="center"/>
              <w:rPr>
                <w:rFonts w:eastAsia="Times New Roman" w:cs="Arial"/>
                <w:b/>
                <w:bCs/>
                <w:color w:val="013B80"/>
                <w:lang w:val="en-US"/>
              </w:rPr>
            </w:pPr>
            <w:r w:rsidRPr="00974AB0">
              <w:rPr>
                <w:rFonts w:eastAsia="Times New Roman" w:cs="Arial"/>
                <w:b/>
                <w:bCs/>
                <w:color w:val="013B80"/>
                <w:lang w:val="en-US"/>
              </w:rPr>
              <w:t>Order</w:t>
            </w:r>
          </w:p>
        </w:tc>
        <w:tc>
          <w:tcPr>
            <w:tcW w:w="391" w:type="pct"/>
            <w:tcBorders>
              <w:top w:val="outset" w:sz="6" w:space="0" w:color="auto"/>
              <w:left w:val="outset" w:sz="6" w:space="0" w:color="auto"/>
              <w:bottom w:val="outset" w:sz="6" w:space="0" w:color="auto"/>
              <w:right w:val="outset" w:sz="6" w:space="0" w:color="auto"/>
            </w:tcBorders>
            <w:shd w:val="clear" w:color="auto" w:fill="EEEEEE"/>
            <w:hideMark/>
          </w:tcPr>
          <w:p w14:paraId="5667FAC8" w14:textId="77777777" w:rsidR="00A94D3D" w:rsidRPr="00974AB0" w:rsidRDefault="00A94D3D" w:rsidP="00F24980">
            <w:pPr>
              <w:spacing w:after="0"/>
              <w:jc w:val="center"/>
              <w:rPr>
                <w:rFonts w:eastAsia="Times New Roman" w:cs="Arial"/>
                <w:b/>
                <w:bCs/>
                <w:color w:val="013B80"/>
                <w:lang w:val="en-US"/>
              </w:rPr>
            </w:pPr>
            <w:r w:rsidRPr="00974AB0">
              <w:rPr>
                <w:rFonts w:eastAsia="Times New Roman" w:cs="Arial"/>
                <w:b/>
                <w:bCs/>
                <w:color w:val="013B80"/>
                <w:lang w:val="en-US"/>
              </w:rPr>
              <w:t>M/O</w:t>
            </w:r>
          </w:p>
        </w:tc>
        <w:tc>
          <w:tcPr>
            <w:tcW w:w="635" w:type="pct"/>
            <w:tcBorders>
              <w:top w:val="outset" w:sz="6" w:space="0" w:color="auto"/>
              <w:left w:val="outset" w:sz="6" w:space="0" w:color="auto"/>
              <w:bottom w:val="outset" w:sz="6" w:space="0" w:color="auto"/>
              <w:right w:val="outset" w:sz="6" w:space="0" w:color="auto"/>
            </w:tcBorders>
            <w:shd w:val="clear" w:color="auto" w:fill="EEEEEE"/>
            <w:hideMark/>
          </w:tcPr>
          <w:p w14:paraId="6E0CBAAC" w14:textId="77777777" w:rsidR="00A94D3D" w:rsidRPr="00974AB0" w:rsidRDefault="00A94D3D" w:rsidP="00F24980">
            <w:pPr>
              <w:spacing w:after="0"/>
              <w:jc w:val="center"/>
              <w:rPr>
                <w:rFonts w:eastAsia="Times New Roman" w:cs="Arial"/>
                <w:b/>
                <w:bCs/>
                <w:color w:val="013B80"/>
                <w:lang w:val="en-US"/>
              </w:rPr>
            </w:pPr>
            <w:r w:rsidRPr="00974AB0">
              <w:rPr>
                <w:rFonts w:eastAsia="Times New Roman" w:cs="Arial"/>
                <w:b/>
                <w:bCs/>
                <w:color w:val="013B80"/>
                <w:lang w:val="en-US"/>
              </w:rPr>
              <w:t>Qualifier</w:t>
            </w:r>
          </w:p>
        </w:tc>
        <w:tc>
          <w:tcPr>
            <w:tcW w:w="293" w:type="pct"/>
            <w:tcBorders>
              <w:top w:val="outset" w:sz="6" w:space="0" w:color="auto"/>
              <w:left w:val="outset" w:sz="6" w:space="0" w:color="auto"/>
              <w:bottom w:val="outset" w:sz="6" w:space="0" w:color="auto"/>
              <w:right w:val="outset" w:sz="6" w:space="0" w:color="auto"/>
            </w:tcBorders>
            <w:shd w:val="clear" w:color="auto" w:fill="EEEEEE"/>
            <w:hideMark/>
          </w:tcPr>
          <w:p w14:paraId="79624786" w14:textId="77777777" w:rsidR="00A94D3D" w:rsidRPr="00974AB0" w:rsidRDefault="00A94D3D" w:rsidP="00F24980">
            <w:pPr>
              <w:spacing w:after="0"/>
              <w:jc w:val="center"/>
              <w:rPr>
                <w:rFonts w:eastAsia="Times New Roman" w:cs="Arial"/>
                <w:b/>
                <w:bCs/>
                <w:color w:val="013B80"/>
                <w:lang w:val="en-US"/>
              </w:rPr>
            </w:pPr>
            <w:r w:rsidRPr="00974AB0">
              <w:rPr>
                <w:rFonts w:eastAsia="Times New Roman" w:cs="Arial"/>
                <w:b/>
                <w:bCs/>
                <w:color w:val="013B80"/>
                <w:lang w:val="en-US"/>
              </w:rPr>
              <w:t>R/N</w:t>
            </w:r>
          </w:p>
        </w:tc>
        <w:tc>
          <w:tcPr>
            <w:tcW w:w="391" w:type="pct"/>
            <w:tcBorders>
              <w:top w:val="outset" w:sz="6" w:space="0" w:color="auto"/>
              <w:left w:val="outset" w:sz="6" w:space="0" w:color="auto"/>
              <w:bottom w:val="outset" w:sz="6" w:space="0" w:color="auto"/>
              <w:right w:val="outset" w:sz="6" w:space="0" w:color="auto"/>
            </w:tcBorders>
            <w:shd w:val="clear" w:color="auto" w:fill="EEEEEE"/>
            <w:hideMark/>
          </w:tcPr>
          <w:p w14:paraId="4A5EE760" w14:textId="77777777" w:rsidR="00A94D3D" w:rsidRPr="00974AB0" w:rsidRDefault="00A94D3D" w:rsidP="00F24980">
            <w:pPr>
              <w:spacing w:after="0"/>
              <w:jc w:val="center"/>
              <w:rPr>
                <w:rFonts w:eastAsia="Times New Roman" w:cs="Arial"/>
                <w:b/>
                <w:bCs/>
                <w:color w:val="013B80"/>
                <w:lang w:val="en-US"/>
              </w:rPr>
            </w:pPr>
            <w:r w:rsidRPr="00974AB0">
              <w:rPr>
                <w:rFonts w:eastAsia="Times New Roman" w:cs="Arial"/>
                <w:b/>
                <w:bCs/>
                <w:color w:val="013B80"/>
                <w:lang w:val="en-US"/>
              </w:rPr>
              <w:t>CR</w:t>
            </w:r>
          </w:p>
        </w:tc>
        <w:tc>
          <w:tcPr>
            <w:tcW w:w="488" w:type="pct"/>
            <w:tcBorders>
              <w:top w:val="outset" w:sz="6" w:space="0" w:color="auto"/>
              <w:left w:val="outset" w:sz="6" w:space="0" w:color="auto"/>
              <w:bottom w:val="outset" w:sz="6" w:space="0" w:color="auto"/>
              <w:right w:val="outset" w:sz="6" w:space="0" w:color="auto"/>
            </w:tcBorders>
            <w:shd w:val="clear" w:color="auto" w:fill="EEEEEE"/>
            <w:hideMark/>
          </w:tcPr>
          <w:p w14:paraId="35DF25EB" w14:textId="77777777" w:rsidR="00A94D3D" w:rsidRPr="00974AB0" w:rsidRDefault="00A94D3D" w:rsidP="00F24980">
            <w:pPr>
              <w:spacing w:after="0"/>
              <w:jc w:val="center"/>
              <w:rPr>
                <w:rFonts w:eastAsia="Times New Roman" w:cs="Arial"/>
                <w:b/>
                <w:bCs/>
                <w:color w:val="013B80"/>
                <w:lang w:val="en-US"/>
              </w:rPr>
            </w:pPr>
            <w:r w:rsidRPr="00974AB0">
              <w:rPr>
                <w:rFonts w:eastAsia="Times New Roman" w:cs="Arial"/>
                <w:b/>
                <w:bCs/>
                <w:color w:val="013B80"/>
                <w:lang w:val="en-US"/>
              </w:rPr>
              <w:t>Options</w:t>
            </w:r>
          </w:p>
        </w:tc>
        <w:tc>
          <w:tcPr>
            <w:tcW w:w="2198" w:type="pct"/>
            <w:tcBorders>
              <w:top w:val="outset" w:sz="6" w:space="0" w:color="auto"/>
              <w:left w:val="outset" w:sz="6" w:space="0" w:color="auto"/>
              <w:bottom w:val="outset" w:sz="6" w:space="0" w:color="auto"/>
              <w:right w:val="outset" w:sz="6" w:space="0" w:color="auto"/>
            </w:tcBorders>
            <w:shd w:val="clear" w:color="auto" w:fill="EEEEEE"/>
            <w:hideMark/>
          </w:tcPr>
          <w:p w14:paraId="4CBE6C41" w14:textId="77777777" w:rsidR="00A94D3D" w:rsidRPr="00974AB0" w:rsidRDefault="00A94D3D" w:rsidP="00F24980">
            <w:pPr>
              <w:spacing w:after="0"/>
              <w:jc w:val="center"/>
              <w:rPr>
                <w:rFonts w:eastAsia="Times New Roman" w:cs="Arial"/>
                <w:b/>
                <w:bCs/>
                <w:color w:val="013B80"/>
                <w:lang w:val="en-US"/>
              </w:rPr>
            </w:pPr>
            <w:r w:rsidRPr="00974AB0">
              <w:rPr>
                <w:rFonts w:eastAsia="Times New Roman" w:cs="Arial"/>
                <w:b/>
                <w:bCs/>
                <w:color w:val="013B80"/>
                <w:lang w:val="en-US"/>
              </w:rPr>
              <w:t>Qualifier Description</w:t>
            </w:r>
          </w:p>
        </w:tc>
      </w:tr>
      <w:tr w:rsidR="00A94D3D" w:rsidRPr="00974AB0" w14:paraId="00B4F1C0" w14:textId="77777777" w:rsidTr="00F24980">
        <w:trPr>
          <w:tblCellSpacing w:w="15" w:type="dxa"/>
        </w:trPr>
        <w:tc>
          <w:tcPr>
            <w:tcW w:w="489" w:type="pct"/>
            <w:tcBorders>
              <w:top w:val="outset" w:sz="6" w:space="0" w:color="auto"/>
              <w:left w:val="outset" w:sz="6" w:space="0" w:color="auto"/>
              <w:bottom w:val="outset" w:sz="6" w:space="0" w:color="auto"/>
              <w:right w:val="outset" w:sz="6" w:space="0" w:color="auto"/>
            </w:tcBorders>
            <w:shd w:val="clear" w:color="auto" w:fill="FFFFFF"/>
            <w:hideMark/>
          </w:tcPr>
          <w:p w14:paraId="3B3D754F" w14:textId="77777777" w:rsidR="00A94D3D" w:rsidRPr="00974AB0" w:rsidRDefault="00A94D3D" w:rsidP="00F24980">
            <w:pPr>
              <w:spacing w:after="0"/>
              <w:rPr>
                <w:rFonts w:eastAsia="Times New Roman" w:cs="Arial"/>
                <w:color w:val="000000"/>
                <w:lang w:val="en-US"/>
              </w:rPr>
            </w:pPr>
            <w:r w:rsidRPr="00974AB0">
              <w:rPr>
                <w:rFonts w:eastAsia="Times New Roman" w:cs="Arial"/>
                <w:color w:val="000000"/>
                <w:lang w:val="en-US"/>
              </w:rPr>
              <w:t>1</w:t>
            </w:r>
          </w:p>
        </w:tc>
        <w:tc>
          <w:tcPr>
            <w:tcW w:w="391" w:type="pct"/>
            <w:tcBorders>
              <w:top w:val="outset" w:sz="6" w:space="0" w:color="auto"/>
              <w:left w:val="outset" w:sz="6" w:space="0" w:color="auto"/>
              <w:bottom w:val="outset" w:sz="6" w:space="0" w:color="auto"/>
              <w:right w:val="outset" w:sz="6" w:space="0" w:color="auto"/>
            </w:tcBorders>
            <w:shd w:val="clear" w:color="auto" w:fill="FFFFFF"/>
            <w:hideMark/>
          </w:tcPr>
          <w:p w14:paraId="3FCA2B3F" w14:textId="77777777" w:rsidR="00A94D3D" w:rsidRPr="00974AB0" w:rsidRDefault="00A94D3D" w:rsidP="00F24980">
            <w:pPr>
              <w:spacing w:after="0"/>
              <w:rPr>
                <w:rFonts w:eastAsia="Times New Roman" w:cs="Arial"/>
                <w:color w:val="000000"/>
                <w:lang w:val="en-US"/>
              </w:rPr>
            </w:pPr>
            <w:r w:rsidRPr="00974AB0">
              <w:rPr>
                <w:rFonts w:eastAsia="Times New Roman" w:cs="Arial"/>
                <w:color w:val="000000"/>
                <w:lang w:val="en-US"/>
              </w:rPr>
              <w:t>O</w:t>
            </w:r>
          </w:p>
        </w:tc>
        <w:tc>
          <w:tcPr>
            <w:tcW w:w="635" w:type="pct"/>
            <w:tcBorders>
              <w:top w:val="outset" w:sz="6" w:space="0" w:color="auto"/>
              <w:left w:val="outset" w:sz="6" w:space="0" w:color="auto"/>
              <w:bottom w:val="outset" w:sz="6" w:space="0" w:color="auto"/>
              <w:right w:val="outset" w:sz="6" w:space="0" w:color="auto"/>
            </w:tcBorders>
            <w:shd w:val="clear" w:color="auto" w:fill="FFFFFF"/>
            <w:hideMark/>
          </w:tcPr>
          <w:p w14:paraId="49E9D7AB" w14:textId="77777777" w:rsidR="00A94D3D" w:rsidRPr="00974AB0" w:rsidRDefault="00A94D3D" w:rsidP="00F24980">
            <w:pPr>
              <w:spacing w:after="0"/>
              <w:rPr>
                <w:rFonts w:eastAsia="Times New Roman" w:cs="Arial"/>
                <w:color w:val="000000"/>
                <w:lang w:val="en-US"/>
              </w:rPr>
            </w:pPr>
            <w:r w:rsidRPr="00974AB0">
              <w:rPr>
                <w:rFonts w:eastAsia="Times New Roman" w:cs="Arial"/>
                <w:color w:val="000000"/>
                <w:lang w:val="en-US"/>
              </w:rPr>
              <w:t>DIVI</w:t>
            </w:r>
          </w:p>
        </w:tc>
        <w:tc>
          <w:tcPr>
            <w:tcW w:w="293" w:type="pct"/>
            <w:tcBorders>
              <w:top w:val="outset" w:sz="6" w:space="0" w:color="auto"/>
              <w:left w:val="outset" w:sz="6" w:space="0" w:color="auto"/>
              <w:bottom w:val="outset" w:sz="6" w:space="0" w:color="auto"/>
              <w:right w:val="outset" w:sz="6" w:space="0" w:color="auto"/>
            </w:tcBorders>
            <w:shd w:val="clear" w:color="auto" w:fill="FFFFFF"/>
            <w:hideMark/>
          </w:tcPr>
          <w:p w14:paraId="2B039569" w14:textId="77777777" w:rsidR="00A94D3D" w:rsidRPr="00974AB0" w:rsidRDefault="00A94D3D" w:rsidP="00F24980">
            <w:pPr>
              <w:spacing w:after="0"/>
              <w:rPr>
                <w:rFonts w:eastAsia="Times New Roman" w:cs="Arial"/>
                <w:color w:val="000000"/>
                <w:lang w:val="en-US"/>
              </w:rPr>
            </w:pPr>
            <w:r w:rsidRPr="00974AB0">
              <w:rPr>
                <w:rFonts w:eastAsia="Times New Roman" w:cs="Arial"/>
                <w:color w:val="000000"/>
                <w:lang w:val="en-US"/>
              </w:rPr>
              <w:t>N</w:t>
            </w:r>
          </w:p>
        </w:tc>
        <w:tc>
          <w:tcPr>
            <w:tcW w:w="391" w:type="pct"/>
            <w:tcBorders>
              <w:top w:val="outset" w:sz="6" w:space="0" w:color="auto"/>
              <w:left w:val="outset" w:sz="6" w:space="0" w:color="auto"/>
              <w:bottom w:val="outset" w:sz="6" w:space="0" w:color="auto"/>
              <w:right w:val="outset" w:sz="6" w:space="0" w:color="auto"/>
            </w:tcBorders>
            <w:shd w:val="clear" w:color="auto" w:fill="FFFFFF"/>
            <w:hideMark/>
          </w:tcPr>
          <w:p w14:paraId="4387B243" w14:textId="77777777" w:rsidR="00A94D3D" w:rsidRPr="00974AB0" w:rsidRDefault="00A94D3D" w:rsidP="00F24980">
            <w:pPr>
              <w:spacing w:after="0"/>
              <w:rPr>
                <w:rFonts w:eastAsia="Times New Roman" w:cs="Arial"/>
                <w:color w:val="000000"/>
                <w:lang w:val="en-US"/>
              </w:rPr>
            </w:pPr>
            <w:r w:rsidRPr="00974AB0">
              <w:rPr>
                <w:rFonts w:eastAsia="Times New Roman" w:cs="Arial"/>
                <w:color w:val="000000"/>
                <w:lang w:val="en-US"/>
              </w:rPr>
              <w:t> </w:t>
            </w:r>
          </w:p>
        </w:tc>
        <w:tc>
          <w:tcPr>
            <w:tcW w:w="488" w:type="pct"/>
            <w:tcBorders>
              <w:top w:val="outset" w:sz="6" w:space="0" w:color="auto"/>
              <w:left w:val="outset" w:sz="6" w:space="0" w:color="auto"/>
              <w:bottom w:val="outset" w:sz="6" w:space="0" w:color="auto"/>
              <w:right w:val="outset" w:sz="6" w:space="0" w:color="auto"/>
            </w:tcBorders>
            <w:shd w:val="clear" w:color="auto" w:fill="FFFFFF"/>
            <w:hideMark/>
          </w:tcPr>
          <w:p w14:paraId="47CE9B5E" w14:textId="77777777" w:rsidR="00A94D3D" w:rsidRPr="00974AB0" w:rsidRDefault="00A94D3D" w:rsidP="00F24980">
            <w:pPr>
              <w:spacing w:after="0"/>
              <w:rPr>
                <w:rFonts w:eastAsia="Times New Roman" w:cs="Arial"/>
                <w:color w:val="000000"/>
                <w:lang w:val="en-US"/>
              </w:rPr>
            </w:pPr>
            <w:r w:rsidRPr="00974AB0">
              <w:rPr>
                <w:rFonts w:eastAsia="Times New Roman" w:cs="Arial"/>
                <w:color w:val="000000"/>
                <w:lang w:val="en-US"/>
              </w:rPr>
              <w:t>F</w:t>
            </w:r>
          </w:p>
        </w:tc>
        <w:tc>
          <w:tcPr>
            <w:tcW w:w="2198" w:type="pct"/>
            <w:tcBorders>
              <w:top w:val="outset" w:sz="6" w:space="0" w:color="auto"/>
              <w:left w:val="outset" w:sz="6" w:space="0" w:color="auto"/>
              <w:bottom w:val="outset" w:sz="6" w:space="0" w:color="auto"/>
              <w:right w:val="outset" w:sz="6" w:space="0" w:color="auto"/>
            </w:tcBorders>
            <w:shd w:val="clear" w:color="auto" w:fill="FFFFFF"/>
            <w:hideMark/>
          </w:tcPr>
          <w:p w14:paraId="5C2B359F" w14:textId="77777777" w:rsidR="00A94D3D" w:rsidRPr="00974AB0" w:rsidRDefault="00A94D3D" w:rsidP="00F24980">
            <w:pPr>
              <w:spacing w:after="0"/>
              <w:rPr>
                <w:rFonts w:eastAsia="Times New Roman" w:cs="Arial"/>
                <w:color w:val="000000"/>
                <w:lang w:val="en-US"/>
              </w:rPr>
            </w:pPr>
            <w:r w:rsidRPr="00974AB0">
              <w:rPr>
                <w:rFonts w:eastAsia="Times New Roman" w:cs="Arial"/>
                <w:color w:val="000000"/>
                <w:lang w:val="en-US"/>
              </w:rPr>
              <w:t>Dividend Type Indicator</w:t>
            </w:r>
          </w:p>
        </w:tc>
      </w:tr>
      <w:tr w:rsidR="00A94D3D" w:rsidRPr="00974AB0" w14:paraId="670C7378" w14:textId="77777777" w:rsidTr="00F24980">
        <w:trPr>
          <w:tblCellSpacing w:w="15" w:type="dxa"/>
        </w:trPr>
        <w:tc>
          <w:tcPr>
            <w:tcW w:w="489" w:type="pct"/>
            <w:tcBorders>
              <w:top w:val="outset" w:sz="6" w:space="0" w:color="auto"/>
              <w:left w:val="outset" w:sz="6" w:space="0" w:color="auto"/>
              <w:bottom w:val="outset" w:sz="6" w:space="0" w:color="auto"/>
              <w:right w:val="outset" w:sz="6" w:space="0" w:color="auto"/>
            </w:tcBorders>
            <w:shd w:val="clear" w:color="auto" w:fill="FFFFFF"/>
            <w:hideMark/>
          </w:tcPr>
          <w:p w14:paraId="38AB1630" w14:textId="77777777" w:rsidR="00A94D3D" w:rsidRPr="00974AB0" w:rsidRDefault="00A94D3D" w:rsidP="00F24980">
            <w:pPr>
              <w:spacing w:after="0"/>
              <w:rPr>
                <w:rFonts w:eastAsia="Times New Roman" w:cs="Arial"/>
                <w:color w:val="000000"/>
                <w:lang w:val="en-US"/>
              </w:rPr>
            </w:pPr>
            <w:r w:rsidRPr="00974AB0">
              <w:rPr>
                <w:rFonts w:eastAsia="Times New Roman" w:cs="Arial"/>
                <w:color w:val="000000"/>
                <w:lang w:val="en-US"/>
              </w:rPr>
              <w:t>2</w:t>
            </w:r>
          </w:p>
        </w:tc>
        <w:tc>
          <w:tcPr>
            <w:tcW w:w="391" w:type="pct"/>
            <w:tcBorders>
              <w:top w:val="outset" w:sz="6" w:space="0" w:color="auto"/>
              <w:left w:val="outset" w:sz="6" w:space="0" w:color="auto"/>
              <w:bottom w:val="outset" w:sz="6" w:space="0" w:color="auto"/>
              <w:right w:val="outset" w:sz="6" w:space="0" w:color="auto"/>
            </w:tcBorders>
            <w:shd w:val="clear" w:color="auto" w:fill="FFFFFF"/>
            <w:hideMark/>
          </w:tcPr>
          <w:p w14:paraId="167EF533" w14:textId="77777777" w:rsidR="00A94D3D" w:rsidRPr="00974AB0" w:rsidRDefault="00A94D3D" w:rsidP="00F24980">
            <w:pPr>
              <w:spacing w:after="0"/>
              <w:rPr>
                <w:rFonts w:eastAsia="Times New Roman" w:cs="Arial"/>
                <w:color w:val="000000"/>
                <w:lang w:val="en-US"/>
              </w:rPr>
            </w:pPr>
            <w:r w:rsidRPr="00974AB0">
              <w:rPr>
                <w:rFonts w:eastAsia="Times New Roman" w:cs="Arial"/>
                <w:color w:val="000000"/>
                <w:lang w:val="en-US"/>
              </w:rPr>
              <w:t>O</w:t>
            </w:r>
          </w:p>
        </w:tc>
        <w:tc>
          <w:tcPr>
            <w:tcW w:w="635" w:type="pct"/>
            <w:tcBorders>
              <w:top w:val="outset" w:sz="6" w:space="0" w:color="auto"/>
              <w:left w:val="outset" w:sz="6" w:space="0" w:color="auto"/>
              <w:bottom w:val="outset" w:sz="6" w:space="0" w:color="auto"/>
              <w:right w:val="outset" w:sz="6" w:space="0" w:color="auto"/>
            </w:tcBorders>
            <w:shd w:val="clear" w:color="auto" w:fill="FFFFFF"/>
            <w:hideMark/>
          </w:tcPr>
          <w:p w14:paraId="1F916897" w14:textId="77777777" w:rsidR="00A94D3D" w:rsidRPr="00974AB0" w:rsidRDefault="00A94D3D" w:rsidP="00F24980">
            <w:pPr>
              <w:spacing w:after="0"/>
              <w:rPr>
                <w:rFonts w:eastAsia="Times New Roman" w:cs="Arial"/>
                <w:color w:val="000000"/>
                <w:lang w:val="en-US"/>
              </w:rPr>
            </w:pPr>
            <w:r w:rsidRPr="00974AB0">
              <w:rPr>
                <w:rFonts w:eastAsia="Times New Roman" w:cs="Arial"/>
                <w:color w:val="000000"/>
                <w:lang w:val="en-US"/>
              </w:rPr>
              <w:t>CONV</w:t>
            </w:r>
          </w:p>
        </w:tc>
        <w:tc>
          <w:tcPr>
            <w:tcW w:w="293" w:type="pct"/>
            <w:tcBorders>
              <w:top w:val="outset" w:sz="6" w:space="0" w:color="auto"/>
              <w:left w:val="outset" w:sz="6" w:space="0" w:color="auto"/>
              <w:bottom w:val="outset" w:sz="6" w:space="0" w:color="auto"/>
              <w:right w:val="outset" w:sz="6" w:space="0" w:color="auto"/>
            </w:tcBorders>
            <w:shd w:val="clear" w:color="auto" w:fill="FFFFFF"/>
            <w:hideMark/>
          </w:tcPr>
          <w:p w14:paraId="28663223" w14:textId="77777777" w:rsidR="00A94D3D" w:rsidRPr="00974AB0" w:rsidRDefault="00A94D3D" w:rsidP="00F24980">
            <w:pPr>
              <w:spacing w:after="0"/>
              <w:rPr>
                <w:rFonts w:eastAsia="Times New Roman" w:cs="Arial"/>
                <w:color w:val="000000"/>
                <w:lang w:val="en-US"/>
              </w:rPr>
            </w:pPr>
            <w:r w:rsidRPr="00974AB0">
              <w:rPr>
                <w:rFonts w:eastAsia="Times New Roman" w:cs="Arial"/>
                <w:color w:val="000000"/>
                <w:lang w:val="en-US"/>
              </w:rPr>
              <w:t>N</w:t>
            </w:r>
          </w:p>
        </w:tc>
        <w:tc>
          <w:tcPr>
            <w:tcW w:w="391" w:type="pct"/>
            <w:tcBorders>
              <w:top w:val="outset" w:sz="6" w:space="0" w:color="auto"/>
              <w:left w:val="outset" w:sz="6" w:space="0" w:color="auto"/>
              <w:bottom w:val="outset" w:sz="6" w:space="0" w:color="auto"/>
              <w:right w:val="outset" w:sz="6" w:space="0" w:color="auto"/>
            </w:tcBorders>
            <w:shd w:val="clear" w:color="auto" w:fill="FFFFFF"/>
            <w:hideMark/>
          </w:tcPr>
          <w:p w14:paraId="739E34EA" w14:textId="77777777" w:rsidR="00A94D3D" w:rsidRPr="00974AB0" w:rsidRDefault="00A94D3D" w:rsidP="00F24980">
            <w:pPr>
              <w:spacing w:after="0"/>
              <w:rPr>
                <w:rFonts w:eastAsia="Times New Roman" w:cs="Arial"/>
                <w:color w:val="000000"/>
                <w:lang w:val="en-US"/>
              </w:rPr>
            </w:pPr>
            <w:r w:rsidRPr="00974AB0">
              <w:rPr>
                <w:rFonts w:eastAsia="Times New Roman" w:cs="Arial"/>
                <w:color w:val="000000"/>
                <w:lang w:val="en-US"/>
              </w:rPr>
              <w:t> </w:t>
            </w:r>
          </w:p>
        </w:tc>
        <w:tc>
          <w:tcPr>
            <w:tcW w:w="488" w:type="pct"/>
            <w:tcBorders>
              <w:top w:val="outset" w:sz="6" w:space="0" w:color="auto"/>
              <w:left w:val="outset" w:sz="6" w:space="0" w:color="auto"/>
              <w:bottom w:val="outset" w:sz="6" w:space="0" w:color="auto"/>
              <w:right w:val="outset" w:sz="6" w:space="0" w:color="auto"/>
            </w:tcBorders>
            <w:shd w:val="clear" w:color="auto" w:fill="FFFFFF"/>
            <w:hideMark/>
          </w:tcPr>
          <w:p w14:paraId="1760EACC" w14:textId="77777777" w:rsidR="00A94D3D" w:rsidRPr="00974AB0" w:rsidRDefault="00A94D3D" w:rsidP="00F24980">
            <w:pPr>
              <w:spacing w:after="0"/>
              <w:rPr>
                <w:rFonts w:eastAsia="Times New Roman" w:cs="Arial"/>
                <w:color w:val="000000"/>
                <w:lang w:val="en-US"/>
              </w:rPr>
            </w:pPr>
            <w:r w:rsidRPr="00974AB0">
              <w:rPr>
                <w:rFonts w:eastAsia="Times New Roman" w:cs="Arial"/>
                <w:color w:val="000000"/>
                <w:lang w:val="en-US"/>
              </w:rPr>
              <w:t>F</w:t>
            </w:r>
          </w:p>
        </w:tc>
        <w:tc>
          <w:tcPr>
            <w:tcW w:w="2198" w:type="pct"/>
            <w:tcBorders>
              <w:top w:val="outset" w:sz="6" w:space="0" w:color="auto"/>
              <w:left w:val="outset" w:sz="6" w:space="0" w:color="auto"/>
              <w:bottom w:val="outset" w:sz="6" w:space="0" w:color="auto"/>
              <w:right w:val="outset" w:sz="6" w:space="0" w:color="auto"/>
            </w:tcBorders>
            <w:shd w:val="clear" w:color="auto" w:fill="FFFFFF"/>
            <w:hideMark/>
          </w:tcPr>
          <w:p w14:paraId="7C1C5C43" w14:textId="77777777" w:rsidR="00A94D3D" w:rsidRPr="00974AB0" w:rsidRDefault="00A94D3D" w:rsidP="00F24980">
            <w:pPr>
              <w:spacing w:after="0"/>
              <w:rPr>
                <w:rFonts w:eastAsia="Times New Roman" w:cs="Arial"/>
                <w:color w:val="000000"/>
                <w:lang w:val="en-US"/>
              </w:rPr>
            </w:pPr>
            <w:r w:rsidRPr="00974AB0">
              <w:rPr>
                <w:rFonts w:eastAsia="Times New Roman" w:cs="Arial"/>
                <w:color w:val="000000"/>
                <w:lang w:val="en-US"/>
              </w:rPr>
              <w:t>Event Sequence Type Indicator</w:t>
            </w:r>
          </w:p>
        </w:tc>
      </w:tr>
      <w:tr w:rsidR="00A94D3D" w:rsidRPr="00974AB0" w14:paraId="0218FD80" w14:textId="77777777" w:rsidTr="00F24980">
        <w:trPr>
          <w:tblCellSpacing w:w="15" w:type="dxa"/>
        </w:trPr>
        <w:tc>
          <w:tcPr>
            <w:tcW w:w="489" w:type="pct"/>
            <w:tcBorders>
              <w:top w:val="outset" w:sz="6" w:space="0" w:color="auto"/>
              <w:left w:val="outset" w:sz="6" w:space="0" w:color="auto"/>
              <w:bottom w:val="outset" w:sz="6" w:space="0" w:color="auto"/>
              <w:right w:val="outset" w:sz="6" w:space="0" w:color="auto"/>
            </w:tcBorders>
            <w:shd w:val="clear" w:color="auto" w:fill="FFFFFF"/>
            <w:hideMark/>
          </w:tcPr>
          <w:p w14:paraId="63B6A99E" w14:textId="77777777" w:rsidR="00A94D3D" w:rsidRPr="00974AB0" w:rsidRDefault="00A94D3D" w:rsidP="00F24980">
            <w:pPr>
              <w:spacing w:after="0"/>
              <w:rPr>
                <w:rFonts w:eastAsia="Times New Roman" w:cs="Arial"/>
                <w:color w:val="000000"/>
                <w:lang w:val="en-US"/>
              </w:rPr>
            </w:pPr>
            <w:r w:rsidRPr="00974AB0">
              <w:rPr>
                <w:rFonts w:eastAsia="Times New Roman" w:cs="Arial"/>
                <w:color w:val="000000"/>
                <w:lang w:val="en-US"/>
              </w:rPr>
              <w:lastRenderedPageBreak/>
              <w:t>3</w:t>
            </w:r>
          </w:p>
        </w:tc>
        <w:tc>
          <w:tcPr>
            <w:tcW w:w="391" w:type="pct"/>
            <w:tcBorders>
              <w:top w:val="outset" w:sz="6" w:space="0" w:color="auto"/>
              <w:left w:val="outset" w:sz="6" w:space="0" w:color="auto"/>
              <w:bottom w:val="outset" w:sz="6" w:space="0" w:color="auto"/>
              <w:right w:val="outset" w:sz="6" w:space="0" w:color="auto"/>
            </w:tcBorders>
            <w:shd w:val="clear" w:color="auto" w:fill="FFFFFF"/>
            <w:hideMark/>
          </w:tcPr>
          <w:p w14:paraId="7196093B" w14:textId="77777777" w:rsidR="00A94D3D" w:rsidRPr="00974AB0" w:rsidRDefault="00A94D3D" w:rsidP="00F24980">
            <w:pPr>
              <w:spacing w:after="0"/>
              <w:rPr>
                <w:rFonts w:eastAsia="Times New Roman" w:cs="Arial"/>
                <w:color w:val="000000"/>
                <w:lang w:val="en-US"/>
              </w:rPr>
            </w:pPr>
            <w:r w:rsidRPr="00974AB0">
              <w:rPr>
                <w:rFonts w:eastAsia="Times New Roman" w:cs="Arial"/>
                <w:color w:val="000000"/>
                <w:lang w:val="en-US"/>
              </w:rPr>
              <w:t>O</w:t>
            </w:r>
          </w:p>
        </w:tc>
        <w:tc>
          <w:tcPr>
            <w:tcW w:w="635" w:type="pct"/>
            <w:tcBorders>
              <w:top w:val="outset" w:sz="6" w:space="0" w:color="auto"/>
              <w:left w:val="outset" w:sz="6" w:space="0" w:color="auto"/>
              <w:bottom w:val="outset" w:sz="6" w:space="0" w:color="auto"/>
              <w:right w:val="outset" w:sz="6" w:space="0" w:color="auto"/>
            </w:tcBorders>
            <w:shd w:val="clear" w:color="auto" w:fill="FFFFFF"/>
            <w:hideMark/>
          </w:tcPr>
          <w:p w14:paraId="23ED1FC9" w14:textId="77777777" w:rsidR="00A94D3D" w:rsidRPr="00974AB0" w:rsidRDefault="00A94D3D" w:rsidP="00F24980">
            <w:pPr>
              <w:spacing w:after="0"/>
              <w:rPr>
                <w:rFonts w:eastAsia="Times New Roman" w:cs="Arial"/>
                <w:color w:val="000000"/>
                <w:lang w:val="en-US"/>
              </w:rPr>
            </w:pPr>
            <w:r w:rsidRPr="00974AB0">
              <w:rPr>
                <w:rFonts w:eastAsia="Times New Roman" w:cs="Arial"/>
                <w:color w:val="000000"/>
                <w:lang w:val="en-US"/>
              </w:rPr>
              <w:t>DITY</w:t>
            </w:r>
          </w:p>
        </w:tc>
        <w:tc>
          <w:tcPr>
            <w:tcW w:w="293" w:type="pct"/>
            <w:tcBorders>
              <w:top w:val="outset" w:sz="6" w:space="0" w:color="auto"/>
              <w:left w:val="outset" w:sz="6" w:space="0" w:color="auto"/>
              <w:bottom w:val="outset" w:sz="6" w:space="0" w:color="auto"/>
              <w:right w:val="outset" w:sz="6" w:space="0" w:color="auto"/>
            </w:tcBorders>
            <w:shd w:val="clear" w:color="auto" w:fill="FFFFFF"/>
            <w:hideMark/>
          </w:tcPr>
          <w:p w14:paraId="5AE92587" w14:textId="77777777" w:rsidR="00A94D3D" w:rsidRPr="00974AB0" w:rsidRDefault="00A94D3D" w:rsidP="00F24980">
            <w:pPr>
              <w:spacing w:after="0"/>
              <w:rPr>
                <w:rFonts w:eastAsia="Times New Roman" w:cs="Arial"/>
                <w:color w:val="000000"/>
                <w:lang w:val="en-US"/>
              </w:rPr>
            </w:pPr>
            <w:r w:rsidRPr="00974AB0">
              <w:rPr>
                <w:rFonts w:eastAsia="Times New Roman" w:cs="Arial"/>
                <w:color w:val="000000"/>
                <w:lang w:val="en-US"/>
              </w:rPr>
              <w:t>N</w:t>
            </w:r>
          </w:p>
        </w:tc>
        <w:tc>
          <w:tcPr>
            <w:tcW w:w="391" w:type="pct"/>
            <w:tcBorders>
              <w:top w:val="outset" w:sz="6" w:space="0" w:color="auto"/>
              <w:left w:val="outset" w:sz="6" w:space="0" w:color="auto"/>
              <w:bottom w:val="outset" w:sz="6" w:space="0" w:color="auto"/>
              <w:right w:val="outset" w:sz="6" w:space="0" w:color="auto"/>
            </w:tcBorders>
            <w:shd w:val="clear" w:color="auto" w:fill="FFFFFF"/>
            <w:hideMark/>
          </w:tcPr>
          <w:p w14:paraId="3D519F22" w14:textId="77777777" w:rsidR="00A94D3D" w:rsidRPr="00974AB0" w:rsidRDefault="00A94D3D" w:rsidP="00F24980">
            <w:pPr>
              <w:spacing w:after="0"/>
              <w:rPr>
                <w:rFonts w:eastAsia="Times New Roman" w:cs="Arial"/>
                <w:color w:val="000000"/>
                <w:lang w:val="en-US"/>
              </w:rPr>
            </w:pPr>
            <w:r w:rsidRPr="00974AB0">
              <w:rPr>
                <w:rFonts w:eastAsia="Times New Roman" w:cs="Arial"/>
                <w:color w:val="000000"/>
                <w:lang w:val="en-US"/>
              </w:rPr>
              <w:t> </w:t>
            </w:r>
          </w:p>
        </w:tc>
        <w:tc>
          <w:tcPr>
            <w:tcW w:w="488" w:type="pct"/>
            <w:tcBorders>
              <w:top w:val="outset" w:sz="6" w:space="0" w:color="auto"/>
              <w:left w:val="outset" w:sz="6" w:space="0" w:color="auto"/>
              <w:bottom w:val="outset" w:sz="6" w:space="0" w:color="auto"/>
              <w:right w:val="outset" w:sz="6" w:space="0" w:color="auto"/>
            </w:tcBorders>
            <w:shd w:val="clear" w:color="auto" w:fill="FFFFFF"/>
            <w:hideMark/>
          </w:tcPr>
          <w:p w14:paraId="7F52B530" w14:textId="77777777" w:rsidR="00A94D3D" w:rsidRPr="00974AB0" w:rsidRDefault="00A94D3D" w:rsidP="00F24980">
            <w:pPr>
              <w:spacing w:after="0"/>
              <w:rPr>
                <w:rFonts w:eastAsia="Times New Roman" w:cs="Arial"/>
                <w:color w:val="000000"/>
                <w:lang w:val="en-US"/>
              </w:rPr>
            </w:pPr>
            <w:r w:rsidRPr="00974AB0">
              <w:rPr>
                <w:rFonts w:eastAsia="Times New Roman" w:cs="Arial"/>
                <w:color w:val="000000"/>
                <w:lang w:val="en-US"/>
              </w:rPr>
              <w:t>F</w:t>
            </w:r>
          </w:p>
        </w:tc>
        <w:tc>
          <w:tcPr>
            <w:tcW w:w="2198" w:type="pct"/>
            <w:tcBorders>
              <w:top w:val="outset" w:sz="6" w:space="0" w:color="auto"/>
              <w:left w:val="outset" w:sz="6" w:space="0" w:color="auto"/>
              <w:bottom w:val="outset" w:sz="6" w:space="0" w:color="auto"/>
              <w:right w:val="outset" w:sz="6" w:space="0" w:color="auto"/>
            </w:tcBorders>
            <w:shd w:val="clear" w:color="auto" w:fill="FFFFFF"/>
            <w:hideMark/>
          </w:tcPr>
          <w:p w14:paraId="22FDEA7A" w14:textId="77777777" w:rsidR="00A94D3D" w:rsidRPr="00974AB0" w:rsidRDefault="00A94D3D" w:rsidP="00F24980">
            <w:pPr>
              <w:spacing w:after="0"/>
              <w:rPr>
                <w:rFonts w:eastAsia="Times New Roman" w:cs="Arial"/>
                <w:color w:val="000000"/>
                <w:lang w:val="en-US"/>
              </w:rPr>
            </w:pPr>
            <w:r w:rsidRPr="00974AB0">
              <w:rPr>
                <w:rFonts w:eastAsia="Times New Roman" w:cs="Arial"/>
                <w:color w:val="000000"/>
                <w:lang w:val="en-US"/>
              </w:rPr>
              <w:t>Occurrence Type Indicator</w:t>
            </w:r>
          </w:p>
        </w:tc>
      </w:tr>
      <w:tr w:rsidR="00A94D3D" w:rsidRPr="00974AB0" w14:paraId="370126CF" w14:textId="77777777" w:rsidTr="004F64CE">
        <w:trPr>
          <w:tblCellSpacing w:w="15" w:type="dxa"/>
        </w:trPr>
        <w:tc>
          <w:tcPr>
            <w:tcW w:w="489" w:type="pct"/>
            <w:tcBorders>
              <w:top w:val="outset" w:sz="6" w:space="0" w:color="auto"/>
              <w:left w:val="outset" w:sz="6" w:space="0" w:color="auto"/>
              <w:bottom w:val="outset" w:sz="6" w:space="0" w:color="auto"/>
              <w:right w:val="outset" w:sz="6" w:space="0" w:color="auto"/>
            </w:tcBorders>
            <w:shd w:val="clear" w:color="auto" w:fill="FFFFFF"/>
            <w:hideMark/>
          </w:tcPr>
          <w:p w14:paraId="13C1CD4D" w14:textId="77777777" w:rsidR="00A94D3D" w:rsidRPr="00974AB0" w:rsidRDefault="00A94D3D" w:rsidP="00F24980">
            <w:pPr>
              <w:spacing w:after="0"/>
              <w:rPr>
                <w:rFonts w:eastAsia="Times New Roman" w:cs="Arial"/>
                <w:color w:val="000000"/>
                <w:lang w:val="en-US"/>
              </w:rPr>
            </w:pPr>
            <w:r w:rsidRPr="00974AB0">
              <w:rPr>
                <w:rFonts w:eastAsia="Times New Roman" w:cs="Arial"/>
                <w:color w:val="000000"/>
                <w:lang w:val="en-US"/>
              </w:rPr>
              <w:t>4</w:t>
            </w:r>
          </w:p>
        </w:tc>
        <w:tc>
          <w:tcPr>
            <w:tcW w:w="391" w:type="pct"/>
            <w:tcBorders>
              <w:top w:val="outset" w:sz="6" w:space="0" w:color="auto"/>
              <w:left w:val="outset" w:sz="6" w:space="0" w:color="auto"/>
              <w:bottom w:val="outset" w:sz="6" w:space="0" w:color="auto"/>
              <w:right w:val="outset" w:sz="6" w:space="0" w:color="auto"/>
            </w:tcBorders>
            <w:shd w:val="clear" w:color="auto" w:fill="FFFFFF"/>
            <w:hideMark/>
          </w:tcPr>
          <w:p w14:paraId="0CEDC67D" w14:textId="77777777" w:rsidR="00A94D3D" w:rsidRPr="00974AB0" w:rsidRDefault="00A94D3D" w:rsidP="00F24980">
            <w:pPr>
              <w:spacing w:after="0"/>
              <w:rPr>
                <w:rFonts w:eastAsia="Times New Roman" w:cs="Arial"/>
                <w:color w:val="000000"/>
                <w:lang w:val="en-US"/>
              </w:rPr>
            </w:pPr>
            <w:r w:rsidRPr="00974AB0">
              <w:rPr>
                <w:rFonts w:eastAsia="Times New Roman" w:cs="Arial"/>
                <w:color w:val="000000"/>
                <w:lang w:val="en-US"/>
              </w:rPr>
              <w:t>O</w:t>
            </w:r>
          </w:p>
        </w:tc>
        <w:tc>
          <w:tcPr>
            <w:tcW w:w="635" w:type="pct"/>
            <w:tcBorders>
              <w:top w:val="outset" w:sz="6" w:space="0" w:color="auto"/>
              <w:left w:val="outset" w:sz="6" w:space="0" w:color="auto"/>
              <w:bottom w:val="outset" w:sz="6" w:space="0" w:color="auto"/>
              <w:right w:val="outset" w:sz="6" w:space="0" w:color="auto"/>
            </w:tcBorders>
            <w:shd w:val="clear" w:color="auto" w:fill="FFFFFF"/>
            <w:hideMark/>
          </w:tcPr>
          <w:p w14:paraId="18E466C7" w14:textId="77777777" w:rsidR="00A94D3D" w:rsidRPr="00974AB0" w:rsidRDefault="00A94D3D" w:rsidP="00F24980">
            <w:pPr>
              <w:spacing w:after="0"/>
              <w:rPr>
                <w:rFonts w:eastAsia="Times New Roman" w:cs="Arial"/>
                <w:color w:val="000000"/>
                <w:lang w:val="en-US"/>
              </w:rPr>
            </w:pPr>
            <w:r w:rsidRPr="00974AB0">
              <w:rPr>
                <w:rFonts w:eastAsia="Times New Roman" w:cs="Arial"/>
                <w:color w:val="000000"/>
                <w:lang w:val="en-US"/>
              </w:rPr>
              <w:t>OFFE</w:t>
            </w:r>
          </w:p>
        </w:tc>
        <w:tc>
          <w:tcPr>
            <w:tcW w:w="293" w:type="pct"/>
            <w:tcBorders>
              <w:top w:val="outset" w:sz="6" w:space="0" w:color="auto"/>
              <w:left w:val="outset" w:sz="6" w:space="0" w:color="auto"/>
              <w:bottom w:val="outset" w:sz="6" w:space="0" w:color="auto"/>
              <w:right w:val="outset" w:sz="6" w:space="0" w:color="auto"/>
            </w:tcBorders>
            <w:shd w:val="clear" w:color="auto" w:fill="FFFFFF"/>
            <w:hideMark/>
          </w:tcPr>
          <w:p w14:paraId="0D47B112" w14:textId="77777777" w:rsidR="00A94D3D" w:rsidRPr="00974AB0" w:rsidRDefault="00A94D3D" w:rsidP="00F24980">
            <w:pPr>
              <w:spacing w:after="0"/>
              <w:rPr>
                <w:rFonts w:eastAsia="Times New Roman" w:cs="Arial"/>
                <w:color w:val="000000"/>
                <w:lang w:val="en-US"/>
              </w:rPr>
            </w:pPr>
            <w:r w:rsidRPr="00974AB0">
              <w:rPr>
                <w:rFonts w:eastAsia="Times New Roman" w:cs="Arial"/>
                <w:color w:val="000000"/>
                <w:lang w:val="en-US"/>
              </w:rPr>
              <w:t>R</w:t>
            </w:r>
          </w:p>
        </w:tc>
        <w:tc>
          <w:tcPr>
            <w:tcW w:w="391" w:type="pct"/>
            <w:tcBorders>
              <w:top w:val="outset" w:sz="6" w:space="0" w:color="auto"/>
              <w:left w:val="outset" w:sz="6" w:space="0" w:color="auto"/>
              <w:bottom w:val="outset" w:sz="6" w:space="0" w:color="auto"/>
              <w:right w:val="outset" w:sz="6" w:space="0" w:color="auto"/>
            </w:tcBorders>
            <w:shd w:val="clear" w:color="auto" w:fill="D9D9D9" w:themeFill="background1" w:themeFillShade="D9"/>
            <w:hideMark/>
          </w:tcPr>
          <w:p w14:paraId="1260ABAD" w14:textId="520483CA" w:rsidR="00A94D3D" w:rsidRPr="00974AB0" w:rsidRDefault="00A94D3D" w:rsidP="00F24980">
            <w:pPr>
              <w:spacing w:after="0"/>
              <w:rPr>
                <w:rFonts w:eastAsia="Times New Roman" w:cs="Arial"/>
                <w:color w:val="000000"/>
                <w:lang w:val="en-US"/>
              </w:rPr>
            </w:pPr>
            <w:r w:rsidRPr="00974AB0">
              <w:rPr>
                <w:rFonts w:eastAsia="Times New Roman" w:cs="Arial"/>
                <w:color w:val="000000"/>
                <w:lang w:val="en-US"/>
              </w:rPr>
              <w:t>C27, C28</w:t>
            </w:r>
            <w:r w:rsidR="007F13D1">
              <w:rPr>
                <w:rFonts w:eastAsia="Times New Roman" w:cs="Arial"/>
                <w:color w:val="000000"/>
                <w:lang w:val="en-US"/>
              </w:rPr>
              <w:t xml:space="preserve">, </w:t>
            </w:r>
            <w:r w:rsidR="007F13D1" w:rsidRPr="004F64CE">
              <w:rPr>
                <w:rFonts w:eastAsia="Times New Roman" w:cs="Arial"/>
                <w:b/>
                <w:bCs/>
                <w:color w:val="0000FF"/>
                <w:u w:val="single"/>
                <w:lang w:val="en-US"/>
              </w:rPr>
              <w:t>C33</w:t>
            </w:r>
          </w:p>
        </w:tc>
        <w:tc>
          <w:tcPr>
            <w:tcW w:w="488" w:type="pct"/>
            <w:tcBorders>
              <w:top w:val="outset" w:sz="6" w:space="0" w:color="auto"/>
              <w:left w:val="outset" w:sz="6" w:space="0" w:color="auto"/>
              <w:bottom w:val="outset" w:sz="6" w:space="0" w:color="auto"/>
              <w:right w:val="outset" w:sz="6" w:space="0" w:color="auto"/>
            </w:tcBorders>
            <w:shd w:val="clear" w:color="auto" w:fill="FFFFFF"/>
            <w:hideMark/>
          </w:tcPr>
          <w:p w14:paraId="21A6BECD" w14:textId="77777777" w:rsidR="00A94D3D" w:rsidRPr="00974AB0" w:rsidRDefault="00A94D3D" w:rsidP="00F24980">
            <w:pPr>
              <w:spacing w:after="0"/>
              <w:rPr>
                <w:rFonts w:eastAsia="Times New Roman" w:cs="Arial"/>
                <w:color w:val="000000"/>
                <w:lang w:val="en-US"/>
              </w:rPr>
            </w:pPr>
            <w:r w:rsidRPr="00974AB0">
              <w:rPr>
                <w:rFonts w:eastAsia="Times New Roman" w:cs="Arial"/>
                <w:color w:val="000000"/>
                <w:lang w:val="en-US"/>
              </w:rPr>
              <w:t>F</w:t>
            </w:r>
          </w:p>
        </w:tc>
        <w:tc>
          <w:tcPr>
            <w:tcW w:w="2198" w:type="pct"/>
            <w:tcBorders>
              <w:top w:val="outset" w:sz="6" w:space="0" w:color="auto"/>
              <w:left w:val="outset" w:sz="6" w:space="0" w:color="auto"/>
              <w:bottom w:val="outset" w:sz="6" w:space="0" w:color="auto"/>
              <w:right w:val="outset" w:sz="6" w:space="0" w:color="auto"/>
            </w:tcBorders>
            <w:shd w:val="clear" w:color="auto" w:fill="FFFFFF"/>
            <w:hideMark/>
          </w:tcPr>
          <w:p w14:paraId="14F285BB" w14:textId="77777777" w:rsidR="00A94D3D" w:rsidRPr="00974AB0" w:rsidRDefault="00A94D3D" w:rsidP="00F24980">
            <w:pPr>
              <w:spacing w:after="0"/>
              <w:rPr>
                <w:rFonts w:eastAsia="Times New Roman" w:cs="Arial"/>
                <w:color w:val="000000"/>
                <w:lang w:val="en-US"/>
              </w:rPr>
            </w:pPr>
            <w:r w:rsidRPr="00974AB0">
              <w:rPr>
                <w:rFonts w:eastAsia="Times New Roman" w:cs="Arial"/>
                <w:color w:val="000000"/>
                <w:lang w:val="en-US"/>
              </w:rPr>
              <w:t>Offer Type Indicator</w:t>
            </w:r>
          </w:p>
        </w:tc>
      </w:tr>
      <w:tr w:rsidR="00A94D3D" w:rsidRPr="00974AB0" w14:paraId="4D841DD6" w14:textId="77777777" w:rsidTr="00F24980">
        <w:trPr>
          <w:tblCellSpacing w:w="15" w:type="dxa"/>
        </w:trPr>
        <w:tc>
          <w:tcPr>
            <w:tcW w:w="489" w:type="pct"/>
            <w:tcBorders>
              <w:top w:val="outset" w:sz="6" w:space="0" w:color="auto"/>
              <w:left w:val="outset" w:sz="6" w:space="0" w:color="auto"/>
              <w:bottom w:val="outset" w:sz="6" w:space="0" w:color="auto"/>
              <w:right w:val="outset" w:sz="6" w:space="0" w:color="auto"/>
            </w:tcBorders>
            <w:shd w:val="clear" w:color="auto" w:fill="FFFFFF"/>
            <w:hideMark/>
          </w:tcPr>
          <w:p w14:paraId="423A9ECD" w14:textId="77777777" w:rsidR="00A94D3D" w:rsidRPr="00974AB0" w:rsidRDefault="00A94D3D" w:rsidP="00F24980">
            <w:pPr>
              <w:spacing w:after="0"/>
              <w:rPr>
                <w:rFonts w:eastAsia="Times New Roman" w:cs="Arial"/>
                <w:color w:val="000000"/>
                <w:lang w:val="en-US"/>
              </w:rPr>
            </w:pPr>
            <w:r w:rsidRPr="00974AB0">
              <w:rPr>
                <w:rFonts w:eastAsia="Times New Roman" w:cs="Arial"/>
                <w:color w:val="000000"/>
                <w:lang w:val="en-US"/>
              </w:rPr>
              <w:t>5</w:t>
            </w:r>
          </w:p>
        </w:tc>
        <w:tc>
          <w:tcPr>
            <w:tcW w:w="391" w:type="pct"/>
            <w:tcBorders>
              <w:top w:val="outset" w:sz="6" w:space="0" w:color="auto"/>
              <w:left w:val="outset" w:sz="6" w:space="0" w:color="auto"/>
              <w:bottom w:val="outset" w:sz="6" w:space="0" w:color="auto"/>
              <w:right w:val="outset" w:sz="6" w:space="0" w:color="auto"/>
            </w:tcBorders>
            <w:shd w:val="clear" w:color="auto" w:fill="FFFFFF"/>
            <w:hideMark/>
          </w:tcPr>
          <w:p w14:paraId="5DEB02E0" w14:textId="77777777" w:rsidR="00A94D3D" w:rsidRPr="00974AB0" w:rsidRDefault="00A94D3D" w:rsidP="00F24980">
            <w:pPr>
              <w:spacing w:after="0"/>
              <w:rPr>
                <w:rFonts w:eastAsia="Times New Roman" w:cs="Arial"/>
                <w:color w:val="000000"/>
                <w:lang w:val="en-US"/>
              </w:rPr>
            </w:pPr>
            <w:r w:rsidRPr="00974AB0">
              <w:rPr>
                <w:rFonts w:eastAsia="Times New Roman" w:cs="Arial"/>
                <w:color w:val="000000"/>
                <w:lang w:val="en-US"/>
              </w:rPr>
              <w:t>O</w:t>
            </w:r>
          </w:p>
        </w:tc>
        <w:tc>
          <w:tcPr>
            <w:tcW w:w="635" w:type="pct"/>
            <w:tcBorders>
              <w:top w:val="outset" w:sz="6" w:space="0" w:color="auto"/>
              <w:left w:val="outset" w:sz="6" w:space="0" w:color="auto"/>
              <w:bottom w:val="outset" w:sz="6" w:space="0" w:color="auto"/>
              <w:right w:val="outset" w:sz="6" w:space="0" w:color="auto"/>
            </w:tcBorders>
            <w:shd w:val="clear" w:color="auto" w:fill="FFFFFF"/>
            <w:hideMark/>
          </w:tcPr>
          <w:p w14:paraId="1BDA3480" w14:textId="77777777" w:rsidR="00A94D3D" w:rsidRPr="00974AB0" w:rsidRDefault="00A94D3D" w:rsidP="00F24980">
            <w:pPr>
              <w:spacing w:after="0"/>
              <w:rPr>
                <w:rFonts w:eastAsia="Times New Roman" w:cs="Arial"/>
                <w:color w:val="000000"/>
                <w:lang w:val="en-US"/>
              </w:rPr>
            </w:pPr>
            <w:r w:rsidRPr="00974AB0">
              <w:rPr>
                <w:rFonts w:eastAsia="Times New Roman" w:cs="Arial"/>
                <w:color w:val="000000"/>
                <w:lang w:val="en-US"/>
              </w:rPr>
              <w:t>SELL</w:t>
            </w:r>
          </w:p>
        </w:tc>
        <w:tc>
          <w:tcPr>
            <w:tcW w:w="293" w:type="pct"/>
            <w:tcBorders>
              <w:top w:val="outset" w:sz="6" w:space="0" w:color="auto"/>
              <w:left w:val="outset" w:sz="6" w:space="0" w:color="auto"/>
              <w:bottom w:val="outset" w:sz="6" w:space="0" w:color="auto"/>
              <w:right w:val="outset" w:sz="6" w:space="0" w:color="auto"/>
            </w:tcBorders>
            <w:shd w:val="clear" w:color="auto" w:fill="FFFFFF"/>
            <w:hideMark/>
          </w:tcPr>
          <w:p w14:paraId="1D1CE646" w14:textId="77777777" w:rsidR="00A94D3D" w:rsidRPr="00974AB0" w:rsidRDefault="00A94D3D" w:rsidP="00F24980">
            <w:pPr>
              <w:spacing w:after="0"/>
              <w:rPr>
                <w:rFonts w:eastAsia="Times New Roman" w:cs="Arial"/>
                <w:color w:val="000000"/>
                <w:lang w:val="en-US"/>
              </w:rPr>
            </w:pPr>
            <w:r w:rsidRPr="00974AB0">
              <w:rPr>
                <w:rFonts w:eastAsia="Times New Roman" w:cs="Arial"/>
                <w:color w:val="000000"/>
                <w:lang w:val="en-US"/>
              </w:rPr>
              <w:t>N</w:t>
            </w:r>
          </w:p>
        </w:tc>
        <w:tc>
          <w:tcPr>
            <w:tcW w:w="391" w:type="pct"/>
            <w:tcBorders>
              <w:top w:val="outset" w:sz="6" w:space="0" w:color="auto"/>
              <w:left w:val="outset" w:sz="6" w:space="0" w:color="auto"/>
              <w:bottom w:val="outset" w:sz="6" w:space="0" w:color="auto"/>
              <w:right w:val="outset" w:sz="6" w:space="0" w:color="auto"/>
            </w:tcBorders>
            <w:shd w:val="clear" w:color="auto" w:fill="FFFFFF"/>
            <w:hideMark/>
          </w:tcPr>
          <w:p w14:paraId="78BAC1C0" w14:textId="77777777" w:rsidR="00A94D3D" w:rsidRPr="00974AB0" w:rsidRDefault="00A94D3D" w:rsidP="00F24980">
            <w:pPr>
              <w:spacing w:after="0"/>
              <w:rPr>
                <w:rFonts w:eastAsia="Times New Roman" w:cs="Arial"/>
                <w:color w:val="000000"/>
                <w:lang w:val="en-US"/>
              </w:rPr>
            </w:pPr>
            <w:r w:rsidRPr="00974AB0">
              <w:rPr>
                <w:rFonts w:eastAsia="Times New Roman" w:cs="Arial"/>
                <w:color w:val="000000"/>
                <w:lang w:val="en-US"/>
              </w:rPr>
              <w:t> </w:t>
            </w:r>
          </w:p>
        </w:tc>
        <w:tc>
          <w:tcPr>
            <w:tcW w:w="488" w:type="pct"/>
            <w:tcBorders>
              <w:top w:val="outset" w:sz="6" w:space="0" w:color="auto"/>
              <w:left w:val="outset" w:sz="6" w:space="0" w:color="auto"/>
              <w:bottom w:val="outset" w:sz="6" w:space="0" w:color="auto"/>
              <w:right w:val="outset" w:sz="6" w:space="0" w:color="auto"/>
            </w:tcBorders>
            <w:shd w:val="clear" w:color="auto" w:fill="FFFFFF"/>
            <w:hideMark/>
          </w:tcPr>
          <w:p w14:paraId="2FA7D70A" w14:textId="77777777" w:rsidR="00A94D3D" w:rsidRPr="00974AB0" w:rsidRDefault="00A94D3D" w:rsidP="00F24980">
            <w:pPr>
              <w:spacing w:after="0"/>
              <w:rPr>
                <w:rFonts w:eastAsia="Times New Roman" w:cs="Arial"/>
                <w:color w:val="000000"/>
                <w:lang w:val="en-US"/>
              </w:rPr>
            </w:pPr>
            <w:r w:rsidRPr="00974AB0">
              <w:rPr>
                <w:rFonts w:eastAsia="Times New Roman" w:cs="Arial"/>
                <w:color w:val="000000"/>
                <w:lang w:val="en-US"/>
              </w:rPr>
              <w:t>F</w:t>
            </w:r>
          </w:p>
        </w:tc>
        <w:tc>
          <w:tcPr>
            <w:tcW w:w="2198" w:type="pct"/>
            <w:tcBorders>
              <w:top w:val="outset" w:sz="6" w:space="0" w:color="auto"/>
              <w:left w:val="outset" w:sz="6" w:space="0" w:color="auto"/>
              <w:bottom w:val="outset" w:sz="6" w:space="0" w:color="auto"/>
              <w:right w:val="outset" w:sz="6" w:space="0" w:color="auto"/>
            </w:tcBorders>
            <w:shd w:val="clear" w:color="auto" w:fill="FFFFFF"/>
            <w:hideMark/>
          </w:tcPr>
          <w:p w14:paraId="54F170E0" w14:textId="77777777" w:rsidR="00A94D3D" w:rsidRPr="00974AB0" w:rsidRDefault="00A94D3D" w:rsidP="00F24980">
            <w:pPr>
              <w:spacing w:after="0"/>
              <w:rPr>
                <w:rFonts w:eastAsia="Times New Roman" w:cs="Arial"/>
                <w:color w:val="000000"/>
                <w:lang w:val="en-US"/>
              </w:rPr>
            </w:pPr>
            <w:r w:rsidRPr="00974AB0">
              <w:rPr>
                <w:rFonts w:eastAsia="Times New Roman" w:cs="Arial"/>
                <w:color w:val="000000"/>
                <w:lang w:val="en-US"/>
              </w:rPr>
              <w:t>Renounceable Status of Entitlement Indicator</w:t>
            </w:r>
          </w:p>
        </w:tc>
      </w:tr>
      <w:tr w:rsidR="00A94D3D" w:rsidRPr="00974AB0" w14:paraId="18E8C068" w14:textId="77777777" w:rsidTr="00F24980">
        <w:trPr>
          <w:tblCellSpacing w:w="15" w:type="dxa"/>
        </w:trPr>
        <w:tc>
          <w:tcPr>
            <w:tcW w:w="489" w:type="pct"/>
            <w:tcBorders>
              <w:top w:val="outset" w:sz="6" w:space="0" w:color="auto"/>
              <w:left w:val="outset" w:sz="6" w:space="0" w:color="auto"/>
              <w:bottom w:val="outset" w:sz="6" w:space="0" w:color="auto"/>
              <w:right w:val="outset" w:sz="6" w:space="0" w:color="auto"/>
            </w:tcBorders>
            <w:shd w:val="clear" w:color="auto" w:fill="FFFFFF"/>
            <w:hideMark/>
          </w:tcPr>
          <w:p w14:paraId="60797A20" w14:textId="77777777" w:rsidR="00A94D3D" w:rsidRPr="00974AB0" w:rsidRDefault="00A94D3D" w:rsidP="00F24980">
            <w:pPr>
              <w:spacing w:after="0"/>
              <w:rPr>
                <w:rFonts w:eastAsia="Times New Roman" w:cs="Arial"/>
                <w:color w:val="000000"/>
                <w:lang w:val="en-US"/>
              </w:rPr>
            </w:pPr>
            <w:r w:rsidRPr="00974AB0">
              <w:rPr>
                <w:rFonts w:eastAsia="Times New Roman" w:cs="Arial"/>
                <w:color w:val="000000"/>
                <w:lang w:val="en-US"/>
              </w:rPr>
              <w:t>6</w:t>
            </w:r>
          </w:p>
        </w:tc>
        <w:tc>
          <w:tcPr>
            <w:tcW w:w="391" w:type="pct"/>
            <w:tcBorders>
              <w:top w:val="outset" w:sz="6" w:space="0" w:color="auto"/>
              <w:left w:val="outset" w:sz="6" w:space="0" w:color="auto"/>
              <w:bottom w:val="outset" w:sz="6" w:space="0" w:color="auto"/>
              <w:right w:val="outset" w:sz="6" w:space="0" w:color="auto"/>
            </w:tcBorders>
            <w:shd w:val="clear" w:color="auto" w:fill="FFFFFF"/>
            <w:hideMark/>
          </w:tcPr>
          <w:p w14:paraId="2F4F003B" w14:textId="77777777" w:rsidR="00A94D3D" w:rsidRPr="00974AB0" w:rsidRDefault="00A94D3D" w:rsidP="00F24980">
            <w:pPr>
              <w:spacing w:after="0"/>
              <w:rPr>
                <w:rFonts w:eastAsia="Times New Roman" w:cs="Arial"/>
                <w:color w:val="000000"/>
                <w:lang w:val="en-US"/>
              </w:rPr>
            </w:pPr>
            <w:r w:rsidRPr="00974AB0">
              <w:rPr>
                <w:rFonts w:eastAsia="Times New Roman" w:cs="Arial"/>
                <w:color w:val="000000"/>
                <w:lang w:val="en-US"/>
              </w:rPr>
              <w:t>O</w:t>
            </w:r>
          </w:p>
        </w:tc>
        <w:tc>
          <w:tcPr>
            <w:tcW w:w="635" w:type="pct"/>
            <w:tcBorders>
              <w:top w:val="outset" w:sz="6" w:space="0" w:color="auto"/>
              <w:left w:val="outset" w:sz="6" w:space="0" w:color="auto"/>
              <w:bottom w:val="outset" w:sz="6" w:space="0" w:color="auto"/>
              <w:right w:val="outset" w:sz="6" w:space="0" w:color="auto"/>
            </w:tcBorders>
            <w:shd w:val="clear" w:color="auto" w:fill="FFFFFF"/>
            <w:hideMark/>
          </w:tcPr>
          <w:p w14:paraId="04C8B2C6" w14:textId="77777777" w:rsidR="00A94D3D" w:rsidRPr="008104C8" w:rsidRDefault="00A94D3D" w:rsidP="00F24980">
            <w:pPr>
              <w:spacing w:after="0"/>
              <w:rPr>
                <w:rFonts w:eastAsia="Times New Roman" w:cs="Arial"/>
                <w:color w:val="000000"/>
                <w:lang w:val="en-US"/>
              </w:rPr>
            </w:pPr>
            <w:r w:rsidRPr="008104C8">
              <w:rPr>
                <w:rFonts w:eastAsia="Times New Roman" w:cs="Arial"/>
                <w:color w:val="000000"/>
                <w:lang w:val="en-US"/>
              </w:rPr>
              <w:t>ESTA</w:t>
            </w:r>
          </w:p>
        </w:tc>
        <w:tc>
          <w:tcPr>
            <w:tcW w:w="293" w:type="pct"/>
            <w:tcBorders>
              <w:top w:val="outset" w:sz="6" w:space="0" w:color="auto"/>
              <w:left w:val="outset" w:sz="6" w:space="0" w:color="auto"/>
              <w:bottom w:val="outset" w:sz="6" w:space="0" w:color="auto"/>
              <w:right w:val="outset" w:sz="6" w:space="0" w:color="auto"/>
            </w:tcBorders>
            <w:shd w:val="clear" w:color="auto" w:fill="FFFFFF"/>
            <w:hideMark/>
          </w:tcPr>
          <w:p w14:paraId="227F1984" w14:textId="77777777" w:rsidR="00A94D3D" w:rsidRPr="008104C8" w:rsidRDefault="00A94D3D" w:rsidP="00F24980">
            <w:pPr>
              <w:spacing w:after="0"/>
              <w:rPr>
                <w:rFonts w:eastAsia="Times New Roman" w:cs="Arial"/>
                <w:color w:val="000000"/>
                <w:lang w:val="en-US"/>
              </w:rPr>
            </w:pPr>
            <w:r w:rsidRPr="008104C8">
              <w:rPr>
                <w:rFonts w:eastAsia="Times New Roman" w:cs="Arial"/>
                <w:color w:val="000000"/>
                <w:lang w:val="en-US"/>
              </w:rPr>
              <w:t>R</w:t>
            </w:r>
          </w:p>
        </w:tc>
        <w:tc>
          <w:tcPr>
            <w:tcW w:w="391" w:type="pct"/>
            <w:tcBorders>
              <w:top w:val="outset" w:sz="6" w:space="0" w:color="auto"/>
              <w:left w:val="outset" w:sz="6" w:space="0" w:color="auto"/>
              <w:bottom w:val="outset" w:sz="6" w:space="0" w:color="auto"/>
              <w:right w:val="outset" w:sz="6" w:space="0" w:color="auto"/>
            </w:tcBorders>
            <w:shd w:val="clear" w:color="auto" w:fill="FFFFFF"/>
            <w:hideMark/>
          </w:tcPr>
          <w:p w14:paraId="0102B0A7" w14:textId="77777777" w:rsidR="00A94D3D" w:rsidRPr="008104C8" w:rsidRDefault="00A94D3D" w:rsidP="00F24980">
            <w:pPr>
              <w:spacing w:after="0"/>
              <w:rPr>
                <w:rFonts w:eastAsia="Times New Roman" w:cs="Arial"/>
                <w:color w:val="000000"/>
                <w:lang w:val="en-US"/>
              </w:rPr>
            </w:pPr>
            <w:r w:rsidRPr="008104C8">
              <w:rPr>
                <w:rFonts w:eastAsia="Times New Roman" w:cs="Arial"/>
                <w:color w:val="000000"/>
                <w:lang w:val="en-US"/>
              </w:rPr>
              <w:t> </w:t>
            </w:r>
          </w:p>
        </w:tc>
        <w:tc>
          <w:tcPr>
            <w:tcW w:w="488" w:type="pct"/>
            <w:tcBorders>
              <w:top w:val="outset" w:sz="6" w:space="0" w:color="auto"/>
              <w:left w:val="outset" w:sz="6" w:space="0" w:color="auto"/>
              <w:bottom w:val="outset" w:sz="6" w:space="0" w:color="auto"/>
              <w:right w:val="outset" w:sz="6" w:space="0" w:color="auto"/>
            </w:tcBorders>
            <w:shd w:val="clear" w:color="auto" w:fill="FFFFFF"/>
            <w:hideMark/>
          </w:tcPr>
          <w:p w14:paraId="5F3FA605" w14:textId="77777777" w:rsidR="00A94D3D" w:rsidRPr="008104C8" w:rsidRDefault="00A94D3D" w:rsidP="00F24980">
            <w:pPr>
              <w:spacing w:after="0"/>
              <w:rPr>
                <w:rFonts w:eastAsia="Times New Roman" w:cs="Arial"/>
                <w:color w:val="000000"/>
                <w:lang w:val="en-US"/>
              </w:rPr>
            </w:pPr>
            <w:r w:rsidRPr="008104C8">
              <w:rPr>
                <w:rFonts w:eastAsia="Times New Roman" w:cs="Arial"/>
                <w:color w:val="000000"/>
                <w:lang w:val="en-US"/>
              </w:rPr>
              <w:t>F</w:t>
            </w:r>
          </w:p>
        </w:tc>
        <w:tc>
          <w:tcPr>
            <w:tcW w:w="2198" w:type="pct"/>
            <w:tcBorders>
              <w:top w:val="outset" w:sz="6" w:space="0" w:color="auto"/>
              <w:left w:val="outset" w:sz="6" w:space="0" w:color="auto"/>
              <w:bottom w:val="outset" w:sz="6" w:space="0" w:color="auto"/>
              <w:right w:val="outset" w:sz="6" w:space="0" w:color="auto"/>
            </w:tcBorders>
            <w:shd w:val="clear" w:color="auto" w:fill="FFFFFF"/>
            <w:hideMark/>
          </w:tcPr>
          <w:p w14:paraId="27D1063B" w14:textId="77777777" w:rsidR="00A94D3D" w:rsidRPr="00974AB0" w:rsidRDefault="00A94D3D" w:rsidP="00F24980">
            <w:pPr>
              <w:spacing w:after="0"/>
              <w:rPr>
                <w:rFonts w:eastAsia="Times New Roman" w:cs="Arial"/>
                <w:color w:val="000000"/>
                <w:lang w:val="en-US"/>
              </w:rPr>
            </w:pPr>
            <w:r w:rsidRPr="00974AB0">
              <w:rPr>
                <w:rFonts w:eastAsia="Times New Roman" w:cs="Arial"/>
                <w:color w:val="000000"/>
                <w:lang w:val="en-US"/>
              </w:rPr>
              <w:t>Corporate Action Event Stage</w:t>
            </w:r>
          </w:p>
        </w:tc>
      </w:tr>
      <w:tr w:rsidR="00A94D3D" w:rsidRPr="00974AB0" w14:paraId="78B94A9D" w14:textId="77777777" w:rsidTr="00F24980">
        <w:trPr>
          <w:tblCellSpacing w:w="15" w:type="dxa"/>
        </w:trPr>
        <w:tc>
          <w:tcPr>
            <w:tcW w:w="489" w:type="pct"/>
            <w:tcBorders>
              <w:top w:val="outset" w:sz="6" w:space="0" w:color="auto"/>
              <w:left w:val="outset" w:sz="6" w:space="0" w:color="auto"/>
              <w:bottom w:val="outset" w:sz="6" w:space="0" w:color="auto"/>
              <w:right w:val="outset" w:sz="6" w:space="0" w:color="auto"/>
            </w:tcBorders>
            <w:shd w:val="clear" w:color="auto" w:fill="FFFFFF"/>
          </w:tcPr>
          <w:p w14:paraId="342A0763" w14:textId="77777777" w:rsidR="00A94D3D" w:rsidRPr="00974AB0" w:rsidRDefault="00A94D3D" w:rsidP="00F24980">
            <w:pPr>
              <w:spacing w:after="0"/>
              <w:rPr>
                <w:rFonts w:eastAsia="Times New Roman" w:cs="Arial"/>
                <w:color w:val="000000"/>
                <w:lang w:val="en-US"/>
              </w:rPr>
            </w:pPr>
            <w:r>
              <w:rPr>
                <w:rFonts w:eastAsia="Times New Roman" w:cs="Arial"/>
                <w:color w:val="000000"/>
                <w:lang w:val="en-US"/>
              </w:rPr>
              <w:t>…</w:t>
            </w:r>
          </w:p>
        </w:tc>
        <w:tc>
          <w:tcPr>
            <w:tcW w:w="391" w:type="pct"/>
            <w:tcBorders>
              <w:top w:val="outset" w:sz="6" w:space="0" w:color="auto"/>
              <w:left w:val="outset" w:sz="6" w:space="0" w:color="auto"/>
              <w:bottom w:val="outset" w:sz="6" w:space="0" w:color="auto"/>
              <w:right w:val="outset" w:sz="6" w:space="0" w:color="auto"/>
            </w:tcBorders>
            <w:shd w:val="clear" w:color="auto" w:fill="FFFFFF"/>
          </w:tcPr>
          <w:p w14:paraId="4B6A1DE2" w14:textId="77777777" w:rsidR="00A94D3D" w:rsidRPr="00974AB0" w:rsidRDefault="00A94D3D" w:rsidP="00F24980">
            <w:pPr>
              <w:spacing w:after="0"/>
              <w:rPr>
                <w:rFonts w:eastAsia="Times New Roman" w:cs="Arial"/>
                <w:color w:val="000000"/>
                <w:lang w:val="en-US"/>
              </w:rPr>
            </w:pPr>
          </w:p>
        </w:tc>
        <w:tc>
          <w:tcPr>
            <w:tcW w:w="635" w:type="pct"/>
            <w:tcBorders>
              <w:top w:val="outset" w:sz="6" w:space="0" w:color="auto"/>
              <w:left w:val="outset" w:sz="6" w:space="0" w:color="auto"/>
              <w:bottom w:val="outset" w:sz="6" w:space="0" w:color="auto"/>
              <w:right w:val="outset" w:sz="6" w:space="0" w:color="auto"/>
            </w:tcBorders>
            <w:shd w:val="clear" w:color="auto" w:fill="FFFFFF"/>
          </w:tcPr>
          <w:p w14:paraId="4109346E" w14:textId="77777777" w:rsidR="00A94D3D" w:rsidRPr="008104C8" w:rsidRDefault="00A94D3D" w:rsidP="00F24980">
            <w:pPr>
              <w:spacing w:after="0"/>
              <w:rPr>
                <w:rFonts w:eastAsia="Times New Roman" w:cs="Arial"/>
                <w:color w:val="000000"/>
                <w:lang w:val="en-US"/>
              </w:rPr>
            </w:pPr>
          </w:p>
        </w:tc>
        <w:tc>
          <w:tcPr>
            <w:tcW w:w="293" w:type="pct"/>
            <w:tcBorders>
              <w:top w:val="outset" w:sz="6" w:space="0" w:color="auto"/>
              <w:left w:val="outset" w:sz="6" w:space="0" w:color="auto"/>
              <w:bottom w:val="outset" w:sz="6" w:space="0" w:color="auto"/>
              <w:right w:val="outset" w:sz="6" w:space="0" w:color="auto"/>
            </w:tcBorders>
            <w:shd w:val="clear" w:color="auto" w:fill="FFFFFF"/>
          </w:tcPr>
          <w:p w14:paraId="192D24D3" w14:textId="77777777" w:rsidR="00A94D3D" w:rsidRPr="008104C8" w:rsidRDefault="00A94D3D" w:rsidP="00F24980">
            <w:pPr>
              <w:spacing w:after="0"/>
              <w:rPr>
                <w:rFonts w:eastAsia="Times New Roman" w:cs="Arial"/>
                <w:color w:val="000000"/>
                <w:lang w:val="en-US"/>
              </w:rPr>
            </w:pPr>
          </w:p>
        </w:tc>
        <w:tc>
          <w:tcPr>
            <w:tcW w:w="391" w:type="pct"/>
            <w:tcBorders>
              <w:top w:val="outset" w:sz="6" w:space="0" w:color="auto"/>
              <w:left w:val="outset" w:sz="6" w:space="0" w:color="auto"/>
              <w:bottom w:val="outset" w:sz="6" w:space="0" w:color="auto"/>
              <w:right w:val="outset" w:sz="6" w:space="0" w:color="auto"/>
            </w:tcBorders>
            <w:shd w:val="clear" w:color="auto" w:fill="FFFFFF"/>
          </w:tcPr>
          <w:p w14:paraId="73EA635A" w14:textId="77777777" w:rsidR="00A94D3D" w:rsidRPr="008104C8" w:rsidRDefault="00A94D3D" w:rsidP="00F24980">
            <w:pPr>
              <w:spacing w:after="0"/>
              <w:rPr>
                <w:rFonts w:eastAsia="Times New Roman" w:cs="Arial"/>
                <w:color w:val="000000"/>
                <w:lang w:val="en-US"/>
              </w:rPr>
            </w:pPr>
          </w:p>
        </w:tc>
        <w:tc>
          <w:tcPr>
            <w:tcW w:w="488" w:type="pct"/>
            <w:tcBorders>
              <w:top w:val="outset" w:sz="6" w:space="0" w:color="auto"/>
              <w:left w:val="outset" w:sz="6" w:space="0" w:color="auto"/>
              <w:bottom w:val="outset" w:sz="6" w:space="0" w:color="auto"/>
              <w:right w:val="outset" w:sz="6" w:space="0" w:color="auto"/>
            </w:tcBorders>
            <w:shd w:val="clear" w:color="auto" w:fill="FFFFFF"/>
          </w:tcPr>
          <w:p w14:paraId="01F27673" w14:textId="77777777" w:rsidR="00A94D3D" w:rsidRPr="008104C8" w:rsidRDefault="00A94D3D" w:rsidP="00F24980">
            <w:pPr>
              <w:spacing w:after="0"/>
              <w:rPr>
                <w:rFonts w:eastAsia="Times New Roman" w:cs="Arial"/>
                <w:color w:val="000000"/>
                <w:lang w:val="en-US"/>
              </w:rPr>
            </w:pPr>
          </w:p>
        </w:tc>
        <w:tc>
          <w:tcPr>
            <w:tcW w:w="2198" w:type="pct"/>
            <w:tcBorders>
              <w:top w:val="outset" w:sz="6" w:space="0" w:color="auto"/>
              <w:left w:val="outset" w:sz="6" w:space="0" w:color="auto"/>
              <w:bottom w:val="outset" w:sz="6" w:space="0" w:color="auto"/>
              <w:right w:val="outset" w:sz="6" w:space="0" w:color="auto"/>
            </w:tcBorders>
            <w:shd w:val="clear" w:color="auto" w:fill="FFFFFF"/>
          </w:tcPr>
          <w:p w14:paraId="4DB6CBE7" w14:textId="77777777" w:rsidR="00A94D3D" w:rsidRPr="00974AB0" w:rsidRDefault="00A94D3D" w:rsidP="00F24980">
            <w:pPr>
              <w:spacing w:after="0"/>
              <w:rPr>
                <w:rFonts w:eastAsia="Times New Roman" w:cs="Arial"/>
                <w:color w:val="000000"/>
                <w:lang w:val="en-US"/>
              </w:rPr>
            </w:pPr>
          </w:p>
        </w:tc>
      </w:tr>
      <w:tr w:rsidR="00A94D3D" w:rsidRPr="000663BF" w14:paraId="22B1E778" w14:textId="77777777" w:rsidTr="00F24980">
        <w:trPr>
          <w:tblCellSpacing w:w="15" w:type="dxa"/>
        </w:trPr>
        <w:tc>
          <w:tcPr>
            <w:tcW w:w="489" w:type="pct"/>
            <w:tcBorders>
              <w:top w:val="outset" w:sz="6" w:space="0" w:color="auto"/>
              <w:left w:val="outset" w:sz="6" w:space="0" w:color="auto"/>
              <w:bottom w:val="outset" w:sz="6" w:space="0" w:color="auto"/>
              <w:right w:val="outset" w:sz="6" w:space="0" w:color="auto"/>
            </w:tcBorders>
            <w:shd w:val="clear" w:color="auto" w:fill="FFFFFF"/>
            <w:hideMark/>
          </w:tcPr>
          <w:p w14:paraId="777056E1" w14:textId="77777777" w:rsidR="00A94D3D" w:rsidRPr="000663BF" w:rsidRDefault="00A94D3D" w:rsidP="00F24980">
            <w:r w:rsidRPr="000663BF">
              <w:t>17</w:t>
            </w:r>
          </w:p>
        </w:tc>
        <w:tc>
          <w:tcPr>
            <w:tcW w:w="391" w:type="pct"/>
            <w:tcBorders>
              <w:top w:val="outset" w:sz="6" w:space="0" w:color="auto"/>
              <w:left w:val="outset" w:sz="6" w:space="0" w:color="auto"/>
              <w:bottom w:val="outset" w:sz="6" w:space="0" w:color="auto"/>
              <w:right w:val="outset" w:sz="6" w:space="0" w:color="auto"/>
            </w:tcBorders>
            <w:shd w:val="clear" w:color="auto" w:fill="FFFFFF"/>
            <w:hideMark/>
          </w:tcPr>
          <w:p w14:paraId="2BC1DAAB" w14:textId="77777777" w:rsidR="00A94D3D" w:rsidRPr="000663BF" w:rsidRDefault="00A94D3D" w:rsidP="00F24980">
            <w:r w:rsidRPr="000663BF">
              <w:t>O</w:t>
            </w:r>
          </w:p>
        </w:tc>
        <w:tc>
          <w:tcPr>
            <w:tcW w:w="635" w:type="pct"/>
            <w:tcBorders>
              <w:top w:val="outset" w:sz="6" w:space="0" w:color="auto"/>
              <w:left w:val="outset" w:sz="6" w:space="0" w:color="auto"/>
              <w:bottom w:val="outset" w:sz="6" w:space="0" w:color="auto"/>
              <w:right w:val="outset" w:sz="6" w:space="0" w:color="auto"/>
            </w:tcBorders>
            <w:shd w:val="clear" w:color="auto" w:fill="FFFFFF"/>
            <w:hideMark/>
          </w:tcPr>
          <w:p w14:paraId="46EE9F5F" w14:textId="77777777" w:rsidR="00A94D3D" w:rsidRPr="000663BF" w:rsidRDefault="00A94D3D" w:rsidP="00F24980">
            <w:r w:rsidRPr="000663BF">
              <w:t>TNDP</w:t>
            </w:r>
          </w:p>
        </w:tc>
        <w:tc>
          <w:tcPr>
            <w:tcW w:w="293" w:type="pct"/>
            <w:tcBorders>
              <w:top w:val="outset" w:sz="6" w:space="0" w:color="auto"/>
              <w:left w:val="outset" w:sz="6" w:space="0" w:color="auto"/>
              <w:bottom w:val="outset" w:sz="6" w:space="0" w:color="auto"/>
              <w:right w:val="outset" w:sz="6" w:space="0" w:color="auto"/>
            </w:tcBorders>
            <w:shd w:val="clear" w:color="auto" w:fill="FFFFFF"/>
            <w:hideMark/>
          </w:tcPr>
          <w:p w14:paraId="4B64E3C4" w14:textId="77777777" w:rsidR="00A94D3D" w:rsidRPr="000663BF" w:rsidRDefault="00A94D3D" w:rsidP="00F24980">
            <w:r w:rsidRPr="000663BF">
              <w:t>R</w:t>
            </w:r>
          </w:p>
        </w:tc>
        <w:tc>
          <w:tcPr>
            <w:tcW w:w="391" w:type="pct"/>
            <w:tcBorders>
              <w:top w:val="outset" w:sz="6" w:space="0" w:color="auto"/>
              <w:left w:val="outset" w:sz="6" w:space="0" w:color="auto"/>
              <w:bottom w:val="outset" w:sz="6" w:space="0" w:color="auto"/>
              <w:right w:val="outset" w:sz="6" w:space="0" w:color="auto"/>
            </w:tcBorders>
            <w:shd w:val="clear" w:color="auto" w:fill="FFFFFF"/>
            <w:hideMark/>
          </w:tcPr>
          <w:p w14:paraId="7882B163" w14:textId="77777777" w:rsidR="00A94D3D" w:rsidRPr="000663BF" w:rsidRDefault="00A94D3D" w:rsidP="00F24980">
            <w:r w:rsidRPr="000663BF">
              <w:t> </w:t>
            </w:r>
          </w:p>
        </w:tc>
        <w:tc>
          <w:tcPr>
            <w:tcW w:w="488" w:type="pct"/>
            <w:tcBorders>
              <w:top w:val="outset" w:sz="6" w:space="0" w:color="auto"/>
              <w:left w:val="outset" w:sz="6" w:space="0" w:color="auto"/>
              <w:bottom w:val="outset" w:sz="6" w:space="0" w:color="auto"/>
              <w:right w:val="outset" w:sz="6" w:space="0" w:color="auto"/>
            </w:tcBorders>
            <w:shd w:val="clear" w:color="auto" w:fill="FFFFFF"/>
            <w:hideMark/>
          </w:tcPr>
          <w:p w14:paraId="48DC2557" w14:textId="77777777" w:rsidR="00A94D3D" w:rsidRPr="000663BF" w:rsidRDefault="00A94D3D" w:rsidP="00F24980">
            <w:r w:rsidRPr="000663BF">
              <w:t>F</w:t>
            </w:r>
          </w:p>
        </w:tc>
        <w:tc>
          <w:tcPr>
            <w:tcW w:w="2198" w:type="pct"/>
            <w:tcBorders>
              <w:top w:val="outset" w:sz="6" w:space="0" w:color="auto"/>
              <w:left w:val="outset" w:sz="6" w:space="0" w:color="auto"/>
              <w:bottom w:val="outset" w:sz="6" w:space="0" w:color="auto"/>
              <w:right w:val="outset" w:sz="6" w:space="0" w:color="auto"/>
            </w:tcBorders>
            <w:shd w:val="clear" w:color="auto" w:fill="FFFFFF"/>
            <w:hideMark/>
          </w:tcPr>
          <w:p w14:paraId="4091568B" w14:textId="77777777" w:rsidR="00A94D3D" w:rsidRPr="000663BF" w:rsidRDefault="00A94D3D" w:rsidP="00F24980">
            <w:r w:rsidRPr="000663BF">
              <w:t>Tax On Non-Distributed Proceeds Indicator</w:t>
            </w:r>
          </w:p>
        </w:tc>
      </w:tr>
    </w:tbl>
    <w:p w14:paraId="1E099953" w14:textId="77777777" w:rsidR="00A94D3D" w:rsidRPr="000663BF" w:rsidRDefault="00A94D3D" w:rsidP="00A94D3D">
      <w:r w:rsidRPr="000663BF">
        <w:t>DEFINITION</w:t>
      </w:r>
    </w:p>
    <w:p w14:paraId="714BB780" w14:textId="77777777" w:rsidR="00A94D3D" w:rsidRPr="00974AB0" w:rsidRDefault="00A94D3D" w:rsidP="00A94D3D">
      <w:pPr>
        <w:spacing w:after="0"/>
        <w:rPr>
          <w:rFonts w:eastAsia="Times New Roman" w:cs="Arial"/>
          <w:color w:val="000000"/>
          <w:lang w:val="en-US"/>
        </w:rPr>
      </w:pPr>
      <w:r w:rsidRPr="00974AB0">
        <w:rPr>
          <w:rFonts w:eastAsia="Times New Roman" w:cs="Arial"/>
          <w:color w:val="000000"/>
          <w:lang w:val="en-US"/>
        </w:rPr>
        <w:t>This qualified generic field specifies:</w:t>
      </w:r>
    </w:p>
    <w:tbl>
      <w:tblPr>
        <w:tblW w:w="4900" w:type="pct"/>
        <w:tblCellSpacing w:w="15" w:type="dxa"/>
        <w:tblCellMar>
          <w:top w:w="50" w:type="dxa"/>
          <w:left w:w="50" w:type="dxa"/>
          <w:bottom w:w="50" w:type="dxa"/>
          <w:right w:w="50" w:type="dxa"/>
        </w:tblCellMar>
        <w:tblLook w:val="04A0" w:firstRow="1" w:lastRow="0" w:firstColumn="1" w:lastColumn="0" w:noHBand="0" w:noVBand="1"/>
      </w:tblPr>
      <w:tblGrid>
        <w:gridCol w:w="1149"/>
        <w:gridCol w:w="1729"/>
        <w:gridCol w:w="5735"/>
      </w:tblGrid>
      <w:tr w:rsidR="00A94D3D" w:rsidRPr="00974AB0" w14:paraId="1DE8A800" w14:textId="77777777" w:rsidTr="00BD641E">
        <w:trPr>
          <w:tblCellSpacing w:w="15" w:type="dxa"/>
        </w:trPr>
        <w:tc>
          <w:tcPr>
            <w:tcW w:w="641" w:type="pct"/>
            <w:shd w:val="clear" w:color="auto" w:fill="FFFFFF"/>
            <w:hideMark/>
          </w:tcPr>
          <w:p w14:paraId="00CBAC1B" w14:textId="77777777" w:rsidR="00A94D3D" w:rsidRPr="00974AB0" w:rsidRDefault="00A94D3D" w:rsidP="00F24980">
            <w:pPr>
              <w:spacing w:after="0"/>
              <w:rPr>
                <w:rFonts w:eastAsia="Times New Roman" w:cs="Arial"/>
                <w:color w:val="000000"/>
                <w:lang w:val="en-US"/>
              </w:rPr>
            </w:pPr>
            <w:r w:rsidRPr="00974AB0">
              <w:rPr>
                <w:rFonts w:eastAsia="Times New Roman" w:cs="Arial"/>
                <w:color w:val="000000"/>
                <w:lang w:val="en-US"/>
              </w:rPr>
              <w:t>ADDB</w:t>
            </w:r>
          </w:p>
        </w:tc>
        <w:tc>
          <w:tcPr>
            <w:tcW w:w="986" w:type="pct"/>
            <w:shd w:val="clear" w:color="auto" w:fill="FFFFFF"/>
            <w:hideMark/>
          </w:tcPr>
          <w:p w14:paraId="20962C00" w14:textId="77777777" w:rsidR="00A94D3D" w:rsidRPr="00974AB0" w:rsidRDefault="00A94D3D" w:rsidP="00F24980">
            <w:pPr>
              <w:spacing w:after="0"/>
              <w:rPr>
                <w:rFonts w:eastAsia="Times New Roman" w:cs="Arial"/>
                <w:color w:val="000000"/>
                <w:lang w:val="en-US"/>
              </w:rPr>
            </w:pPr>
            <w:r w:rsidRPr="00974AB0">
              <w:rPr>
                <w:rFonts w:eastAsia="Times New Roman" w:cs="Arial"/>
                <w:color w:val="000000"/>
                <w:lang w:val="en-US"/>
              </w:rPr>
              <w:t>Additional Business Process Indicator</w:t>
            </w:r>
          </w:p>
        </w:tc>
        <w:tc>
          <w:tcPr>
            <w:tcW w:w="3303" w:type="pct"/>
            <w:shd w:val="clear" w:color="auto" w:fill="FFFFFF"/>
            <w:hideMark/>
          </w:tcPr>
          <w:p w14:paraId="3C22CB93" w14:textId="77777777" w:rsidR="00A94D3D" w:rsidRPr="00974AB0" w:rsidRDefault="00A94D3D" w:rsidP="00F24980">
            <w:pPr>
              <w:spacing w:after="0"/>
              <w:rPr>
                <w:rFonts w:eastAsia="Times New Roman" w:cs="Arial"/>
                <w:color w:val="000000"/>
                <w:lang w:val="en-US"/>
              </w:rPr>
            </w:pPr>
            <w:r w:rsidRPr="00974AB0">
              <w:rPr>
                <w:rFonts w:eastAsia="Times New Roman" w:cs="Arial"/>
                <w:color w:val="000000"/>
                <w:lang w:val="en-US"/>
              </w:rPr>
              <w:t>Specifies the additional business process linked to a corporate action event such as a claim compensation or tax refund.</w:t>
            </w:r>
          </w:p>
        </w:tc>
      </w:tr>
      <w:tr w:rsidR="00A94D3D" w:rsidRPr="00974AB0" w14:paraId="0A255993" w14:textId="77777777" w:rsidTr="00BD641E">
        <w:trPr>
          <w:tblCellSpacing w:w="15" w:type="dxa"/>
        </w:trPr>
        <w:tc>
          <w:tcPr>
            <w:tcW w:w="641" w:type="pct"/>
            <w:shd w:val="clear" w:color="auto" w:fill="FFFFFF"/>
            <w:hideMark/>
          </w:tcPr>
          <w:p w14:paraId="0181BEDA" w14:textId="77777777" w:rsidR="00A94D3D" w:rsidRPr="00974AB0" w:rsidRDefault="00A94D3D" w:rsidP="00F24980">
            <w:pPr>
              <w:spacing w:after="0"/>
              <w:rPr>
                <w:rFonts w:eastAsia="Times New Roman" w:cs="Arial"/>
                <w:color w:val="000000"/>
                <w:lang w:val="en-US"/>
              </w:rPr>
            </w:pPr>
            <w:r w:rsidRPr="00974AB0">
              <w:rPr>
                <w:rFonts w:eastAsia="Times New Roman" w:cs="Arial"/>
                <w:color w:val="000000"/>
                <w:lang w:val="en-US"/>
              </w:rPr>
              <w:t>CEFI</w:t>
            </w:r>
          </w:p>
        </w:tc>
        <w:tc>
          <w:tcPr>
            <w:tcW w:w="986" w:type="pct"/>
            <w:shd w:val="clear" w:color="auto" w:fill="FFFFFF"/>
            <w:hideMark/>
          </w:tcPr>
          <w:p w14:paraId="6983632C" w14:textId="77777777" w:rsidR="00A94D3D" w:rsidRPr="00974AB0" w:rsidRDefault="00A94D3D" w:rsidP="00F24980">
            <w:pPr>
              <w:spacing w:after="0"/>
              <w:rPr>
                <w:rFonts w:eastAsia="Times New Roman" w:cs="Arial"/>
                <w:color w:val="000000"/>
                <w:lang w:val="en-US"/>
              </w:rPr>
            </w:pPr>
            <w:r w:rsidRPr="00974AB0">
              <w:rPr>
                <w:rFonts w:eastAsia="Times New Roman" w:cs="Arial"/>
                <w:color w:val="000000"/>
                <w:lang w:val="en-US"/>
              </w:rPr>
              <w:t>Certification Format Indicator</w:t>
            </w:r>
          </w:p>
        </w:tc>
        <w:tc>
          <w:tcPr>
            <w:tcW w:w="3303" w:type="pct"/>
            <w:shd w:val="clear" w:color="auto" w:fill="FFFFFF"/>
            <w:hideMark/>
          </w:tcPr>
          <w:p w14:paraId="70806EBE" w14:textId="77777777" w:rsidR="00A94D3D" w:rsidRPr="00974AB0" w:rsidRDefault="00A94D3D" w:rsidP="00F24980">
            <w:pPr>
              <w:spacing w:after="0"/>
              <w:rPr>
                <w:rFonts w:eastAsia="Times New Roman" w:cs="Arial"/>
                <w:color w:val="000000"/>
                <w:lang w:val="en-US"/>
              </w:rPr>
            </w:pPr>
            <w:r w:rsidRPr="00974AB0">
              <w:rPr>
                <w:rFonts w:eastAsia="Times New Roman" w:cs="Arial"/>
                <w:color w:val="000000"/>
                <w:lang w:val="en-US"/>
              </w:rPr>
              <w:t>Specifies the certification format required, that is, physical or electronic format.</w:t>
            </w:r>
          </w:p>
        </w:tc>
      </w:tr>
      <w:tr w:rsidR="00BD641E" w:rsidRPr="00974AB0" w14:paraId="17DA6CDA" w14:textId="77777777" w:rsidTr="00BD641E">
        <w:trPr>
          <w:tblCellSpacing w:w="15" w:type="dxa"/>
        </w:trPr>
        <w:tc>
          <w:tcPr>
            <w:tcW w:w="641" w:type="pct"/>
            <w:shd w:val="clear" w:color="auto" w:fill="FFFFFF"/>
          </w:tcPr>
          <w:p w14:paraId="08491D16" w14:textId="316C749C" w:rsidR="00BD641E" w:rsidRPr="00974AB0" w:rsidRDefault="00BD641E" w:rsidP="00F24980">
            <w:pPr>
              <w:spacing w:after="0"/>
              <w:rPr>
                <w:rFonts w:eastAsia="Times New Roman" w:cs="Arial"/>
                <w:color w:val="000000"/>
                <w:lang w:val="en-US"/>
              </w:rPr>
            </w:pPr>
            <w:r>
              <w:rPr>
                <w:rFonts w:eastAsia="Times New Roman" w:cs="Arial"/>
                <w:color w:val="000000"/>
                <w:lang w:val="en-US"/>
              </w:rPr>
              <w:t>…</w:t>
            </w:r>
          </w:p>
        </w:tc>
        <w:tc>
          <w:tcPr>
            <w:tcW w:w="986" w:type="pct"/>
            <w:shd w:val="clear" w:color="auto" w:fill="FFFFFF"/>
          </w:tcPr>
          <w:p w14:paraId="77ED9BDF" w14:textId="6FE88DDD" w:rsidR="00BD641E" w:rsidRPr="00974AB0" w:rsidRDefault="00BD641E" w:rsidP="00F24980">
            <w:pPr>
              <w:spacing w:after="0"/>
              <w:rPr>
                <w:rFonts w:eastAsia="Times New Roman" w:cs="Arial"/>
                <w:color w:val="000000"/>
                <w:lang w:val="en-US"/>
              </w:rPr>
            </w:pPr>
            <w:r>
              <w:rPr>
                <w:rFonts w:eastAsia="Times New Roman" w:cs="Arial"/>
                <w:color w:val="000000"/>
                <w:lang w:val="en-US"/>
              </w:rPr>
              <w:t>…</w:t>
            </w:r>
          </w:p>
        </w:tc>
        <w:tc>
          <w:tcPr>
            <w:tcW w:w="3303" w:type="pct"/>
            <w:shd w:val="clear" w:color="auto" w:fill="FFFFFF"/>
          </w:tcPr>
          <w:p w14:paraId="7181B3C4" w14:textId="2D0CF58F" w:rsidR="00BD641E" w:rsidRPr="00974AB0" w:rsidRDefault="00BD641E" w:rsidP="00F24980">
            <w:pPr>
              <w:spacing w:after="0"/>
              <w:rPr>
                <w:rFonts w:eastAsia="Times New Roman" w:cs="Arial"/>
                <w:color w:val="000000"/>
                <w:lang w:val="en-US"/>
              </w:rPr>
            </w:pPr>
            <w:r>
              <w:rPr>
                <w:rFonts w:eastAsia="Times New Roman" w:cs="Arial"/>
                <w:color w:val="000000"/>
                <w:lang w:val="en-US"/>
              </w:rPr>
              <w:t>…</w:t>
            </w:r>
          </w:p>
        </w:tc>
      </w:tr>
      <w:tr w:rsidR="00A94D3D" w:rsidRPr="00974AB0" w14:paraId="059E6104" w14:textId="77777777" w:rsidTr="00BD641E">
        <w:trPr>
          <w:tblCellSpacing w:w="15" w:type="dxa"/>
        </w:trPr>
        <w:tc>
          <w:tcPr>
            <w:tcW w:w="641" w:type="pct"/>
            <w:shd w:val="clear" w:color="auto" w:fill="FFFFFF"/>
            <w:hideMark/>
          </w:tcPr>
          <w:p w14:paraId="7D5690F0" w14:textId="77777777" w:rsidR="00A94D3D" w:rsidRPr="00974AB0" w:rsidRDefault="00A94D3D" w:rsidP="00F24980">
            <w:pPr>
              <w:spacing w:after="0"/>
              <w:rPr>
                <w:rFonts w:eastAsia="Times New Roman" w:cs="Arial"/>
                <w:color w:val="000000"/>
                <w:lang w:val="en-US"/>
              </w:rPr>
            </w:pPr>
            <w:r w:rsidRPr="00974AB0">
              <w:rPr>
                <w:rFonts w:eastAsia="Times New Roman" w:cs="Arial"/>
                <w:color w:val="000000"/>
                <w:lang w:val="en-US"/>
              </w:rPr>
              <w:t>LOTO</w:t>
            </w:r>
          </w:p>
        </w:tc>
        <w:tc>
          <w:tcPr>
            <w:tcW w:w="986" w:type="pct"/>
            <w:shd w:val="clear" w:color="auto" w:fill="FFFFFF"/>
            <w:hideMark/>
          </w:tcPr>
          <w:p w14:paraId="7D03351B" w14:textId="77777777" w:rsidR="00A94D3D" w:rsidRPr="00974AB0" w:rsidRDefault="00A94D3D" w:rsidP="00F24980">
            <w:pPr>
              <w:spacing w:after="0"/>
              <w:rPr>
                <w:rFonts w:eastAsia="Times New Roman" w:cs="Arial"/>
                <w:color w:val="000000"/>
                <w:lang w:val="en-US"/>
              </w:rPr>
            </w:pPr>
            <w:r w:rsidRPr="00974AB0">
              <w:rPr>
                <w:rFonts w:eastAsia="Times New Roman" w:cs="Arial"/>
                <w:color w:val="000000"/>
                <w:lang w:val="en-US"/>
              </w:rPr>
              <w:t>Lottery Type</w:t>
            </w:r>
          </w:p>
        </w:tc>
        <w:tc>
          <w:tcPr>
            <w:tcW w:w="3303" w:type="pct"/>
            <w:shd w:val="clear" w:color="auto" w:fill="FFFFFF"/>
            <w:hideMark/>
          </w:tcPr>
          <w:p w14:paraId="7F1938A0" w14:textId="77777777" w:rsidR="00A94D3D" w:rsidRPr="00974AB0" w:rsidRDefault="00A94D3D" w:rsidP="00F24980">
            <w:pPr>
              <w:spacing w:after="0"/>
              <w:rPr>
                <w:rFonts w:eastAsia="Times New Roman" w:cs="Arial"/>
                <w:color w:val="000000"/>
                <w:lang w:val="en-US"/>
              </w:rPr>
            </w:pPr>
            <w:r w:rsidRPr="00974AB0">
              <w:rPr>
                <w:rFonts w:eastAsia="Times New Roman" w:cs="Arial"/>
                <w:color w:val="000000"/>
                <w:lang w:val="en-US"/>
              </w:rPr>
              <w:t>Specifies the type of lottery announced.</w:t>
            </w:r>
          </w:p>
        </w:tc>
      </w:tr>
      <w:tr w:rsidR="00A94D3D" w:rsidRPr="00974AB0" w14:paraId="54A685CD" w14:textId="77777777" w:rsidTr="00BD641E">
        <w:trPr>
          <w:tblCellSpacing w:w="15" w:type="dxa"/>
        </w:trPr>
        <w:tc>
          <w:tcPr>
            <w:tcW w:w="641" w:type="pct"/>
            <w:shd w:val="clear" w:color="auto" w:fill="FFFFFF"/>
            <w:hideMark/>
          </w:tcPr>
          <w:p w14:paraId="27FC98EB" w14:textId="77777777" w:rsidR="00A94D3D" w:rsidRPr="00974AB0" w:rsidRDefault="00A94D3D" w:rsidP="00F24980">
            <w:pPr>
              <w:spacing w:after="0"/>
              <w:rPr>
                <w:rFonts w:eastAsia="Times New Roman" w:cs="Arial"/>
                <w:color w:val="000000"/>
                <w:lang w:val="en-US"/>
              </w:rPr>
            </w:pPr>
            <w:r w:rsidRPr="00974AB0">
              <w:rPr>
                <w:rFonts w:eastAsia="Times New Roman" w:cs="Arial"/>
                <w:color w:val="000000"/>
                <w:lang w:val="en-US"/>
              </w:rPr>
              <w:t>OFFE</w:t>
            </w:r>
          </w:p>
        </w:tc>
        <w:tc>
          <w:tcPr>
            <w:tcW w:w="986" w:type="pct"/>
            <w:shd w:val="clear" w:color="auto" w:fill="FFFFFF"/>
            <w:hideMark/>
          </w:tcPr>
          <w:p w14:paraId="20832745" w14:textId="77777777" w:rsidR="00A94D3D" w:rsidRPr="00974AB0" w:rsidRDefault="00A94D3D" w:rsidP="00F24980">
            <w:pPr>
              <w:spacing w:after="0"/>
              <w:rPr>
                <w:rFonts w:eastAsia="Times New Roman" w:cs="Arial"/>
                <w:color w:val="000000"/>
                <w:lang w:val="en-US"/>
              </w:rPr>
            </w:pPr>
            <w:r w:rsidRPr="00974AB0">
              <w:rPr>
                <w:rFonts w:eastAsia="Times New Roman" w:cs="Arial"/>
                <w:color w:val="000000"/>
                <w:lang w:val="en-US"/>
              </w:rPr>
              <w:t>Offer Type Indicator</w:t>
            </w:r>
          </w:p>
        </w:tc>
        <w:tc>
          <w:tcPr>
            <w:tcW w:w="3303" w:type="pct"/>
            <w:shd w:val="clear" w:color="auto" w:fill="FFFFFF"/>
            <w:hideMark/>
          </w:tcPr>
          <w:p w14:paraId="628648DF" w14:textId="77777777" w:rsidR="00A94D3D" w:rsidRPr="00974AB0" w:rsidRDefault="00A94D3D" w:rsidP="00F24980">
            <w:pPr>
              <w:spacing w:after="0"/>
              <w:rPr>
                <w:rFonts w:eastAsia="Times New Roman" w:cs="Arial"/>
                <w:color w:val="000000"/>
                <w:lang w:val="en-US"/>
              </w:rPr>
            </w:pPr>
            <w:r w:rsidRPr="00974AB0">
              <w:rPr>
                <w:rFonts w:eastAsia="Times New Roman" w:cs="Arial"/>
                <w:color w:val="000000"/>
                <w:lang w:val="en-US"/>
              </w:rPr>
              <w:t>Specifies the conditions that apply to the offer.</w:t>
            </w:r>
          </w:p>
        </w:tc>
      </w:tr>
      <w:tr w:rsidR="00A94D3D" w:rsidRPr="00974AB0" w14:paraId="4977088D" w14:textId="77777777" w:rsidTr="00BD641E">
        <w:trPr>
          <w:tblCellSpacing w:w="15" w:type="dxa"/>
        </w:trPr>
        <w:tc>
          <w:tcPr>
            <w:tcW w:w="641" w:type="pct"/>
            <w:shd w:val="clear" w:color="auto" w:fill="FFFFFF"/>
            <w:hideMark/>
          </w:tcPr>
          <w:p w14:paraId="1367EDCE" w14:textId="77777777" w:rsidR="00A94D3D" w:rsidRPr="00974AB0" w:rsidRDefault="00A94D3D" w:rsidP="00F24980">
            <w:pPr>
              <w:spacing w:after="0"/>
              <w:rPr>
                <w:rFonts w:eastAsia="Times New Roman" w:cs="Arial"/>
                <w:color w:val="000000"/>
                <w:lang w:val="en-US"/>
              </w:rPr>
            </w:pPr>
            <w:r w:rsidRPr="00974AB0">
              <w:rPr>
                <w:rFonts w:eastAsia="Times New Roman" w:cs="Arial"/>
                <w:color w:val="000000"/>
                <w:lang w:val="en-US"/>
              </w:rPr>
              <w:t>RHDI</w:t>
            </w:r>
          </w:p>
        </w:tc>
        <w:tc>
          <w:tcPr>
            <w:tcW w:w="986" w:type="pct"/>
            <w:shd w:val="clear" w:color="auto" w:fill="FFFFFF"/>
            <w:hideMark/>
          </w:tcPr>
          <w:p w14:paraId="151AB3A2" w14:textId="77777777" w:rsidR="00A94D3D" w:rsidRPr="00974AB0" w:rsidRDefault="00A94D3D" w:rsidP="00F24980">
            <w:pPr>
              <w:spacing w:after="0"/>
              <w:rPr>
                <w:rFonts w:eastAsia="Times New Roman" w:cs="Arial"/>
                <w:color w:val="000000"/>
                <w:lang w:val="en-US"/>
              </w:rPr>
            </w:pPr>
            <w:r w:rsidRPr="00974AB0">
              <w:rPr>
                <w:rFonts w:eastAsia="Times New Roman" w:cs="Arial"/>
                <w:color w:val="000000"/>
                <w:lang w:val="en-US"/>
              </w:rPr>
              <w:t>Intermediate Securities Distribution Type Indicator</w:t>
            </w:r>
          </w:p>
        </w:tc>
        <w:tc>
          <w:tcPr>
            <w:tcW w:w="3303" w:type="pct"/>
            <w:shd w:val="clear" w:color="auto" w:fill="FFFFFF"/>
            <w:hideMark/>
          </w:tcPr>
          <w:p w14:paraId="3C69FF61" w14:textId="77777777" w:rsidR="00A94D3D" w:rsidRPr="00974AB0" w:rsidRDefault="00A94D3D" w:rsidP="00F24980">
            <w:pPr>
              <w:spacing w:after="0"/>
              <w:rPr>
                <w:rFonts w:eastAsia="Times New Roman" w:cs="Arial"/>
                <w:color w:val="000000"/>
                <w:lang w:val="en-US"/>
              </w:rPr>
            </w:pPr>
            <w:r w:rsidRPr="00974AB0">
              <w:rPr>
                <w:rFonts w:eastAsia="Times New Roman" w:cs="Arial"/>
                <w:color w:val="000000"/>
                <w:lang w:val="en-US"/>
              </w:rPr>
              <w:t>Intermediates securities distribution type.</w:t>
            </w:r>
          </w:p>
        </w:tc>
      </w:tr>
      <w:tr w:rsidR="00A94D3D" w:rsidRPr="00974AB0" w14:paraId="0533D3F3" w14:textId="77777777" w:rsidTr="00BD641E">
        <w:trPr>
          <w:tblCellSpacing w:w="15" w:type="dxa"/>
        </w:trPr>
        <w:tc>
          <w:tcPr>
            <w:tcW w:w="641" w:type="pct"/>
            <w:shd w:val="clear" w:color="auto" w:fill="FFFFFF"/>
            <w:hideMark/>
          </w:tcPr>
          <w:p w14:paraId="768FDAAB" w14:textId="77777777" w:rsidR="00A94D3D" w:rsidRPr="00974AB0" w:rsidRDefault="00A94D3D" w:rsidP="00F24980">
            <w:pPr>
              <w:spacing w:after="0"/>
              <w:rPr>
                <w:rFonts w:eastAsia="Times New Roman" w:cs="Arial"/>
                <w:color w:val="000000"/>
                <w:lang w:val="en-US"/>
              </w:rPr>
            </w:pPr>
            <w:r w:rsidRPr="00974AB0">
              <w:rPr>
                <w:rFonts w:eastAsia="Times New Roman" w:cs="Arial"/>
                <w:color w:val="000000"/>
                <w:lang w:val="en-US"/>
              </w:rPr>
              <w:t>SELL</w:t>
            </w:r>
          </w:p>
        </w:tc>
        <w:tc>
          <w:tcPr>
            <w:tcW w:w="986" w:type="pct"/>
            <w:shd w:val="clear" w:color="auto" w:fill="FFFFFF"/>
            <w:hideMark/>
          </w:tcPr>
          <w:p w14:paraId="07C4BCF9" w14:textId="77777777" w:rsidR="00A94D3D" w:rsidRPr="00974AB0" w:rsidRDefault="00A94D3D" w:rsidP="00F24980">
            <w:pPr>
              <w:spacing w:after="0"/>
              <w:rPr>
                <w:rFonts w:eastAsia="Times New Roman" w:cs="Arial"/>
                <w:color w:val="000000"/>
                <w:lang w:val="en-US"/>
              </w:rPr>
            </w:pPr>
            <w:r w:rsidRPr="00974AB0">
              <w:rPr>
                <w:rFonts w:eastAsia="Times New Roman" w:cs="Arial"/>
                <w:color w:val="000000"/>
                <w:lang w:val="en-US"/>
              </w:rPr>
              <w:t>Renounceable Status of Entitlement Indicator</w:t>
            </w:r>
          </w:p>
        </w:tc>
        <w:tc>
          <w:tcPr>
            <w:tcW w:w="3303" w:type="pct"/>
            <w:shd w:val="clear" w:color="auto" w:fill="FFFFFF"/>
            <w:hideMark/>
          </w:tcPr>
          <w:p w14:paraId="219250D6" w14:textId="77777777" w:rsidR="00A94D3D" w:rsidRPr="00974AB0" w:rsidRDefault="00A94D3D" w:rsidP="00F24980">
            <w:pPr>
              <w:spacing w:after="0"/>
              <w:rPr>
                <w:rFonts w:eastAsia="Times New Roman" w:cs="Arial"/>
                <w:color w:val="000000"/>
                <w:lang w:val="en-US"/>
              </w:rPr>
            </w:pPr>
            <w:r w:rsidRPr="00974AB0">
              <w:rPr>
                <w:rFonts w:eastAsia="Times New Roman" w:cs="Arial"/>
                <w:color w:val="000000"/>
                <w:lang w:val="en-US"/>
              </w:rPr>
              <w:t>Specifies whether terms of the event allow resale of the rights.</w:t>
            </w:r>
          </w:p>
        </w:tc>
      </w:tr>
      <w:tr w:rsidR="00A94D3D" w:rsidRPr="00974AB0" w14:paraId="4CC09C25" w14:textId="77777777" w:rsidTr="00BD641E">
        <w:trPr>
          <w:tblCellSpacing w:w="15" w:type="dxa"/>
        </w:trPr>
        <w:tc>
          <w:tcPr>
            <w:tcW w:w="641" w:type="pct"/>
            <w:shd w:val="clear" w:color="auto" w:fill="FFFFFF"/>
            <w:hideMark/>
          </w:tcPr>
          <w:p w14:paraId="3056B937" w14:textId="77777777" w:rsidR="00A94D3D" w:rsidRPr="00974AB0" w:rsidRDefault="00A94D3D" w:rsidP="00F24980">
            <w:pPr>
              <w:spacing w:after="0"/>
              <w:rPr>
                <w:rFonts w:eastAsia="Times New Roman" w:cs="Arial"/>
                <w:color w:val="000000"/>
                <w:lang w:val="en-US"/>
              </w:rPr>
            </w:pPr>
            <w:r w:rsidRPr="00974AB0">
              <w:rPr>
                <w:rFonts w:eastAsia="Times New Roman" w:cs="Arial"/>
                <w:color w:val="000000"/>
                <w:lang w:val="en-US"/>
              </w:rPr>
              <w:t>TDTA</w:t>
            </w:r>
          </w:p>
        </w:tc>
        <w:tc>
          <w:tcPr>
            <w:tcW w:w="986" w:type="pct"/>
            <w:shd w:val="clear" w:color="auto" w:fill="FFFFFF"/>
            <w:hideMark/>
          </w:tcPr>
          <w:p w14:paraId="0A0C45B4" w14:textId="77777777" w:rsidR="00A94D3D" w:rsidRPr="00974AB0" w:rsidRDefault="00A94D3D" w:rsidP="00F24980">
            <w:pPr>
              <w:spacing w:after="0"/>
              <w:rPr>
                <w:rFonts w:eastAsia="Times New Roman" w:cs="Arial"/>
                <w:color w:val="000000"/>
                <w:lang w:val="en-US"/>
              </w:rPr>
            </w:pPr>
            <w:r w:rsidRPr="00974AB0">
              <w:rPr>
                <w:rFonts w:eastAsia="Times New Roman" w:cs="Arial"/>
                <w:color w:val="000000"/>
                <w:lang w:val="en-US"/>
              </w:rPr>
              <w:t>TID/TIS Calculated Indicator</w:t>
            </w:r>
          </w:p>
        </w:tc>
        <w:tc>
          <w:tcPr>
            <w:tcW w:w="3303" w:type="pct"/>
            <w:shd w:val="clear" w:color="auto" w:fill="FFFFFF"/>
            <w:hideMark/>
          </w:tcPr>
          <w:p w14:paraId="13DAD240" w14:textId="77777777" w:rsidR="00A94D3D" w:rsidRPr="00974AB0" w:rsidRDefault="00A94D3D" w:rsidP="00F24980">
            <w:pPr>
              <w:spacing w:after="0"/>
              <w:rPr>
                <w:rFonts w:eastAsia="Times New Roman" w:cs="Arial"/>
                <w:color w:val="000000"/>
                <w:lang w:val="en-US"/>
              </w:rPr>
            </w:pPr>
            <w:r w:rsidRPr="00974AB0">
              <w:rPr>
                <w:rFonts w:eastAsia="Times New Roman" w:cs="Arial"/>
                <w:color w:val="000000"/>
                <w:lang w:val="en-US"/>
              </w:rPr>
              <w:t>Specifies whether the fund calculates the taxable income per dividend/taxable income per share.</w:t>
            </w:r>
          </w:p>
        </w:tc>
      </w:tr>
      <w:tr w:rsidR="00A94D3D" w:rsidRPr="00974AB0" w14:paraId="39D7DA15" w14:textId="77777777" w:rsidTr="00BD641E">
        <w:trPr>
          <w:tblCellSpacing w:w="15" w:type="dxa"/>
        </w:trPr>
        <w:tc>
          <w:tcPr>
            <w:tcW w:w="641" w:type="pct"/>
            <w:shd w:val="clear" w:color="auto" w:fill="FFFFFF"/>
            <w:hideMark/>
          </w:tcPr>
          <w:p w14:paraId="14330871" w14:textId="77777777" w:rsidR="00A94D3D" w:rsidRPr="00974AB0" w:rsidRDefault="00A94D3D" w:rsidP="00F24980">
            <w:pPr>
              <w:spacing w:after="0"/>
              <w:rPr>
                <w:rFonts w:eastAsia="Times New Roman" w:cs="Arial"/>
                <w:color w:val="000000"/>
                <w:lang w:val="en-US"/>
              </w:rPr>
            </w:pPr>
            <w:r w:rsidRPr="00974AB0">
              <w:rPr>
                <w:rFonts w:eastAsia="Times New Roman" w:cs="Arial"/>
                <w:color w:val="000000"/>
                <w:lang w:val="en-US"/>
              </w:rPr>
              <w:t>TNDP</w:t>
            </w:r>
          </w:p>
        </w:tc>
        <w:tc>
          <w:tcPr>
            <w:tcW w:w="986" w:type="pct"/>
            <w:shd w:val="clear" w:color="auto" w:fill="FFFFFF"/>
            <w:hideMark/>
          </w:tcPr>
          <w:p w14:paraId="04D79818" w14:textId="77777777" w:rsidR="00A94D3D" w:rsidRPr="00974AB0" w:rsidRDefault="00A94D3D" w:rsidP="00F24980">
            <w:pPr>
              <w:spacing w:after="0"/>
              <w:rPr>
                <w:rFonts w:eastAsia="Times New Roman" w:cs="Arial"/>
                <w:color w:val="000000"/>
                <w:lang w:val="en-US"/>
              </w:rPr>
            </w:pPr>
            <w:r w:rsidRPr="00974AB0">
              <w:rPr>
                <w:rFonts w:eastAsia="Times New Roman" w:cs="Arial"/>
                <w:color w:val="000000"/>
                <w:lang w:val="en-US"/>
              </w:rPr>
              <w:t xml:space="preserve">Tax On Non-Distributed </w:t>
            </w:r>
            <w:r w:rsidRPr="00974AB0">
              <w:rPr>
                <w:rFonts w:eastAsia="Times New Roman" w:cs="Arial"/>
                <w:color w:val="000000"/>
                <w:lang w:val="en-US"/>
              </w:rPr>
              <w:lastRenderedPageBreak/>
              <w:t>Proceeds Indicator</w:t>
            </w:r>
          </w:p>
        </w:tc>
        <w:tc>
          <w:tcPr>
            <w:tcW w:w="3303" w:type="pct"/>
            <w:shd w:val="clear" w:color="auto" w:fill="FFFFFF"/>
            <w:hideMark/>
          </w:tcPr>
          <w:p w14:paraId="5DF2774E" w14:textId="77777777" w:rsidR="00A94D3D" w:rsidRPr="00974AB0" w:rsidRDefault="00A94D3D" w:rsidP="00F24980">
            <w:pPr>
              <w:spacing w:after="0"/>
              <w:rPr>
                <w:rFonts w:eastAsia="Times New Roman" w:cs="Arial"/>
                <w:color w:val="000000"/>
                <w:lang w:val="en-US"/>
              </w:rPr>
            </w:pPr>
            <w:r w:rsidRPr="00974AB0">
              <w:rPr>
                <w:rFonts w:eastAsia="Times New Roman" w:cs="Arial"/>
                <w:color w:val="000000"/>
                <w:lang w:val="en-US"/>
              </w:rPr>
              <w:lastRenderedPageBreak/>
              <w:t>Specifies the tax regulation being attributed to the non-distributed proceeds event or to any other event.</w:t>
            </w:r>
          </w:p>
        </w:tc>
      </w:tr>
    </w:tbl>
    <w:p w14:paraId="28D61CF0" w14:textId="77777777" w:rsidR="00A94D3D" w:rsidRDefault="00A94D3D" w:rsidP="00A94D3D"/>
    <w:p w14:paraId="3920FDB4" w14:textId="77777777" w:rsidR="00A94D3D" w:rsidRPr="000663BF" w:rsidRDefault="00A94D3D" w:rsidP="00A94D3D">
      <w:r w:rsidRPr="000663BF">
        <w:t>CODES</w:t>
      </w:r>
    </w:p>
    <w:p w14:paraId="41B1A60D" w14:textId="77777777" w:rsidR="00A94D3D" w:rsidRPr="00974AB0" w:rsidRDefault="00A94D3D" w:rsidP="00A94D3D">
      <w:pPr>
        <w:spacing w:after="0"/>
        <w:rPr>
          <w:rFonts w:eastAsia="Times New Roman" w:cs="Arial"/>
          <w:color w:val="000000"/>
          <w:lang w:val="en-US"/>
        </w:rPr>
      </w:pPr>
      <w:r w:rsidRPr="00974AB0">
        <w:rPr>
          <w:rFonts w:eastAsia="Times New Roman" w:cs="Arial"/>
          <w:color w:val="000000"/>
          <w:lang w:val="en-US"/>
        </w:rPr>
        <w:t>If Qualifier is OFFE and Data Source Scheme is not present, Indicator must contain one of the following codes (Error code(s): K22):</w:t>
      </w:r>
    </w:p>
    <w:tbl>
      <w:tblPr>
        <w:tblW w:w="4900" w:type="pct"/>
        <w:tblCellSpacing w:w="15" w:type="dxa"/>
        <w:tblCellMar>
          <w:top w:w="50" w:type="dxa"/>
          <w:left w:w="50" w:type="dxa"/>
          <w:bottom w:w="50" w:type="dxa"/>
          <w:right w:w="50" w:type="dxa"/>
        </w:tblCellMar>
        <w:tblLook w:val="04A0" w:firstRow="1" w:lastRow="0" w:firstColumn="1" w:lastColumn="0" w:noHBand="0" w:noVBand="1"/>
      </w:tblPr>
      <w:tblGrid>
        <w:gridCol w:w="1149"/>
        <w:gridCol w:w="1729"/>
        <w:gridCol w:w="5735"/>
      </w:tblGrid>
      <w:tr w:rsidR="006C0B9D" w:rsidRPr="006C0B9D" w14:paraId="0AEA224A" w14:textId="77777777" w:rsidTr="006C0B9D">
        <w:trPr>
          <w:tblCellSpacing w:w="15" w:type="dxa"/>
        </w:trPr>
        <w:tc>
          <w:tcPr>
            <w:tcW w:w="641" w:type="pct"/>
            <w:shd w:val="clear" w:color="auto" w:fill="D9D9D9" w:themeFill="background1" w:themeFillShade="D9"/>
            <w:hideMark/>
          </w:tcPr>
          <w:p w14:paraId="584CF26B" w14:textId="77777777" w:rsidR="006C0B9D" w:rsidRPr="006C0B9D" w:rsidRDefault="006C0B9D" w:rsidP="00925205">
            <w:pPr>
              <w:spacing w:after="0"/>
              <w:rPr>
                <w:rFonts w:eastAsia="Times New Roman" w:cs="Arial"/>
                <w:b/>
                <w:bCs/>
                <w:color w:val="0000FF"/>
                <w:u w:val="single"/>
                <w:lang w:val="en-US"/>
              </w:rPr>
            </w:pPr>
            <w:r w:rsidRPr="006C0B9D">
              <w:rPr>
                <w:rFonts w:eastAsia="Times New Roman" w:cs="Arial"/>
                <w:b/>
                <w:bCs/>
                <w:color w:val="0000FF"/>
                <w:u w:val="single"/>
                <w:lang w:val="en-US"/>
              </w:rPr>
              <w:t>ACPR</w:t>
            </w:r>
          </w:p>
        </w:tc>
        <w:tc>
          <w:tcPr>
            <w:tcW w:w="986" w:type="pct"/>
            <w:shd w:val="clear" w:color="auto" w:fill="D9D9D9" w:themeFill="background1" w:themeFillShade="D9"/>
            <w:hideMark/>
          </w:tcPr>
          <w:p w14:paraId="1AFCCAFD" w14:textId="77777777" w:rsidR="006C0B9D" w:rsidRPr="006C0B9D" w:rsidRDefault="006C0B9D" w:rsidP="00925205">
            <w:pPr>
              <w:spacing w:after="0"/>
              <w:rPr>
                <w:rFonts w:eastAsia="Times New Roman" w:cs="Arial"/>
                <w:b/>
                <w:bCs/>
                <w:color w:val="0000FF"/>
                <w:u w:val="single"/>
                <w:lang w:val="en-US"/>
              </w:rPr>
            </w:pPr>
            <w:r w:rsidRPr="006C0B9D">
              <w:rPr>
                <w:rFonts w:eastAsia="Times New Roman" w:cs="Arial"/>
                <w:b/>
                <w:bCs/>
                <w:color w:val="0000FF"/>
                <w:u w:val="single"/>
                <w:lang w:val="en-US"/>
              </w:rPr>
              <w:t>Acceptance Priority</w:t>
            </w:r>
          </w:p>
        </w:tc>
        <w:tc>
          <w:tcPr>
            <w:tcW w:w="3303" w:type="pct"/>
            <w:shd w:val="clear" w:color="auto" w:fill="D9D9D9" w:themeFill="background1" w:themeFillShade="D9"/>
            <w:hideMark/>
          </w:tcPr>
          <w:p w14:paraId="6F0416C3" w14:textId="77777777" w:rsidR="006C0B9D" w:rsidRPr="006C0B9D" w:rsidRDefault="006C0B9D" w:rsidP="00925205">
            <w:pPr>
              <w:spacing w:after="0"/>
              <w:rPr>
                <w:rFonts w:eastAsia="Times New Roman" w:cs="Arial"/>
                <w:b/>
                <w:bCs/>
                <w:color w:val="0000FF"/>
                <w:u w:val="single"/>
                <w:lang w:val="en-US"/>
              </w:rPr>
            </w:pPr>
            <w:r w:rsidRPr="006C0B9D">
              <w:rPr>
                <w:rFonts w:eastAsia="Times New Roman" w:cs="Arial"/>
                <w:b/>
                <w:bCs/>
                <w:color w:val="0000FF"/>
                <w:u w:val="single"/>
                <w:lang w:val="en-US"/>
              </w:rPr>
              <w:t xml:space="preserve">Event will be paid in a particular priority stated in the offering documentation. Higher tiers of securities will be paid ahead of lower tiers of securities. </w:t>
            </w:r>
          </w:p>
        </w:tc>
      </w:tr>
      <w:tr w:rsidR="0066674B" w:rsidRPr="00974AB0" w14:paraId="4811B2A5" w14:textId="77777777" w:rsidTr="00F24980">
        <w:trPr>
          <w:tblCellSpacing w:w="15" w:type="dxa"/>
        </w:trPr>
        <w:tc>
          <w:tcPr>
            <w:tcW w:w="641" w:type="pct"/>
            <w:shd w:val="clear" w:color="auto" w:fill="FFFFFF"/>
            <w:hideMark/>
          </w:tcPr>
          <w:p w14:paraId="573C1B63" w14:textId="77777777" w:rsidR="0066674B" w:rsidRPr="00974AB0" w:rsidRDefault="0066674B" w:rsidP="0066674B">
            <w:pPr>
              <w:spacing w:after="0"/>
              <w:rPr>
                <w:rFonts w:eastAsia="Times New Roman" w:cs="Arial"/>
                <w:color w:val="000000"/>
                <w:lang w:val="en-US"/>
              </w:rPr>
            </w:pPr>
            <w:r w:rsidRPr="00974AB0">
              <w:rPr>
                <w:rFonts w:eastAsia="Times New Roman" w:cs="Arial"/>
                <w:color w:val="000000"/>
                <w:lang w:val="en-US"/>
              </w:rPr>
              <w:t>DISS</w:t>
            </w:r>
          </w:p>
        </w:tc>
        <w:tc>
          <w:tcPr>
            <w:tcW w:w="986" w:type="pct"/>
            <w:shd w:val="clear" w:color="auto" w:fill="FFFFFF"/>
            <w:hideMark/>
          </w:tcPr>
          <w:p w14:paraId="37F37690" w14:textId="77777777" w:rsidR="0066674B" w:rsidRPr="00974AB0" w:rsidRDefault="0066674B" w:rsidP="0066674B">
            <w:pPr>
              <w:spacing w:after="0"/>
              <w:rPr>
                <w:rFonts w:eastAsia="Times New Roman" w:cs="Arial"/>
                <w:color w:val="000000"/>
                <w:lang w:val="en-US"/>
              </w:rPr>
            </w:pPr>
            <w:r w:rsidRPr="00974AB0">
              <w:rPr>
                <w:rFonts w:eastAsia="Times New Roman" w:cs="Arial"/>
                <w:color w:val="000000"/>
                <w:lang w:val="en-US"/>
              </w:rPr>
              <w:t>Dissenter's Rights</w:t>
            </w:r>
          </w:p>
        </w:tc>
        <w:tc>
          <w:tcPr>
            <w:tcW w:w="3303" w:type="pct"/>
            <w:shd w:val="clear" w:color="auto" w:fill="FFFFFF"/>
            <w:hideMark/>
          </w:tcPr>
          <w:p w14:paraId="121844BD" w14:textId="77777777" w:rsidR="0066674B" w:rsidRPr="00974AB0" w:rsidRDefault="0066674B" w:rsidP="0066674B">
            <w:pPr>
              <w:spacing w:after="0"/>
              <w:rPr>
                <w:rFonts w:eastAsia="Times New Roman" w:cs="Arial"/>
                <w:color w:val="000000"/>
                <w:lang w:val="en-US"/>
              </w:rPr>
            </w:pPr>
            <w:r w:rsidRPr="00974AB0">
              <w:rPr>
                <w:rFonts w:eastAsia="Times New Roman" w:cs="Arial"/>
                <w:color w:val="000000"/>
                <w:lang w:val="en-US"/>
              </w:rPr>
              <w:t>Securities' holder has the right to disagree with a mandatory event. This right is not inherent in all offers and therefore must be noted in announcements only when applicable.</w:t>
            </w:r>
          </w:p>
        </w:tc>
      </w:tr>
      <w:tr w:rsidR="0066674B" w:rsidRPr="00974AB0" w14:paraId="1FBD3960" w14:textId="77777777" w:rsidTr="00F24980">
        <w:trPr>
          <w:tblCellSpacing w:w="15" w:type="dxa"/>
        </w:trPr>
        <w:tc>
          <w:tcPr>
            <w:tcW w:w="641" w:type="pct"/>
            <w:shd w:val="clear" w:color="auto" w:fill="FFFFFF"/>
            <w:hideMark/>
          </w:tcPr>
          <w:p w14:paraId="69FF2F51" w14:textId="77777777" w:rsidR="0066674B" w:rsidRPr="00974AB0" w:rsidRDefault="0066674B" w:rsidP="0066674B">
            <w:pPr>
              <w:spacing w:after="0"/>
              <w:rPr>
                <w:rFonts w:eastAsia="Times New Roman" w:cs="Arial"/>
                <w:color w:val="000000"/>
                <w:lang w:val="en-US"/>
              </w:rPr>
            </w:pPr>
            <w:r w:rsidRPr="00974AB0">
              <w:rPr>
                <w:rFonts w:eastAsia="Times New Roman" w:cs="Arial"/>
                <w:color w:val="000000"/>
                <w:lang w:val="en-US"/>
              </w:rPr>
              <w:t>ERUN</w:t>
            </w:r>
          </w:p>
        </w:tc>
        <w:tc>
          <w:tcPr>
            <w:tcW w:w="986" w:type="pct"/>
            <w:shd w:val="clear" w:color="auto" w:fill="FFFFFF"/>
            <w:hideMark/>
          </w:tcPr>
          <w:p w14:paraId="7DC72C49" w14:textId="77777777" w:rsidR="0066674B" w:rsidRPr="00974AB0" w:rsidRDefault="0066674B" w:rsidP="0066674B">
            <w:pPr>
              <w:spacing w:after="0"/>
              <w:rPr>
                <w:rFonts w:eastAsia="Times New Roman" w:cs="Arial"/>
                <w:color w:val="000000"/>
                <w:lang w:val="en-US"/>
              </w:rPr>
            </w:pPr>
            <w:r w:rsidRPr="00974AB0">
              <w:rPr>
                <w:rFonts w:eastAsia="Times New Roman" w:cs="Arial"/>
                <w:color w:val="000000"/>
                <w:lang w:val="en-US"/>
              </w:rPr>
              <w:t>Restriction Exchange</w:t>
            </w:r>
          </w:p>
        </w:tc>
        <w:tc>
          <w:tcPr>
            <w:tcW w:w="3303" w:type="pct"/>
            <w:shd w:val="clear" w:color="auto" w:fill="FFFFFF"/>
            <w:hideMark/>
          </w:tcPr>
          <w:p w14:paraId="5CFAE201" w14:textId="77777777" w:rsidR="0066674B" w:rsidRPr="00974AB0" w:rsidRDefault="0066674B" w:rsidP="0066674B">
            <w:pPr>
              <w:spacing w:after="0"/>
              <w:rPr>
                <w:rFonts w:eastAsia="Times New Roman" w:cs="Arial"/>
                <w:color w:val="000000"/>
                <w:lang w:val="en-US"/>
              </w:rPr>
            </w:pPr>
            <w:r w:rsidRPr="00974AB0">
              <w:rPr>
                <w:rFonts w:eastAsia="Times New Roman" w:cs="Arial"/>
                <w:color w:val="000000"/>
                <w:lang w:val="en-US"/>
              </w:rPr>
              <w:t>Exchange of Restricted to Unrestricted (or vice versa).</w:t>
            </w:r>
          </w:p>
        </w:tc>
      </w:tr>
      <w:tr w:rsidR="0066674B" w:rsidRPr="00974AB0" w14:paraId="251F98A8" w14:textId="77777777" w:rsidTr="00F24980">
        <w:trPr>
          <w:tblCellSpacing w:w="15" w:type="dxa"/>
        </w:trPr>
        <w:tc>
          <w:tcPr>
            <w:tcW w:w="641" w:type="pct"/>
            <w:shd w:val="clear" w:color="auto" w:fill="FFFFFF"/>
            <w:hideMark/>
          </w:tcPr>
          <w:p w14:paraId="394ED8C3" w14:textId="77777777" w:rsidR="0066674B" w:rsidRPr="00974AB0" w:rsidRDefault="0066674B" w:rsidP="0066674B">
            <w:pPr>
              <w:spacing w:after="0"/>
              <w:rPr>
                <w:rFonts w:eastAsia="Times New Roman" w:cs="Arial"/>
                <w:color w:val="000000"/>
                <w:lang w:val="en-US"/>
              </w:rPr>
            </w:pPr>
            <w:r w:rsidRPr="00974AB0">
              <w:rPr>
                <w:rFonts w:eastAsia="Times New Roman" w:cs="Arial"/>
                <w:color w:val="000000"/>
                <w:lang w:val="en-US"/>
              </w:rPr>
              <w:t>FCFS</w:t>
            </w:r>
          </w:p>
        </w:tc>
        <w:tc>
          <w:tcPr>
            <w:tcW w:w="986" w:type="pct"/>
            <w:shd w:val="clear" w:color="auto" w:fill="FFFFFF"/>
            <w:hideMark/>
          </w:tcPr>
          <w:p w14:paraId="20DE9638" w14:textId="77777777" w:rsidR="0066674B" w:rsidRPr="00974AB0" w:rsidRDefault="0066674B" w:rsidP="0066674B">
            <w:pPr>
              <w:spacing w:after="0"/>
              <w:rPr>
                <w:rFonts w:eastAsia="Times New Roman" w:cs="Arial"/>
                <w:color w:val="000000"/>
                <w:lang w:val="en-US"/>
              </w:rPr>
            </w:pPr>
            <w:r w:rsidRPr="00974AB0">
              <w:rPr>
                <w:rFonts w:eastAsia="Times New Roman" w:cs="Arial"/>
                <w:color w:val="000000"/>
                <w:lang w:val="en-US"/>
              </w:rPr>
              <w:t>First Come First Served</w:t>
            </w:r>
          </w:p>
        </w:tc>
        <w:tc>
          <w:tcPr>
            <w:tcW w:w="3303" w:type="pct"/>
            <w:shd w:val="clear" w:color="auto" w:fill="FFFFFF"/>
            <w:hideMark/>
          </w:tcPr>
          <w:p w14:paraId="1635B2F8" w14:textId="77777777" w:rsidR="0066674B" w:rsidRPr="00974AB0" w:rsidRDefault="0066674B" w:rsidP="0066674B">
            <w:pPr>
              <w:spacing w:after="0"/>
              <w:rPr>
                <w:rFonts w:eastAsia="Times New Roman" w:cs="Arial"/>
                <w:color w:val="000000"/>
                <w:lang w:val="en-US"/>
              </w:rPr>
            </w:pPr>
            <w:r w:rsidRPr="00974AB0">
              <w:rPr>
                <w:rFonts w:eastAsia="Times New Roman" w:cs="Arial"/>
                <w:color w:val="000000"/>
                <w:lang w:val="en-US"/>
              </w:rPr>
              <w:t>Securities will be accepted in the order they have been submitted until the target number of quantity sought is reached.</w:t>
            </w:r>
          </w:p>
        </w:tc>
      </w:tr>
      <w:tr w:rsidR="0066674B" w:rsidRPr="00974AB0" w14:paraId="711D8B05" w14:textId="77777777" w:rsidTr="00F24980">
        <w:trPr>
          <w:tblCellSpacing w:w="15" w:type="dxa"/>
        </w:trPr>
        <w:tc>
          <w:tcPr>
            <w:tcW w:w="641" w:type="pct"/>
            <w:shd w:val="clear" w:color="auto" w:fill="FFFFFF"/>
            <w:hideMark/>
          </w:tcPr>
          <w:p w14:paraId="48302039" w14:textId="77777777" w:rsidR="0066674B" w:rsidRPr="00974AB0" w:rsidRDefault="0066674B" w:rsidP="0066674B">
            <w:pPr>
              <w:spacing w:after="0"/>
              <w:rPr>
                <w:rFonts w:eastAsia="Times New Roman" w:cs="Arial"/>
                <w:color w:val="000000"/>
                <w:lang w:val="en-US"/>
              </w:rPr>
            </w:pPr>
            <w:r w:rsidRPr="00974AB0">
              <w:rPr>
                <w:rFonts w:eastAsia="Times New Roman" w:cs="Arial"/>
                <w:color w:val="000000"/>
                <w:lang w:val="en-US"/>
              </w:rPr>
              <w:t>FINL</w:t>
            </w:r>
          </w:p>
        </w:tc>
        <w:tc>
          <w:tcPr>
            <w:tcW w:w="986" w:type="pct"/>
            <w:shd w:val="clear" w:color="auto" w:fill="FFFFFF"/>
            <w:hideMark/>
          </w:tcPr>
          <w:p w14:paraId="79511793" w14:textId="77777777" w:rsidR="0066674B" w:rsidRPr="00974AB0" w:rsidRDefault="0066674B" w:rsidP="0066674B">
            <w:pPr>
              <w:spacing w:after="0"/>
              <w:rPr>
                <w:rFonts w:eastAsia="Times New Roman" w:cs="Arial"/>
                <w:color w:val="000000"/>
                <w:lang w:val="en-US"/>
              </w:rPr>
            </w:pPr>
            <w:r w:rsidRPr="00974AB0">
              <w:rPr>
                <w:rFonts w:eastAsia="Times New Roman" w:cs="Arial"/>
                <w:color w:val="000000"/>
                <w:lang w:val="en-US"/>
              </w:rPr>
              <w:t>Final Offer</w:t>
            </w:r>
          </w:p>
        </w:tc>
        <w:tc>
          <w:tcPr>
            <w:tcW w:w="3303" w:type="pct"/>
            <w:shd w:val="clear" w:color="auto" w:fill="FFFFFF"/>
            <w:hideMark/>
          </w:tcPr>
          <w:p w14:paraId="37025FAF" w14:textId="77777777" w:rsidR="0066674B" w:rsidRPr="00974AB0" w:rsidRDefault="0066674B" w:rsidP="0066674B">
            <w:pPr>
              <w:spacing w:after="0"/>
              <w:rPr>
                <w:rFonts w:eastAsia="Times New Roman" w:cs="Arial"/>
                <w:color w:val="000000"/>
                <w:lang w:val="en-US"/>
              </w:rPr>
            </w:pPr>
            <w:r w:rsidRPr="00974AB0">
              <w:rPr>
                <w:rFonts w:eastAsia="Times New Roman" w:cs="Arial"/>
                <w:color w:val="000000"/>
                <w:lang w:val="en-US"/>
              </w:rPr>
              <w:t>Final or last offer to holders subject to offer conditions being reached, for example, 50% accepted on a tender.</w:t>
            </w:r>
          </w:p>
        </w:tc>
      </w:tr>
      <w:tr w:rsidR="0066674B" w:rsidRPr="00974AB0" w14:paraId="404DB4EE" w14:textId="77777777" w:rsidTr="00F24980">
        <w:trPr>
          <w:tblCellSpacing w:w="15" w:type="dxa"/>
        </w:trPr>
        <w:tc>
          <w:tcPr>
            <w:tcW w:w="641" w:type="pct"/>
            <w:shd w:val="clear" w:color="auto" w:fill="FFFFFF"/>
            <w:hideMark/>
          </w:tcPr>
          <w:p w14:paraId="156B45D7" w14:textId="77777777" w:rsidR="0066674B" w:rsidRPr="00974AB0" w:rsidRDefault="0066674B" w:rsidP="0066674B">
            <w:pPr>
              <w:spacing w:after="0"/>
              <w:rPr>
                <w:rFonts w:eastAsia="Times New Roman" w:cs="Arial"/>
                <w:color w:val="000000"/>
                <w:lang w:val="en-US"/>
              </w:rPr>
            </w:pPr>
            <w:r w:rsidRPr="00974AB0">
              <w:rPr>
                <w:rFonts w:eastAsia="Times New Roman" w:cs="Arial"/>
                <w:color w:val="000000"/>
                <w:lang w:val="en-US"/>
              </w:rPr>
              <w:t>NDIS</w:t>
            </w:r>
          </w:p>
        </w:tc>
        <w:tc>
          <w:tcPr>
            <w:tcW w:w="986" w:type="pct"/>
            <w:shd w:val="clear" w:color="auto" w:fill="FFFFFF"/>
            <w:hideMark/>
          </w:tcPr>
          <w:p w14:paraId="4F6308DE" w14:textId="77777777" w:rsidR="0066674B" w:rsidRPr="00974AB0" w:rsidRDefault="0066674B" w:rsidP="0066674B">
            <w:pPr>
              <w:spacing w:after="0"/>
              <w:rPr>
                <w:rFonts w:eastAsia="Times New Roman" w:cs="Arial"/>
                <w:color w:val="000000"/>
                <w:lang w:val="en-US"/>
              </w:rPr>
            </w:pPr>
            <w:r w:rsidRPr="00974AB0">
              <w:rPr>
                <w:rFonts w:eastAsia="Times New Roman" w:cs="Arial"/>
                <w:color w:val="000000"/>
                <w:lang w:val="en-US"/>
              </w:rPr>
              <w:t>Dissenter's Rights Not Applicable</w:t>
            </w:r>
          </w:p>
        </w:tc>
        <w:tc>
          <w:tcPr>
            <w:tcW w:w="3303" w:type="pct"/>
            <w:shd w:val="clear" w:color="auto" w:fill="FFFFFF"/>
            <w:hideMark/>
          </w:tcPr>
          <w:p w14:paraId="25581C98" w14:textId="77777777" w:rsidR="0066674B" w:rsidRPr="00974AB0" w:rsidRDefault="0066674B" w:rsidP="0066674B">
            <w:pPr>
              <w:spacing w:after="0"/>
              <w:rPr>
                <w:rFonts w:eastAsia="Times New Roman" w:cs="Arial"/>
                <w:color w:val="000000"/>
                <w:lang w:val="en-US"/>
              </w:rPr>
            </w:pPr>
            <w:r w:rsidRPr="00974AB0">
              <w:rPr>
                <w:rFonts w:eastAsia="Times New Roman" w:cs="Arial"/>
                <w:color w:val="000000"/>
                <w:lang w:val="en-US"/>
              </w:rPr>
              <w:t>Dissenter's rights are not applicable for this offer.</w:t>
            </w:r>
          </w:p>
        </w:tc>
      </w:tr>
      <w:tr w:rsidR="0066674B" w:rsidRPr="00974AB0" w14:paraId="286AEA84" w14:textId="77777777" w:rsidTr="00F24980">
        <w:trPr>
          <w:tblCellSpacing w:w="15" w:type="dxa"/>
        </w:trPr>
        <w:tc>
          <w:tcPr>
            <w:tcW w:w="641" w:type="pct"/>
            <w:shd w:val="clear" w:color="auto" w:fill="FFFFFF"/>
            <w:hideMark/>
          </w:tcPr>
          <w:p w14:paraId="0022F3C5" w14:textId="77777777" w:rsidR="0066674B" w:rsidRPr="00974AB0" w:rsidRDefault="0066674B" w:rsidP="0066674B">
            <w:pPr>
              <w:spacing w:after="0"/>
              <w:rPr>
                <w:rFonts w:eastAsia="Times New Roman" w:cs="Arial"/>
                <w:color w:val="000000"/>
                <w:lang w:val="en-US"/>
              </w:rPr>
            </w:pPr>
            <w:r w:rsidRPr="00974AB0">
              <w:rPr>
                <w:rFonts w:eastAsia="Times New Roman" w:cs="Arial"/>
                <w:color w:val="000000"/>
                <w:lang w:val="en-US"/>
              </w:rPr>
              <w:t>PART</w:t>
            </w:r>
          </w:p>
        </w:tc>
        <w:tc>
          <w:tcPr>
            <w:tcW w:w="986" w:type="pct"/>
            <w:shd w:val="clear" w:color="auto" w:fill="FFFFFF"/>
            <w:hideMark/>
          </w:tcPr>
          <w:p w14:paraId="57EE6FDB" w14:textId="77777777" w:rsidR="0066674B" w:rsidRPr="00974AB0" w:rsidRDefault="0066674B" w:rsidP="0066674B">
            <w:pPr>
              <w:spacing w:after="0"/>
              <w:rPr>
                <w:rFonts w:eastAsia="Times New Roman" w:cs="Arial"/>
                <w:color w:val="000000"/>
                <w:lang w:val="en-US"/>
              </w:rPr>
            </w:pPr>
            <w:r w:rsidRPr="00974AB0">
              <w:rPr>
                <w:rFonts w:eastAsia="Times New Roman" w:cs="Arial"/>
                <w:color w:val="000000"/>
                <w:lang w:val="en-US"/>
              </w:rPr>
              <w:t>Partial Offer</w:t>
            </w:r>
          </w:p>
        </w:tc>
        <w:tc>
          <w:tcPr>
            <w:tcW w:w="3303" w:type="pct"/>
            <w:shd w:val="clear" w:color="auto" w:fill="FFFFFF"/>
            <w:hideMark/>
          </w:tcPr>
          <w:p w14:paraId="7146139A" w14:textId="77777777" w:rsidR="0066674B" w:rsidRPr="00974AB0" w:rsidRDefault="0066674B" w:rsidP="0066674B">
            <w:pPr>
              <w:spacing w:after="0"/>
              <w:rPr>
                <w:rFonts w:eastAsia="Times New Roman" w:cs="Arial"/>
                <w:color w:val="000000"/>
                <w:lang w:val="en-US"/>
              </w:rPr>
            </w:pPr>
            <w:r w:rsidRPr="00974AB0">
              <w:rPr>
                <w:rFonts w:eastAsia="Times New Roman" w:cs="Arial"/>
                <w:color w:val="000000"/>
                <w:lang w:val="en-US"/>
              </w:rPr>
              <w:t>Partial offer.</w:t>
            </w:r>
          </w:p>
        </w:tc>
      </w:tr>
      <w:tr w:rsidR="0066674B" w:rsidRPr="00974AB0" w14:paraId="203A76E4" w14:textId="77777777" w:rsidTr="00F24980">
        <w:trPr>
          <w:tblCellSpacing w:w="15" w:type="dxa"/>
        </w:trPr>
        <w:tc>
          <w:tcPr>
            <w:tcW w:w="641" w:type="pct"/>
            <w:shd w:val="clear" w:color="auto" w:fill="FFFFFF"/>
            <w:hideMark/>
          </w:tcPr>
          <w:p w14:paraId="709D3152" w14:textId="77777777" w:rsidR="0066674B" w:rsidRPr="00974AB0" w:rsidRDefault="0066674B" w:rsidP="0066674B">
            <w:pPr>
              <w:spacing w:after="0"/>
              <w:rPr>
                <w:rFonts w:eastAsia="Times New Roman" w:cs="Arial"/>
                <w:color w:val="000000"/>
                <w:lang w:val="en-US"/>
              </w:rPr>
            </w:pPr>
            <w:r w:rsidRPr="00974AB0">
              <w:rPr>
                <w:rFonts w:eastAsia="Times New Roman" w:cs="Arial"/>
                <w:color w:val="000000"/>
                <w:lang w:val="en-US"/>
              </w:rPr>
              <w:t>SQUE</w:t>
            </w:r>
          </w:p>
        </w:tc>
        <w:tc>
          <w:tcPr>
            <w:tcW w:w="986" w:type="pct"/>
            <w:shd w:val="clear" w:color="auto" w:fill="FFFFFF"/>
            <w:hideMark/>
          </w:tcPr>
          <w:p w14:paraId="597A0FA6" w14:textId="77777777" w:rsidR="0066674B" w:rsidRPr="00974AB0" w:rsidRDefault="0066674B" w:rsidP="0066674B">
            <w:pPr>
              <w:spacing w:after="0"/>
              <w:rPr>
                <w:rFonts w:eastAsia="Times New Roman" w:cs="Arial"/>
                <w:color w:val="000000"/>
                <w:lang w:val="en-US"/>
              </w:rPr>
            </w:pPr>
            <w:r w:rsidRPr="00974AB0">
              <w:rPr>
                <w:rFonts w:eastAsia="Times New Roman" w:cs="Arial"/>
                <w:color w:val="000000"/>
                <w:lang w:val="en-US"/>
              </w:rPr>
              <w:t>Squeeze Out Bid</w:t>
            </w:r>
          </w:p>
        </w:tc>
        <w:tc>
          <w:tcPr>
            <w:tcW w:w="3303" w:type="pct"/>
            <w:shd w:val="clear" w:color="auto" w:fill="FFFFFF"/>
            <w:hideMark/>
          </w:tcPr>
          <w:p w14:paraId="3AB72CB2" w14:textId="77777777" w:rsidR="0066674B" w:rsidRPr="00974AB0" w:rsidRDefault="0066674B" w:rsidP="0066674B">
            <w:pPr>
              <w:spacing w:after="0"/>
              <w:rPr>
                <w:rFonts w:eastAsia="Times New Roman" w:cs="Arial"/>
                <w:color w:val="000000"/>
                <w:lang w:val="en-US"/>
              </w:rPr>
            </w:pPr>
            <w:r w:rsidRPr="00974AB0">
              <w:rPr>
                <w:rFonts w:eastAsia="Times New Roman" w:cs="Arial"/>
                <w:color w:val="000000"/>
                <w:lang w:val="en-US"/>
              </w:rPr>
              <w:t xml:space="preserve">Offer launched by a company, in possession of </w:t>
            </w:r>
            <w:proofErr w:type="gramStart"/>
            <w:r w:rsidRPr="00974AB0">
              <w:rPr>
                <w:rFonts w:eastAsia="Times New Roman" w:cs="Arial"/>
                <w:color w:val="000000"/>
                <w:lang w:val="en-US"/>
              </w:rPr>
              <w:t>a large number of</w:t>
            </w:r>
            <w:proofErr w:type="gramEnd"/>
            <w:r w:rsidRPr="00974AB0">
              <w:rPr>
                <w:rFonts w:eastAsia="Times New Roman" w:cs="Arial"/>
                <w:color w:val="000000"/>
                <w:lang w:val="en-US"/>
              </w:rPr>
              <w:t xml:space="preserve"> the shares (90% - 95%) of a company (generally as a result of a tender offer), in order to acquire the remaining shares of that company.</w:t>
            </w:r>
          </w:p>
        </w:tc>
      </w:tr>
    </w:tbl>
    <w:p w14:paraId="74BB241A" w14:textId="7873FF93" w:rsidR="00A94D3D" w:rsidRPr="002E0450" w:rsidRDefault="00A94D3D" w:rsidP="00A94D3D">
      <w:pPr>
        <w:suppressAutoHyphens w:val="0"/>
        <w:jc w:val="both"/>
        <w:rPr>
          <w:b/>
          <w:bCs/>
        </w:rPr>
      </w:pPr>
      <w:r>
        <w:rPr>
          <w:b/>
          <w:bCs/>
        </w:rPr>
        <w:t xml:space="preserve">B. In the MT 564, in sequence D, </w:t>
      </w:r>
      <w:r w:rsidRPr="002E0450">
        <w:rPr>
          <w:b/>
          <w:bCs/>
        </w:rPr>
        <w:t xml:space="preserve">add new </w:t>
      </w:r>
      <w:r>
        <w:rPr>
          <w:b/>
          <w:bCs/>
        </w:rPr>
        <w:t xml:space="preserve">optional and non-repeatable </w:t>
      </w:r>
      <w:r w:rsidRPr="002E0450">
        <w:rPr>
          <w:b/>
          <w:bCs/>
        </w:rPr>
        <w:t>qualifier “Acceptance Priority Level (</w:t>
      </w:r>
      <w:r w:rsidR="00FD12B4">
        <w:rPr>
          <w:b/>
          <w:bCs/>
        </w:rPr>
        <w:t>ACPL</w:t>
      </w:r>
      <w:r w:rsidRPr="002E0450">
        <w:rPr>
          <w:b/>
          <w:bCs/>
        </w:rPr>
        <w:t>)” to field 13a: Number Identification, as defined and illustrated below</w:t>
      </w:r>
      <w:r>
        <w:rPr>
          <w:b/>
          <w:bCs/>
        </w:rPr>
        <w:t>:</w:t>
      </w:r>
    </w:p>
    <w:p w14:paraId="4A6500D7" w14:textId="77777777" w:rsidR="00A94D3D" w:rsidRPr="002E0450" w:rsidRDefault="00A94D3D" w:rsidP="00A94D3D">
      <w:pPr>
        <w:spacing w:after="0"/>
        <w:rPr>
          <w:rFonts w:cs="Arial"/>
        </w:rPr>
      </w:pPr>
    </w:p>
    <w:p w14:paraId="1FDE1AA3" w14:textId="77777777" w:rsidR="00A94D3D" w:rsidRDefault="00A94D3D" w:rsidP="00A94D3D">
      <w:pPr>
        <w:spacing w:before="0" w:after="0"/>
        <w:rPr>
          <w:b/>
          <w:bCs/>
          <w:color w:val="0000FF"/>
          <w:sz w:val="36"/>
          <w:szCs w:val="36"/>
        </w:rPr>
      </w:pPr>
      <w:r w:rsidRPr="00EA5BF2">
        <w:rPr>
          <w:b/>
          <w:bCs/>
          <w:color w:val="0000FF"/>
          <w:sz w:val="36"/>
          <w:szCs w:val="36"/>
        </w:rPr>
        <w:t>MT 564 Field Specifications</w:t>
      </w:r>
    </w:p>
    <w:p w14:paraId="26B0B396" w14:textId="77777777" w:rsidR="00A94D3D" w:rsidRPr="007255FA" w:rsidRDefault="00A94D3D" w:rsidP="00A94D3D">
      <w:r w:rsidRPr="007255FA">
        <w:t>53. Field 13a: Number Identification</w:t>
      </w:r>
      <w:r w:rsidRPr="000539D6">
        <w:rPr>
          <w:b/>
          <w:bCs/>
          <w:strike/>
          <w:color w:val="FF0000"/>
          <w:highlight w:val="lightGray"/>
        </w:rPr>
        <w:t>: Coupon Number</w:t>
      </w:r>
    </w:p>
    <w:p w14:paraId="63E64932" w14:textId="77777777" w:rsidR="00A94D3D" w:rsidRPr="007255FA" w:rsidRDefault="00A94D3D" w:rsidP="00A94D3D">
      <w:r w:rsidRPr="007255FA">
        <w:t>FORMAT</w:t>
      </w:r>
    </w:p>
    <w:tbl>
      <w:tblPr>
        <w:tblW w:w="4900" w:type="pct"/>
        <w:tblCellSpacing w:w="15" w:type="dxa"/>
        <w:tblCellMar>
          <w:left w:w="0" w:type="dxa"/>
          <w:right w:w="0" w:type="dxa"/>
        </w:tblCellMar>
        <w:tblLook w:val="04A0" w:firstRow="1" w:lastRow="0" w:firstColumn="1" w:lastColumn="0" w:noHBand="0" w:noVBand="1"/>
      </w:tblPr>
      <w:tblGrid>
        <w:gridCol w:w="1743"/>
        <w:gridCol w:w="2578"/>
        <w:gridCol w:w="4292"/>
      </w:tblGrid>
      <w:tr w:rsidR="00A94D3D" w:rsidRPr="007255FA" w14:paraId="27387ACC" w14:textId="77777777" w:rsidTr="374BF2FF">
        <w:trPr>
          <w:tblCellSpacing w:w="15" w:type="dxa"/>
        </w:trPr>
        <w:tc>
          <w:tcPr>
            <w:tcW w:w="1000" w:type="pct"/>
            <w:shd w:val="clear" w:color="auto" w:fill="FFFFFF" w:themeFill="background1"/>
            <w:hideMark/>
          </w:tcPr>
          <w:p w14:paraId="1492FCDA" w14:textId="77777777" w:rsidR="00A94D3D" w:rsidRPr="007255FA" w:rsidRDefault="00A94D3D" w:rsidP="00F24980">
            <w:pPr>
              <w:spacing w:before="0" w:after="0"/>
              <w:rPr>
                <w:rFonts w:eastAsia="Times New Roman" w:cs="Arial"/>
                <w:color w:val="000000"/>
                <w:lang w:val="en-US"/>
              </w:rPr>
            </w:pPr>
            <w:r w:rsidRPr="007255FA">
              <w:rPr>
                <w:rFonts w:eastAsia="Times New Roman" w:cs="Arial"/>
                <w:color w:val="000000"/>
                <w:lang w:val="en-US"/>
              </w:rPr>
              <w:t>Option A</w:t>
            </w:r>
          </w:p>
        </w:tc>
        <w:tc>
          <w:tcPr>
            <w:tcW w:w="1500" w:type="pct"/>
            <w:shd w:val="clear" w:color="auto" w:fill="FFFFFF" w:themeFill="background1"/>
            <w:hideMark/>
          </w:tcPr>
          <w:p w14:paraId="65FAEA12" w14:textId="77777777" w:rsidR="00A94D3D" w:rsidRPr="007255FA" w:rsidRDefault="00A94D3D" w:rsidP="00F24980">
            <w:pPr>
              <w:spacing w:before="0" w:after="0"/>
              <w:rPr>
                <w:rFonts w:eastAsia="Times New Roman" w:cs="Arial"/>
                <w:color w:val="000000"/>
                <w:lang w:val="en-US"/>
              </w:rPr>
            </w:pPr>
            <w:r w:rsidRPr="007255FA">
              <w:rPr>
                <w:rFonts w:eastAsia="Times New Roman" w:cs="Arial"/>
                <w:color w:val="000000"/>
                <w:lang w:val="en-US"/>
              </w:rPr>
              <w:t>:</w:t>
            </w:r>
            <w:proofErr w:type="gramStart"/>
            <w:r w:rsidRPr="007255FA">
              <w:rPr>
                <w:rFonts w:eastAsia="Times New Roman" w:cs="Arial"/>
                <w:color w:val="000000"/>
                <w:lang w:val="en-US"/>
              </w:rPr>
              <w:t>4!c</w:t>
            </w:r>
            <w:proofErr w:type="gramEnd"/>
            <w:r w:rsidRPr="007255FA">
              <w:rPr>
                <w:rFonts w:eastAsia="Times New Roman" w:cs="Arial"/>
                <w:color w:val="000000"/>
                <w:lang w:val="en-US"/>
              </w:rPr>
              <w:t>//3!c</w:t>
            </w:r>
          </w:p>
        </w:tc>
        <w:tc>
          <w:tcPr>
            <w:tcW w:w="2500" w:type="pct"/>
            <w:shd w:val="clear" w:color="auto" w:fill="FFFFFF" w:themeFill="background1"/>
            <w:hideMark/>
          </w:tcPr>
          <w:p w14:paraId="65F29B30" w14:textId="77777777" w:rsidR="00A94D3D" w:rsidRPr="007255FA" w:rsidRDefault="00A94D3D" w:rsidP="00F24980">
            <w:pPr>
              <w:spacing w:before="0" w:after="0"/>
              <w:rPr>
                <w:rFonts w:eastAsia="Times New Roman" w:cs="Arial"/>
                <w:color w:val="000000"/>
              </w:rPr>
            </w:pPr>
            <w:r w:rsidRPr="374BF2FF">
              <w:rPr>
                <w:rFonts w:eastAsia="Times New Roman" w:cs="Arial"/>
                <w:color w:val="000000" w:themeColor="text1"/>
              </w:rPr>
              <w:t>(Qualifier</w:t>
            </w:r>
            <w:proofErr w:type="gramStart"/>
            <w:r w:rsidRPr="374BF2FF">
              <w:rPr>
                <w:rFonts w:eastAsia="Times New Roman" w:cs="Arial"/>
                <w:color w:val="000000" w:themeColor="text1"/>
              </w:rPr>
              <w:t>)(</w:t>
            </w:r>
            <w:proofErr w:type="gramEnd"/>
            <w:r w:rsidRPr="374BF2FF">
              <w:rPr>
                <w:rFonts w:eastAsia="Times New Roman" w:cs="Arial"/>
                <w:color w:val="000000" w:themeColor="text1"/>
              </w:rPr>
              <w:t>Number Id)</w:t>
            </w:r>
          </w:p>
        </w:tc>
      </w:tr>
      <w:tr w:rsidR="00A94D3D" w:rsidRPr="007255FA" w14:paraId="22B5B1F5" w14:textId="77777777" w:rsidTr="374BF2FF">
        <w:trPr>
          <w:tblCellSpacing w:w="15" w:type="dxa"/>
        </w:trPr>
        <w:tc>
          <w:tcPr>
            <w:tcW w:w="1000" w:type="pct"/>
            <w:shd w:val="clear" w:color="auto" w:fill="FFFFFF" w:themeFill="background1"/>
            <w:hideMark/>
          </w:tcPr>
          <w:p w14:paraId="3CCBAF57" w14:textId="77777777" w:rsidR="00A94D3D" w:rsidRPr="007255FA" w:rsidRDefault="00A94D3D" w:rsidP="00F24980">
            <w:pPr>
              <w:spacing w:before="0" w:after="0"/>
              <w:rPr>
                <w:rFonts w:eastAsia="Times New Roman" w:cs="Arial"/>
                <w:color w:val="000000"/>
                <w:lang w:val="en-US"/>
              </w:rPr>
            </w:pPr>
            <w:r w:rsidRPr="007255FA">
              <w:rPr>
                <w:rFonts w:eastAsia="Times New Roman" w:cs="Arial"/>
                <w:color w:val="000000"/>
                <w:lang w:val="en-US"/>
              </w:rPr>
              <w:t>Option B</w:t>
            </w:r>
          </w:p>
        </w:tc>
        <w:tc>
          <w:tcPr>
            <w:tcW w:w="1500" w:type="pct"/>
            <w:shd w:val="clear" w:color="auto" w:fill="FFFFFF" w:themeFill="background1"/>
            <w:hideMark/>
          </w:tcPr>
          <w:p w14:paraId="6D125E2A" w14:textId="77777777" w:rsidR="00A94D3D" w:rsidRPr="007255FA" w:rsidRDefault="00A94D3D" w:rsidP="00F24980">
            <w:pPr>
              <w:spacing w:before="0" w:after="0"/>
              <w:rPr>
                <w:rFonts w:eastAsia="Times New Roman" w:cs="Arial"/>
                <w:color w:val="000000"/>
                <w:lang w:val="en-US"/>
              </w:rPr>
            </w:pPr>
            <w:r w:rsidRPr="007255FA">
              <w:rPr>
                <w:rFonts w:eastAsia="Times New Roman" w:cs="Arial"/>
                <w:color w:val="000000"/>
                <w:lang w:val="en-US"/>
              </w:rPr>
              <w:t>:</w:t>
            </w:r>
            <w:proofErr w:type="gramStart"/>
            <w:r w:rsidRPr="007255FA">
              <w:rPr>
                <w:rFonts w:eastAsia="Times New Roman" w:cs="Arial"/>
                <w:color w:val="000000"/>
                <w:lang w:val="en-US"/>
              </w:rPr>
              <w:t>4!c</w:t>
            </w:r>
            <w:proofErr w:type="gramEnd"/>
            <w:r w:rsidRPr="007255FA">
              <w:rPr>
                <w:rFonts w:eastAsia="Times New Roman" w:cs="Arial"/>
                <w:color w:val="000000"/>
                <w:lang w:val="en-US"/>
              </w:rPr>
              <w:t>/[8c]/30x</w:t>
            </w:r>
          </w:p>
        </w:tc>
        <w:tc>
          <w:tcPr>
            <w:tcW w:w="2500" w:type="pct"/>
            <w:shd w:val="clear" w:color="auto" w:fill="FFFFFF" w:themeFill="background1"/>
            <w:hideMark/>
          </w:tcPr>
          <w:p w14:paraId="74B36EFC" w14:textId="77777777" w:rsidR="00A94D3D" w:rsidRPr="007255FA" w:rsidRDefault="00A94D3D" w:rsidP="00F24980">
            <w:pPr>
              <w:spacing w:before="0" w:after="0"/>
              <w:rPr>
                <w:rFonts w:eastAsia="Times New Roman" w:cs="Arial"/>
                <w:color w:val="000000"/>
                <w:lang w:val="en-US"/>
              </w:rPr>
            </w:pPr>
            <w:r w:rsidRPr="374BF2FF">
              <w:rPr>
                <w:rFonts w:eastAsia="Times New Roman" w:cs="Arial"/>
                <w:color w:val="000000" w:themeColor="text1"/>
                <w:lang w:val="en-US"/>
              </w:rPr>
              <w:t>(Qualifier</w:t>
            </w:r>
            <w:proofErr w:type="gramStart"/>
            <w:r w:rsidRPr="374BF2FF">
              <w:rPr>
                <w:rFonts w:eastAsia="Times New Roman" w:cs="Arial"/>
                <w:color w:val="000000" w:themeColor="text1"/>
                <w:lang w:val="en-US"/>
              </w:rPr>
              <w:t>)(</w:t>
            </w:r>
            <w:proofErr w:type="gramEnd"/>
            <w:r w:rsidRPr="374BF2FF">
              <w:rPr>
                <w:rFonts w:eastAsia="Times New Roman" w:cs="Arial"/>
                <w:color w:val="000000" w:themeColor="text1"/>
                <w:lang w:val="en-US"/>
              </w:rPr>
              <w:t>Data Source Scheme)(Number)</w:t>
            </w:r>
          </w:p>
        </w:tc>
      </w:tr>
    </w:tbl>
    <w:p w14:paraId="2F78D9F3" w14:textId="77777777" w:rsidR="00A94D3D" w:rsidRDefault="00A94D3D" w:rsidP="00A94D3D"/>
    <w:p w14:paraId="4A4DFFDD" w14:textId="77777777" w:rsidR="00A94D3D" w:rsidRPr="007255FA" w:rsidRDefault="00A94D3D" w:rsidP="00A94D3D">
      <w:r w:rsidRPr="007255FA">
        <w:t>PRESENCE</w:t>
      </w:r>
    </w:p>
    <w:p w14:paraId="2D5DB128" w14:textId="77777777" w:rsidR="00A94D3D" w:rsidRPr="007255FA" w:rsidRDefault="00A94D3D" w:rsidP="00A94D3D">
      <w:pPr>
        <w:spacing w:before="0" w:after="0"/>
        <w:rPr>
          <w:rFonts w:eastAsia="Times New Roman" w:cs="Arial"/>
          <w:color w:val="000000"/>
          <w:lang w:val="en-US"/>
        </w:rPr>
      </w:pPr>
      <w:r w:rsidRPr="007255FA">
        <w:rPr>
          <w:rFonts w:eastAsia="Times New Roman" w:cs="Arial"/>
          <w:color w:val="000000"/>
          <w:lang w:val="en-US"/>
        </w:rPr>
        <w:t>Optional in optional sequence D</w:t>
      </w:r>
    </w:p>
    <w:p w14:paraId="7E620646" w14:textId="77777777" w:rsidR="00A94D3D" w:rsidRPr="0093578F" w:rsidRDefault="00A94D3D" w:rsidP="00A94D3D">
      <w:pPr>
        <w:rPr>
          <w:lang w:val="fr-FR"/>
        </w:rPr>
      </w:pPr>
      <w:r w:rsidRPr="0093578F">
        <w:rPr>
          <w:lang w:val="fr-FR"/>
        </w:rPr>
        <w:t>QUALIFIER</w:t>
      </w:r>
    </w:p>
    <w:p w14:paraId="119794DB" w14:textId="77777777" w:rsidR="00A94D3D" w:rsidRPr="0093578F" w:rsidRDefault="00A94D3D" w:rsidP="00A94D3D">
      <w:pPr>
        <w:spacing w:before="0" w:after="0"/>
        <w:rPr>
          <w:rFonts w:eastAsia="Times New Roman" w:cs="Arial"/>
          <w:color w:val="000000"/>
          <w:lang w:val="fr-FR"/>
        </w:rPr>
      </w:pPr>
      <w:r w:rsidRPr="0093578F">
        <w:rPr>
          <w:rFonts w:eastAsia="Times New Roman" w:cs="Arial"/>
          <w:color w:val="000000"/>
          <w:lang w:val="fr-FR"/>
        </w:rPr>
        <w:lastRenderedPageBreak/>
        <w:t>(</w:t>
      </w:r>
      <w:proofErr w:type="spellStart"/>
      <w:r w:rsidRPr="0093578F">
        <w:rPr>
          <w:rFonts w:eastAsia="Times New Roman" w:cs="Arial"/>
          <w:color w:val="000000"/>
          <w:lang w:val="fr-FR"/>
        </w:rPr>
        <w:t>Error</w:t>
      </w:r>
      <w:proofErr w:type="spellEnd"/>
      <w:r w:rsidRPr="0093578F">
        <w:rPr>
          <w:rFonts w:eastAsia="Times New Roman" w:cs="Arial"/>
          <w:color w:val="000000"/>
          <w:lang w:val="fr-FR"/>
        </w:rPr>
        <w:t xml:space="preserve"> code(s): T89)</w:t>
      </w:r>
    </w:p>
    <w:tbl>
      <w:tblPr>
        <w:tblW w:w="4900" w:type="pct"/>
        <w:tblCellSpacing w:w="15" w:type="dxa"/>
        <w:tblBorders>
          <w:top w:val="outset" w:sz="6" w:space="0" w:color="auto"/>
          <w:left w:val="outset" w:sz="6" w:space="0" w:color="auto"/>
          <w:bottom w:val="outset" w:sz="6" w:space="0" w:color="auto"/>
          <w:right w:val="outset" w:sz="6" w:space="0" w:color="auto"/>
        </w:tblBorders>
        <w:tblCellMar>
          <w:top w:w="50" w:type="dxa"/>
          <w:left w:w="50" w:type="dxa"/>
          <w:bottom w:w="50" w:type="dxa"/>
          <w:right w:w="50" w:type="dxa"/>
        </w:tblCellMar>
        <w:tblLook w:val="04A0" w:firstRow="1" w:lastRow="0" w:firstColumn="1" w:lastColumn="0" w:noHBand="0" w:noVBand="1"/>
      </w:tblPr>
      <w:tblGrid>
        <w:gridCol w:w="872"/>
        <w:gridCol w:w="690"/>
        <w:gridCol w:w="1108"/>
        <w:gridCol w:w="523"/>
        <w:gridCol w:w="691"/>
        <w:gridCol w:w="916"/>
        <w:gridCol w:w="3798"/>
      </w:tblGrid>
      <w:tr w:rsidR="00A94D3D" w:rsidRPr="007255FA" w14:paraId="2E1BB581" w14:textId="77777777" w:rsidTr="00F24980">
        <w:trPr>
          <w:tblHeader/>
          <w:tblCellSpacing w:w="15" w:type="dxa"/>
        </w:trPr>
        <w:tc>
          <w:tcPr>
            <w:tcW w:w="500" w:type="pct"/>
            <w:tcBorders>
              <w:top w:val="outset" w:sz="6" w:space="0" w:color="auto"/>
              <w:left w:val="outset" w:sz="6" w:space="0" w:color="auto"/>
              <w:bottom w:val="outset" w:sz="6" w:space="0" w:color="auto"/>
              <w:right w:val="outset" w:sz="6" w:space="0" w:color="auto"/>
            </w:tcBorders>
            <w:shd w:val="clear" w:color="auto" w:fill="EEEEEE"/>
            <w:hideMark/>
          </w:tcPr>
          <w:p w14:paraId="7F365EE9" w14:textId="77777777" w:rsidR="00A94D3D" w:rsidRPr="007255FA" w:rsidRDefault="00A94D3D" w:rsidP="00F24980">
            <w:pPr>
              <w:spacing w:before="0" w:after="0"/>
              <w:jc w:val="center"/>
              <w:rPr>
                <w:rFonts w:eastAsia="Times New Roman" w:cs="Arial"/>
                <w:b/>
                <w:bCs/>
                <w:color w:val="013B80"/>
                <w:lang w:val="en-US"/>
              </w:rPr>
            </w:pPr>
            <w:r w:rsidRPr="007255FA">
              <w:rPr>
                <w:rFonts w:eastAsia="Times New Roman" w:cs="Arial"/>
                <w:b/>
                <w:bCs/>
                <w:color w:val="013B80"/>
                <w:lang w:val="en-US"/>
              </w:rPr>
              <w:t>Order</w:t>
            </w:r>
          </w:p>
        </w:tc>
        <w:tc>
          <w:tcPr>
            <w:tcW w:w="400" w:type="pct"/>
            <w:tcBorders>
              <w:top w:val="outset" w:sz="6" w:space="0" w:color="auto"/>
              <w:left w:val="outset" w:sz="6" w:space="0" w:color="auto"/>
              <w:bottom w:val="outset" w:sz="6" w:space="0" w:color="auto"/>
              <w:right w:val="outset" w:sz="6" w:space="0" w:color="auto"/>
            </w:tcBorders>
            <w:shd w:val="clear" w:color="auto" w:fill="EEEEEE"/>
            <w:hideMark/>
          </w:tcPr>
          <w:p w14:paraId="63E40A2D" w14:textId="77777777" w:rsidR="00A94D3D" w:rsidRPr="007255FA" w:rsidRDefault="00A94D3D" w:rsidP="00F24980">
            <w:pPr>
              <w:spacing w:before="0" w:after="0"/>
              <w:jc w:val="center"/>
              <w:rPr>
                <w:rFonts w:eastAsia="Times New Roman" w:cs="Arial"/>
                <w:b/>
                <w:bCs/>
                <w:color w:val="013B80"/>
                <w:lang w:val="en-US"/>
              </w:rPr>
            </w:pPr>
            <w:r w:rsidRPr="007255FA">
              <w:rPr>
                <w:rFonts w:eastAsia="Times New Roman" w:cs="Arial"/>
                <w:b/>
                <w:bCs/>
                <w:color w:val="013B80"/>
                <w:lang w:val="en-US"/>
              </w:rPr>
              <w:t>M/O</w:t>
            </w:r>
          </w:p>
        </w:tc>
        <w:tc>
          <w:tcPr>
            <w:tcW w:w="650" w:type="pct"/>
            <w:tcBorders>
              <w:top w:val="outset" w:sz="6" w:space="0" w:color="auto"/>
              <w:left w:val="outset" w:sz="6" w:space="0" w:color="auto"/>
              <w:bottom w:val="outset" w:sz="6" w:space="0" w:color="auto"/>
              <w:right w:val="outset" w:sz="6" w:space="0" w:color="auto"/>
            </w:tcBorders>
            <w:shd w:val="clear" w:color="auto" w:fill="EEEEEE"/>
            <w:hideMark/>
          </w:tcPr>
          <w:p w14:paraId="3E67522A" w14:textId="77777777" w:rsidR="00A94D3D" w:rsidRPr="007255FA" w:rsidRDefault="00A94D3D" w:rsidP="00F24980">
            <w:pPr>
              <w:spacing w:before="0" w:after="0"/>
              <w:jc w:val="center"/>
              <w:rPr>
                <w:rFonts w:eastAsia="Times New Roman" w:cs="Arial"/>
                <w:b/>
                <w:bCs/>
                <w:color w:val="013B80"/>
                <w:lang w:val="en-US"/>
              </w:rPr>
            </w:pPr>
            <w:r w:rsidRPr="007255FA">
              <w:rPr>
                <w:rFonts w:eastAsia="Times New Roman" w:cs="Arial"/>
                <w:b/>
                <w:bCs/>
                <w:color w:val="013B80"/>
                <w:lang w:val="en-US"/>
              </w:rPr>
              <w:t>Qualifier</w:t>
            </w:r>
          </w:p>
        </w:tc>
        <w:tc>
          <w:tcPr>
            <w:tcW w:w="300" w:type="pct"/>
            <w:tcBorders>
              <w:top w:val="outset" w:sz="6" w:space="0" w:color="auto"/>
              <w:left w:val="outset" w:sz="6" w:space="0" w:color="auto"/>
              <w:bottom w:val="outset" w:sz="6" w:space="0" w:color="auto"/>
              <w:right w:val="outset" w:sz="6" w:space="0" w:color="auto"/>
            </w:tcBorders>
            <w:shd w:val="clear" w:color="auto" w:fill="EEEEEE"/>
            <w:hideMark/>
          </w:tcPr>
          <w:p w14:paraId="1CC7EBBA" w14:textId="77777777" w:rsidR="00A94D3D" w:rsidRPr="007255FA" w:rsidRDefault="00A94D3D" w:rsidP="00F24980">
            <w:pPr>
              <w:spacing w:before="0" w:after="0"/>
              <w:jc w:val="center"/>
              <w:rPr>
                <w:rFonts w:eastAsia="Times New Roman" w:cs="Arial"/>
                <w:b/>
                <w:bCs/>
                <w:color w:val="013B80"/>
                <w:lang w:val="en-US"/>
              </w:rPr>
            </w:pPr>
            <w:r w:rsidRPr="007255FA">
              <w:rPr>
                <w:rFonts w:eastAsia="Times New Roman" w:cs="Arial"/>
                <w:b/>
                <w:bCs/>
                <w:color w:val="013B80"/>
                <w:lang w:val="en-US"/>
              </w:rPr>
              <w:t>R/N</w:t>
            </w:r>
          </w:p>
        </w:tc>
        <w:tc>
          <w:tcPr>
            <w:tcW w:w="400" w:type="pct"/>
            <w:tcBorders>
              <w:top w:val="outset" w:sz="6" w:space="0" w:color="auto"/>
              <w:left w:val="outset" w:sz="6" w:space="0" w:color="auto"/>
              <w:bottom w:val="outset" w:sz="6" w:space="0" w:color="auto"/>
              <w:right w:val="outset" w:sz="6" w:space="0" w:color="auto"/>
            </w:tcBorders>
            <w:shd w:val="clear" w:color="auto" w:fill="EEEEEE"/>
            <w:hideMark/>
          </w:tcPr>
          <w:p w14:paraId="3CAB0993" w14:textId="77777777" w:rsidR="00A94D3D" w:rsidRPr="007255FA" w:rsidRDefault="00A94D3D" w:rsidP="00F24980">
            <w:pPr>
              <w:spacing w:before="0" w:after="0"/>
              <w:jc w:val="center"/>
              <w:rPr>
                <w:rFonts w:eastAsia="Times New Roman" w:cs="Arial"/>
                <w:b/>
                <w:bCs/>
                <w:color w:val="013B80"/>
                <w:lang w:val="en-US"/>
              </w:rPr>
            </w:pPr>
            <w:r w:rsidRPr="007255FA">
              <w:rPr>
                <w:rFonts w:eastAsia="Times New Roman" w:cs="Arial"/>
                <w:b/>
                <w:bCs/>
                <w:color w:val="013B80"/>
                <w:lang w:val="en-US"/>
              </w:rPr>
              <w:t>CR</w:t>
            </w:r>
          </w:p>
        </w:tc>
        <w:tc>
          <w:tcPr>
            <w:tcW w:w="500" w:type="pct"/>
            <w:tcBorders>
              <w:top w:val="outset" w:sz="6" w:space="0" w:color="auto"/>
              <w:left w:val="outset" w:sz="6" w:space="0" w:color="auto"/>
              <w:bottom w:val="outset" w:sz="6" w:space="0" w:color="auto"/>
              <w:right w:val="outset" w:sz="6" w:space="0" w:color="auto"/>
            </w:tcBorders>
            <w:shd w:val="clear" w:color="auto" w:fill="EEEEEE"/>
            <w:hideMark/>
          </w:tcPr>
          <w:p w14:paraId="089B1F6D" w14:textId="77777777" w:rsidR="00A94D3D" w:rsidRPr="007255FA" w:rsidRDefault="00A94D3D" w:rsidP="00F24980">
            <w:pPr>
              <w:spacing w:before="0" w:after="0"/>
              <w:jc w:val="center"/>
              <w:rPr>
                <w:rFonts w:eastAsia="Times New Roman" w:cs="Arial"/>
                <w:b/>
                <w:bCs/>
                <w:color w:val="013B80"/>
                <w:lang w:val="en-US"/>
              </w:rPr>
            </w:pPr>
            <w:r w:rsidRPr="007255FA">
              <w:rPr>
                <w:rFonts w:eastAsia="Times New Roman" w:cs="Arial"/>
                <w:b/>
                <w:bCs/>
                <w:color w:val="013B80"/>
                <w:lang w:val="en-US"/>
              </w:rPr>
              <w:t>Options</w:t>
            </w:r>
          </w:p>
        </w:tc>
        <w:tc>
          <w:tcPr>
            <w:tcW w:w="2250" w:type="pct"/>
            <w:tcBorders>
              <w:top w:val="outset" w:sz="6" w:space="0" w:color="auto"/>
              <w:left w:val="outset" w:sz="6" w:space="0" w:color="auto"/>
              <w:bottom w:val="outset" w:sz="6" w:space="0" w:color="auto"/>
              <w:right w:val="outset" w:sz="6" w:space="0" w:color="auto"/>
            </w:tcBorders>
            <w:shd w:val="clear" w:color="auto" w:fill="EEEEEE"/>
            <w:hideMark/>
          </w:tcPr>
          <w:p w14:paraId="421155F7" w14:textId="77777777" w:rsidR="00A94D3D" w:rsidRPr="007255FA" w:rsidRDefault="00A94D3D" w:rsidP="00F24980">
            <w:pPr>
              <w:spacing w:before="0" w:after="0"/>
              <w:jc w:val="center"/>
              <w:rPr>
                <w:rFonts w:eastAsia="Times New Roman" w:cs="Arial"/>
                <w:b/>
                <w:bCs/>
                <w:color w:val="013B80"/>
                <w:lang w:val="en-US"/>
              </w:rPr>
            </w:pPr>
            <w:r w:rsidRPr="007255FA">
              <w:rPr>
                <w:rFonts w:eastAsia="Times New Roman" w:cs="Arial"/>
                <w:b/>
                <w:bCs/>
                <w:color w:val="013B80"/>
                <w:lang w:val="en-US"/>
              </w:rPr>
              <w:t>Qualifier Description</w:t>
            </w:r>
          </w:p>
        </w:tc>
      </w:tr>
      <w:tr w:rsidR="00A94D3D" w:rsidRPr="007255FA" w14:paraId="47C30814" w14:textId="77777777" w:rsidTr="00F24980">
        <w:trPr>
          <w:tblCellSpacing w:w="15" w:type="dxa"/>
        </w:trPr>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780EE85B" w14:textId="77777777" w:rsidR="00A94D3D" w:rsidRPr="007255FA" w:rsidRDefault="00A94D3D" w:rsidP="00F24980">
            <w:pPr>
              <w:spacing w:before="0" w:after="0"/>
              <w:rPr>
                <w:rFonts w:eastAsia="Times New Roman" w:cs="Arial"/>
                <w:color w:val="000000"/>
                <w:lang w:val="en-US"/>
              </w:rPr>
            </w:pPr>
            <w:r w:rsidRPr="007255FA">
              <w:rPr>
                <w:rFonts w:eastAsia="Times New Roman" w:cs="Arial"/>
                <w:color w:val="000000"/>
                <w:lang w:val="en-US"/>
              </w:rPr>
              <w:t>1</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6EF4EABC" w14:textId="77777777" w:rsidR="00A94D3D" w:rsidRPr="007255FA" w:rsidRDefault="00A94D3D" w:rsidP="00F24980">
            <w:pPr>
              <w:spacing w:before="0" w:after="0"/>
              <w:rPr>
                <w:rFonts w:eastAsia="Times New Roman" w:cs="Arial"/>
                <w:color w:val="000000"/>
                <w:lang w:val="en-US"/>
              </w:rPr>
            </w:pPr>
            <w:r w:rsidRPr="007255FA">
              <w:rPr>
                <w:rFonts w:eastAsia="Times New Roman" w:cs="Arial"/>
                <w:color w:val="000000"/>
                <w:lang w:val="en-US"/>
              </w:rPr>
              <w:t>O</w:t>
            </w:r>
          </w:p>
        </w:tc>
        <w:tc>
          <w:tcPr>
            <w:tcW w:w="650" w:type="pct"/>
            <w:tcBorders>
              <w:top w:val="outset" w:sz="6" w:space="0" w:color="auto"/>
              <w:left w:val="outset" w:sz="6" w:space="0" w:color="auto"/>
              <w:bottom w:val="outset" w:sz="6" w:space="0" w:color="auto"/>
              <w:right w:val="outset" w:sz="6" w:space="0" w:color="auto"/>
            </w:tcBorders>
            <w:shd w:val="clear" w:color="auto" w:fill="FFFFFF"/>
            <w:hideMark/>
          </w:tcPr>
          <w:p w14:paraId="44DE1BEB" w14:textId="77777777" w:rsidR="00A94D3D" w:rsidRPr="007255FA" w:rsidRDefault="00A94D3D" w:rsidP="00F24980">
            <w:pPr>
              <w:spacing w:before="0" w:after="0"/>
              <w:rPr>
                <w:rFonts w:eastAsia="Times New Roman" w:cs="Arial"/>
                <w:color w:val="000000"/>
                <w:lang w:val="en-US"/>
              </w:rPr>
            </w:pPr>
            <w:r w:rsidRPr="007255FA">
              <w:rPr>
                <w:rFonts w:eastAsia="Times New Roman" w:cs="Arial"/>
                <w:color w:val="000000"/>
                <w:lang w:val="en-US"/>
              </w:rPr>
              <w:t>COUP</w:t>
            </w:r>
          </w:p>
        </w:tc>
        <w:tc>
          <w:tcPr>
            <w:tcW w:w="300" w:type="pct"/>
            <w:tcBorders>
              <w:top w:val="outset" w:sz="6" w:space="0" w:color="auto"/>
              <w:left w:val="outset" w:sz="6" w:space="0" w:color="auto"/>
              <w:bottom w:val="outset" w:sz="6" w:space="0" w:color="auto"/>
              <w:right w:val="outset" w:sz="6" w:space="0" w:color="auto"/>
            </w:tcBorders>
            <w:shd w:val="clear" w:color="auto" w:fill="FFFFFF"/>
            <w:hideMark/>
          </w:tcPr>
          <w:p w14:paraId="17E1D653" w14:textId="77777777" w:rsidR="00A94D3D" w:rsidRPr="007255FA" w:rsidRDefault="00A94D3D" w:rsidP="00F24980">
            <w:pPr>
              <w:spacing w:before="0" w:after="0"/>
              <w:rPr>
                <w:rFonts w:eastAsia="Times New Roman" w:cs="Arial"/>
                <w:color w:val="000000"/>
                <w:lang w:val="en-US"/>
              </w:rPr>
            </w:pPr>
            <w:r w:rsidRPr="007255FA">
              <w:rPr>
                <w:rFonts w:eastAsia="Times New Roman" w:cs="Arial"/>
                <w:color w:val="000000"/>
                <w:lang w:val="en-US"/>
              </w:rPr>
              <w:t>R</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4DE7DA5C" w14:textId="77777777" w:rsidR="00A94D3D" w:rsidRPr="007255FA" w:rsidRDefault="00A94D3D" w:rsidP="00F24980">
            <w:pPr>
              <w:spacing w:before="0" w:after="0"/>
              <w:rPr>
                <w:rFonts w:eastAsia="Times New Roman" w:cs="Arial"/>
                <w:color w:val="000000"/>
                <w:lang w:val="en-US"/>
              </w:rPr>
            </w:pPr>
            <w:r w:rsidRPr="007255FA">
              <w:rPr>
                <w:rFonts w:eastAsia="Times New Roman" w:cs="Arial"/>
                <w:color w:val="000000"/>
                <w:lang w:val="en-US"/>
              </w:rPr>
              <w:t> </w:t>
            </w:r>
          </w:p>
        </w:tc>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52B0DBB4" w14:textId="77777777" w:rsidR="00A94D3D" w:rsidRPr="007255FA" w:rsidRDefault="00A94D3D" w:rsidP="00F24980">
            <w:pPr>
              <w:spacing w:before="0" w:after="0"/>
              <w:rPr>
                <w:rFonts w:eastAsia="Times New Roman" w:cs="Arial"/>
                <w:color w:val="000000"/>
                <w:lang w:val="en-US"/>
              </w:rPr>
            </w:pPr>
            <w:r w:rsidRPr="007255FA">
              <w:rPr>
                <w:rFonts w:eastAsia="Times New Roman" w:cs="Arial"/>
                <w:color w:val="000000"/>
                <w:lang w:val="en-US"/>
              </w:rPr>
              <w:t>A or B</w:t>
            </w:r>
          </w:p>
        </w:tc>
        <w:tc>
          <w:tcPr>
            <w:tcW w:w="2250" w:type="pct"/>
            <w:tcBorders>
              <w:top w:val="outset" w:sz="6" w:space="0" w:color="auto"/>
              <w:left w:val="outset" w:sz="6" w:space="0" w:color="auto"/>
              <w:bottom w:val="outset" w:sz="6" w:space="0" w:color="auto"/>
              <w:right w:val="outset" w:sz="6" w:space="0" w:color="auto"/>
            </w:tcBorders>
            <w:shd w:val="clear" w:color="auto" w:fill="FFFFFF"/>
            <w:hideMark/>
          </w:tcPr>
          <w:p w14:paraId="65E971E3" w14:textId="77777777" w:rsidR="00A94D3D" w:rsidRPr="007255FA" w:rsidRDefault="00A94D3D" w:rsidP="00F24980">
            <w:pPr>
              <w:spacing w:before="0" w:after="0"/>
              <w:rPr>
                <w:rFonts w:eastAsia="Times New Roman" w:cs="Arial"/>
                <w:color w:val="000000"/>
                <w:lang w:val="en-US"/>
              </w:rPr>
            </w:pPr>
            <w:r w:rsidRPr="007255FA">
              <w:rPr>
                <w:rFonts w:eastAsia="Times New Roman" w:cs="Arial"/>
                <w:color w:val="000000"/>
                <w:lang w:val="en-US"/>
              </w:rPr>
              <w:t>Coupon Number</w:t>
            </w:r>
          </w:p>
        </w:tc>
      </w:tr>
      <w:tr w:rsidR="00A94D3D" w:rsidRPr="007255FA" w14:paraId="2E2E16A1" w14:textId="77777777" w:rsidTr="00406BE1">
        <w:trPr>
          <w:tblCellSpacing w:w="15" w:type="dxa"/>
        </w:trPr>
        <w:tc>
          <w:tcPr>
            <w:tcW w:w="500" w:type="pct"/>
            <w:tcBorders>
              <w:top w:val="outset" w:sz="6" w:space="0" w:color="auto"/>
              <w:left w:val="outset" w:sz="6" w:space="0" w:color="auto"/>
              <w:bottom w:val="outset" w:sz="6" w:space="0" w:color="auto"/>
              <w:right w:val="outset" w:sz="6" w:space="0" w:color="auto"/>
            </w:tcBorders>
            <w:shd w:val="clear" w:color="auto" w:fill="D9D9D9" w:themeFill="background1" w:themeFillShade="D9"/>
          </w:tcPr>
          <w:p w14:paraId="2019AF59" w14:textId="77777777" w:rsidR="00A94D3D" w:rsidRPr="00A57D2C" w:rsidRDefault="00A94D3D" w:rsidP="00F24980">
            <w:pPr>
              <w:spacing w:after="0"/>
              <w:rPr>
                <w:rFonts w:eastAsia="Times New Roman" w:cs="Arial"/>
                <w:b/>
                <w:bCs/>
                <w:color w:val="0000FF"/>
                <w:highlight w:val="lightGray"/>
                <w:u w:val="single"/>
                <w:lang w:val="en-US"/>
              </w:rPr>
            </w:pPr>
            <w:r w:rsidRPr="00A57D2C">
              <w:rPr>
                <w:rFonts w:eastAsia="Times New Roman" w:cs="Arial"/>
                <w:b/>
                <w:bCs/>
                <w:color w:val="0000FF"/>
                <w:highlight w:val="lightGray"/>
                <w:u w:val="single"/>
                <w:lang w:val="en-US"/>
              </w:rPr>
              <w:t>2</w:t>
            </w:r>
          </w:p>
        </w:tc>
        <w:tc>
          <w:tcPr>
            <w:tcW w:w="400" w:type="pct"/>
            <w:tcBorders>
              <w:top w:val="outset" w:sz="6" w:space="0" w:color="auto"/>
              <w:left w:val="outset" w:sz="6" w:space="0" w:color="auto"/>
              <w:bottom w:val="outset" w:sz="6" w:space="0" w:color="auto"/>
              <w:right w:val="outset" w:sz="6" w:space="0" w:color="auto"/>
            </w:tcBorders>
            <w:shd w:val="clear" w:color="auto" w:fill="D9D9D9" w:themeFill="background1" w:themeFillShade="D9"/>
          </w:tcPr>
          <w:p w14:paraId="1468B922" w14:textId="77777777" w:rsidR="00A94D3D" w:rsidRPr="00A57D2C" w:rsidRDefault="00A94D3D" w:rsidP="00F24980">
            <w:pPr>
              <w:spacing w:after="0"/>
              <w:rPr>
                <w:rFonts w:eastAsia="Times New Roman" w:cs="Arial"/>
                <w:b/>
                <w:bCs/>
                <w:color w:val="0000FF"/>
                <w:highlight w:val="lightGray"/>
                <w:u w:val="single"/>
                <w:lang w:val="en-US"/>
              </w:rPr>
            </w:pPr>
            <w:r w:rsidRPr="00A57D2C">
              <w:rPr>
                <w:rFonts w:eastAsia="Times New Roman" w:cs="Arial"/>
                <w:b/>
                <w:bCs/>
                <w:color w:val="0000FF"/>
                <w:highlight w:val="lightGray"/>
                <w:u w:val="single"/>
                <w:lang w:val="en-US"/>
              </w:rPr>
              <w:t>O</w:t>
            </w:r>
          </w:p>
        </w:tc>
        <w:tc>
          <w:tcPr>
            <w:tcW w:w="650" w:type="pct"/>
            <w:tcBorders>
              <w:top w:val="outset" w:sz="6" w:space="0" w:color="auto"/>
              <w:left w:val="outset" w:sz="6" w:space="0" w:color="auto"/>
              <w:bottom w:val="outset" w:sz="6" w:space="0" w:color="auto"/>
              <w:right w:val="outset" w:sz="6" w:space="0" w:color="auto"/>
            </w:tcBorders>
            <w:shd w:val="clear" w:color="auto" w:fill="D9D9D9" w:themeFill="background1" w:themeFillShade="D9"/>
          </w:tcPr>
          <w:p w14:paraId="109311FD" w14:textId="30C859A2" w:rsidR="00A94D3D" w:rsidRPr="00A57D2C" w:rsidRDefault="00C423E7" w:rsidP="00F24980">
            <w:pPr>
              <w:spacing w:after="0"/>
              <w:rPr>
                <w:rFonts w:eastAsia="Times New Roman" w:cs="Arial"/>
                <w:b/>
                <w:bCs/>
                <w:color w:val="0000FF"/>
                <w:highlight w:val="lightGray"/>
                <w:u w:val="single"/>
                <w:lang w:val="en-US"/>
              </w:rPr>
            </w:pPr>
            <w:r>
              <w:rPr>
                <w:rFonts w:eastAsia="Times New Roman" w:cs="Arial"/>
                <w:b/>
                <w:bCs/>
                <w:color w:val="0000FF"/>
                <w:highlight w:val="lightGray"/>
                <w:u w:val="single"/>
                <w:lang w:val="en-US"/>
              </w:rPr>
              <w:t>ACPL</w:t>
            </w:r>
          </w:p>
        </w:tc>
        <w:tc>
          <w:tcPr>
            <w:tcW w:w="300" w:type="pct"/>
            <w:tcBorders>
              <w:top w:val="outset" w:sz="6" w:space="0" w:color="auto"/>
              <w:left w:val="outset" w:sz="6" w:space="0" w:color="auto"/>
              <w:bottom w:val="outset" w:sz="6" w:space="0" w:color="auto"/>
              <w:right w:val="outset" w:sz="6" w:space="0" w:color="auto"/>
            </w:tcBorders>
            <w:shd w:val="clear" w:color="auto" w:fill="D9D9D9" w:themeFill="background1" w:themeFillShade="D9"/>
          </w:tcPr>
          <w:p w14:paraId="7525D912" w14:textId="77777777" w:rsidR="00A94D3D" w:rsidRPr="00A57D2C" w:rsidRDefault="00A94D3D" w:rsidP="00F24980">
            <w:pPr>
              <w:spacing w:after="0"/>
              <w:rPr>
                <w:rFonts w:eastAsia="Times New Roman" w:cs="Arial"/>
                <w:b/>
                <w:bCs/>
                <w:color w:val="0000FF"/>
                <w:highlight w:val="lightGray"/>
                <w:u w:val="single"/>
                <w:lang w:val="en-US"/>
              </w:rPr>
            </w:pPr>
            <w:r>
              <w:rPr>
                <w:rFonts w:eastAsia="Times New Roman" w:cs="Arial"/>
                <w:b/>
                <w:bCs/>
                <w:color w:val="0000FF"/>
                <w:highlight w:val="lightGray"/>
                <w:u w:val="single"/>
                <w:lang w:val="en-US"/>
              </w:rPr>
              <w:t>N</w:t>
            </w:r>
          </w:p>
        </w:tc>
        <w:tc>
          <w:tcPr>
            <w:tcW w:w="400" w:type="pct"/>
            <w:tcBorders>
              <w:top w:val="outset" w:sz="6" w:space="0" w:color="auto"/>
              <w:left w:val="outset" w:sz="6" w:space="0" w:color="auto"/>
              <w:bottom w:val="outset" w:sz="6" w:space="0" w:color="auto"/>
              <w:right w:val="outset" w:sz="6" w:space="0" w:color="auto"/>
            </w:tcBorders>
            <w:shd w:val="clear" w:color="auto" w:fill="D9D9D9" w:themeFill="background1" w:themeFillShade="D9"/>
          </w:tcPr>
          <w:p w14:paraId="4805704A" w14:textId="77777777" w:rsidR="00A94D3D" w:rsidRPr="00A57D2C" w:rsidRDefault="00A94D3D" w:rsidP="00F24980">
            <w:pPr>
              <w:spacing w:after="0"/>
              <w:rPr>
                <w:rFonts w:eastAsia="Times New Roman" w:cs="Arial"/>
                <w:b/>
                <w:bCs/>
                <w:color w:val="0000FF"/>
                <w:highlight w:val="lightGray"/>
                <w:u w:val="single"/>
                <w:lang w:val="en-US"/>
              </w:rPr>
            </w:pPr>
            <w:r>
              <w:rPr>
                <w:rFonts w:eastAsia="Times New Roman" w:cs="Arial"/>
                <w:b/>
                <w:bCs/>
                <w:color w:val="0000FF"/>
                <w:highlight w:val="lightGray"/>
                <w:u w:val="single"/>
                <w:lang w:val="en-US"/>
              </w:rPr>
              <w:t>C33</w:t>
            </w:r>
          </w:p>
        </w:tc>
        <w:tc>
          <w:tcPr>
            <w:tcW w:w="500" w:type="pct"/>
            <w:tcBorders>
              <w:top w:val="outset" w:sz="6" w:space="0" w:color="auto"/>
              <w:left w:val="outset" w:sz="6" w:space="0" w:color="auto"/>
              <w:bottom w:val="outset" w:sz="6" w:space="0" w:color="auto"/>
              <w:right w:val="outset" w:sz="6" w:space="0" w:color="auto"/>
            </w:tcBorders>
            <w:shd w:val="clear" w:color="auto" w:fill="D9D9D9" w:themeFill="background1" w:themeFillShade="D9"/>
          </w:tcPr>
          <w:p w14:paraId="13B19E54" w14:textId="77777777" w:rsidR="00A94D3D" w:rsidRPr="00A57D2C" w:rsidRDefault="00A94D3D" w:rsidP="00F24980">
            <w:pPr>
              <w:spacing w:after="0"/>
              <w:rPr>
                <w:rFonts w:eastAsia="Times New Roman" w:cs="Arial"/>
                <w:b/>
                <w:bCs/>
                <w:color w:val="0000FF"/>
                <w:highlight w:val="lightGray"/>
                <w:u w:val="single"/>
                <w:lang w:val="en-US"/>
              </w:rPr>
            </w:pPr>
            <w:r w:rsidRPr="00A57D2C">
              <w:rPr>
                <w:rFonts w:eastAsia="Times New Roman" w:cs="Arial"/>
                <w:b/>
                <w:bCs/>
                <w:color w:val="0000FF"/>
                <w:highlight w:val="lightGray"/>
                <w:u w:val="single"/>
                <w:lang w:val="en-US"/>
              </w:rPr>
              <w:t xml:space="preserve">A </w:t>
            </w:r>
          </w:p>
        </w:tc>
        <w:tc>
          <w:tcPr>
            <w:tcW w:w="2250" w:type="pct"/>
            <w:tcBorders>
              <w:top w:val="outset" w:sz="6" w:space="0" w:color="auto"/>
              <w:left w:val="outset" w:sz="6" w:space="0" w:color="auto"/>
              <w:bottom w:val="outset" w:sz="6" w:space="0" w:color="auto"/>
              <w:right w:val="outset" w:sz="6" w:space="0" w:color="auto"/>
            </w:tcBorders>
            <w:shd w:val="clear" w:color="auto" w:fill="D9D9D9" w:themeFill="background1" w:themeFillShade="D9"/>
          </w:tcPr>
          <w:p w14:paraId="2013AF05" w14:textId="77777777" w:rsidR="00A94D3D" w:rsidRPr="00A57D2C" w:rsidRDefault="00A94D3D" w:rsidP="00F24980">
            <w:pPr>
              <w:spacing w:after="0"/>
              <w:rPr>
                <w:rFonts w:eastAsia="Times New Roman" w:cs="Arial"/>
                <w:b/>
                <w:bCs/>
                <w:color w:val="0000FF"/>
                <w:highlight w:val="lightGray"/>
                <w:u w:val="single"/>
                <w:lang w:val="en-US"/>
              </w:rPr>
            </w:pPr>
            <w:r w:rsidRPr="00A57D2C">
              <w:rPr>
                <w:rFonts w:eastAsia="Times New Roman" w:cs="Arial"/>
                <w:b/>
                <w:bCs/>
                <w:color w:val="0000FF"/>
                <w:highlight w:val="lightGray"/>
                <w:u w:val="single"/>
                <w:lang w:val="en-US"/>
              </w:rPr>
              <w:t>Acceptance Priority Level</w:t>
            </w:r>
          </w:p>
        </w:tc>
      </w:tr>
    </w:tbl>
    <w:p w14:paraId="3926E0BA" w14:textId="77777777" w:rsidR="00A94D3D" w:rsidRPr="007255FA" w:rsidRDefault="00A94D3D" w:rsidP="00A94D3D">
      <w:r w:rsidRPr="007255FA">
        <w:t>DEFINITION</w:t>
      </w:r>
    </w:p>
    <w:p w14:paraId="238808ED" w14:textId="77777777" w:rsidR="00A94D3D" w:rsidRPr="007255FA" w:rsidRDefault="00A94D3D" w:rsidP="00A94D3D">
      <w:pPr>
        <w:spacing w:before="0" w:after="0"/>
        <w:rPr>
          <w:rFonts w:eastAsia="Times New Roman" w:cs="Arial"/>
          <w:color w:val="000000"/>
          <w:lang w:val="en-US"/>
        </w:rPr>
      </w:pPr>
      <w:r w:rsidRPr="007255FA">
        <w:rPr>
          <w:rFonts w:eastAsia="Times New Roman" w:cs="Arial"/>
          <w:color w:val="000000"/>
          <w:lang w:val="en-US"/>
        </w:rPr>
        <w:t>This qualified generic field specifies:</w:t>
      </w:r>
    </w:p>
    <w:tbl>
      <w:tblPr>
        <w:tblW w:w="4900" w:type="pct"/>
        <w:tblCellSpacing w:w="15" w:type="dxa"/>
        <w:tblCellMar>
          <w:top w:w="50" w:type="dxa"/>
          <w:left w:w="50" w:type="dxa"/>
          <w:bottom w:w="50" w:type="dxa"/>
          <w:right w:w="50" w:type="dxa"/>
        </w:tblCellMar>
        <w:tblLook w:val="04A0" w:firstRow="1" w:lastRow="0" w:firstColumn="1" w:lastColumn="0" w:noHBand="0" w:noVBand="1"/>
      </w:tblPr>
      <w:tblGrid>
        <w:gridCol w:w="1149"/>
        <w:gridCol w:w="1729"/>
        <w:gridCol w:w="5735"/>
      </w:tblGrid>
      <w:tr w:rsidR="00A94D3D" w:rsidRPr="007255FA" w14:paraId="6C11373D" w14:textId="77777777" w:rsidTr="00F24980">
        <w:trPr>
          <w:tblCellSpacing w:w="15" w:type="dxa"/>
        </w:trPr>
        <w:tc>
          <w:tcPr>
            <w:tcW w:w="650" w:type="pct"/>
            <w:shd w:val="clear" w:color="auto" w:fill="FFFFFF"/>
            <w:hideMark/>
          </w:tcPr>
          <w:p w14:paraId="34CB3F45" w14:textId="77777777" w:rsidR="00A94D3D" w:rsidRPr="007255FA" w:rsidRDefault="00A94D3D" w:rsidP="00F24980">
            <w:pPr>
              <w:spacing w:before="0" w:after="0"/>
              <w:rPr>
                <w:rFonts w:eastAsia="Times New Roman" w:cs="Arial"/>
                <w:color w:val="000000"/>
                <w:lang w:val="en-US"/>
              </w:rPr>
            </w:pPr>
            <w:r w:rsidRPr="007255FA">
              <w:rPr>
                <w:rFonts w:eastAsia="Times New Roman" w:cs="Arial"/>
                <w:color w:val="000000"/>
                <w:lang w:val="en-US"/>
              </w:rPr>
              <w:t>COUP</w:t>
            </w:r>
          </w:p>
        </w:tc>
        <w:tc>
          <w:tcPr>
            <w:tcW w:w="1000" w:type="pct"/>
            <w:shd w:val="clear" w:color="auto" w:fill="FFFFFF"/>
            <w:hideMark/>
          </w:tcPr>
          <w:p w14:paraId="7447055E" w14:textId="77777777" w:rsidR="00A94D3D" w:rsidRPr="007255FA" w:rsidRDefault="00A94D3D" w:rsidP="00F24980">
            <w:pPr>
              <w:spacing w:before="0" w:after="0"/>
              <w:rPr>
                <w:rFonts w:eastAsia="Times New Roman" w:cs="Arial"/>
                <w:color w:val="000000"/>
                <w:lang w:val="en-US"/>
              </w:rPr>
            </w:pPr>
            <w:r w:rsidRPr="007255FA">
              <w:rPr>
                <w:rFonts w:eastAsia="Times New Roman" w:cs="Arial"/>
                <w:color w:val="000000"/>
                <w:lang w:val="en-US"/>
              </w:rPr>
              <w:t>Coupon Number</w:t>
            </w:r>
          </w:p>
        </w:tc>
        <w:tc>
          <w:tcPr>
            <w:tcW w:w="3350" w:type="pct"/>
            <w:shd w:val="clear" w:color="auto" w:fill="FFFFFF"/>
            <w:hideMark/>
          </w:tcPr>
          <w:p w14:paraId="63A5D60A" w14:textId="77777777" w:rsidR="00A94D3D" w:rsidRPr="007255FA" w:rsidRDefault="00A94D3D" w:rsidP="00F24980">
            <w:pPr>
              <w:spacing w:before="0" w:after="0"/>
              <w:rPr>
                <w:rFonts w:eastAsia="Times New Roman" w:cs="Arial"/>
                <w:color w:val="000000"/>
                <w:lang w:val="en-US"/>
              </w:rPr>
            </w:pPr>
            <w:r w:rsidRPr="007255FA">
              <w:rPr>
                <w:rFonts w:eastAsia="Times New Roman" w:cs="Arial"/>
                <w:color w:val="000000"/>
                <w:lang w:val="en-US"/>
              </w:rPr>
              <w:t>Number of the coupon attached/associated with a security.</w:t>
            </w:r>
          </w:p>
        </w:tc>
      </w:tr>
      <w:tr w:rsidR="00A94D3D" w:rsidRPr="007255FA" w14:paraId="154E8F98" w14:textId="77777777" w:rsidTr="00366941">
        <w:trPr>
          <w:tblCellSpacing w:w="15" w:type="dxa"/>
        </w:trPr>
        <w:tc>
          <w:tcPr>
            <w:tcW w:w="650" w:type="pct"/>
            <w:shd w:val="clear" w:color="auto" w:fill="D9D9D9" w:themeFill="background1" w:themeFillShade="D9"/>
          </w:tcPr>
          <w:p w14:paraId="6B8117CB" w14:textId="5A96F06E" w:rsidR="00A94D3D" w:rsidRPr="0099657D" w:rsidRDefault="00667EBA" w:rsidP="00F24980">
            <w:pPr>
              <w:spacing w:after="0"/>
              <w:rPr>
                <w:rFonts w:eastAsia="Times New Roman" w:cs="Arial"/>
                <w:b/>
                <w:bCs/>
                <w:color w:val="0000FF"/>
                <w:highlight w:val="lightGray"/>
                <w:u w:val="single"/>
                <w:lang w:val="en-US"/>
              </w:rPr>
            </w:pPr>
            <w:r>
              <w:rPr>
                <w:rFonts w:eastAsia="Times New Roman" w:cs="Arial"/>
                <w:b/>
                <w:bCs/>
                <w:color w:val="0000FF"/>
                <w:highlight w:val="lightGray"/>
                <w:u w:val="single"/>
                <w:lang w:val="en-US"/>
              </w:rPr>
              <w:t>ACPL</w:t>
            </w:r>
          </w:p>
        </w:tc>
        <w:tc>
          <w:tcPr>
            <w:tcW w:w="1000" w:type="pct"/>
            <w:shd w:val="clear" w:color="auto" w:fill="D9D9D9" w:themeFill="background1" w:themeFillShade="D9"/>
          </w:tcPr>
          <w:p w14:paraId="527AB1AB" w14:textId="77777777" w:rsidR="00A94D3D" w:rsidRPr="0099657D" w:rsidRDefault="00A94D3D" w:rsidP="00F24980">
            <w:pPr>
              <w:spacing w:after="0"/>
              <w:rPr>
                <w:rFonts w:eastAsia="Times New Roman" w:cs="Arial"/>
                <w:b/>
                <w:bCs/>
                <w:color w:val="0000FF"/>
                <w:highlight w:val="lightGray"/>
                <w:u w:val="single"/>
                <w:lang w:val="en-US"/>
              </w:rPr>
            </w:pPr>
            <w:r w:rsidRPr="0099657D">
              <w:rPr>
                <w:rFonts w:eastAsia="Times New Roman" w:cs="Arial"/>
                <w:b/>
                <w:bCs/>
                <w:color w:val="0000FF"/>
                <w:highlight w:val="lightGray"/>
                <w:u w:val="single"/>
                <w:lang w:val="en-US"/>
              </w:rPr>
              <w:t>Acceptance Priority Level</w:t>
            </w:r>
          </w:p>
        </w:tc>
        <w:tc>
          <w:tcPr>
            <w:tcW w:w="3350" w:type="pct"/>
            <w:shd w:val="clear" w:color="auto" w:fill="D9D9D9" w:themeFill="background1" w:themeFillShade="D9"/>
          </w:tcPr>
          <w:p w14:paraId="47FECEC1" w14:textId="38319124" w:rsidR="00A94D3D" w:rsidRPr="0099657D" w:rsidRDefault="007B3D2A" w:rsidP="00F24980">
            <w:pPr>
              <w:spacing w:after="0"/>
              <w:rPr>
                <w:rFonts w:eastAsia="Times New Roman" w:cs="Arial"/>
                <w:b/>
                <w:bCs/>
                <w:color w:val="0000FF"/>
                <w:highlight w:val="lightGray"/>
                <w:u w:val="single"/>
                <w:lang w:val="en-US"/>
              </w:rPr>
            </w:pPr>
            <w:r>
              <w:rPr>
                <w:rFonts w:eastAsia="Times New Roman" w:cs="Arial"/>
                <w:b/>
                <w:bCs/>
                <w:color w:val="0000FF"/>
                <w:highlight w:val="lightGray"/>
                <w:u w:val="single"/>
                <w:lang w:val="en-US"/>
              </w:rPr>
              <w:t>L</w:t>
            </w:r>
            <w:r w:rsidR="00A94D3D" w:rsidRPr="0099657D">
              <w:rPr>
                <w:rFonts w:eastAsia="Times New Roman" w:cs="Arial"/>
                <w:b/>
                <w:bCs/>
                <w:color w:val="0000FF"/>
                <w:highlight w:val="lightGray"/>
                <w:u w:val="single"/>
                <w:lang w:val="en-US"/>
              </w:rPr>
              <w:t xml:space="preserve">evel of </w:t>
            </w:r>
            <w:r>
              <w:rPr>
                <w:rFonts w:eastAsia="Times New Roman" w:cs="Arial"/>
                <w:b/>
                <w:bCs/>
                <w:color w:val="0000FF"/>
                <w:highlight w:val="lightGray"/>
                <w:u w:val="single"/>
                <w:lang w:val="en-US"/>
              </w:rPr>
              <w:t xml:space="preserve">priority of </w:t>
            </w:r>
            <w:r w:rsidR="00A94D3D" w:rsidRPr="0099657D">
              <w:rPr>
                <w:rFonts w:eastAsia="Times New Roman" w:cs="Arial"/>
                <w:b/>
                <w:bCs/>
                <w:color w:val="0000FF"/>
                <w:highlight w:val="lightGray"/>
                <w:u w:val="single"/>
                <w:lang w:val="en-US"/>
              </w:rPr>
              <w:t xml:space="preserve">the given </w:t>
            </w:r>
            <w:r w:rsidR="00487167" w:rsidRPr="0099657D">
              <w:rPr>
                <w:rFonts w:eastAsia="Times New Roman" w:cs="Arial"/>
                <w:b/>
                <w:bCs/>
                <w:color w:val="0000FF"/>
                <w:highlight w:val="lightGray"/>
                <w:u w:val="single"/>
                <w:lang w:val="en-US"/>
              </w:rPr>
              <w:t>offer which</w:t>
            </w:r>
            <w:r w:rsidR="00A94D3D" w:rsidRPr="0099657D">
              <w:rPr>
                <w:rFonts w:eastAsia="Times New Roman" w:cs="Arial"/>
                <w:b/>
                <w:bCs/>
                <w:color w:val="0000FF"/>
                <w:highlight w:val="lightGray"/>
                <w:u w:val="single"/>
                <w:lang w:val="en-US"/>
              </w:rPr>
              <w:t xml:space="preserve"> will be accepted </w:t>
            </w:r>
            <w:r w:rsidR="00703BA3">
              <w:rPr>
                <w:rFonts w:eastAsia="Times New Roman" w:cs="Arial"/>
                <w:b/>
                <w:bCs/>
                <w:color w:val="0000FF"/>
                <w:highlight w:val="lightGray"/>
                <w:u w:val="single"/>
                <w:lang w:val="en-US"/>
              </w:rPr>
              <w:t>by the issuer</w:t>
            </w:r>
            <w:r w:rsidR="00277341">
              <w:rPr>
                <w:rFonts w:eastAsia="Times New Roman" w:cs="Arial"/>
                <w:b/>
                <w:bCs/>
                <w:color w:val="0000FF"/>
                <w:highlight w:val="lightGray"/>
                <w:u w:val="single"/>
                <w:lang w:val="en-US"/>
              </w:rPr>
              <w:t xml:space="preserve">/agent </w:t>
            </w:r>
            <w:r w:rsidR="00A94D3D" w:rsidRPr="0099657D">
              <w:rPr>
                <w:rFonts w:eastAsia="Times New Roman" w:cs="Arial"/>
                <w:b/>
                <w:bCs/>
                <w:color w:val="0000FF"/>
                <w:highlight w:val="lightGray"/>
                <w:u w:val="single"/>
                <w:lang w:val="en-US"/>
              </w:rPr>
              <w:t xml:space="preserve">within the tiered structure of the event. </w:t>
            </w:r>
            <w:r w:rsidR="00604B18">
              <w:rPr>
                <w:rFonts w:eastAsia="Times New Roman" w:cs="Arial"/>
                <w:b/>
                <w:bCs/>
                <w:color w:val="0000FF"/>
                <w:highlight w:val="lightGray"/>
                <w:u w:val="single"/>
                <w:lang w:val="en-US"/>
              </w:rPr>
              <w:t>Offer</w:t>
            </w:r>
            <w:r w:rsidR="00604B18" w:rsidRPr="0099657D">
              <w:rPr>
                <w:rFonts w:eastAsia="Times New Roman" w:cs="Arial"/>
                <w:b/>
                <w:bCs/>
                <w:color w:val="0000FF"/>
                <w:highlight w:val="lightGray"/>
                <w:u w:val="single"/>
                <w:lang w:val="en-US"/>
              </w:rPr>
              <w:t xml:space="preserve"> </w:t>
            </w:r>
            <w:r w:rsidR="00A94D3D" w:rsidRPr="0099657D">
              <w:rPr>
                <w:rFonts w:eastAsia="Times New Roman" w:cs="Arial"/>
                <w:b/>
                <w:bCs/>
                <w:color w:val="0000FF"/>
                <w:highlight w:val="lightGray"/>
                <w:u w:val="single"/>
                <w:lang w:val="en-US"/>
              </w:rPr>
              <w:t xml:space="preserve">events in many cases are subject to proration.  </w:t>
            </w:r>
          </w:p>
        </w:tc>
      </w:tr>
    </w:tbl>
    <w:p w14:paraId="4EAD901C" w14:textId="77777777" w:rsidR="00366941" w:rsidRDefault="00366941" w:rsidP="00A94D3D">
      <w:pPr>
        <w:suppressAutoHyphens w:val="0"/>
        <w:jc w:val="both"/>
        <w:rPr>
          <w:b/>
          <w:bCs/>
        </w:rPr>
      </w:pPr>
    </w:p>
    <w:p w14:paraId="01E766A8" w14:textId="4A89573A" w:rsidR="00A94D3D" w:rsidRPr="00CC15D5" w:rsidRDefault="00A94D3D" w:rsidP="00A94D3D">
      <w:pPr>
        <w:suppressAutoHyphens w:val="0"/>
        <w:jc w:val="both"/>
        <w:rPr>
          <w:b/>
          <w:bCs/>
        </w:rPr>
      </w:pPr>
      <w:r w:rsidRPr="00CC15D5">
        <w:rPr>
          <w:b/>
          <w:bCs/>
        </w:rPr>
        <w:t xml:space="preserve">C. In the MT 564, add new NVR, </w:t>
      </w:r>
      <w:bookmarkStart w:id="111" w:name="_Hlk169596871"/>
      <w:r w:rsidRPr="00CC15D5">
        <w:rPr>
          <w:b/>
          <w:bCs/>
        </w:rPr>
        <w:t xml:space="preserve">to link the presence of the new PRAC qualifier to the presence of the </w:t>
      </w:r>
      <w:r w:rsidR="00120D8A">
        <w:rPr>
          <w:b/>
          <w:bCs/>
        </w:rPr>
        <w:t>ACPR</w:t>
      </w:r>
      <w:r w:rsidRPr="00CC15D5">
        <w:rPr>
          <w:b/>
          <w:bCs/>
        </w:rPr>
        <w:t xml:space="preserve"> offer type code:</w:t>
      </w:r>
    </w:p>
    <w:bookmarkEnd w:id="111"/>
    <w:p w14:paraId="2559E37F" w14:textId="77777777" w:rsidR="00A94D3D" w:rsidRDefault="00A94D3D" w:rsidP="00A94D3D">
      <w:pPr>
        <w:spacing w:before="0" w:after="0" w:line="276" w:lineRule="auto"/>
        <w:rPr>
          <w:rFonts w:cs="Arial"/>
          <w:b/>
          <w:bCs/>
          <w:color w:val="0000FF"/>
          <w:spacing w:val="3"/>
          <w:highlight w:val="lightGray"/>
          <w:u w:val="single"/>
          <w:shd w:val="clear" w:color="auto" w:fill="FFFFFF"/>
        </w:rPr>
      </w:pPr>
    </w:p>
    <w:p w14:paraId="50AB3BA0" w14:textId="34FBCE5E" w:rsidR="00366941" w:rsidRDefault="00A94D3D" w:rsidP="00A94D3D">
      <w:pPr>
        <w:shd w:val="clear" w:color="auto" w:fill="D9D9D9" w:themeFill="background1" w:themeFillShade="D9"/>
        <w:spacing w:before="0" w:after="0" w:line="276" w:lineRule="auto"/>
        <w:rPr>
          <w:rFonts w:cs="Arial"/>
          <w:b/>
          <w:bCs/>
          <w:color w:val="0000FF"/>
          <w:spacing w:val="3"/>
          <w:highlight w:val="lightGray"/>
          <w:u w:val="single"/>
          <w:shd w:val="clear" w:color="auto" w:fill="FFFFFF"/>
        </w:rPr>
      </w:pPr>
      <w:r w:rsidRPr="007A5552">
        <w:rPr>
          <w:rFonts w:cs="Arial"/>
          <w:b/>
          <w:bCs/>
          <w:color w:val="0000FF"/>
          <w:spacing w:val="3"/>
          <w:highlight w:val="lightGray"/>
          <w:u w:val="single"/>
          <w:shd w:val="clear" w:color="auto" w:fill="FFFFFF"/>
        </w:rPr>
        <w:t>C33</w:t>
      </w:r>
    </w:p>
    <w:p w14:paraId="047935EA" w14:textId="31611144" w:rsidR="00A94D3D" w:rsidRDefault="00A94D3D" w:rsidP="00A94D3D">
      <w:pPr>
        <w:shd w:val="clear" w:color="auto" w:fill="D9D9D9" w:themeFill="background1" w:themeFillShade="D9"/>
        <w:spacing w:before="0" w:after="0" w:line="276" w:lineRule="auto"/>
        <w:rPr>
          <w:rFonts w:eastAsiaTheme="minorHAnsi" w:cs="Arial"/>
          <w:b/>
          <w:bCs/>
          <w:color w:val="0000FF"/>
          <w:spacing w:val="3"/>
          <w:kern w:val="2"/>
          <w:u w:val="single"/>
          <w:shd w:val="clear" w:color="auto" w:fill="FFFFFF"/>
          <w14:ligatures w14:val="standardContextual"/>
        </w:rPr>
      </w:pPr>
      <w:r>
        <w:rPr>
          <w:rFonts w:cs="Arial"/>
          <w:b/>
          <w:bCs/>
          <w:color w:val="0000FF"/>
          <w:spacing w:val="3"/>
          <w:highlight w:val="lightGray"/>
          <w:u w:val="single"/>
          <w:shd w:val="clear" w:color="auto" w:fill="FFFFFF"/>
        </w:rPr>
        <w:t>In sequence D, i</w:t>
      </w:r>
      <w:r w:rsidRPr="007A5552">
        <w:rPr>
          <w:rFonts w:cs="Arial"/>
          <w:b/>
          <w:bCs/>
          <w:color w:val="0000FF"/>
          <w:spacing w:val="3"/>
          <w:highlight w:val="lightGray"/>
          <w:u w:val="single"/>
          <w:shd w:val="clear" w:color="auto" w:fill="FFFFFF"/>
        </w:rPr>
        <w:t>f field :13</w:t>
      </w:r>
      <w:proofErr w:type="gramStart"/>
      <w:r>
        <w:rPr>
          <w:rFonts w:cs="Arial"/>
          <w:b/>
          <w:bCs/>
          <w:color w:val="0000FF"/>
          <w:spacing w:val="3"/>
          <w:highlight w:val="lightGray"/>
          <w:u w:val="single"/>
          <w:shd w:val="clear" w:color="auto" w:fill="FFFFFF"/>
        </w:rPr>
        <w:t>A</w:t>
      </w:r>
      <w:r w:rsidRPr="007A5552">
        <w:rPr>
          <w:rFonts w:cs="Arial"/>
          <w:b/>
          <w:bCs/>
          <w:color w:val="0000FF"/>
          <w:spacing w:val="3"/>
          <w:highlight w:val="lightGray"/>
          <w:u w:val="single"/>
          <w:shd w:val="clear" w:color="auto" w:fill="FFFFFF"/>
        </w:rPr>
        <w:t>::</w:t>
      </w:r>
      <w:proofErr w:type="gramEnd"/>
      <w:r w:rsidR="00C423E7">
        <w:rPr>
          <w:rFonts w:cs="Arial"/>
          <w:b/>
          <w:bCs/>
          <w:color w:val="0000FF"/>
          <w:spacing w:val="3"/>
          <w:highlight w:val="lightGray"/>
          <w:u w:val="single"/>
          <w:shd w:val="clear" w:color="auto" w:fill="FFFFFF"/>
        </w:rPr>
        <w:t>ACPL</w:t>
      </w:r>
      <w:r>
        <w:rPr>
          <w:rFonts w:cs="Arial"/>
          <w:b/>
          <w:bCs/>
          <w:color w:val="0000FF"/>
          <w:spacing w:val="3"/>
          <w:highlight w:val="lightGray"/>
          <w:u w:val="single"/>
          <w:shd w:val="clear" w:color="auto" w:fill="FFFFFF"/>
        </w:rPr>
        <w:t xml:space="preserve"> is present</w:t>
      </w:r>
      <w:r w:rsidRPr="007A5552">
        <w:rPr>
          <w:rFonts w:cs="Arial"/>
          <w:b/>
          <w:bCs/>
          <w:color w:val="0000FF"/>
          <w:spacing w:val="3"/>
          <w:highlight w:val="lightGray"/>
          <w:u w:val="single"/>
          <w:shd w:val="clear" w:color="auto" w:fill="FFFFFF"/>
        </w:rPr>
        <w:t xml:space="preserve">, then </w:t>
      </w:r>
      <w:r>
        <w:rPr>
          <w:rFonts w:cs="Arial"/>
          <w:b/>
          <w:bCs/>
          <w:color w:val="0000FF"/>
          <w:spacing w:val="3"/>
          <w:highlight w:val="lightGray"/>
          <w:u w:val="single"/>
          <w:shd w:val="clear" w:color="auto" w:fill="FFFFFF"/>
        </w:rPr>
        <w:t xml:space="preserve">in sequence D, </w:t>
      </w:r>
      <w:r w:rsidRPr="007A5552">
        <w:rPr>
          <w:rFonts w:cs="Arial"/>
          <w:b/>
          <w:bCs/>
          <w:color w:val="0000FF"/>
          <w:spacing w:val="3"/>
          <w:highlight w:val="lightGray"/>
          <w:u w:val="single"/>
          <w:shd w:val="clear" w:color="auto" w:fill="FFFFFF"/>
        </w:rPr>
        <w:t>field :22F::OFFE//</w:t>
      </w:r>
      <w:r w:rsidR="00C423E7">
        <w:rPr>
          <w:rFonts w:cs="Arial"/>
          <w:b/>
          <w:bCs/>
          <w:color w:val="0000FF"/>
          <w:spacing w:val="3"/>
          <w:highlight w:val="lightGray"/>
          <w:u w:val="single"/>
          <w:shd w:val="clear" w:color="auto" w:fill="FFFFFF"/>
        </w:rPr>
        <w:t>ACPR</w:t>
      </w:r>
      <w:r w:rsidRPr="007A5552">
        <w:rPr>
          <w:rFonts w:cs="Arial"/>
          <w:b/>
          <w:bCs/>
          <w:color w:val="0000FF"/>
          <w:spacing w:val="3"/>
          <w:highlight w:val="lightGray"/>
          <w:u w:val="single"/>
          <w:shd w:val="clear" w:color="auto" w:fill="FFFFFF"/>
        </w:rPr>
        <w:t xml:space="preserve"> must be present </w:t>
      </w:r>
      <w:r w:rsidRPr="003A6FFA">
        <w:rPr>
          <w:rFonts w:eastAsiaTheme="minorHAnsi" w:cs="Arial"/>
          <w:b/>
          <w:bCs/>
          <w:color w:val="0000FF"/>
          <w:spacing w:val="3"/>
          <w:kern w:val="2"/>
          <w:highlight w:val="lightGray"/>
          <w:u w:val="single"/>
          <w:shd w:val="clear" w:color="auto" w:fill="FFFFFF"/>
          <w14:ligatures w14:val="standardContextual"/>
        </w:rPr>
        <w:t>(Error code(s): EXX).</w:t>
      </w:r>
    </w:p>
    <w:p w14:paraId="39161405" w14:textId="77777777" w:rsidR="00A94D3D" w:rsidRPr="003A6FFA" w:rsidRDefault="00A94D3D" w:rsidP="00A94D3D">
      <w:pPr>
        <w:shd w:val="clear" w:color="auto" w:fill="D9D9D9" w:themeFill="background1" w:themeFillShade="D9"/>
        <w:spacing w:before="0" w:after="0" w:line="276" w:lineRule="auto"/>
        <w:rPr>
          <w:rFonts w:eastAsia="Times New Roman" w:cs="Arial"/>
          <w:color w:val="000000"/>
          <w:sz w:val="24"/>
          <w:szCs w:val="24"/>
          <w:lang w:val="en-US"/>
        </w:rPr>
      </w:pPr>
    </w:p>
    <w:tbl>
      <w:tblPr>
        <w:tblW w:w="3539" w:type="pct"/>
        <w:jc w:val="center"/>
        <w:tblCellSpacing w:w="15" w:type="dxa"/>
        <w:tblBorders>
          <w:top w:val="outset" w:sz="6" w:space="0" w:color="auto"/>
          <w:left w:val="outset" w:sz="6" w:space="0" w:color="auto"/>
          <w:bottom w:val="outset" w:sz="6" w:space="0" w:color="auto"/>
          <w:right w:val="outset" w:sz="6" w:space="0" w:color="auto"/>
        </w:tblBorders>
        <w:shd w:val="clear" w:color="auto" w:fill="FFFFFF"/>
        <w:tblCellMar>
          <w:top w:w="50" w:type="dxa"/>
          <w:left w:w="50" w:type="dxa"/>
          <w:bottom w:w="50" w:type="dxa"/>
          <w:right w:w="50" w:type="dxa"/>
        </w:tblCellMar>
        <w:tblLook w:val="04A0" w:firstRow="1" w:lastRow="0" w:firstColumn="1" w:lastColumn="0" w:noHBand="0" w:noVBand="1"/>
      </w:tblPr>
      <w:tblGrid>
        <w:gridCol w:w="3253"/>
        <w:gridCol w:w="2957"/>
      </w:tblGrid>
      <w:tr w:rsidR="00A94D3D" w:rsidRPr="003A6FFA" w14:paraId="7CECFE5B" w14:textId="77777777" w:rsidTr="00F24980">
        <w:trPr>
          <w:tblHeader/>
          <w:tblCellSpacing w:w="15" w:type="dxa"/>
          <w:jc w:val="center"/>
        </w:trPr>
        <w:tc>
          <w:tcPr>
            <w:tcW w:w="2583" w:type="pct"/>
            <w:tcBorders>
              <w:top w:val="outset" w:sz="6" w:space="0" w:color="auto"/>
              <w:left w:val="outset" w:sz="6" w:space="0" w:color="auto"/>
              <w:bottom w:val="outset" w:sz="6" w:space="0" w:color="auto"/>
              <w:right w:val="outset" w:sz="6" w:space="0" w:color="auto"/>
            </w:tcBorders>
            <w:shd w:val="clear" w:color="auto" w:fill="EEEEEE"/>
            <w:hideMark/>
          </w:tcPr>
          <w:p w14:paraId="1F0ADEA2" w14:textId="123FAA3C" w:rsidR="00A94D3D" w:rsidRPr="00D00117" w:rsidRDefault="00417E70" w:rsidP="00F24980">
            <w:pPr>
              <w:shd w:val="clear" w:color="auto" w:fill="D9D9D9" w:themeFill="background1" w:themeFillShade="D9"/>
              <w:spacing w:after="0"/>
              <w:jc w:val="center"/>
              <w:rPr>
                <w:rFonts w:eastAsia="Times New Roman" w:cs="Arial"/>
                <w:b/>
                <w:color w:val="0000FF"/>
                <w:u w:val="single"/>
                <w:lang w:val="en-US"/>
              </w:rPr>
            </w:pPr>
            <w:r w:rsidRPr="00D00117">
              <w:rPr>
                <w:rFonts w:eastAsia="Times New Roman" w:cs="Arial"/>
                <w:b/>
                <w:color w:val="0000FF"/>
                <w:u w:val="single"/>
                <w:lang w:val="en-US"/>
              </w:rPr>
              <w:t>In s</w:t>
            </w:r>
            <w:r w:rsidR="00A94D3D" w:rsidRPr="00D00117">
              <w:rPr>
                <w:rFonts w:eastAsia="Times New Roman" w:cs="Arial"/>
                <w:b/>
                <w:color w:val="0000FF"/>
                <w:u w:val="single"/>
                <w:lang w:val="en-US"/>
              </w:rPr>
              <w:t xml:space="preserve">equence D, if field </w:t>
            </w:r>
            <w:r w:rsidR="00A94D3D" w:rsidRPr="00D00117">
              <w:rPr>
                <w:rFonts w:cs="Arial"/>
                <w:b/>
                <w:bCs/>
                <w:color w:val="0000FF"/>
                <w:spacing w:val="3"/>
                <w:highlight w:val="lightGray"/>
                <w:u w:val="single"/>
                <w:shd w:val="clear" w:color="auto" w:fill="FFFFFF"/>
              </w:rPr>
              <w:t>:13</w:t>
            </w:r>
            <w:proofErr w:type="gramStart"/>
            <w:r w:rsidR="00A94D3D" w:rsidRPr="00D00117">
              <w:rPr>
                <w:rFonts w:cs="Arial"/>
                <w:b/>
                <w:bCs/>
                <w:color w:val="0000FF"/>
                <w:spacing w:val="3"/>
                <w:highlight w:val="lightGray"/>
                <w:u w:val="single"/>
                <w:shd w:val="clear" w:color="auto" w:fill="FFFFFF"/>
              </w:rPr>
              <w:t>a::</w:t>
            </w:r>
            <w:proofErr w:type="gramEnd"/>
            <w:r w:rsidR="00F17E7F" w:rsidRPr="00D00117">
              <w:rPr>
                <w:rFonts w:cs="Arial"/>
                <w:b/>
                <w:bCs/>
                <w:color w:val="0000FF"/>
                <w:spacing w:val="3"/>
                <w:highlight w:val="lightGray"/>
                <w:u w:val="single"/>
                <w:shd w:val="clear" w:color="auto" w:fill="FFFFFF"/>
              </w:rPr>
              <w:t>ACPL</w:t>
            </w:r>
            <w:r w:rsidR="00A94D3D" w:rsidRPr="00D00117">
              <w:rPr>
                <w:rFonts w:cs="Arial"/>
                <w:b/>
                <w:bCs/>
                <w:color w:val="0000FF"/>
                <w:spacing w:val="3"/>
                <w:highlight w:val="lightGray"/>
                <w:u w:val="single"/>
                <w:shd w:val="clear" w:color="auto" w:fill="FFFFFF"/>
              </w:rPr>
              <w:t xml:space="preserve"> </w:t>
            </w:r>
            <w:r w:rsidR="00A94D3D" w:rsidRPr="00D00117">
              <w:rPr>
                <w:rFonts w:eastAsia="Times New Roman" w:cs="Arial"/>
                <w:b/>
                <w:color w:val="0000FF"/>
                <w:u w:val="single"/>
                <w:lang w:val="en-US"/>
              </w:rPr>
              <w:t xml:space="preserve">is ... </w:t>
            </w:r>
          </w:p>
        </w:tc>
        <w:tc>
          <w:tcPr>
            <w:tcW w:w="2345" w:type="pct"/>
            <w:tcBorders>
              <w:top w:val="outset" w:sz="6" w:space="0" w:color="auto"/>
              <w:left w:val="outset" w:sz="6" w:space="0" w:color="auto"/>
              <w:bottom w:val="outset" w:sz="6" w:space="0" w:color="auto"/>
              <w:right w:val="outset" w:sz="6" w:space="0" w:color="auto"/>
            </w:tcBorders>
            <w:shd w:val="clear" w:color="auto" w:fill="EEEEEE"/>
            <w:hideMark/>
          </w:tcPr>
          <w:p w14:paraId="7F0BA605" w14:textId="00CF5693" w:rsidR="00A94D3D" w:rsidRPr="00D00117" w:rsidRDefault="00A94D3D" w:rsidP="00F24980">
            <w:pPr>
              <w:shd w:val="clear" w:color="auto" w:fill="D9D9D9" w:themeFill="background1" w:themeFillShade="D9"/>
              <w:spacing w:after="0"/>
              <w:jc w:val="center"/>
              <w:rPr>
                <w:rFonts w:eastAsia="Times New Roman" w:cs="Arial"/>
                <w:b/>
                <w:color w:val="0000FF"/>
                <w:u w:val="single"/>
                <w:lang w:val="en-US"/>
              </w:rPr>
            </w:pPr>
            <w:r w:rsidRPr="00D00117">
              <w:rPr>
                <w:rFonts w:eastAsia="Times New Roman" w:cs="Arial"/>
                <w:b/>
                <w:color w:val="0000FF"/>
                <w:u w:val="single"/>
                <w:lang w:val="en-US"/>
              </w:rPr>
              <w:t xml:space="preserve">Then </w:t>
            </w:r>
            <w:r w:rsidR="00C619F0">
              <w:rPr>
                <w:rFonts w:eastAsia="Times New Roman" w:cs="Arial"/>
                <w:b/>
                <w:bCs/>
                <w:color w:val="0000FF"/>
                <w:u w:val="single"/>
                <w:lang w:val="en-US"/>
              </w:rPr>
              <w:t>in</w:t>
            </w:r>
            <w:r w:rsidRPr="00D00117">
              <w:rPr>
                <w:rFonts w:eastAsia="Times New Roman" w:cs="Arial"/>
                <w:b/>
                <w:bCs/>
                <w:color w:val="0000FF"/>
                <w:u w:val="single"/>
                <w:lang w:val="en-US"/>
              </w:rPr>
              <w:t xml:space="preserve"> </w:t>
            </w:r>
            <w:r w:rsidRPr="00D00117">
              <w:rPr>
                <w:rFonts w:eastAsia="Times New Roman" w:cs="Arial"/>
                <w:b/>
                <w:color w:val="0000FF"/>
                <w:u w:val="single"/>
                <w:lang w:val="en-US"/>
              </w:rPr>
              <w:t xml:space="preserve">sequence D, field </w:t>
            </w:r>
            <w:r w:rsidRPr="007A5552">
              <w:rPr>
                <w:rFonts w:cs="Arial"/>
                <w:b/>
                <w:bCs/>
                <w:color w:val="0000FF"/>
                <w:spacing w:val="3"/>
                <w:highlight w:val="lightGray"/>
                <w:u w:val="single"/>
                <w:shd w:val="clear" w:color="auto" w:fill="FFFFFF"/>
              </w:rPr>
              <w:t>:22</w:t>
            </w:r>
            <w:proofErr w:type="gramStart"/>
            <w:r w:rsidRPr="007A5552">
              <w:rPr>
                <w:rFonts w:cs="Arial"/>
                <w:b/>
                <w:bCs/>
                <w:color w:val="0000FF"/>
                <w:spacing w:val="3"/>
                <w:highlight w:val="lightGray"/>
                <w:u w:val="single"/>
                <w:shd w:val="clear" w:color="auto" w:fill="FFFFFF"/>
              </w:rPr>
              <w:t>F::</w:t>
            </w:r>
            <w:proofErr w:type="gramEnd"/>
            <w:r w:rsidRPr="007A5552">
              <w:rPr>
                <w:rFonts w:cs="Arial"/>
                <w:b/>
                <w:bCs/>
                <w:color w:val="0000FF"/>
                <w:spacing w:val="3"/>
                <w:highlight w:val="lightGray"/>
                <w:u w:val="single"/>
                <w:shd w:val="clear" w:color="auto" w:fill="FFFFFF"/>
              </w:rPr>
              <w:t>OFFE//</w:t>
            </w:r>
            <w:r w:rsidR="00CE23F2">
              <w:rPr>
                <w:rFonts w:cs="Arial"/>
                <w:b/>
                <w:bCs/>
                <w:color w:val="0000FF"/>
                <w:spacing w:val="3"/>
                <w:highlight w:val="lightGray"/>
                <w:u w:val="single"/>
                <w:shd w:val="clear" w:color="auto" w:fill="FFFFFF"/>
              </w:rPr>
              <w:t>ACPR</w:t>
            </w:r>
            <w:r w:rsidRPr="00D00117">
              <w:rPr>
                <w:rFonts w:eastAsia="Times New Roman" w:cs="Arial"/>
                <w:b/>
                <w:color w:val="0000FF"/>
                <w:u w:val="single"/>
                <w:lang w:val="en-US"/>
              </w:rPr>
              <w:t xml:space="preserve"> is ...</w:t>
            </w:r>
          </w:p>
        </w:tc>
      </w:tr>
      <w:tr w:rsidR="00A94D3D" w:rsidRPr="003A6FFA" w14:paraId="6F23A2F8" w14:textId="77777777" w:rsidTr="00F24980">
        <w:trPr>
          <w:tblCellSpacing w:w="15" w:type="dxa"/>
          <w:jc w:val="center"/>
        </w:trPr>
        <w:tc>
          <w:tcPr>
            <w:tcW w:w="2583" w:type="pct"/>
            <w:tcBorders>
              <w:top w:val="outset" w:sz="6" w:space="0" w:color="auto"/>
              <w:left w:val="outset" w:sz="6" w:space="0" w:color="auto"/>
              <w:bottom w:val="outset" w:sz="6" w:space="0" w:color="auto"/>
              <w:right w:val="outset" w:sz="6" w:space="0" w:color="auto"/>
            </w:tcBorders>
            <w:shd w:val="clear" w:color="auto" w:fill="FFFFFF"/>
            <w:hideMark/>
          </w:tcPr>
          <w:p w14:paraId="2AE6E2AB" w14:textId="77777777" w:rsidR="00A94D3D" w:rsidRPr="00D00117" w:rsidRDefault="00A94D3D" w:rsidP="00F24980">
            <w:pPr>
              <w:shd w:val="clear" w:color="auto" w:fill="D9D9D9" w:themeFill="background1" w:themeFillShade="D9"/>
              <w:spacing w:after="0"/>
              <w:rPr>
                <w:rFonts w:eastAsia="Times New Roman" w:cs="Arial"/>
                <w:b/>
                <w:color w:val="0000FF"/>
                <w:u w:val="single"/>
                <w:lang w:val="en-US"/>
              </w:rPr>
            </w:pPr>
            <w:r w:rsidRPr="00D00117">
              <w:rPr>
                <w:rFonts w:eastAsia="Times New Roman" w:cs="Arial"/>
                <w:b/>
                <w:color w:val="0000FF"/>
                <w:u w:val="single"/>
                <w:lang w:val="en-US"/>
              </w:rPr>
              <w:t>Present</w:t>
            </w:r>
          </w:p>
        </w:tc>
        <w:tc>
          <w:tcPr>
            <w:tcW w:w="2345" w:type="pct"/>
            <w:tcBorders>
              <w:top w:val="outset" w:sz="6" w:space="0" w:color="auto"/>
              <w:left w:val="outset" w:sz="6" w:space="0" w:color="auto"/>
              <w:bottom w:val="outset" w:sz="6" w:space="0" w:color="auto"/>
              <w:right w:val="outset" w:sz="6" w:space="0" w:color="auto"/>
            </w:tcBorders>
            <w:shd w:val="clear" w:color="auto" w:fill="FFFFFF"/>
            <w:hideMark/>
          </w:tcPr>
          <w:p w14:paraId="76928C77" w14:textId="77777777" w:rsidR="00A94D3D" w:rsidRPr="00D00117" w:rsidRDefault="00A94D3D" w:rsidP="00F24980">
            <w:pPr>
              <w:shd w:val="clear" w:color="auto" w:fill="D9D9D9" w:themeFill="background1" w:themeFillShade="D9"/>
              <w:spacing w:after="0"/>
              <w:rPr>
                <w:rFonts w:eastAsia="Times New Roman" w:cs="Arial"/>
                <w:b/>
                <w:color w:val="0000FF"/>
                <w:u w:val="single"/>
                <w:lang w:val="en-US"/>
              </w:rPr>
            </w:pPr>
            <w:r w:rsidRPr="00D00117">
              <w:rPr>
                <w:rFonts w:eastAsia="Times New Roman" w:cs="Arial"/>
                <w:b/>
                <w:color w:val="0000FF"/>
                <w:u w:val="single"/>
                <w:lang w:val="en-US"/>
              </w:rPr>
              <w:t>Mandatory</w:t>
            </w:r>
          </w:p>
        </w:tc>
      </w:tr>
      <w:tr w:rsidR="00A94D3D" w:rsidRPr="003A6FFA" w14:paraId="3702A749" w14:textId="77777777" w:rsidTr="00F24980">
        <w:trPr>
          <w:tblCellSpacing w:w="15" w:type="dxa"/>
          <w:jc w:val="center"/>
        </w:trPr>
        <w:tc>
          <w:tcPr>
            <w:tcW w:w="2583" w:type="pct"/>
            <w:tcBorders>
              <w:top w:val="outset" w:sz="6" w:space="0" w:color="auto"/>
              <w:left w:val="outset" w:sz="6" w:space="0" w:color="auto"/>
              <w:bottom w:val="outset" w:sz="6" w:space="0" w:color="auto"/>
              <w:right w:val="outset" w:sz="6" w:space="0" w:color="auto"/>
            </w:tcBorders>
            <w:shd w:val="clear" w:color="auto" w:fill="FFFFFF"/>
            <w:hideMark/>
          </w:tcPr>
          <w:p w14:paraId="452FFA1B" w14:textId="77777777" w:rsidR="00A94D3D" w:rsidRPr="00D00117" w:rsidRDefault="00A94D3D" w:rsidP="00F24980">
            <w:pPr>
              <w:shd w:val="clear" w:color="auto" w:fill="D9D9D9" w:themeFill="background1" w:themeFillShade="D9"/>
              <w:spacing w:after="0"/>
              <w:rPr>
                <w:rFonts w:eastAsia="Times New Roman" w:cs="Arial"/>
                <w:b/>
                <w:color w:val="0000FF"/>
                <w:u w:val="single"/>
                <w:lang w:val="en-US"/>
              </w:rPr>
            </w:pPr>
            <w:r w:rsidRPr="00D00117">
              <w:rPr>
                <w:rFonts w:eastAsia="Times New Roman" w:cs="Arial"/>
                <w:b/>
                <w:color w:val="0000FF"/>
                <w:u w:val="single"/>
                <w:lang w:val="en-US"/>
              </w:rPr>
              <w:t>Not present</w:t>
            </w:r>
          </w:p>
        </w:tc>
        <w:tc>
          <w:tcPr>
            <w:tcW w:w="2345" w:type="pct"/>
            <w:tcBorders>
              <w:top w:val="outset" w:sz="6" w:space="0" w:color="auto"/>
              <w:left w:val="outset" w:sz="6" w:space="0" w:color="auto"/>
              <w:bottom w:val="outset" w:sz="6" w:space="0" w:color="auto"/>
              <w:right w:val="outset" w:sz="6" w:space="0" w:color="auto"/>
            </w:tcBorders>
            <w:shd w:val="clear" w:color="auto" w:fill="FFFFFF"/>
            <w:hideMark/>
          </w:tcPr>
          <w:p w14:paraId="5C9ABAF1" w14:textId="77777777" w:rsidR="00A94D3D" w:rsidRPr="00D00117" w:rsidRDefault="00A94D3D" w:rsidP="00F24980">
            <w:pPr>
              <w:shd w:val="clear" w:color="auto" w:fill="D9D9D9" w:themeFill="background1" w:themeFillShade="D9"/>
              <w:spacing w:after="0"/>
              <w:rPr>
                <w:rFonts w:eastAsia="Times New Roman" w:cs="Arial"/>
                <w:b/>
                <w:color w:val="0000FF"/>
                <w:u w:val="single"/>
                <w:lang w:val="en-US"/>
              </w:rPr>
            </w:pPr>
            <w:r w:rsidRPr="00D00117">
              <w:rPr>
                <w:rFonts w:eastAsia="Times New Roman" w:cs="Arial"/>
                <w:b/>
                <w:color w:val="0000FF"/>
                <w:u w:val="single"/>
                <w:lang w:val="en-US"/>
              </w:rPr>
              <w:t>Not allowed</w:t>
            </w:r>
          </w:p>
        </w:tc>
      </w:tr>
    </w:tbl>
    <w:p w14:paraId="7BD87F65" w14:textId="77777777" w:rsidR="00A94D3D" w:rsidRDefault="00A94D3D" w:rsidP="00A94D3D">
      <w:pPr>
        <w:spacing w:before="0" w:after="0" w:line="276" w:lineRule="auto"/>
        <w:rPr>
          <w:rFonts w:cs="Arial"/>
          <w:b/>
          <w:bCs/>
          <w:color w:val="0000FF"/>
          <w:spacing w:val="3"/>
          <w:highlight w:val="lightGray"/>
          <w:u w:val="single"/>
          <w:shd w:val="clear" w:color="auto" w:fill="FFFFFF"/>
        </w:rPr>
      </w:pPr>
    </w:p>
    <w:p w14:paraId="3B9C4AC4" w14:textId="77777777" w:rsidR="00A94D3D" w:rsidRDefault="00A94D3D" w:rsidP="00A94D3D">
      <w:pPr>
        <w:spacing w:before="0" w:after="0" w:line="276" w:lineRule="auto"/>
        <w:rPr>
          <w:rFonts w:cs="Arial"/>
          <w:b/>
          <w:bCs/>
          <w:color w:val="0000FF"/>
          <w:spacing w:val="3"/>
          <w:highlight w:val="lightGray"/>
          <w:u w:val="single"/>
          <w:shd w:val="clear" w:color="auto" w:fill="FFFFFF"/>
        </w:rPr>
      </w:pPr>
    </w:p>
    <w:p w14:paraId="75ED0B74" w14:textId="77777777" w:rsidR="00A94D3D" w:rsidRPr="009B1E52" w:rsidRDefault="00A94D3D" w:rsidP="00A94D3D">
      <w:pPr>
        <w:pBdr>
          <w:top w:val="single" w:sz="4" w:space="5" w:color="auto"/>
          <w:bottom w:val="single" w:sz="4" w:space="5" w:color="auto"/>
        </w:pBdr>
        <w:spacing w:after="240"/>
        <w:rPr>
          <w:b/>
          <w:sz w:val="32"/>
          <w:szCs w:val="32"/>
        </w:rPr>
      </w:pPr>
      <w:r w:rsidRPr="009B1E52">
        <w:rPr>
          <w:b/>
          <w:sz w:val="32"/>
          <w:szCs w:val="32"/>
        </w:rPr>
        <w:t>2. ISO 20022 Illustration</w:t>
      </w:r>
    </w:p>
    <w:p w14:paraId="7492761E" w14:textId="152091E2" w:rsidR="00DD7EE5" w:rsidRDefault="00A94D3D" w:rsidP="00A94D3D">
      <w:r w:rsidRPr="00A620A3">
        <w:rPr>
          <w:b/>
        </w:rPr>
        <w:t xml:space="preserve">In the seev.031 (CANO – </w:t>
      </w:r>
      <w:proofErr w:type="spellStart"/>
      <w:r w:rsidRPr="00A620A3">
        <w:rPr>
          <w:b/>
        </w:rPr>
        <w:t>CorporateActionNotification</w:t>
      </w:r>
      <w:proofErr w:type="spellEnd"/>
      <w:r w:rsidRPr="00A620A3">
        <w:rPr>
          <w:b/>
        </w:rPr>
        <w:t>)</w:t>
      </w:r>
      <w:r>
        <w:t xml:space="preserve"> message, in the building block </w:t>
      </w:r>
      <w:proofErr w:type="spellStart"/>
      <w:r w:rsidRPr="001E79FD">
        <w:t>CorporateAction</w:t>
      </w:r>
      <w:r>
        <w:t>Details</w:t>
      </w:r>
      <w:proofErr w:type="spellEnd"/>
      <w:r>
        <w:t xml:space="preserve"> </w:t>
      </w:r>
      <w:r w:rsidR="00B424B0">
        <w:t xml:space="preserve">and </w:t>
      </w:r>
      <w:proofErr w:type="spellStart"/>
      <w:r w:rsidR="00B424B0">
        <w:t>CorporateActionOptionDet</w:t>
      </w:r>
      <w:r w:rsidR="00870813">
        <w:t>ails</w:t>
      </w:r>
      <w:proofErr w:type="spellEnd"/>
    </w:p>
    <w:p w14:paraId="21DD6192" w14:textId="1D8938BC" w:rsidR="00A94D3D" w:rsidRDefault="00DD7EE5" w:rsidP="00A94D3D">
      <w:r w:rsidRPr="003E0EB0">
        <w:rPr>
          <w:b/>
        </w:rPr>
        <w:t>And in the seev.035 (</w:t>
      </w:r>
      <w:r w:rsidR="00D773E6" w:rsidRPr="003E0EB0">
        <w:rPr>
          <w:b/>
        </w:rPr>
        <w:t xml:space="preserve">CAFÉ – </w:t>
      </w:r>
      <w:proofErr w:type="spellStart"/>
      <w:r w:rsidR="00D773E6" w:rsidRPr="003E0EB0">
        <w:rPr>
          <w:b/>
        </w:rPr>
        <w:t>CorporateActionMovementPreliminaryAdvice</w:t>
      </w:r>
      <w:proofErr w:type="spellEnd"/>
      <w:r w:rsidR="00D773E6" w:rsidRPr="003E0EB0">
        <w:rPr>
          <w:b/>
        </w:rPr>
        <w:t>)</w:t>
      </w:r>
      <w:r w:rsidR="00D773E6">
        <w:t xml:space="preserve"> message, in the building block </w:t>
      </w:r>
      <w:proofErr w:type="spellStart"/>
      <w:r w:rsidR="00D773E6">
        <w:t>CorporateActionMovementDetails</w:t>
      </w:r>
      <w:proofErr w:type="spellEnd"/>
    </w:p>
    <w:p w14:paraId="3F8D9BB0" w14:textId="57A16A8E" w:rsidR="00C237A2" w:rsidRDefault="00C237A2" w:rsidP="00A94D3D">
      <w:r w:rsidRPr="003E0EB0">
        <w:rPr>
          <w:b/>
        </w:rPr>
        <w:t>And in the seev.009 (</w:t>
      </w:r>
      <w:proofErr w:type="spellStart"/>
      <w:r w:rsidR="003F293F" w:rsidRPr="003E0EB0">
        <w:rPr>
          <w:b/>
          <w:bCs/>
        </w:rPr>
        <w:t>Agent</w:t>
      </w:r>
      <w:r w:rsidR="0039507D" w:rsidRPr="003E0EB0">
        <w:rPr>
          <w:b/>
          <w:bCs/>
        </w:rPr>
        <w:t>C</w:t>
      </w:r>
      <w:r w:rsidR="00B92B74">
        <w:rPr>
          <w:b/>
          <w:bCs/>
        </w:rPr>
        <w:t>orporateAction</w:t>
      </w:r>
      <w:r w:rsidR="0039507D" w:rsidRPr="003E0EB0">
        <w:rPr>
          <w:b/>
          <w:bCs/>
        </w:rPr>
        <w:t>NotificationAdvice</w:t>
      </w:r>
      <w:proofErr w:type="spellEnd"/>
      <w:r w:rsidR="0039507D" w:rsidRPr="003E0EB0">
        <w:rPr>
          <w:b/>
        </w:rPr>
        <w:t xml:space="preserve">) </w:t>
      </w:r>
      <w:r w:rsidR="0039507D">
        <w:t xml:space="preserve">message, in the building block </w:t>
      </w:r>
      <w:proofErr w:type="spellStart"/>
      <w:r w:rsidR="00144014">
        <w:t>CorporateActionDetails</w:t>
      </w:r>
      <w:proofErr w:type="spellEnd"/>
      <w:r w:rsidR="00144014">
        <w:t xml:space="preserve"> and </w:t>
      </w:r>
      <w:proofErr w:type="spellStart"/>
      <w:r w:rsidR="0039507D">
        <w:t>CorporateActionOptionDetails</w:t>
      </w:r>
      <w:proofErr w:type="spellEnd"/>
    </w:p>
    <w:p w14:paraId="44F4DE67" w14:textId="3C3AF716" w:rsidR="00A94D3D" w:rsidRDefault="00A94D3D" w:rsidP="0071214E">
      <w:pPr>
        <w:pStyle w:val="ListParagraph"/>
        <w:numPr>
          <w:ilvl w:val="0"/>
          <w:numId w:val="27"/>
        </w:numPr>
      </w:pPr>
      <w:r>
        <w:t xml:space="preserve">add new code </w:t>
      </w:r>
      <w:r w:rsidRPr="00D04389">
        <w:rPr>
          <w:b/>
          <w:bCs/>
          <w:color w:val="0000FF"/>
          <w:highlight w:val="lightGray"/>
          <w:u w:val="single"/>
        </w:rPr>
        <w:t>“</w:t>
      </w:r>
      <w:r w:rsidR="00B14BFC">
        <w:rPr>
          <w:b/>
          <w:bCs/>
          <w:color w:val="0000FF"/>
          <w:highlight w:val="lightGray"/>
          <w:u w:val="single"/>
        </w:rPr>
        <w:t>ACPR</w:t>
      </w:r>
      <w:r w:rsidRPr="00D04389">
        <w:rPr>
          <w:b/>
          <w:bCs/>
          <w:color w:val="0000FF"/>
          <w:highlight w:val="lightGray"/>
          <w:u w:val="single"/>
        </w:rPr>
        <w:t>” (Acceptance Priority)</w:t>
      </w:r>
      <w:r>
        <w:t xml:space="preserve"> to the data type code list </w:t>
      </w:r>
      <w:r w:rsidRPr="008B6F3C">
        <w:rPr>
          <w:i/>
          <w:iCs/>
        </w:rPr>
        <w:t>OfferType4Code</w:t>
      </w:r>
      <w:r>
        <w:t>, data typing the “</w:t>
      </w:r>
      <w:proofErr w:type="spellStart"/>
      <w:r>
        <w:t>OfferType</w:t>
      </w:r>
      <w:proofErr w:type="spellEnd"/>
      <w:r>
        <w:t>”/Code element, as defined for ISO 15022 above and as illustrated below;</w:t>
      </w:r>
    </w:p>
    <w:p w14:paraId="63492F43" w14:textId="77777777" w:rsidR="00CB5C05" w:rsidRPr="00142F43" w:rsidRDefault="00CB5C05" w:rsidP="00CB5C05">
      <w:pPr>
        <w:pStyle w:val="ListParagraph"/>
        <w:ind w:left="360"/>
      </w:pPr>
    </w:p>
    <w:p w14:paraId="0104F063" w14:textId="48DE539D" w:rsidR="00A94D3D" w:rsidRDefault="00A94D3D" w:rsidP="0071214E">
      <w:pPr>
        <w:pStyle w:val="ListParagraph"/>
        <w:numPr>
          <w:ilvl w:val="0"/>
          <w:numId w:val="27"/>
        </w:numPr>
      </w:pPr>
      <w:r>
        <w:t xml:space="preserve">add new optional and non-repeatable element </w:t>
      </w:r>
      <w:r w:rsidRPr="00C10AAE">
        <w:rPr>
          <w:b/>
          <w:bCs/>
          <w:color w:val="0000FF"/>
          <w:highlight w:val="lightGray"/>
          <w:u w:val="single"/>
        </w:rPr>
        <w:t xml:space="preserve">“Acceptance Priority </w:t>
      </w:r>
      <w:r w:rsidRPr="000F5454">
        <w:rPr>
          <w:b/>
          <w:color w:val="0000FF"/>
          <w:highlight w:val="lightGray"/>
          <w:u w:val="single"/>
        </w:rPr>
        <w:t>Level”</w:t>
      </w:r>
      <w:r w:rsidR="000F5454" w:rsidRPr="000F5454">
        <w:rPr>
          <w:b/>
          <w:color w:val="0000FF"/>
          <w:highlight w:val="lightGray"/>
          <w:u w:val="single"/>
        </w:rPr>
        <w:t xml:space="preserve"> (ACPL)</w:t>
      </w:r>
      <w:r w:rsidRPr="00C10AAE">
        <w:rPr>
          <w:b/>
          <w:bCs/>
        </w:rPr>
        <w:t xml:space="preserve">, </w:t>
      </w:r>
      <w:r>
        <w:t xml:space="preserve">typed by </w:t>
      </w:r>
      <w:r w:rsidRPr="00C10AAE">
        <w:rPr>
          <w:i/>
          <w:iCs/>
        </w:rPr>
        <w:t>Exact3UpperCaseAlphaNumericText</w:t>
      </w:r>
      <w:r>
        <w:t>, as defined for ISO 15022 above and as illustrated below;</w:t>
      </w:r>
    </w:p>
    <w:p w14:paraId="6DB62724" w14:textId="77777777" w:rsidR="00CB5C05" w:rsidRDefault="00CB5C05" w:rsidP="00CB5C05">
      <w:pPr>
        <w:pStyle w:val="ListParagraph"/>
        <w:ind w:left="360"/>
      </w:pPr>
    </w:p>
    <w:p w14:paraId="3586A6B6" w14:textId="17D76313" w:rsidR="00A94D3D" w:rsidRPr="00606916" w:rsidRDefault="00994000" w:rsidP="0071214E">
      <w:pPr>
        <w:pStyle w:val="ListParagraph"/>
        <w:numPr>
          <w:ilvl w:val="0"/>
          <w:numId w:val="27"/>
        </w:numPr>
      </w:pPr>
      <w:r>
        <w:lastRenderedPageBreak/>
        <w:t>A</w:t>
      </w:r>
      <w:r w:rsidR="00A94D3D">
        <w:t xml:space="preserve">dd new Cross Element Complex rule named </w:t>
      </w:r>
      <w:r w:rsidR="00A94D3D" w:rsidRPr="00994000">
        <w:rPr>
          <w:b/>
          <w:bCs/>
          <w:i/>
          <w:iCs/>
        </w:rPr>
        <w:t>AcceptancePriorityLevel1Rule</w:t>
      </w:r>
      <w:r w:rsidR="00A94D3D">
        <w:rPr>
          <w:i/>
          <w:iCs/>
        </w:rPr>
        <w:t xml:space="preserve"> </w:t>
      </w:r>
      <w:r w:rsidR="00A94D3D">
        <w:t>to</w:t>
      </w:r>
      <w:r w:rsidR="00A94D3D" w:rsidRPr="00F168E5">
        <w:t xml:space="preserve"> link the presence of the new </w:t>
      </w:r>
      <w:r w:rsidR="00A94D3D">
        <w:t>“Acceptance Priority Level” element</w:t>
      </w:r>
      <w:r w:rsidR="00A94D3D" w:rsidRPr="00F168E5">
        <w:t xml:space="preserve"> to the presence of the </w:t>
      </w:r>
      <w:r w:rsidR="00CB5C05">
        <w:t>ACPR</w:t>
      </w:r>
      <w:r w:rsidR="00A94D3D" w:rsidRPr="00F168E5">
        <w:t xml:space="preserve"> offer type code</w:t>
      </w:r>
      <w:r w:rsidR="00A94D3D">
        <w:t xml:space="preserve"> as follows</w:t>
      </w:r>
      <w:r w:rsidR="00A94D3D" w:rsidRPr="00F168E5">
        <w:t>:</w:t>
      </w:r>
      <w:r w:rsidR="00A94D3D">
        <w:t xml:space="preserve"> </w:t>
      </w:r>
      <w:r w:rsidR="00A94D3D" w:rsidRPr="00400972">
        <w:rPr>
          <w:i/>
          <w:iCs/>
        </w:rPr>
        <w:t xml:space="preserve">If </w:t>
      </w:r>
      <w:proofErr w:type="spellStart"/>
      <w:r w:rsidR="00A94D3D" w:rsidRPr="00400972">
        <w:rPr>
          <w:i/>
          <w:iCs/>
        </w:rPr>
        <w:t>CorporateActionDetails</w:t>
      </w:r>
      <w:proofErr w:type="spellEnd"/>
      <w:r w:rsidR="00A94D3D" w:rsidRPr="00400972">
        <w:rPr>
          <w:i/>
          <w:iCs/>
        </w:rPr>
        <w:t>/</w:t>
      </w:r>
      <w:proofErr w:type="spellStart"/>
      <w:r w:rsidR="00A94D3D" w:rsidRPr="00400972">
        <w:rPr>
          <w:i/>
          <w:iCs/>
        </w:rPr>
        <w:t>OfferType</w:t>
      </w:r>
      <w:proofErr w:type="spellEnd"/>
      <w:r w:rsidR="00A94D3D" w:rsidRPr="00400972">
        <w:rPr>
          <w:i/>
          <w:iCs/>
        </w:rPr>
        <w:t xml:space="preserve">/Code value is </w:t>
      </w:r>
      <w:r w:rsidR="006D03DB">
        <w:rPr>
          <w:i/>
          <w:iCs/>
        </w:rPr>
        <w:t>ACPR</w:t>
      </w:r>
      <w:r w:rsidR="00A94D3D" w:rsidRPr="00400972">
        <w:rPr>
          <w:i/>
          <w:iCs/>
        </w:rPr>
        <w:t xml:space="preserve"> (Acceptance Priority), then </w:t>
      </w:r>
      <w:proofErr w:type="spellStart"/>
      <w:r w:rsidR="00A94D3D" w:rsidRPr="00400972">
        <w:rPr>
          <w:i/>
          <w:iCs/>
        </w:rPr>
        <w:t>CorporateActionDetails</w:t>
      </w:r>
      <w:proofErr w:type="spellEnd"/>
      <w:r w:rsidR="00A94D3D" w:rsidRPr="00400972">
        <w:rPr>
          <w:i/>
          <w:iCs/>
        </w:rPr>
        <w:t>/</w:t>
      </w:r>
      <w:proofErr w:type="spellStart"/>
      <w:r w:rsidR="00A94D3D" w:rsidRPr="00400972">
        <w:rPr>
          <w:i/>
          <w:iCs/>
        </w:rPr>
        <w:t>AcceptancePriorityLevel</w:t>
      </w:r>
      <w:proofErr w:type="spellEnd"/>
      <w:r w:rsidR="00A94D3D" w:rsidRPr="00400972">
        <w:rPr>
          <w:i/>
          <w:iCs/>
        </w:rPr>
        <w:t xml:space="preserve"> must be present</w:t>
      </w:r>
      <w:r w:rsidR="00A94D3D">
        <w:rPr>
          <w:i/>
          <w:iCs/>
        </w:rPr>
        <w:t xml:space="preserve">.  </w:t>
      </w:r>
    </w:p>
    <w:p w14:paraId="09B6560F" w14:textId="77777777" w:rsidR="00A94D3D" w:rsidRPr="00142F43" w:rsidRDefault="00A94D3D" w:rsidP="00A94D3D">
      <w:pPr>
        <w:pStyle w:val="ListParagraph"/>
        <w:ind w:left="360"/>
      </w:pPr>
    </w:p>
    <w:p w14:paraId="33103665" w14:textId="77777777" w:rsidR="00A94D3D" w:rsidRDefault="00A94D3D" w:rsidP="00A94D3D"/>
    <w:p w14:paraId="10039C55" w14:textId="16831687" w:rsidR="00A94D3D" w:rsidRDefault="00A94D3D" w:rsidP="00A94D3D">
      <w:pPr>
        <w:suppressAutoHyphens w:val="0"/>
        <w:spacing w:before="0" w:after="0"/>
      </w:pPr>
    </w:p>
    <w:p w14:paraId="759121F9" w14:textId="16FB6CF9" w:rsidR="00A94D3D" w:rsidRDefault="00A649F6" w:rsidP="00A94D3D">
      <w:pPr>
        <w:suppressAutoHyphens w:val="0"/>
        <w:spacing w:before="0" w:after="0"/>
        <w:rPr>
          <w:b/>
          <w:sz w:val="28"/>
        </w:rPr>
      </w:pPr>
      <w:r>
        <w:rPr>
          <w:noProof/>
        </w:rPr>
        <w:drawing>
          <wp:inline distT="0" distB="0" distL="0" distR="0" wp14:anchorId="0208B636" wp14:editId="4F169BBB">
            <wp:extent cx="5553075" cy="5278589"/>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5557784" cy="5283065"/>
                    </a:xfrm>
                    <a:prstGeom prst="rect">
                      <a:avLst/>
                    </a:prstGeom>
                  </pic:spPr>
                </pic:pic>
              </a:graphicData>
            </a:graphic>
          </wp:inline>
        </w:drawing>
      </w:r>
    </w:p>
    <w:p w14:paraId="0C615C0A" w14:textId="77777777" w:rsidR="00A649F6" w:rsidRDefault="00A649F6" w:rsidP="00A94D3D">
      <w:pPr>
        <w:suppressAutoHyphens w:val="0"/>
        <w:spacing w:before="0" w:after="0"/>
        <w:rPr>
          <w:b/>
          <w:sz w:val="28"/>
        </w:rPr>
      </w:pPr>
    </w:p>
    <w:p w14:paraId="5BD13708" w14:textId="77777777" w:rsidR="00A94D3D" w:rsidRDefault="00A94D3D" w:rsidP="00A94D3D">
      <w:pPr>
        <w:suppressAutoHyphens w:val="0"/>
        <w:spacing w:before="0" w:after="0"/>
        <w:rPr>
          <w:b/>
          <w:sz w:val="28"/>
        </w:rPr>
      </w:pPr>
      <w:r w:rsidRPr="00CE2AB5">
        <w:rPr>
          <w:b/>
          <w:sz w:val="28"/>
        </w:rPr>
        <w:t>Working Group Meeting</w:t>
      </w:r>
    </w:p>
    <w:p w14:paraId="04390534" w14:textId="77777777" w:rsidR="00A94D3D" w:rsidRPr="00CE2AB5" w:rsidRDefault="00A94D3D" w:rsidP="00A94D3D">
      <w:pPr>
        <w:suppressAutoHyphens w:val="0"/>
        <w:spacing w:before="0" w:after="0"/>
        <w:rPr>
          <w:b/>
        </w:rPr>
      </w:pP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8754"/>
      </w:tblGrid>
      <w:tr w:rsidR="00A94D3D" w:rsidRPr="00DB39D9" w14:paraId="1E7A948F" w14:textId="77777777" w:rsidTr="00F24980">
        <w:tc>
          <w:tcPr>
            <w:tcW w:w="8754" w:type="dxa"/>
            <w:shd w:val="pct5" w:color="auto" w:fill="auto"/>
          </w:tcPr>
          <w:p w14:paraId="1A894075" w14:textId="77777777" w:rsidR="00A94D3D" w:rsidRPr="00D54675" w:rsidRDefault="00A94D3D" w:rsidP="00F24980">
            <w:pPr>
              <w:spacing w:before="80" w:after="80"/>
              <w:rPr>
                <w:b/>
                <w:color w:val="800000"/>
              </w:rPr>
            </w:pPr>
            <w:r w:rsidRPr="00D54675">
              <w:rPr>
                <w:b/>
              </w:rPr>
              <w:t>Discussion</w:t>
            </w:r>
          </w:p>
        </w:tc>
      </w:tr>
      <w:tr w:rsidR="00A94D3D" w:rsidRPr="00E32808" w14:paraId="6304E015" w14:textId="77777777" w:rsidTr="00F24980">
        <w:trPr>
          <w:trHeight w:val="36"/>
        </w:trPr>
        <w:tc>
          <w:tcPr>
            <w:tcW w:w="8754" w:type="dxa"/>
            <w:tcBorders>
              <w:bottom w:val="dotted" w:sz="4" w:space="0" w:color="auto"/>
            </w:tcBorders>
            <w:vAlign w:val="center"/>
          </w:tcPr>
          <w:p w14:paraId="619F020E" w14:textId="15BBE962" w:rsidR="007C2E4E" w:rsidRDefault="007C2E4E" w:rsidP="007C2E4E">
            <w:pPr>
              <w:rPr>
                <w:rFonts w:cs="Arial"/>
              </w:rPr>
            </w:pPr>
            <w:r>
              <w:rPr>
                <w:rFonts w:cs="Arial"/>
              </w:rPr>
              <w:t>The CA SWG agreed on the business case</w:t>
            </w:r>
            <w:r w:rsidR="00460268">
              <w:rPr>
                <w:rFonts w:cs="Arial"/>
              </w:rPr>
              <w:t xml:space="preserve"> and on the </w:t>
            </w:r>
            <w:r>
              <w:rPr>
                <w:rFonts w:cs="Arial"/>
              </w:rPr>
              <w:t xml:space="preserve">proposed solution </w:t>
            </w:r>
            <w:r w:rsidR="00181CAC">
              <w:rPr>
                <w:rFonts w:cs="Arial"/>
              </w:rPr>
              <w:t xml:space="preserve">slightly amended with </w:t>
            </w:r>
            <w:r>
              <w:rPr>
                <w:rFonts w:cs="Arial"/>
              </w:rPr>
              <w:t>the Acceptance Priority code changed from PRIO to ACPR and the definition</w:t>
            </w:r>
            <w:r w:rsidR="00482564">
              <w:rPr>
                <w:rFonts w:cs="Arial"/>
              </w:rPr>
              <w:t>s</w:t>
            </w:r>
            <w:r>
              <w:rPr>
                <w:rFonts w:cs="Arial"/>
              </w:rPr>
              <w:t xml:space="preserve"> </w:t>
            </w:r>
            <w:r w:rsidR="00C901FB">
              <w:rPr>
                <w:rFonts w:cs="Arial"/>
              </w:rPr>
              <w:t xml:space="preserve">slightly </w:t>
            </w:r>
            <w:r>
              <w:rPr>
                <w:rFonts w:cs="Arial"/>
              </w:rPr>
              <w:t>amended</w:t>
            </w:r>
            <w:r w:rsidR="000D30B0">
              <w:rPr>
                <w:rFonts w:cs="Arial"/>
              </w:rPr>
              <w:t>.</w:t>
            </w:r>
          </w:p>
          <w:p w14:paraId="5FA1F36F" w14:textId="69B38D50" w:rsidR="00A94D3D" w:rsidRPr="00D54675" w:rsidRDefault="00A74A01" w:rsidP="007C2E4E">
            <w:pPr>
              <w:rPr>
                <w:rFonts w:cs="Arial"/>
              </w:rPr>
            </w:pPr>
            <w:r>
              <w:rPr>
                <w:rFonts w:cs="Arial"/>
              </w:rPr>
              <w:t>It is confirmed that t</w:t>
            </w:r>
            <w:r w:rsidR="007C2E4E">
              <w:rPr>
                <w:rFonts w:cs="Arial"/>
              </w:rPr>
              <w:t xml:space="preserve">he </w:t>
            </w:r>
            <w:r>
              <w:rPr>
                <w:rFonts w:cs="Arial"/>
              </w:rPr>
              <w:t xml:space="preserve">format of the Acceptance Priority Level element accommodates </w:t>
            </w:r>
            <w:r w:rsidR="007C2E4E">
              <w:rPr>
                <w:rFonts w:cs="Arial"/>
              </w:rPr>
              <w:t>alpha numeric characters.</w:t>
            </w:r>
          </w:p>
        </w:tc>
      </w:tr>
      <w:tr w:rsidR="00A94D3D" w:rsidRPr="00DB39D9" w14:paraId="4D2974A5" w14:textId="77777777" w:rsidTr="00F249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8754" w:type="dxa"/>
            <w:tcBorders>
              <w:top w:val="dotted" w:sz="4" w:space="0" w:color="auto"/>
              <w:left w:val="dotted" w:sz="4" w:space="0" w:color="auto"/>
              <w:bottom w:val="dotted" w:sz="4" w:space="0" w:color="auto"/>
              <w:right w:val="dotted" w:sz="4" w:space="0" w:color="auto"/>
            </w:tcBorders>
            <w:shd w:val="clear" w:color="auto" w:fill="F3F3F3"/>
          </w:tcPr>
          <w:p w14:paraId="4D158202" w14:textId="77777777" w:rsidR="00A94D3D" w:rsidRPr="00D54675" w:rsidRDefault="00A94D3D" w:rsidP="00F24980">
            <w:pPr>
              <w:spacing w:before="80" w:after="80"/>
              <w:rPr>
                <w:b/>
                <w:color w:val="800000"/>
              </w:rPr>
            </w:pPr>
            <w:r w:rsidRPr="00D54675">
              <w:rPr>
                <w:b/>
              </w:rPr>
              <w:lastRenderedPageBreak/>
              <w:t>Decision</w:t>
            </w:r>
          </w:p>
        </w:tc>
      </w:tr>
      <w:tr w:rsidR="00A94D3D" w:rsidRPr="00E32808" w14:paraId="4A82466B" w14:textId="77777777" w:rsidTr="00F249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
        </w:trPr>
        <w:tc>
          <w:tcPr>
            <w:tcW w:w="8754" w:type="dxa"/>
            <w:tcBorders>
              <w:top w:val="dotted" w:sz="4" w:space="0" w:color="auto"/>
              <w:left w:val="dotted" w:sz="4" w:space="0" w:color="auto"/>
              <w:bottom w:val="dotted" w:sz="4" w:space="0" w:color="auto"/>
              <w:right w:val="dotted" w:sz="4" w:space="0" w:color="auto"/>
            </w:tcBorders>
          </w:tcPr>
          <w:p w14:paraId="4A6CC9B0" w14:textId="39B3413D" w:rsidR="00A94D3D" w:rsidRPr="00A74A01" w:rsidRDefault="00A74A01" w:rsidP="00F24980">
            <w:pPr>
              <w:tabs>
                <w:tab w:val="left" w:pos="965"/>
                <w:tab w:val="left" w:pos="1005"/>
              </w:tabs>
              <w:spacing w:after="0"/>
              <w:ind w:left="992" w:hanging="992"/>
              <w:rPr>
                <w:rFonts w:cs="Arial"/>
                <w:b/>
                <w:bCs/>
                <w:color w:val="FF0000"/>
              </w:rPr>
            </w:pPr>
            <w:r w:rsidRPr="00A74A01">
              <w:rPr>
                <w:rFonts w:cs="Arial"/>
                <w:b/>
                <w:bCs/>
                <w:color w:val="00B050"/>
              </w:rPr>
              <w:t>Approved with comments</w:t>
            </w:r>
            <w:r w:rsidR="00A51949">
              <w:rPr>
                <w:rFonts w:cs="Arial"/>
                <w:b/>
                <w:bCs/>
                <w:color w:val="00B050"/>
              </w:rPr>
              <w:t>.</w:t>
            </w:r>
          </w:p>
        </w:tc>
      </w:tr>
    </w:tbl>
    <w:p w14:paraId="02D45CC7" w14:textId="77777777" w:rsidR="00A94D3D" w:rsidRPr="00743BF1" w:rsidRDefault="00A94D3D" w:rsidP="00A94D3D">
      <w:pPr>
        <w:suppressAutoHyphens w:val="0"/>
        <w:spacing w:before="0" w:after="0"/>
        <w:rPr>
          <w:lang w:val="en-US"/>
        </w:rPr>
      </w:pPr>
      <w:r>
        <w:rPr>
          <w:lang w:val="en-US"/>
        </w:rPr>
        <w:br w:type="page"/>
      </w:r>
    </w:p>
    <w:p w14:paraId="27F7F2F8" w14:textId="77777777" w:rsidR="00A94D3D" w:rsidRPr="00BC778D" w:rsidRDefault="00A94D3D" w:rsidP="00A94D3D">
      <w:pPr>
        <w:pStyle w:val="Heading2"/>
        <w:tabs>
          <w:tab w:val="clear" w:pos="718"/>
          <w:tab w:val="clear" w:pos="851"/>
          <w:tab w:val="num" w:pos="993"/>
        </w:tabs>
        <w:ind w:left="0" w:firstLine="0"/>
        <w:rPr>
          <w:color w:val="00B050"/>
          <w:lang w:val="en-US"/>
        </w:rPr>
      </w:pPr>
      <w:bookmarkStart w:id="112" w:name="_Toc168494634"/>
      <w:bookmarkStart w:id="113" w:name="_Toc181280323"/>
      <w:r w:rsidRPr="00BC778D">
        <w:rPr>
          <w:color w:val="00B050"/>
          <w:lang w:val="en-US"/>
        </w:rPr>
        <w:lastRenderedPageBreak/>
        <w:t>CR 002100: Amend Definitions of Some Tax Related Amounts and Rates</w:t>
      </w:r>
      <w:bookmarkEnd w:id="112"/>
      <w:bookmarkEnd w:id="113"/>
      <w:r w:rsidRPr="00BC778D">
        <w:rPr>
          <w:color w:val="00B050"/>
          <w:lang w:val="en-US"/>
        </w:rPr>
        <w:t xml:space="preserve"> </w:t>
      </w:r>
    </w:p>
    <w:tbl>
      <w:tblPr>
        <w:tblW w:w="8721"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2658"/>
        <w:gridCol w:w="6063"/>
      </w:tblGrid>
      <w:tr w:rsidR="00A94D3D" w:rsidRPr="00D54675" w14:paraId="646186CD" w14:textId="77777777" w:rsidTr="00F24980">
        <w:tc>
          <w:tcPr>
            <w:tcW w:w="8721" w:type="dxa"/>
            <w:gridSpan w:val="2"/>
            <w:shd w:val="pct5" w:color="auto" w:fill="auto"/>
          </w:tcPr>
          <w:p w14:paraId="6E30E22B" w14:textId="77777777" w:rsidR="00A94D3D" w:rsidRPr="00D54675" w:rsidRDefault="00A94D3D" w:rsidP="00F24980">
            <w:pPr>
              <w:spacing w:before="80" w:after="80"/>
              <w:rPr>
                <w:rFonts w:cs="Arial"/>
                <w:b/>
              </w:rPr>
            </w:pPr>
            <w:r w:rsidRPr="00D54675">
              <w:rPr>
                <w:rFonts w:cs="Arial"/>
                <w:b/>
              </w:rPr>
              <w:t>Origin of request</w:t>
            </w:r>
          </w:p>
        </w:tc>
      </w:tr>
      <w:tr w:rsidR="00A94D3D" w:rsidRPr="001E0CBC" w14:paraId="4741D123" w14:textId="77777777" w:rsidTr="00F2498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57" w:type="dxa"/>
            <w:bottom w:w="57" w:type="dxa"/>
          </w:tblCellMar>
          <w:tblLook w:val="04A0" w:firstRow="1" w:lastRow="0" w:firstColumn="1" w:lastColumn="0" w:noHBand="0" w:noVBand="1"/>
        </w:tblPrEx>
        <w:tc>
          <w:tcPr>
            <w:tcW w:w="2658" w:type="dxa"/>
            <w:tcBorders>
              <w:top w:val="dotted" w:sz="4" w:space="0" w:color="auto"/>
              <w:left w:val="dotted" w:sz="4" w:space="0" w:color="auto"/>
              <w:bottom w:val="dotted" w:sz="4" w:space="0" w:color="auto"/>
              <w:right w:val="dotted" w:sz="4" w:space="0" w:color="auto"/>
            </w:tcBorders>
            <w:shd w:val="pct5" w:color="auto" w:fill="auto"/>
            <w:noWrap/>
            <w:vAlign w:val="center"/>
            <w:hideMark/>
          </w:tcPr>
          <w:p w14:paraId="0C7D57FE" w14:textId="77777777" w:rsidR="00A94D3D" w:rsidRPr="00746F39" w:rsidRDefault="00A94D3D" w:rsidP="00F24980">
            <w:pPr>
              <w:spacing w:before="80" w:after="80"/>
              <w:ind w:left="360"/>
              <w:rPr>
                <w:rFonts w:eastAsia="Times New Roman" w:cs="Arial"/>
                <w:color w:val="000000"/>
                <w:sz w:val="22"/>
                <w:szCs w:val="22"/>
                <w:lang w:eastAsia="en-GB"/>
              </w:rPr>
            </w:pPr>
            <w:r w:rsidRPr="00746F39">
              <w:rPr>
                <w:rFonts w:eastAsia="Times New Roman" w:cs="Arial"/>
                <w:color w:val="000000"/>
                <w:sz w:val="22"/>
                <w:szCs w:val="22"/>
                <w:lang w:eastAsia="en-GB"/>
              </w:rPr>
              <w:t xml:space="preserve">Requesting Country: </w:t>
            </w:r>
          </w:p>
        </w:tc>
        <w:tc>
          <w:tcPr>
            <w:tcW w:w="6063" w:type="dxa"/>
            <w:tcBorders>
              <w:top w:val="dotted" w:sz="4" w:space="0" w:color="auto"/>
              <w:left w:val="dotted" w:sz="4" w:space="0" w:color="auto"/>
              <w:bottom w:val="dotted" w:sz="4" w:space="0" w:color="auto"/>
              <w:right w:val="dotted" w:sz="4" w:space="0" w:color="auto"/>
            </w:tcBorders>
            <w:shd w:val="clear" w:color="auto" w:fill="auto"/>
            <w:noWrap/>
            <w:vAlign w:val="center"/>
            <w:hideMark/>
          </w:tcPr>
          <w:p w14:paraId="3FA565DE" w14:textId="77777777" w:rsidR="00A94D3D" w:rsidRPr="001E0CBC" w:rsidRDefault="00A94D3D" w:rsidP="00F24980">
            <w:pPr>
              <w:spacing w:before="80" w:after="80"/>
              <w:rPr>
                <w:rFonts w:eastAsia="Times New Roman" w:cs="Arial"/>
                <w:iCs/>
                <w:color w:val="0000FF"/>
                <w:sz w:val="22"/>
                <w:szCs w:val="22"/>
                <w:lang w:eastAsia="en-GB"/>
              </w:rPr>
            </w:pPr>
            <w:r>
              <w:rPr>
                <w:rFonts w:eastAsia="Times New Roman" w:cs="Arial"/>
                <w:iCs/>
                <w:color w:val="0000FF"/>
                <w:sz w:val="22"/>
                <w:szCs w:val="22"/>
                <w:lang w:eastAsia="en-GB"/>
              </w:rPr>
              <w:t xml:space="preserve"> </w:t>
            </w:r>
          </w:p>
        </w:tc>
      </w:tr>
      <w:tr w:rsidR="00A94D3D" w:rsidRPr="001E0CBC" w14:paraId="4D25D580" w14:textId="77777777" w:rsidTr="00F2498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57" w:type="dxa"/>
            <w:bottom w:w="57" w:type="dxa"/>
          </w:tblCellMar>
          <w:tblLook w:val="04A0" w:firstRow="1" w:lastRow="0" w:firstColumn="1" w:lastColumn="0" w:noHBand="0" w:noVBand="1"/>
        </w:tblPrEx>
        <w:tc>
          <w:tcPr>
            <w:tcW w:w="2658" w:type="dxa"/>
            <w:tcBorders>
              <w:top w:val="dotted" w:sz="4" w:space="0" w:color="auto"/>
              <w:left w:val="dotted" w:sz="4" w:space="0" w:color="auto"/>
              <w:bottom w:val="dotted" w:sz="4" w:space="0" w:color="auto"/>
              <w:right w:val="dotted" w:sz="4" w:space="0" w:color="auto"/>
            </w:tcBorders>
            <w:shd w:val="pct5" w:color="auto" w:fill="auto"/>
            <w:noWrap/>
            <w:vAlign w:val="center"/>
            <w:hideMark/>
          </w:tcPr>
          <w:p w14:paraId="4300FD3D" w14:textId="77777777" w:rsidR="00A94D3D" w:rsidRPr="00746F39" w:rsidRDefault="00A94D3D" w:rsidP="00F24980">
            <w:pPr>
              <w:spacing w:before="80" w:after="80"/>
              <w:ind w:left="360"/>
              <w:rPr>
                <w:rFonts w:eastAsia="Times New Roman" w:cs="Arial"/>
                <w:color w:val="000000"/>
                <w:sz w:val="22"/>
                <w:szCs w:val="22"/>
                <w:lang w:eastAsia="en-GB"/>
              </w:rPr>
            </w:pPr>
            <w:r w:rsidRPr="00746F39">
              <w:rPr>
                <w:rFonts w:eastAsia="Times New Roman" w:cs="Arial"/>
                <w:color w:val="000000"/>
                <w:sz w:val="22"/>
                <w:szCs w:val="22"/>
                <w:lang w:eastAsia="en-GB"/>
              </w:rPr>
              <w:t xml:space="preserve">Requesting Group: </w:t>
            </w:r>
          </w:p>
        </w:tc>
        <w:tc>
          <w:tcPr>
            <w:tcW w:w="6063" w:type="dxa"/>
            <w:tcBorders>
              <w:top w:val="dotted" w:sz="4" w:space="0" w:color="auto"/>
              <w:left w:val="dotted" w:sz="4" w:space="0" w:color="auto"/>
              <w:bottom w:val="dotted" w:sz="4" w:space="0" w:color="auto"/>
              <w:right w:val="dotted" w:sz="4" w:space="0" w:color="auto"/>
            </w:tcBorders>
            <w:shd w:val="clear" w:color="auto" w:fill="auto"/>
            <w:noWrap/>
            <w:vAlign w:val="center"/>
            <w:hideMark/>
          </w:tcPr>
          <w:p w14:paraId="17FFD89E" w14:textId="77777777" w:rsidR="00A94D3D" w:rsidRPr="001E0CBC" w:rsidRDefault="00A94D3D" w:rsidP="00F24980">
            <w:pPr>
              <w:spacing w:before="80" w:after="80"/>
              <w:rPr>
                <w:rFonts w:eastAsia="Times New Roman" w:cs="Arial"/>
                <w:iCs/>
                <w:color w:val="0000FF"/>
                <w:sz w:val="22"/>
                <w:szCs w:val="22"/>
                <w:lang w:eastAsia="en-GB"/>
              </w:rPr>
            </w:pPr>
            <w:r>
              <w:rPr>
                <w:rFonts w:eastAsia="Times New Roman" w:cs="Arial"/>
                <w:iCs/>
                <w:color w:val="0000FF"/>
                <w:sz w:val="22"/>
                <w:szCs w:val="22"/>
                <w:lang w:eastAsia="en-GB"/>
              </w:rPr>
              <w:t>SMPG</w:t>
            </w:r>
          </w:p>
        </w:tc>
      </w:tr>
      <w:tr w:rsidR="00A94D3D" w:rsidRPr="00D54675" w14:paraId="266897AC" w14:textId="77777777" w:rsidTr="00F24980">
        <w:tc>
          <w:tcPr>
            <w:tcW w:w="8721" w:type="dxa"/>
            <w:gridSpan w:val="2"/>
            <w:shd w:val="pct5" w:color="auto" w:fill="auto"/>
          </w:tcPr>
          <w:p w14:paraId="3F7C80DE" w14:textId="77777777" w:rsidR="00A94D3D" w:rsidRPr="00D54675" w:rsidRDefault="00A94D3D" w:rsidP="00F24980">
            <w:pPr>
              <w:spacing w:before="80" w:after="80"/>
              <w:rPr>
                <w:b/>
              </w:rPr>
            </w:pPr>
            <w:r>
              <w:rPr>
                <w:b/>
              </w:rPr>
              <w:t>Sponsors</w:t>
            </w:r>
          </w:p>
        </w:tc>
      </w:tr>
      <w:tr w:rsidR="00A94D3D" w:rsidRPr="003D2503" w14:paraId="3836A1F8" w14:textId="77777777" w:rsidTr="00F24980">
        <w:tc>
          <w:tcPr>
            <w:tcW w:w="8721" w:type="dxa"/>
            <w:gridSpan w:val="2"/>
            <w:shd w:val="clear" w:color="auto" w:fill="auto"/>
          </w:tcPr>
          <w:p w14:paraId="158F5EDB" w14:textId="77777777" w:rsidR="00A94D3D" w:rsidRPr="003D2503" w:rsidRDefault="00A94D3D" w:rsidP="00F24980">
            <w:pPr>
              <w:spacing w:before="80" w:after="80"/>
            </w:pPr>
          </w:p>
        </w:tc>
      </w:tr>
      <w:tr w:rsidR="00A94D3D" w:rsidRPr="00D54675" w14:paraId="7E756F2B" w14:textId="77777777" w:rsidTr="00F24980">
        <w:tc>
          <w:tcPr>
            <w:tcW w:w="8721" w:type="dxa"/>
            <w:gridSpan w:val="2"/>
            <w:shd w:val="pct5" w:color="auto" w:fill="auto"/>
          </w:tcPr>
          <w:p w14:paraId="22F07998" w14:textId="77777777" w:rsidR="00A94D3D" w:rsidRPr="00D54675" w:rsidRDefault="00A94D3D" w:rsidP="00F24980">
            <w:pPr>
              <w:spacing w:before="80" w:after="80"/>
              <w:rPr>
                <w:color w:val="800000"/>
              </w:rPr>
            </w:pPr>
            <w:r>
              <w:rPr>
                <w:b/>
              </w:rPr>
              <w:t>Message type(s) i</w:t>
            </w:r>
            <w:r w:rsidRPr="00D54675">
              <w:rPr>
                <w:b/>
              </w:rPr>
              <w:t>mpacted</w:t>
            </w:r>
          </w:p>
        </w:tc>
      </w:tr>
      <w:tr w:rsidR="00A94D3D" w:rsidRPr="00DB39D9" w14:paraId="1F60C479" w14:textId="77777777" w:rsidTr="00F24980">
        <w:tc>
          <w:tcPr>
            <w:tcW w:w="8721" w:type="dxa"/>
            <w:gridSpan w:val="2"/>
          </w:tcPr>
          <w:p w14:paraId="7A36B23D" w14:textId="200E6861" w:rsidR="00A94D3D" w:rsidRPr="00DB39D9" w:rsidRDefault="00A94D3D" w:rsidP="00F24980">
            <w:pPr>
              <w:spacing w:before="80" w:after="80"/>
            </w:pPr>
            <w:r>
              <w:t>MT 564, MT 566, seev.031, seev.035, seev.036</w:t>
            </w:r>
            <w:r w:rsidR="00981A3E">
              <w:t>,</w:t>
            </w:r>
            <w:r w:rsidR="00773ADB">
              <w:t xml:space="preserve"> seev.009</w:t>
            </w:r>
          </w:p>
        </w:tc>
      </w:tr>
      <w:tr w:rsidR="00A94D3D" w:rsidRPr="00D54675" w14:paraId="5D488332" w14:textId="77777777" w:rsidTr="00F24980">
        <w:tc>
          <w:tcPr>
            <w:tcW w:w="8721" w:type="dxa"/>
            <w:gridSpan w:val="2"/>
            <w:shd w:val="pct5" w:color="auto" w:fill="auto"/>
          </w:tcPr>
          <w:p w14:paraId="5E5E289A" w14:textId="77777777" w:rsidR="00A94D3D" w:rsidRPr="00D54675" w:rsidRDefault="00A94D3D" w:rsidP="00F24980">
            <w:pPr>
              <w:spacing w:before="80" w:after="80"/>
              <w:rPr>
                <w:b/>
              </w:rPr>
            </w:pPr>
            <w:r w:rsidRPr="003B78DE">
              <w:rPr>
                <w:b/>
              </w:rPr>
              <w:t>Complies with regulation</w:t>
            </w:r>
          </w:p>
        </w:tc>
      </w:tr>
      <w:tr w:rsidR="00A94D3D" w:rsidRPr="003D2503" w14:paraId="7BE1771E" w14:textId="77777777" w:rsidTr="00F24980">
        <w:tc>
          <w:tcPr>
            <w:tcW w:w="8721" w:type="dxa"/>
            <w:gridSpan w:val="2"/>
            <w:shd w:val="clear" w:color="auto" w:fill="auto"/>
          </w:tcPr>
          <w:p w14:paraId="41DDFA8B" w14:textId="77777777" w:rsidR="00A94D3D" w:rsidRPr="003D2503" w:rsidRDefault="00A94D3D" w:rsidP="00F24980">
            <w:pPr>
              <w:spacing w:before="80" w:after="80"/>
            </w:pPr>
            <w:r>
              <w:t>None</w:t>
            </w:r>
          </w:p>
        </w:tc>
      </w:tr>
      <w:tr w:rsidR="00A94D3D" w:rsidRPr="00D54675" w14:paraId="07F6EDED" w14:textId="77777777" w:rsidTr="00F24980">
        <w:tc>
          <w:tcPr>
            <w:tcW w:w="8721" w:type="dxa"/>
            <w:gridSpan w:val="2"/>
            <w:shd w:val="pct5" w:color="auto" w:fill="auto"/>
          </w:tcPr>
          <w:p w14:paraId="13A3A4D3" w14:textId="77777777" w:rsidR="00A94D3D" w:rsidRPr="00D54675" w:rsidRDefault="00A94D3D" w:rsidP="00F24980">
            <w:pPr>
              <w:spacing w:before="80" w:after="80"/>
              <w:rPr>
                <w:b/>
              </w:rPr>
            </w:pPr>
            <w:r>
              <w:rPr>
                <w:b/>
              </w:rPr>
              <w:t>Business impact of this request</w:t>
            </w:r>
          </w:p>
        </w:tc>
      </w:tr>
      <w:tr w:rsidR="00A94D3D" w:rsidRPr="003D2503" w14:paraId="02CF9E6B" w14:textId="77777777" w:rsidTr="00F24980">
        <w:tc>
          <w:tcPr>
            <w:tcW w:w="8721" w:type="dxa"/>
            <w:gridSpan w:val="2"/>
            <w:shd w:val="clear" w:color="auto" w:fill="auto"/>
          </w:tcPr>
          <w:p w14:paraId="27124436" w14:textId="77777777" w:rsidR="00A94D3D" w:rsidRPr="003D2503" w:rsidRDefault="00A94D3D" w:rsidP="00F24980">
            <w:pPr>
              <w:spacing w:before="80" w:after="80"/>
            </w:pPr>
            <w:r>
              <w:t>MEDIUM</w:t>
            </w:r>
          </w:p>
        </w:tc>
      </w:tr>
      <w:tr w:rsidR="00A94D3D" w:rsidRPr="00D54675" w14:paraId="1574F505" w14:textId="77777777" w:rsidTr="00F24980">
        <w:tc>
          <w:tcPr>
            <w:tcW w:w="8721" w:type="dxa"/>
            <w:gridSpan w:val="2"/>
            <w:shd w:val="pct5" w:color="auto" w:fill="auto"/>
          </w:tcPr>
          <w:p w14:paraId="71FD1754" w14:textId="77777777" w:rsidR="00A94D3D" w:rsidRPr="00D54675" w:rsidRDefault="00A94D3D" w:rsidP="00F24980">
            <w:pPr>
              <w:spacing w:before="80" w:after="80"/>
              <w:rPr>
                <w:b/>
              </w:rPr>
            </w:pPr>
            <w:r>
              <w:rPr>
                <w:b/>
              </w:rPr>
              <w:t>Commitment to implement the change</w:t>
            </w:r>
          </w:p>
        </w:tc>
      </w:tr>
      <w:tr w:rsidR="00A94D3D" w:rsidRPr="00E0620A" w14:paraId="1D37E07B" w14:textId="77777777" w:rsidTr="00F24980">
        <w:tc>
          <w:tcPr>
            <w:tcW w:w="8721" w:type="dxa"/>
            <w:gridSpan w:val="2"/>
            <w:shd w:val="clear" w:color="auto" w:fill="auto"/>
          </w:tcPr>
          <w:p w14:paraId="42E882D4" w14:textId="77777777" w:rsidR="00A94D3D" w:rsidRDefault="00A94D3D" w:rsidP="00F24980">
            <w:pPr>
              <w:spacing w:before="80" w:after="80"/>
            </w:pPr>
            <w:r>
              <w:t>Number of messages sent and received: 20000000</w:t>
            </w:r>
          </w:p>
          <w:p w14:paraId="6CEFD9D4" w14:textId="77777777" w:rsidR="00A94D3D" w:rsidRDefault="00A94D3D" w:rsidP="00F24980">
            <w:pPr>
              <w:spacing w:before="80" w:after="80"/>
            </w:pPr>
            <w:r>
              <w:t>Percentage of messages impacted: 1</w:t>
            </w:r>
          </w:p>
          <w:p w14:paraId="4884798D" w14:textId="77777777" w:rsidR="00A94D3D" w:rsidRPr="00E0620A" w:rsidRDefault="00A94D3D" w:rsidP="00F24980">
            <w:pPr>
              <w:spacing w:before="80" w:after="80"/>
            </w:pPr>
            <w:r>
              <w:t>Commits to implement and when: SMPG in SR 2025</w:t>
            </w:r>
          </w:p>
        </w:tc>
      </w:tr>
      <w:tr w:rsidR="00A94D3D" w:rsidRPr="00D54675" w14:paraId="65B5D02D" w14:textId="77777777" w:rsidTr="00F24980">
        <w:tc>
          <w:tcPr>
            <w:tcW w:w="8721" w:type="dxa"/>
            <w:gridSpan w:val="2"/>
            <w:shd w:val="pct5" w:color="auto" w:fill="auto"/>
          </w:tcPr>
          <w:p w14:paraId="03AB8263" w14:textId="77777777" w:rsidR="00A94D3D" w:rsidRPr="00D54675" w:rsidRDefault="00A94D3D" w:rsidP="00F24980">
            <w:pPr>
              <w:spacing w:before="80" w:after="80"/>
              <w:rPr>
                <w:b/>
              </w:rPr>
            </w:pPr>
            <w:r w:rsidRPr="00D54675">
              <w:rPr>
                <w:b/>
              </w:rPr>
              <w:t xml:space="preserve">Business context </w:t>
            </w:r>
          </w:p>
        </w:tc>
      </w:tr>
      <w:tr w:rsidR="00A94D3D" w:rsidRPr="00DB39D9" w14:paraId="70CA59AE" w14:textId="77777777" w:rsidTr="00F24980">
        <w:tc>
          <w:tcPr>
            <w:tcW w:w="8721" w:type="dxa"/>
            <w:gridSpan w:val="2"/>
          </w:tcPr>
          <w:p w14:paraId="0B0041BE" w14:textId="77777777" w:rsidR="00A94D3D" w:rsidRDefault="00A94D3D" w:rsidP="00F24980">
            <w:pPr>
              <w:spacing w:before="80" w:after="80"/>
              <w:jc w:val="both"/>
            </w:pPr>
            <w:r>
              <w:t xml:space="preserve">We would like to change some definitions to remove misunderstandings on the definition of GRSS and NETT as they are inconsistent with each other and not respecting the current market practice, where NET is equal to GRSS less any tax. </w:t>
            </w:r>
          </w:p>
          <w:p w14:paraId="663A9747" w14:textId="77777777" w:rsidR="00A94D3D" w:rsidRPr="00DB39D9" w:rsidRDefault="00A94D3D" w:rsidP="00F24980">
            <w:pPr>
              <w:spacing w:before="80" w:after="80"/>
              <w:jc w:val="both"/>
            </w:pPr>
            <w:r>
              <w:t>Moreover, as TXAP applies both to the securities and cash movement, the definition of TXBL should be updated.</w:t>
            </w:r>
          </w:p>
        </w:tc>
      </w:tr>
      <w:tr w:rsidR="00A94D3D" w:rsidRPr="00D54675" w14:paraId="1ADB888B" w14:textId="77777777" w:rsidTr="00F24980">
        <w:tc>
          <w:tcPr>
            <w:tcW w:w="8721" w:type="dxa"/>
            <w:gridSpan w:val="2"/>
            <w:shd w:val="pct5" w:color="auto" w:fill="auto"/>
          </w:tcPr>
          <w:p w14:paraId="1DDF4EB7" w14:textId="77777777" w:rsidR="00A94D3D" w:rsidRPr="00D54675" w:rsidRDefault="00A94D3D" w:rsidP="00F24980">
            <w:pPr>
              <w:spacing w:before="80" w:after="80"/>
              <w:rPr>
                <w:color w:val="800000"/>
              </w:rPr>
            </w:pPr>
            <w:r>
              <w:rPr>
                <w:b/>
              </w:rPr>
              <w:t>Nature of c</w:t>
            </w:r>
            <w:r w:rsidRPr="00D54675">
              <w:rPr>
                <w:b/>
              </w:rPr>
              <w:t>hange</w:t>
            </w:r>
          </w:p>
        </w:tc>
      </w:tr>
      <w:tr w:rsidR="00A94D3D" w:rsidRPr="00DB39D9" w14:paraId="4829DFD8" w14:textId="77777777" w:rsidTr="00F24980">
        <w:tc>
          <w:tcPr>
            <w:tcW w:w="8721" w:type="dxa"/>
            <w:gridSpan w:val="2"/>
          </w:tcPr>
          <w:p w14:paraId="7311E99A" w14:textId="77777777" w:rsidR="00A94D3D" w:rsidRDefault="00A94D3D" w:rsidP="00F24980">
            <w:pPr>
              <w:spacing w:before="80" w:after="80"/>
            </w:pPr>
            <w:r>
              <w:t>We would like to:</w:t>
            </w:r>
          </w:p>
          <w:p w14:paraId="377AA3BF" w14:textId="77777777" w:rsidR="00A94D3D" w:rsidRDefault="00A94D3D" w:rsidP="00F24980">
            <w:pPr>
              <w:spacing w:before="80" w:after="80"/>
            </w:pPr>
            <w:r>
              <w:t>1) change the definition of NETT amount - (19B) to:</w:t>
            </w:r>
          </w:p>
          <w:p w14:paraId="76E8B219" w14:textId="77777777" w:rsidR="00A94D3D" w:rsidRDefault="00A94D3D" w:rsidP="00F24980">
            <w:pPr>
              <w:spacing w:before="80" w:after="80"/>
            </w:pPr>
            <w:r>
              <w:t xml:space="preserve">short definition to: Net Amount long definition to - Amount of money after tax deductions have been made. </w:t>
            </w:r>
          </w:p>
          <w:p w14:paraId="58054F82" w14:textId="77777777" w:rsidR="00A94D3D" w:rsidRDefault="00A94D3D" w:rsidP="00F24980">
            <w:pPr>
              <w:spacing w:before="80" w:after="80"/>
            </w:pPr>
            <w:r>
              <w:t>2) change the definition of NETT rate - (92B) to:</w:t>
            </w:r>
          </w:p>
          <w:p w14:paraId="5EC813C1" w14:textId="77777777" w:rsidR="00A94D3D" w:rsidRDefault="00A94D3D" w:rsidP="00F24980">
            <w:pPr>
              <w:spacing w:before="80" w:after="80"/>
            </w:pPr>
            <w:r>
              <w:t xml:space="preserve">long definition to - Cash dividend amount after tax deductions have been made. </w:t>
            </w:r>
          </w:p>
          <w:p w14:paraId="3CAAB1AC" w14:textId="77777777" w:rsidR="00A94D3D" w:rsidRDefault="00A94D3D" w:rsidP="00F24980">
            <w:pPr>
              <w:spacing w:before="80" w:after="80"/>
            </w:pPr>
            <w:r>
              <w:t>3) change the definition of GRSS rate - (92B) to:</w:t>
            </w:r>
          </w:p>
          <w:p w14:paraId="7B6EF629" w14:textId="77777777" w:rsidR="00A94D3D" w:rsidRDefault="00A94D3D" w:rsidP="00F24980">
            <w:pPr>
              <w:spacing w:before="80" w:after="80"/>
            </w:pPr>
            <w:r>
              <w:t xml:space="preserve">long definition to - Cash dividend amount before tax deductions have been made. </w:t>
            </w:r>
          </w:p>
          <w:p w14:paraId="6AE68B90" w14:textId="77777777" w:rsidR="00A94D3D" w:rsidRDefault="00A94D3D" w:rsidP="00F24980">
            <w:pPr>
              <w:spacing w:before="80" w:after="80"/>
            </w:pPr>
            <w:r>
              <w:t>4) change the definition of GRSS amount - (19B) to:</w:t>
            </w:r>
          </w:p>
          <w:p w14:paraId="2984F924" w14:textId="77777777" w:rsidR="00A94D3D" w:rsidRDefault="00A94D3D" w:rsidP="00F24980">
            <w:pPr>
              <w:spacing w:before="80" w:after="80"/>
            </w:pPr>
            <w:r>
              <w:t>long definition to - Amount of money before any tax deductions have been made.</w:t>
            </w:r>
          </w:p>
          <w:p w14:paraId="6D56AE38" w14:textId="77777777" w:rsidR="00A94D3D" w:rsidRDefault="00A94D3D" w:rsidP="00F24980">
            <w:pPr>
              <w:spacing w:before="80" w:after="80"/>
            </w:pPr>
            <w:r>
              <w:t>5) change the definition of TXBL as code for 22</w:t>
            </w:r>
            <w:proofErr w:type="gramStart"/>
            <w:r>
              <w:t>F::</w:t>
            </w:r>
            <w:proofErr w:type="gramEnd"/>
            <w:r>
              <w:t>TXAP to:</w:t>
            </w:r>
          </w:p>
          <w:p w14:paraId="316699DF" w14:textId="77777777" w:rsidR="00A94D3D" w:rsidRPr="00DB39D9" w:rsidRDefault="00A94D3D" w:rsidP="00F24980">
            <w:pPr>
              <w:spacing w:before="80" w:after="80"/>
            </w:pPr>
            <w:r>
              <w:lastRenderedPageBreak/>
              <w:t>long definition to - The proceeds are taxable.</w:t>
            </w:r>
          </w:p>
        </w:tc>
      </w:tr>
      <w:tr w:rsidR="00A94D3D" w:rsidRPr="00D54675" w14:paraId="262DA24B" w14:textId="77777777" w:rsidTr="00F24980">
        <w:tc>
          <w:tcPr>
            <w:tcW w:w="8721" w:type="dxa"/>
            <w:gridSpan w:val="2"/>
            <w:shd w:val="pct5" w:color="auto" w:fill="auto"/>
          </w:tcPr>
          <w:p w14:paraId="097D4786" w14:textId="77777777" w:rsidR="00A94D3D" w:rsidRPr="00D54675" w:rsidRDefault="00A94D3D" w:rsidP="00F24980">
            <w:pPr>
              <w:spacing w:before="80" w:after="80"/>
              <w:rPr>
                <w:color w:val="800000"/>
              </w:rPr>
            </w:pPr>
            <w:r w:rsidRPr="00D54675">
              <w:rPr>
                <w:b/>
              </w:rPr>
              <w:lastRenderedPageBreak/>
              <w:t>Examples</w:t>
            </w:r>
          </w:p>
        </w:tc>
      </w:tr>
      <w:tr w:rsidR="00A94D3D" w:rsidRPr="008466D3" w14:paraId="0BA92D33" w14:textId="77777777" w:rsidTr="00F24980">
        <w:tc>
          <w:tcPr>
            <w:tcW w:w="8721" w:type="dxa"/>
            <w:gridSpan w:val="2"/>
            <w:tcBorders>
              <w:bottom w:val="dotted" w:sz="4" w:space="0" w:color="auto"/>
            </w:tcBorders>
          </w:tcPr>
          <w:p w14:paraId="3FB7DD14" w14:textId="77777777" w:rsidR="00A94D3D" w:rsidRPr="008466D3" w:rsidRDefault="00A94D3D" w:rsidP="00F24980">
            <w:pPr>
              <w:spacing w:before="80" w:after="80"/>
              <w:rPr>
                <w:rFonts w:cs="Arial"/>
                <w:color w:val="000000"/>
              </w:rPr>
            </w:pPr>
          </w:p>
        </w:tc>
      </w:tr>
    </w:tbl>
    <w:p w14:paraId="7437A456" w14:textId="77777777" w:rsidR="00A94D3D" w:rsidRDefault="00A94D3D" w:rsidP="00A94D3D">
      <w:pPr>
        <w:suppressAutoHyphens w:val="0"/>
        <w:spacing w:before="0" w:after="0"/>
        <w:rPr>
          <w:b/>
          <w:sz w:val="28"/>
        </w:rPr>
      </w:pPr>
    </w:p>
    <w:p w14:paraId="15A87AE5" w14:textId="77777777" w:rsidR="00A94D3D" w:rsidRDefault="00A94D3D" w:rsidP="00A94D3D">
      <w:pPr>
        <w:suppressAutoHyphens w:val="0"/>
        <w:spacing w:before="0" w:after="0"/>
        <w:rPr>
          <w:b/>
          <w:sz w:val="28"/>
        </w:rPr>
      </w:pPr>
      <w:r>
        <w:rPr>
          <w:b/>
          <w:sz w:val="28"/>
        </w:rPr>
        <w:t>Workaround</w:t>
      </w:r>
    </w:p>
    <w:p w14:paraId="7B7F5C35" w14:textId="77777777" w:rsidR="00A94D3D" w:rsidRDefault="00A94D3D" w:rsidP="00A94D3D">
      <w:pPr>
        <w:suppressAutoHyphens w:val="0"/>
        <w:spacing w:before="0" w:after="0"/>
      </w:pPr>
    </w:p>
    <w:tbl>
      <w:tblPr>
        <w:tblW w:w="8721"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8721"/>
      </w:tblGrid>
      <w:tr w:rsidR="00A94D3D" w:rsidRPr="00E32808" w14:paraId="30BB740C" w14:textId="77777777" w:rsidTr="00F24980">
        <w:tc>
          <w:tcPr>
            <w:tcW w:w="8721" w:type="dxa"/>
            <w:tcBorders>
              <w:bottom w:val="dotted" w:sz="4" w:space="0" w:color="auto"/>
            </w:tcBorders>
          </w:tcPr>
          <w:p w14:paraId="60016639" w14:textId="77777777" w:rsidR="00A94D3D" w:rsidRPr="008466D3" w:rsidRDefault="00A94D3D" w:rsidP="00F24980">
            <w:pPr>
              <w:rPr>
                <w:rFonts w:cs="Arial"/>
                <w:color w:val="000000"/>
              </w:rPr>
            </w:pPr>
            <w:r>
              <w:rPr>
                <w:rFonts w:cs="Arial"/>
                <w:color w:val="000000"/>
              </w:rPr>
              <w:t>None.</w:t>
            </w:r>
          </w:p>
        </w:tc>
      </w:tr>
    </w:tbl>
    <w:p w14:paraId="225FB3F2" w14:textId="77777777" w:rsidR="00A94D3D" w:rsidRDefault="00A94D3D" w:rsidP="00A94D3D">
      <w:pPr>
        <w:suppressAutoHyphens w:val="0"/>
        <w:spacing w:before="0" w:after="0"/>
        <w:rPr>
          <w:b/>
          <w:sz w:val="28"/>
        </w:rPr>
      </w:pPr>
    </w:p>
    <w:p w14:paraId="4C871E9C" w14:textId="77777777" w:rsidR="00A94D3D" w:rsidRDefault="00A94D3D" w:rsidP="00A94D3D">
      <w:pPr>
        <w:suppressAutoHyphens w:val="0"/>
        <w:spacing w:before="0" w:after="0"/>
        <w:rPr>
          <w:b/>
          <w:sz w:val="28"/>
        </w:rPr>
      </w:pPr>
      <w:r>
        <w:rPr>
          <w:b/>
          <w:sz w:val="28"/>
        </w:rPr>
        <w:t>SWIFT Comment</w:t>
      </w:r>
    </w:p>
    <w:p w14:paraId="76AE1C63" w14:textId="77777777" w:rsidR="00A94D3D" w:rsidRDefault="00A94D3D" w:rsidP="00A94D3D">
      <w:pPr>
        <w:suppressAutoHyphens w:val="0"/>
        <w:spacing w:before="0" w:after="0"/>
      </w:pPr>
    </w:p>
    <w:tbl>
      <w:tblPr>
        <w:tblW w:w="8721"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8721"/>
      </w:tblGrid>
      <w:tr w:rsidR="00A94D3D" w:rsidRPr="00E32808" w14:paraId="32290AD2" w14:textId="77777777" w:rsidTr="00F24980">
        <w:tc>
          <w:tcPr>
            <w:tcW w:w="8721" w:type="dxa"/>
            <w:tcBorders>
              <w:bottom w:val="dotted" w:sz="4" w:space="0" w:color="auto"/>
            </w:tcBorders>
          </w:tcPr>
          <w:p w14:paraId="1083FA61" w14:textId="77777777" w:rsidR="00A94D3D" w:rsidRPr="008466D3" w:rsidRDefault="00A94D3D" w:rsidP="00F24980">
            <w:pPr>
              <w:rPr>
                <w:rFonts w:cs="Arial"/>
                <w:color w:val="000000"/>
              </w:rPr>
            </w:pPr>
          </w:p>
        </w:tc>
      </w:tr>
    </w:tbl>
    <w:p w14:paraId="6B90DAE0" w14:textId="77777777" w:rsidR="00A94D3D" w:rsidRDefault="00A94D3D" w:rsidP="00A94D3D">
      <w:pPr>
        <w:suppressAutoHyphens w:val="0"/>
        <w:spacing w:before="0" w:after="0"/>
        <w:rPr>
          <w:b/>
          <w:sz w:val="28"/>
        </w:rPr>
      </w:pPr>
    </w:p>
    <w:p w14:paraId="2F29B33F" w14:textId="77777777" w:rsidR="00A94D3D" w:rsidRPr="00623855" w:rsidRDefault="00A94D3D" w:rsidP="00A94D3D">
      <w:pPr>
        <w:suppressAutoHyphens w:val="0"/>
        <w:spacing w:before="0" w:after="0"/>
        <w:rPr>
          <w:b/>
          <w:sz w:val="28"/>
        </w:rPr>
      </w:pPr>
      <w:r w:rsidRPr="00623855">
        <w:rPr>
          <w:b/>
          <w:sz w:val="28"/>
        </w:rPr>
        <w:t>Standards Illustration</w:t>
      </w:r>
    </w:p>
    <w:p w14:paraId="6DCE32B4" w14:textId="77777777" w:rsidR="00A94D3D" w:rsidRPr="00396604" w:rsidRDefault="00A94D3D" w:rsidP="00A94D3D">
      <w:pPr>
        <w:pBdr>
          <w:top w:val="single" w:sz="4" w:space="5" w:color="auto"/>
          <w:bottom w:val="single" w:sz="4" w:space="5" w:color="auto"/>
        </w:pBdr>
        <w:spacing w:after="240"/>
        <w:rPr>
          <w:b/>
          <w:sz w:val="32"/>
          <w:szCs w:val="32"/>
        </w:rPr>
      </w:pPr>
      <w:r w:rsidRPr="00396604">
        <w:rPr>
          <w:b/>
          <w:sz w:val="32"/>
          <w:szCs w:val="32"/>
        </w:rPr>
        <w:t>1. ISO 15022 Illustration</w:t>
      </w:r>
    </w:p>
    <w:p w14:paraId="1A7C13C9" w14:textId="5EA865C5" w:rsidR="00A94D3D" w:rsidRDefault="00A94D3D" w:rsidP="00A94D3D">
      <w:pPr>
        <w:suppressAutoHyphens w:val="0"/>
        <w:spacing w:before="0" w:after="0"/>
        <w:rPr>
          <w:b/>
        </w:rPr>
      </w:pPr>
      <w:r w:rsidRPr="00C17FDE">
        <w:rPr>
          <w:b/>
        </w:rPr>
        <w:t>For MT 564 and MT 566</w:t>
      </w:r>
      <w:r>
        <w:rPr>
          <w:b/>
        </w:rPr>
        <w:t xml:space="preserve">, amend the following definitions </w:t>
      </w:r>
      <w:r w:rsidR="0090251C">
        <w:rPr>
          <w:b/>
        </w:rPr>
        <w:t xml:space="preserve">(short </w:t>
      </w:r>
      <w:r w:rsidR="00EE2F0C">
        <w:rPr>
          <w:b/>
        </w:rPr>
        <w:t xml:space="preserve">and/or long) </w:t>
      </w:r>
      <w:r>
        <w:rPr>
          <w:b/>
        </w:rPr>
        <w:t>as described and illustrated below:</w:t>
      </w:r>
    </w:p>
    <w:p w14:paraId="3B791F06" w14:textId="77777777" w:rsidR="00B70DD8" w:rsidRDefault="00B70DD8" w:rsidP="00A94D3D">
      <w:pPr>
        <w:suppressAutoHyphens w:val="0"/>
        <w:spacing w:before="0" w:after="0"/>
        <w:rPr>
          <w:b/>
        </w:rPr>
      </w:pPr>
    </w:p>
    <w:p w14:paraId="0058E460" w14:textId="3BCF300A" w:rsidR="00A94D3D" w:rsidRPr="009118E6" w:rsidRDefault="00A94D3D" w:rsidP="0071214E">
      <w:pPr>
        <w:pStyle w:val="ListParagraph"/>
        <w:numPr>
          <w:ilvl w:val="0"/>
          <w:numId w:val="24"/>
        </w:numPr>
        <w:suppressAutoHyphens w:val="0"/>
        <w:spacing w:before="60" w:after="60"/>
        <w:ind w:left="360"/>
        <w:contextualSpacing w:val="0"/>
        <w:rPr>
          <w:b/>
        </w:rPr>
      </w:pPr>
      <w:r w:rsidRPr="009118E6">
        <w:rPr>
          <w:b/>
        </w:rPr>
        <w:t xml:space="preserve">In sequence E2 of MT 564 and sequence D2 of the MT 566, in the field 19B: Amount, for qualifier NETT amend the short definition and long definition. </w:t>
      </w:r>
    </w:p>
    <w:p w14:paraId="69F27049" w14:textId="5EEC0DA6" w:rsidR="00A94D3D" w:rsidRPr="009118E6" w:rsidRDefault="00A94D3D" w:rsidP="0071214E">
      <w:pPr>
        <w:pStyle w:val="ListParagraph"/>
        <w:numPr>
          <w:ilvl w:val="0"/>
          <w:numId w:val="24"/>
        </w:numPr>
        <w:suppressAutoHyphens w:val="0"/>
        <w:spacing w:before="60" w:after="60"/>
        <w:ind w:left="360"/>
        <w:contextualSpacing w:val="0"/>
        <w:rPr>
          <w:b/>
        </w:rPr>
      </w:pPr>
      <w:r w:rsidRPr="009118E6">
        <w:rPr>
          <w:b/>
        </w:rPr>
        <w:t>In sequence E2 of MT 564 and sequence D2 of MT 566, in the field 19B: Amount, for qualifier GRSS amend the long definition.</w:t>
      </w:r>
    </w:p>
    <w:p w14:paraId="14CA92CA" w14:textId="51952245" w:rsidR="00A94D3D" w:rsidRDefault="00A94D3D" w:rsidP="0071214E">
      <w:pPr>
        <w:pStyle w:val="ListParagraph"/>
        <w:numPr>
          <w:ilvl w:val="0"/>
          <w:numId w:val="24"/>
        </w:numPr>
        <w:suppressAutoHyphens w:val="0"/>
        <w:spacing w:before="60" w:after="60"/>
        <w:ind w:left="360"/>
        <w:contextualSpacing w:val="0"/>
        <w:rPr>
          <w:b/>
        </w:rPr>
      </w:pPr>
      <w:r w:rsidRPr="009118E6">
        <w:rPr>
          <w:b/>
        </w:rPr>
        <w:t>In sequence E and E2 of MT 564, in the field 92a: Rate, for qualifier NETT amend the</w:t>
      </w:r>
      <w:r w:rsidR="00100BCD" w:rsidRPr="009118E6">
        <w:rPr>
          <w:b/>
        </w:rPr>
        <w:t xml:space="preserve"> short and</w:t>
      </w:r>
      <w:r w:rsidRPr="009118E6">
        <w:rPr>
          <w:b/>
        </w:rPr>
        <w:t xml:space="preserve"> long definition.</w:t>
      </w:r>
    </w:p>
    <w:p w14:paraId="3A6E02EF" w14:textId="2A61B959" w:rsidR="00A94D3D" w:rsidRDefault="00A94D3D" w:rsidP="0071214E">
      <w:pPr>
        <w:pStyle w:val="ListParagraph"/>
        <w:numPr>
          <w:ilvl w:val="0"/>
          <w:numId w:val="24"/>
        </w:numPr>
        <w:suppressAutoHyphens w:val="0"/>
        <w:spacing w:before="60" w:after="60"/>
        <w:ind w:left="360"/>
        <w:contextualSpacing w:val="0"/>
        <w:rPr>
          <w:b/>
        </w:rPr>
      </w:pPr>
      <w:r w:rsidRPr="009118E6">
        <w:rPr>
          <w:b/>
        </w:rPr>
        <w:t xml:space="preserve">In sequence </w:t>
      </w:r>
      <w:r w:rsidR="00C4267A" w:rsidRPr="009118E6">
        <w:rPr>
          <w:b/>
        </w:rPr>
        <w:t xml:space="preserve">E and E2 of MT 564, in the field 92a: Rate and in sequence </w:t>
      </w:r>
      <w:r w:rsidRPr="009118E6">
        <w:rPr>
          <w:b/>
        </w:rPr>
        <w:t>D and D2 of MT 566, in the field 92</w:t>
      </w:r>
      <w:r w:rsidR="00314E12" w:rsidRPr="009118E6">
        <w:rPr>
          <w:b/>
        </w:rPr>
        <w:t>a</w:t>
      </w:r>
      <w:r w:rsidRPr="009118E6">
        <w:rPr>
          <w:b/>
        </w:rPr>
        <w:t xml:space="preserve">: Rate, for qualifier GRSS amend the </w:t>
      </w:r>
      <w:r w:rsidR="00EC1939" w:rsidRPr="009118E6">
        <w:rPr>
          <w:b/>
        </w:rPr>
        <w:t xml:space="preserve">short and </w:t>
      </w:r>
      <w:r w:rsidRPr="009118E6">
        <w:rPr>
          <w:b/>
        </w:rPr>
        <w:t xml:space="preserve">long definition. </w:t>
      </w:r>
    </w:p>
    <w:p w14:paraId="14455A3C" w14:textId="020FE15B" w:rsidR="00F10D87" w:rsidRPr="00F10D87" w:rsidRDefault="00F10D87" w:rsidP="00F10D87">
      <w:pPr>
        <w:pStyle w:val="ListParagraph"/>
        <w:numPr>
          <w:ilvl w:val="0"/>
          <w:numId w:val="24"/>
        </w:numPr>
        <w:suppressAutoHyphens w:val="0"/>
        <w:spacing w:before="60" w:after="60"/>
        <w:ind w:left="360"/>
        <w:contextualSpacing w:val="0"/>
        <w:rPr>
          <w:b/>
        </w:rPr>
      </w:pPr>
      <w:r w:rsidRPr="009118E6">
        <w:rPr>
          <w:b/>
        </w:rPr>
        <w:t xml:space="preserve">In sequence </w:t>
      </w:r>
      <w:r w:rsidR="00E20726">
        <w:rPr>
          <w:b/>
        </w:rPr>
        <w:t>D</w:t>
      </w:r>
      <w:r w:rsidRPr="009118E6">
        <w:rPr>
          <w:b/>
        </w:rPr>
        <w:t xml:space="preserve"> and </w:t>
      </w:r>
      <w:r w:rsidR="00E20726">
        <w:rPr>
          <w:b/>
        </w:rPr>
        <w:t>D</w:t>
      </w:r>
      <w:r w:rsidRPr="009118E6">
        <w:rPr>
          <w:b/>
        </w:rPr>
        <w:t>2 of MT 56</w:t>
      </w:r>
      <w:r w:rsidR="00E20726">
        <w:rPr>
          <w:b/>
        </w:rPr>
        <w:t>6</w:t>
      </w:r>
      <w:r w:rsidRPr="009118E6">
        <w:rPr>
          <w:b/>
        </w:rPr>
        <w:t>, in the field 92a: Rate, for qualifier NETT amend the short and long definition.</w:t>
      </w:r>
    </w:p>
    <w:p w14:paraId="7F425582" w14:textId="544DA509" w:rsidR="00692AE6" w:rsidRPr="009118E6" w:rsidRDefault="00692AE6" w:rsidP="0071214E">
      <w:pPr>
        <w:pStyle w:val="ListParagraph"/>
        <w:numPr>
          <w:ilvl w:val="0"/>
          <w:numId w:val="24"/>
        </w:numPr>
        <w:suppressAutoHyphens w:val="0"/>
        <w:spacing w:before="60" w:after="60"/>
        <w:ind w:left="360"/>
        <w:contextualSpacing w:val="0"/>
        <w:rPr>
          <w:b/>
        </w:rPr>
      </w:pPr>
      <w:r w:rsidRPr="009118E6">
        <w:rPr>
          <w:b/>
        </w:rPr>
        <w:t xml:space="preserve">In sequence </w:t>
      </w:r>
      <w:r w:rsidR="008C7E4D" w:rsidRPr="009118E6">
        <w:rPr>
          <w:b/>
        </w:rPr>
        <w:t>E</w:t>
      </w:r>
      <w:r w:rsidRPr="009118E6">
        <w:rPr>
          <w:b/>
        </w:rPr>
        <w:t xml:space="preserve"> and </w:t>
      </w:r>
      <w:r w:rsidR="008C7E4D" w:rsidRPr="009118E6">
        <w:rPr>
          <w:b/>
        </w:rPr>
        <w:t>E2</w:t>
      </w:r>
      <w:r w:rsidRPr="009118E6">
        <w:rPr>
          <w:b/>
        </w:rPr>
        <w:t xml:space="preserve"> of MT 56</w:t>
      </w:r>
      <w:r w:rsidR="008C7E4D" w:rsidRPr="009118E6">
        <w:rPr>
          <w:b/>
        </w:rPr>
        <w:t>4</w:t>
      </w:r>
      <w:r w:rsidRPr="009118E6">
        <w:rPr>
          <w:b/>
        </w:rPr>
        <w:t xml:space="preserve">, in the field 92: Rate, for qualifier </w:t>
      </w:r>
      <w:r w:rsidR="00547A05" w:rsidRPr="009118E6">
        <w:rPr>
          <w:b/>
        </w:rPr>
        <w:t>INTP</w:t>
      </w:r>
      <w:r w:rsidRPr="009118E6">
        <w:rPr>
          <w:b/>
        </w:rPr>
        <w:t xml:space="preserve"> amend the</w:t>
      </w:r>
      <w:r w:rsidR="00575202" w:rsidRPr="009118E6">
        <w:rPr>
          <w:b/>
        </w:rPr>
        <w:t xml:space="preserve"> short and</w:t>
      </w:r>
      <w:r w:rsidRPr="009118E6">
        <w:rPr>
          <w:b/>
        </w:rPr>
        <w:t xml:space="preserve"> long definition. </w:t>
      </w:r>
    </w:p>
    <w:p w14:paraId="002DC6FB" w14:textId="14D62759" w:rsidR="00227753" w:rsidRPr="009118E6" w:rsidRDefault="00227753" w:rsidP="0071214E">
      <w:pPr>
        <w:pStyle w:val="ListParagraph"/>
        <w:numPr>
          <w:ilvl w:val="0"/>
          <w:numId w:val="24"/>
        </w:numPr>
        <w:suppressAutoHyphens w:val="0"/>
        <w:spacing w:before="60" w:after="60"/>
        <w:ind w:left="360"/>
        <w:contextualSpacing w:val="0"/>
        <w:rPr>
          <w:b/>
        </w:rPr>
      </w:pPr>
      <w:r w:rsidRPr="009118E6">
        <w:rPr>
          <w:b/>
        </w:rPr>
        <w:t xml:space="preserve">In sequence D and D2 of MT 566, in the field 92: Rate, for qualifier INTP amend the </w:t>
      </w:r>
      <w:r w:rsidR="00575202" w:rsidRPr="009118E6">
        <w:rPr>
          <w:b/>
        </w:rPr>
        <w:t xml:space="preserve">short and </w:t>
      </w:r>
      <w:r w:rsidRPr="009118E6">
        <w:rPr>
          <w:b/>
        </w:rPr>
        <w:t xml:space="preserve">long definition. </w:t>
      </w:r>
    </w:p>
    <w:p w14:paraId="29736377" w14:textId="77777777" w:rsidR="00A94D3D" w:rsidRPr="009118E6" w:rsidRDefault="00A94D3D" w:rsidP="0071214E">
      <w:pPr>
        <w:pStyle w:val="ListParagraph"/>
        <w:numPr>
          <w:ilvl w:val="0"/>
          <w:numId w:val="24"/>
        </w:numPr>
        <w:suppressAutoHyphens w:val="0"/>
        <w:spacing w:before="60" w:after="60"/>
        <w:ind w:left="360"/>
        <w:contextualSpacing w:val="0"/>
        <w:jc w:val="both"/>
        <w:rPr>
          <w:b/>
        </w:rPr>
      </w:pPr>
      <w:r w:rsidRPr="009118E6">
        <w:rPr>
          <w:b/>
        </w:rPr>
        <w:t>In sequence E1 and E2 of MT 564, for qualifier TXAP in the field 22a: Indicator, change long definition for 22F: Indicator TXBL (Taxable).</w:t>
      </w:r>
    </w:p>
    <w:p w14:paraId="4ABBA180" w14:textId="77777777" w:rsidR="00A94D3D" w:rsidRDefault="00A94D3D" w:rsidP="0071214E">
      <w:pPr>
        <w:pStyle w:val="ListParagraph"/>
        <w:numPr>
          <w:ilvl w:val="0"/>
          <w:numId w:val="24"/>
        </w:numPr>
        <w:suppressAutoHyphens w:val="0"/>
        <w:spacing w:before="60" w:after="60"/>
        <w:ind w:left="360"/>
        <w:contextualSpacing w:val="0"/>
        <w:jc w:val="both"/>
        <w:rPr>
          <w:b/>
        </w:rPr>
      </w:pPr>
      <w:r w:rsidRPr="009118E6">
        <w:rPr>
          <w:b/>
        </w:rPr>
        <w:t>In sequence D1 and D2 of MT 566, for qualifier TXAP in</w:t>
      </w:r>
      <w:r>
        <w:rPr>
          <w:b/>
        </w:rPr>
        <w:t xml:space="preserve"> the field 22a: Indicator, change long definition for 22F: Indicator TXBL (Taxable).</w:t>
      </w:r>
    </w:p>
    <w:p w14:paraId="076BFFAE" w14:textId="77777777" w:rsidR="00A94D3D" w:rsidRPr="00A07172" w:rsidRDefault="00A94D3D" w:rsidP="00A94D3D">
      <w:pPr>
        <w:spacing w:before="0" w:after="0"/>
        <w:rPr>
          <w:rFonts w:eastAsia="Times New Roman" w:cs="Arial"/>
          <w:lang w:val="en-US"/>
        </w:rPr>
      </w:pPr>
    </w:p>
    <w:p w14:paraId="553C6D95" w14:textId="77777777" w:rsidR="00A94D3D" w:rsidRDefault="00A94D3D" w:rsidP="00A94D3D">
      <w:pPr>
        <w:spacing w:before="0" w:after="0"/>
        <w:rPr>
          <w:b/>
          <w:bCs/>
          <w:color w:val="0000FF"/>
          <w:sz w:val="36"/>
          <w:szCs w:val="36"/>
        </w:rPr>
      </w:pPr>
      <w:r w:rsidRPr="00D4442E">
        <w:rPr>
          <w:b/>
          <w:bCs/>
          <w:color w:val="0000FF"/>
          <w:sz w:val="36"/>
          <w:szCs w:val="36"/>
        </w:rPr>
        <w:t>MT 564 Field Specifications</w:t>
      </w:r>
    </w:p>
    <w:p w14:paraId="0CE7FA61" w14:textId="77777777" w:rsidR="00A94D3D" w:rsidRPr="004F471C" w:rsidRDefault="00A94D3D" w:rsidP="00A94D3D">
      <w:r w:rsidRPr="004F471C">
        <w:t>98. Field 19B: Amount</w:t>
      </w:r>
    </w:p>
    <w:p w14:paraId="3A7D1695" w14:textId="77777777" w:rsidR="00A94D3D" w:rsidRPr="004F471C" w:rsidRDefault="00A94D3D" w:rsidP="00A94D3D">
      <w:r w:rsidRPr="004F471C">
        <w:t>FORMAT</w:t>
      </w:r>
    </w:p>
    <w:tbl>
      <w:tblPr>
        <w:tblW w:w="4900" w:type="pct"/>
        <w:tblCellSpacing w:w="15" w:type="dxa"/>
        <w:tblCellMar>
          <w:left w:w="0" w:type="dxa"/>
          <w:right w:w="0" w:type="dxa"/>
        </w:tblCellMar>
        <w:tblLook w:val="04A0" w:firstRow="1" w:lastRow="0" w:firstColumn="1" w:lastColumn="0" w:noHBand="0" w:noVBand="1"/>
      </w:tblPr>
      <w:tblGrid>
        <w:gridCol w:w="1743"/>
        <w:gridCol w:w="2578"/>
        <w:gridCol w:w="4292"/>
      </w:tblGrid>
      <w:tr w:rsidR="00A94D3D" w:rsidRPr="004F471C" w14:paraId="43B70896" w14:textId="77777777" w:rsidTr="374BF2FF">
        <w:trPr>
          <w:tblCellSpacing w:w="15" w:type="dxa"/>
        </w:trPr>
        <w:tc>
          <w:tcPr>
            <w:tcW w:w="1000" w:type="pct"/>
            <w:shd w:val="clear" w:color="auto" w:fill="FFFFFF" w:themeFill="background1"/>
            <w:hideMark/>
          </w:tcPr>
          <w:p w14:paraId="6BD82692" w14:textId="77777777" w:rsidR="00A94D3D" w:rsidRPr="004F471C" w:rsidRDefault="00A94D3D" w:rsidP="00F24980">
            <w:pPr>
              <w:tabs>
                <w:tab w:val="left" w:pos="4820"/>
              </w:tabs>
              <w:spacing w:before="0" w:after="0"/>
              <w:rPr>
                <w:rFonts w:eastAsia="Times New Roman" w:cs="Arial"/>
                <w:color w:val="000000"/>
                <w:lang w:val="en-US"/>
              </w:rPr>
            </w:pPr>
            <w:r w:rsidRPr="004F471C">
              <w:rPr>
                <w:rFonts w:eastAsia="Times New Roman" w:cs="Arial"/>
                <w:color w:val="000000"/>
                <w:lang w:val="en-US"/>
              </w:rPr>
              <w:t>Option B</w:t>
            </w:r>
          </w:p>
        </w:tc>
        <w:tc>
          <w:tcPr>
            <w:tcW w:w="1500" w:type="pct"/>
            <w:shd w:val="clear" w:color="auto" w:fill="FFFFFF" w:themeFill="background1"/>
            <w:hideMark/>
          </w:tcPr>
          <w:p w14:paraId="5E4CA413" w14:textId="77777777" w:rsidR="00A94D3D" w:rsidRPr="004F471C" w:rsidRDefault="00A94D3D" w:rsidP="00F24980">
            <w:pPr>
              <w:tabs>
                <w:tab w:val="left" w:pos="4820"/>
              </w:tabs>
              <w:spacing w:before="0" w:after="0"/>
              <w:rPr>
                <w:rFonts w:eastAsia="Times New Roman" w:cs="Arial"/>
                <w:color w:val="000000"/>
                <w:lang w:val="en-US"/>
              </w:rPr>
            </w:pPr>
            <w:r w:rsidRPr="004F471C">
              <w:rPr>
                <w:rFonts w:eastAsia="Times New Roman" w:cs="Arial"/>
                <w:color w:val="000000"/>
                <w:lang w:val="en-US"/>
              </w:rPr>
              <w:t>:</w:t>
            </w:r>
            <w:proofErr w:type="gramStart"/>
            <w:r w:rsidRPr="004F471C">
              <w:rPr>
                <w:rFonts w:eastAsia="Times New Roman" w:cs="Arial"/>
                <w:color w:val="000000"/>
                <w:lang w:val="en-US"/>
              </w:rPr>
              <w:t>4!c</w:t>
            </w:r>
            <w:proofErr w:type="gramEnd"/>
            <w:r w:rsidRPr="004F471C">
              <w:rPr>
                <w:rFonts w:eastAsia="Times New Roman" w:cs="Arial"/>
                <w:color w:val="000000"/>
                <w:lang w:val="en-US"/>
              </w:rPr>
              <w:t>//3!a15d</w:t>
            </w:r>
          </w:p>
        </w:tc>
        <w:tc>
          <w:tcPr>
            <w:tcW w:w="2500" w:type="pct"/>
            <w:shd w:val="clear" w:color="auto" w:fill="FFFFFF" w:themeFill="background1"/>
            <w:hideMark/>
          </w:tcPr>
          <w:p w14:paraId="3D3F629D" w14:textId="77777777" w:rsidR="00A94D3D" w:rsidRPr="004F471C" w:rsidRDefault="00A94D3D" w:rsidP="00F24980">
            <w:pPr>
              <w:tabs>
                <w:tab w:val="left" w:pos="4820"/>
              </w:tabs>
              <w:spacing w:before="0" w:after="0"/>
              <w:rPr>
                <w:rFonts w:eastAsia="Times New Roman" w:cs="Arial"/>
                <w:color w:val="000000"/>
                <w:lang w:val="en-US"/>
              </w:rPr>
            </w:pPr>
            <w:r w:rsidRPr="374BF2FF">
              <w:rPr>
                <w:rFonts w:eastAsia="Times New Roman" w:cs="Arial"/>
                <w:color w:val="000000" w:themeColor="text1"/>
                <w:lang w:val="en-US"/>
              </w:rPr>
              <w:t>(Qualifier</w:t>
            </w:r>
            <w:proofErr w:type="gramStart"/>
            <w:r w:rsidRPr="374BF2FF">
              <w:rPr>
                <w:rFonts w:eastAsia="Times New Roman" w:cs="Arial"/>
                <w:color w:val="000000" w:themeColor="text1"/>
                <w:lang w:val="en-US"/>
              </w:rPr>
              <w:t>)(</w:t>
            </w:r>
            <w:proofErr w:type="gramEnd"/>
            <w:r w:rsidRPr="374BF2FF">
              <w:rPr>
                <w:rFonts w:eastAsia="Times New Roman" w:cs="Arial"/>
                <w:color w:val="000000" w:themeColor="text1"/>
                <w:lang w:val="en-US"/>
              </w:rPr>
              <w:t>Currency Code)(Amount)</w:t>
            </w:r>
          </w:p>
        </w:tc>
      </w:tr>
    </w:tbl>
    <w:p w14:paraId="5FD13D61" w14:textId="77777777" w:rsidR="00A94D3D" w:rsidRPr="004F471C" w:rsidRDefault="00A94D3D" w:rsidP="00A94D3D">
      <w:r w:rsidRPr="004F471C">
        <w:lastRenderedPageBreak/>
        <w:t>PRESENCE</w:t>
      </w:r>
    </w:p>
    <w:p w14:paraId="792C98BD" w14:textId="77777777" w:rsidR="00A94D3D" w:rsidRPr="004F471C" w:rsidRDefault="00A94D3D" w:rsidP="00A94D3D">
      <w:pPr>
        <w:tabs>
          <w:tab w:val="left" w:pos="4820"/>
        </w:tabs>
        <w:spacing w:before="0" w:after="0"/>
        <w:rPr>
          <w:rFonts w:eastAsia="Times New Roman" w:cs="Arial"/>
          <w:color w:val="000000"/>
          <w:lang w:val="en-US"/>
        </w:rPr>
      </w:pPr>
      <w:r w:rsidRPr="004F471C">
        <w:rPr>
          <w:rFonts w:eastAsia="Times New Roman" w:cs="Arial"/>
          <w:color w:val="000000"/>
          <w:lang w:val="en-US"/>
        </w:rPr>
        <w:t xml:space="preserve">Conditional (see rule C2) in optional subsequence </w:t>
      </w:r>
      <w:proofErr w:type="gramStart"/>
      <w:r w:rsidRPr="004F471C">
        <w:rPr>
          <w:rFonts w:eastAsia="Times New Roman" w:cs="Arial"/>
          <w:color w:val="000000"/>
          <w:lang w:val="en-US"/>
        </w:rPr>
        <w:t>E2</w:t>
      </w:r>
      <w:proofErr w:type="gramEnd"/>
    </w:p>
    <w:p w14:paraId="3EEC7715" w14:textId="77777777" w:rsidR="00A94D3D" w:rsidRPr="0093578F" w:rsidRDefault="00A94D3D" w:rsidP="00A94D3D">
      <w:pPr>
        <w:rPr>
          <w:lang w:val="fr-FR"/>
        </w:rPr>
      </w:pPr>
      <w:r w:rsidRPr="0093578F">
        <w:rPr>
          <w:lang w:val="fr-FR"/>
        </w:rPr>
        <w:t>QUALIFIER</w:t>
      </w:r>
    </w:p>
    <w:p w14:paraId="10A1342D" w14:textId="77777777" w:rsidR="00A94D3D" w:rsidRPr="0093578F" w:rsidRDefault="00A94D3D" w:rsidP="00A94D3D">
      <w:pPr>
        <w:tabs>
          <w:tab w:val="left" w:pos="4820"/>
        </w:tabs>
        <w:spacing w:before="0" w:after="0"/>
        <w:rPr>
          <w:rFonts w:eastAsia="Times New Roman" w:cs="Arial"/>
          <w:color w:val="000000"/>
          <w:lang w:val="fr-FR"/>
        </w:rPr>
      </w:pPr>
      <w:r w:rsidRPr="0093578F">
        <w:rPr>
          <w:rFonts w:eastAsia="Times New Roman" w:cs="Arial"/>
          <w:color w:val="000000"/>
          <w:lang w:val="fr-FR"/>
        </w:rPr>
        <w:t>(</w:t>
      </w:r>
      <w:proofErr w:type="spellStart"/>
      <w:r w:rsidRPr="0093578F">
        <w:rPr>
          <w:rFonts w:eastAsia="Times New Roman" w:cs="Arial"/>
          <w:color w:val="000000"/>
          <w:lang w:val="fr-FR"/>
        </w:rPr>
        <w:t>Error</w:t>
      </w:r>
      <w:proofErr w:type="spellEnd"/>
      <w:r w:rsidRPr="0093578F">
        <w:rPr>
          <w:rFonts w:eastAsia="Times New Roman" w:cs="Arial"/>
          <w:color w:val="000000"/>
          <w:lang w:val="fr-FR"/>
        </w:rPr>
        <w:t xml:space="preserve"> code(s): T89)</w:t>
      </w:r>
    </w:p>
    <w:tbl>
      <w:tblPr>
        <w:tblW w:w="4900" w:type="pct"/>
        <w:tblCellSpacing w:w="15" w:type="dxa"/>
        <w:tblBorders>
          <w:top w:val="outset" w:sz="6" w:space="0" w:color="auto"/>
          <w:left w:val="outset" w:sz="6" w:space="0" w:color="auto"/>
          <w:bottom w:val="outset" w:sz="6" w:space="0" w:color="auto"/>
          <w:right w:val="outset" w:sz="6" w:space="0" w:color="auto"/>
        </w:tblBorders>
        <w:tblCellMar>
          <w:top w:w="50" w:type="dxa"/>
          <w:left w:w="50" w:type="dxa"/>
          <w:bottom w:w="50" w:type="dxa"/>
          <w:right w:w="50" w:type="dxa"/>
        </w:tblCellMar>
        <w:tblLook w:val="04A0" w:firstRow="1" w:lastRow="0" w:firstColumn="1" w:lastColumn="0" w:noHBand="0" w:noVBand="1"/>
      </w:tblPr>
      <w:tblGrid>
        <w:gridCol w:w="876"/>
        <w:gridCol w:w="689"/>
        <w:gridCol w:w="1108"/>
        <w:gridCol w:w="522"/>
        <w:gridCol w:w="690"/>
        <w:gridCol w:w="916"/>
        <w:gridCol w:w="3797"/>
      </w:tblGrid>
      <w:tr w:rsidR="00A94D3D" w:rsidRPr="004F471C" w14:paraId="4A0262E0" w14:textId="77777777" w:rsidTr="00F24980">
        <w:trPr>
          <w:tblHeader/>
          <w:tblCellSpacing w:w="15" w:type="dxa"/>
        </w:trPr>
        <w:tc>
          <w:tcPr>
            <w:tcW w:w="491" w:type="pct"/>
            <w:tcBorders>
              <w:top w:val="outset" w:sz="6" w:space="0" w:color="auto"/>
              <w:left w:val="outset" w:sz="6" w:space="0" w:color="auto"/>
              <w:bottom w:val="outset" w:sz="6" w:space="0" w:color="auto"/>
              <w:right w:val="outset" w:sz="6" w:space="0" w:color="auto"/>
            </w:tcBorders>
            <w:shd w:val="clear" w:color="auto" w:fill="EEEEEE"/>
            <w:hideMark/>
          </w:tcPr>
          <w:p w14:paraId="135B6A22" w14:textId="77777777" w:rsidR="00A94D3D" w:rsidRPr="004F471C" w:rsidRDefault="00A94D3D" w:rsidP="00F24980">
            <w:pPr>
              <w:tabs>
                <w:tab w:val="left" w:pos="4820"/>
              </w:tabs>
              <w:spacing w:before="0" w:after="0"/>
              <w:jc w:val="center"/>
              <w:rPr>
                <w:rFonts w:eastAsia="Times New Roman" w:cs="Arial"/>
                <w:b/>
                <w:bCs/>
                <w:color w:val="013B80"/>
                <w:lang w:val="en-US"/>
              </w:rPr>
            </w:pPr>
            <w:r w:rsidRPr="004F471C">
              <w:rPr>
                <w:rFonts w:eastAsia="Times New Roman" w:cs="Arial"/>
                <w:b/>
                <w:bCs/>
                <w:color w:val="013B80"/>
                <w:lang w:val="en-US"/>
              </w:rPr>
              <w:t>Order</w:t>
            </w:r>
          </w:p>
        </w:tc>
        <w:tc>
          <w:tcPr>
            <w:tcW w:w="391" w:type="pct"/>
            <w:tcBorders>
              <w:top w:val="outset" w:sz="6" w:space="0" w:color="auto"/>
              <w:left w:val="outset" w:sz="6" w:space="0" w:color="auto"/>
              <w:bottom w:val="outset" w:sz="6" w:space="0" w:color="auto"/>
              <w:right w:val="outset" w:sz="6" w:space="0" w:color="auto"/>
            </w:tcBorders>
            <w:shd w:val="clear" w:color="auto" w:fill="EEEEEE"/>
            <w:hideMark/>
          </w:tcPr>
          <w:p w14:paraId="35034E47" w14:textId="77777777" w:rsidR="00A94D3D" w:rsidRPr="004F471C" w:rsidRDefault="00A94D3D" w:rsidP="00F24980">
            <w:pPr>
              <w:tabs>
                <w:tab w:val="left" w:pos="4820"/>
              </w:tabs>
              <w:spacing w:before="0" w:after="0"/>
              <w:jc w:val="center"/>
              <w:rPr>
                <w:rFonts w:eastAsia="Times New Roman" w:cs="Arial"/>
                <w:b/>
                <w:bCs/>
                <w:color w:val="013B80"/>
                <w:lang w:val="en-US"/>
              </w:rPr>
            </w:pPr>
            <w:r w:rsidRPr="004F471C">
              <w:rPr>
                <w:rFonts w:eastAsia="Times New Roman" w:cs="Arial"/>
                <w:b/>
                <w:bCs/>
                <w:color w:val="013B80"/>
                <w:lang w:val="en-US"/>
              </w:rPr>
              <w:t>M/O</w:t>
            </w:r>
          </w:p>
        </w:tc>
        <w:tc>
          <w:tcPr>
            <w:tcW w:w="635" w:type="pct"/>
            <w:tcBorders>
              <w:top w:val="outset" w:sz="6" w:space="0" w:color="auto"/>
              <w:left w:val="outset" w:sz="6" w:space="0" w:color="auto"/>
              <w:bottom w:val="outset" w:sz="6" w:space="0" w:color="auto"/>
              <w:right w:val="outset" w:sz="6" w:space="0" w:color="auto"/>
            </w:tcBorders>
            <w:shd w:val="clear" w:color="auto" w:fill="EEEEEE"/>
            <w:hideMark/>
          </w:tcPr>
          <w:p w14:paraId="5ADECEE9" w14:textId="77777777" w:rsidR="00A94D3D" w:rsidRPr="004F471C" w:rsidRDefault="00A94D3D" w:rsidP="00F24980">
            <w:pPr>
              <w:tabs>
                <w:tab w:val="left" w:pos="4820"/>
              </w:tabs>
              <w:spacing w:before="0" w:after="0"/>
              <w:jc w:val="center"/>
              <w:rPr>
                <w:rFonts w:eastAsia="Times New Roman" w:cs="Arial"/>
                <w:b/>
                <w:bCs/>
                <w:color w:val="013B80"/>
                <w:lang w:val="en-US"/>
              </w:rPr>
            </w:pPr>
            <w:r w:rsidRPr="004F471C">
              <w:rPr>
                <w:rFonts w:eastAsia="Times New Roman" w:cs="Arial"/>
                <w:b/>
                <w:bCs/>
                <w:color w:val="013B80"/>
                <w:lang w:val="en-US"/>
              </w:rPr>
              <w:t>Qualifier</w:t>
            </w:r>
          </w:p>
        </w:tc>
        <w:tc>
          <w:tcPr>
            <w:tcW w:w="293" w:type="pct"/>
            <w:tcBorders>
              <w:top w:val="outset" w:sz="6" w:space="0" w:color="auto"/>
              <w:left w:val="outset" w:sz="6" w:space="0" w:color="auto"/>
              <w:bottom w:val="outset" w:sz="6" w:space="0" w:color="auto"/>
              <w:right w:val="outset" w:sz="6" w:space="0" w:color="auto"/>
            </w:tcBorders>
            <w:shd w:val="clear" w:color="auto" w:fill="EEEEEE"/>
            <w:hideMark/>
          </w:tcPr>
          <w:p w14:paraId="30B4A7AC" w14:textId="77777777" w:rsidR="00A94D3D" w:rsidRPr="004F471C" w:rsidRDefault="00A94D3D" w:rsidP="00F24980">
            <w:pPr>
              <w:tabs>
                <w:tab w:val="left" w:pos="4820"/>
              </w:tabs>
              <w:spacing w:before="0" w:after="0"/>
              <w:jc w:val="center"/>
              <w:rPr>
                <w:rFonts w:eastAsia="Times New Roman" w:cs="Arial"/>
                <w:b/>
                <w:bCs/>
                <w:color w:val="013B80"/>
                <w:lang w:val="en-US"/>
              </w:rPr>
            </w:pPr>
            <w:r w:rsidRPr="004F471C">
              <w:rPr>
                <w:rFonts w:eastAsia="Times New Roman" w:cs="Arial"/>
                <w:b/>
                <w:bCs/>
                <w:color w:val="013B80"/>
                <w:lang w:val="en-US"/>
              </w:rPr>
              <w:t>R/N</w:t>
            </w:r>
          </w:p>
        </w:tc>
        <w:tc>
          <w:tcPr>
            <w:tcW w:w="391" w:type="pct"/>
            <w:tcBorders>
              <w:top w:val="outset" w:sz="6" w:space="0" w:color="auto"/>
              <w:left w:val="outset" w:sz="6" w:space="0" w:color="auto"/>
              <w:bottom w:val="outset" w:sz="6" w:space="0" w:color="auto"/>
              <w:right w:val="outset" w:sz="6" w:space="0" w:color="auto"/>
            </w:tcBorders>
            <w:shd w:val="clear" w:color="auto" w:fill="EEEEEE"/>
            <w:hideMark/>
          </w:tcPr>
          <w:p w14:paraId="1D9141F6" w14:textId="77777777" w:rsidR="00A94D3D" w:rsidRPr="004F471C" w:rsidRDefault="00A94D3D" w:rsidP="00F24980">
            <w:pPr>
              <w:tabs>
                <w:tab w:val="left" w:pos="4820"/>
              </w:tabs>
              <w:spacing w:before="0" w:after="0"/>
              <w:jc w:val="center"/>
              <w:rPr>
                <w:rFonts w:eastAsia="Times New Roman" w:cs="Arial"/>
                <w:b/>
                <w:bCs/>
                <w:color w:val="013B80"/>
                <w:lang w:val="en-US"/>
              </w:rPr>
            </w:pPr>
            <w:r w:rsidRPr="004F471C">
              <w:rPr>
                <w:rFonts w:eastAsia="Times New Roman" w:cs="Arial"/>
                <w:b/>
                <w:bCs/>
                <w:color w:val="013B80"/>
                <w:lang w:val="en-US"/>
              </w:rPr>
              <w:t>CR</w:t>
            </w:r>
          </w:p>
        </w:tc>
        <w:tc>
          <w:tcPr>
            <w:tcW w:w="486" w:type="pct"/>
            <w:tcBorders>
              <w:top w:val="outset" w:sz="6" w:space="0" w:color="auto"/>
              <w:left w:val="outset" w:sz="6" w:space="0" w:color="auto"/>
              <w:bottom w:val="outset" w:sz="6" w:space="0" w:color="auto"/>
              <w:right w:val="outset" w:sz="6" w:space="0" w:color="auto"/>
            </w:tcBorders>
            <w:shd w:val="clear" w:color="auto" w:fill="EEEEEE"/>
            <w:hideMark/>
          </w:tcPr>
          <w:p w14:paraId="689C30FD" w14:textId="77777777" w:rsidR="00A94D3D" w:rsidRPr="004F471C" w:rsidRDefault="00A94D3D" w:rsidP="00F24980">
            <w:pPr>
              <w:tabs>
                <w:tab w:val="left" w:pos="4820"/>
              </w:tabs>
              <w:spacing w:before="0" w:after="0"/>
              <w:jc w:val="center"/>
              <w:rPr>
                <w:rFonts w:eastAsia="Times New Roman" w:cs="Arial"/>
                <w:b/>
                <w:bCs/>
                <w:color w:val="013B80"/>
                <w:lang w:val="en-US"/>
              </w:rPr>
            </w:pPr>
            <w:r w:rsidRPr="004F471C">
              <w:rPr>
                <w:rFonts w:eastAsia="Times New Roman" w:cs="Arial"/>
                <w:b/>
                <w:bCs/>
                <w:color w:val="013B80"/>
                <w:lang w:val="en-US"/>
              </w:rPr>
              <w:t>Options</w:t>
            </w:r>
          </w:p>
        </w:tc>
        <w:tc>
          <w:tcPr>
            <w:tcW w:w="2198" w:type="pct"/>
            <w:tcBorders>
              <w:top w:val="outset" w:sz="6" w:space="0" w:color="auto"/>
              <w:left w:val="outset" w:sz="6" w:space="0" w:color="auto"/>
              <w:bottom w:val="outset" w:sz="6" w:space="0" w:color="auto"/>
              <w:right w:val="outset" w:sz="6" w:space="0" w:color="auto"/>
            </w:tcBorders>
            <w:shd w:val="clear" w:color="auto" w:fill="EEEEEE"/>
            <w:hideMark/>
          </w:tcPr>
          <w:p w14:paraId="4B1043B5" w14:textId="77777777" w:rsidR="00A94D3D" w:rsidRPr="004F471C" w:rsidRDefault="00A94D3D" w:rsidP="00F24980">
            <w:pPr>
              <w:tabs>
                <w:tab w:val="left" w:pos="4820"/>
              </w:tabs>
              <w:spacing w:before="0" w:after="0"/>
              <w:jc w:val="center"/>
              <w:rPr>
                <w:rFonts w:eastAsia="Times New Roman" w:cs="Arial"/>
                <w:b/>
                <w:bCs/>
                <w:color w:val="013B80"/>
                <w:lang w:val="en-US"/>
              </w:rPr>
            </w:pPr>
            <w:r w:rsidRPr="004F471C">
              <w:rPr>
                <w:rFonts w:eastAsia="Times New Roman" w:cs="Arial"/>
                <w:b/>
                <w:bCs/>
                <w:color w:val="013B80"/>
                <w:lang w:val="en-US"/>
              </w:rPr>
              <w:t>Qualifier Description</w:t>
            </w:r>
          </w:p>
        </w:tc>
      </w:tr>
      <w:tr w:rsidR="00A94D3D" w:rsidRPr="004F471C" w14:paraId="6F726E56" w14:textId="77777777" w:rsidTr="00F24980">
        <w:trPr>
          <w:tblCellSpacing w:w="15" w:type="dxa"/>
        </w:trPr>
        <w:tc>
          <w:tcPr>
            <w:tcW w:w="491" w:type="pct"/>
            <w:tcBorders>
              <w:top w:val="outset" w:sz="6" w:space="0" w:color="auto"/>
              <w:left w:val="outset" w:sz="6" w:space="0" w:color="auto"/>
              <w:bottom w:val="outset" w:sz="6" w:space="0" w:color="auto"/>
              <w:right w:val="outset" w:sz="6" w:space="0" w:color="auto"/>
            </w:tcBorders>
            <w:shd w:val="clear" w:color="auto" w:fill="FFFFFF"/>
            <w:hideMark/>
          </w:tcPr>
          <w:p w14:paraId="58980955" w14:textId="77777777" w:rsidR="00A94D3D" w:rsidRPr="004F471C" w:rsidRDefault="00A94D3D" w:rsidP="00F24980">
            <w:pPr>
              <w:tabs>
                <w:tab w:val="left" w:pos="4820"/>
              </w:tabs>
              <w:spacing w:before="0" w:after="0"/>
              <w:rPr>
                <w:rFonts w:eastAsia="Times New Roman" w:cs="Arial"/>
                <w:color w:val="000000"/>
                <w:lang w:val="en-US"/>
              </w:rPr>
            </w:pPr>
            <w:r w:rsidRPr="004F471C">
              <w:rPr>
                <w:rFonts w:eastAsia="Times New Roman" w:cs="Arial"/>
                <w:color w:val="000000"/>
                <w:lang w:val="en-US"/>
              </w:rPr>
              <w:t>1</w:t>
            </w:r>
          </w:p>
        </w:tc>
        <w:tc>
          <w:tcPr>
            <w:tcW w:w="391" w:type="pct"/>
            <w:tcBorders>
              <w:top w:val="outset" w:sz="6" w:space="0" w:color="auto"/>
              <w:left w:val="outset" w:sz="6" w:space="0" w:color="auto"/>
              <w:bottom w:val="outset" w:sz="6" w:space="0" w:color="auto"/>
              <w:right w:val="outset" w:sz="6" w:space="0" w:color="auto"/>
            </w:tcBorders>
            <w:shd w:val="clear" w:color="auto" w:fill="FFFFFF"/>
            <w:hideMark/>
          </w:tcPr>
          <w:p w14:paraId="5BAAF98A" w14:textId="77777777" w:rsidR="00A94D3D" w:rsidRPr="004F471C" w:rsidRDefault="00A94D3D" w:rsidP="00F24980">
            <w:pPr>
              <w:tabs>
                <w:tab w:val="left" w:pos="4820"/>
              </w:tabs>
              <w:spacing w:before="0" w:after="0"/>
              <w:rPr>
                <w:rFonts w:eastAsia="Times New Roman" w:cs="Arial"/>
                <w:color w:val="000000"/>
                <w:lang w:val="en-US"/>
              </w:rPr>
            </w:pPr>
            <w:r w:rsidRPr="004F471C">
              <w:rPr>
                <w:rFonts w:eastAsia="Times New Roman" w:cs="Arial"/>
                <w:color w:val="000000"/>
                <w:lang w:val="en-US"/>
              </w:rPr>
              <w:t>O</w:t>
            </w:r>
          </w:p>
        </w:tc>
        <w:tc>
          <w:tcPr>
            <w:tcW w:w="635" w:type="pct"/>
            <w:tcBorders>
              <w:top w:val="outset" w:sz="6" w:space="0" w:color="auto"/>
              <w:left w:val="outset" w:sz="6" w:space="0" w:color="auto"/>
              <w:bottom w:val="outset" w:sz="6" w:space="0" w:color="auto"/>
              <w:right w:val="outset" w:sz="6" w:space="0" w:color="auto"/>
            </w:tcBorders>
            <w:shd w:val="clear" w:color="auto" w:fill="FFFFFF"/>
            <w:hideMark/>
          </w:tcPr>
          <w:p w14:paraId="4934000B" w14:textId="77777777" w:rsidR="00A94D3D" w:rsidRPr="004F471C" w:rsidRDefault="00A94D3D" w:rsidP="00F24980">
            <w:pPr>
              <w:tabs>
                <w:tab w:val="left" w:pos="4820"/>
              </w:tabs>
              <w:spacing w:before="0" w:after="0"/>
              <w:rPr>
                <w:rFonts w:eastAsia="Times New Roman" w:cs="Arial"/>
                <w:color w:val="000000"/>
                <w:lang w:val="en-US"/>
              </w:rPr>
            </w:pPr>
            <w:r w:rsidRPr="004F471C">
              <w:rPr>
                <w:rFonts w:eastAsia="Times New Roman" w:cs="Arial"/>
                <w:color w:val="000000"/>
                <w:lang w:val="en-US"/>
              </w:rPr>
              <w:t>ENTL</w:t>
            </w:r>
          </w:p>
        </w:tc>
        <w:tc>
          <w:tcPr>
            <w:tcW w:w="293" w:type="pct"/>
            <w:tcBorders>
              <w:top w:val="outset" w:sz="6" w:space="0" w:color="auto"/>
              <w:left w:val="outset" w:sz="6" w:space="0" w:color="auto"/>
              <w:bottom w:val="outset" w:sz="6" w:space="0" w:color="auto"/>
              <w:right w:val="outset" w:sz="6" w:space="0" w:color="auto"/>
            </w:tcBorders>
            <w:shd w:val="clear" w:color="auto" w:fill="FFFFFF"/>
            <w:hideMark/>
          </w:tcPr>
          <w:p w14:paraId="6AF288D3" w14:textId="77777777" w:rsidR="00A94D3D" w:rsidRPr="004F471C" w:rsidRDefault="00A94D3D" w:rsidP="00F24980">
            <w:pPr>
              <w:tabs>
                <w:tab w:val="left" w:pos="4820"/>
              </w:tabs>
              <w:spacing w:before="0" w:after="0"/>
              <w:rPr>
                <w:rFonts w:eastAsia="Times New Roman" w:cs="Arial"/>
                <w:color w:val="000000"/>
                <w:lang w:val="en-US"/>
              </w:rPr>
            </w:pPr>
            <w:r w:rsidRPr="004F471C">
              <w:rPr>
                <w:rFonts w:eastAsia="Times New Roman" w:cs="Arial"/>
                <w:color w:val="000000"/>
                <w:lang w:val="en-US"/>
              </w:rPr>
              <w:t>N</w:t>
            </w:r>
          </w:p>
        </w:tc>
        <w:tc>
          <w:tcPr>
            <w:tcW w:w="391" w:type="pct"/>
            <w:tcBorders>
              <w:top w:val="outset" w:sz="6" w:space="0" w:color="auto"/>
              <w:left w:val="outset" w:sz="6" w:space="0" w:color="auto"/>
              <w:bottom w:val="outset" w:sz="6" w:space="0" w:color="auto"/>
              <w:right w:val="outset" w:sz="6" w:space="0" w:color="auto"/>
            </w:tcBorders>
            <w:shd w:val="clear" w:color="auto" w:fill="FFFFFF"/>
            <w:hideMark/>
          </w:tcPr>
          <w:p w14:paraId="7577F6E4" w14:textId="77777777" w:rsidR="00A94D3D" w:rsidRPr="004F471C" w:rsidRDefault="00A94D3D" w:rsidP="00F24980">
            <w:pPr>
              <w:tabs>
                <w:tab w:val="left" w:pos="4820"/>
              </w:tabs>
              <w:spacing w:before="0" w:after="0"/>
              <w:rPr>
                <w:rFonts w:eastAsia="Times New Roman" w:cs="Arial"/>
                <w:color w:val="000000"/>
                <w:lang w:val="en-US"/>
              </w:rPr>
            </w:pPr>
            <w:r w:rsidRPr="004F471C">
              <w:rPr>
                <w:rFonts w:eastAsia="Times New Roman" w:cs="Arial"/>
                <w:color w:val="000000"/>
                <w:lang w:val="en-US"/>
              </w:rPr>
              <w:t> </w:t>
            </w:r>
          </w:p>
        </w:tc>
        <w:tc>
          <w:tcPr>
            <w:tcW w:w="486" w:type="pct"/>
            <w:tcBorders>
              <w:top w:val="outset" w:sz="6" w:space="0" w:color="auto"/>
              <w:left w:val="outset" w:sz="6" w:space="0" w:color="auto"/>
              <w:bottom w:val="outset" w:sz="6" w:space="0" w:color="auto"/>
              <w:right w:val="outset" w:sz="6" w:space="0" w:color="auto"/>
            </w:tcBorders>
            <w:shd w:val="clear" w:color="auto" w:fill="FFFFFF"/>
            <w:hideMark/>
          </w:tcPr>
          <w:p w14:paraId="16478CEE" w14:textId="77777777" w:rsidR="00A94D3D" w:rsidRPr="004F471C" w:rsidRDefault="00A94D3D" w:rsidP="00F24980">
            <w:pPr>
              <w:tabs>
                <w:tab w:val="left" w:pos="4820"/>
              </w:tabs>
              <w:spacing w:before="0" w:after="0"/>
              <w:rPr>
                <w:rFonts w:eastAsia="Times New Roman" w:cs="Arial"/>
                <w:color w:val="000000"/>
                <w:lang w:val="en-US"/>
              </w:rPr>
            </w:pPr>
            <w:r w:rsidRPr="004F471C">
              <w:rPr>
                <w:rFonts w:eastAsia="Times New Roman" w:cs="Arial"/>
                <w:color w:val="000000"/>
                <w:lang w:val="en-US"/>
              </w:rPr>
              <w:t>B</w:t>
            </w:r>
          </w:p>
        </w:tc>
        <w:tc>
          <w:tcPr>
            <w:tcW w:w="2198" w:type="pct"/>
            <w:tcBorders>
              <w:top w:val="outset" w:sz="6" w:space="0" w:color="auto"/>
              <w:left w:val="outset" w:sz="6" w:space="0" w:color="auto"/>
              <w:bottom w:val="outset" w:sz="6" w:space="0" w:color="auto"/>
              <w:right w:val="outset" w:sz="6" w:space="0" w:color="auto"/>
            </w:tcBorders>
            <w:shd w:val="clear" w:color="auto" w:fill="FFFFFF"/>
            <w:hideMark/>
          </w:tcPr>
          <w:p w14:paraId="51F642ED" w14:textId="77777777" w:rsidR="00A94D3D" w:rsidRPr="004F471C" w:rsidRDefault="00A94D3D" w:rsidP="00F24980">
            <w:pPr>
              <w:tabs>
                <w:tab w:val="left" w:pos="4820"/>
              </w:tabs>
              <w:spacing w:before="0" w:after="0"/>
              <w:rPr>
                <w:rFonts w:eastAsia="Times New Roman" w:cs="Arial"/>
                <w:color w:val="000000"/>
                <w:lang w:val="en-US"/>
              </w:rPr>
            </w:pPr>
            <w:r w:rsidRPr="004F471C">
              <w:rPr>
                <w:rFonts w:eastAsia="Times New Roman" w:cs="Arial"/>
                <w:color w:val="000000"/>
                <w:lang w:val="en-US"/>
              </w:rPr>
              <w:t>Entitled Amount</w:t>
            </w:r>
          </w:p>
        </w:tc>
      </w:tr>
      <w:tr w:rsidR="00A94D3D" w:rsidRPr="004F471C" w14:paraId="14780846" w14:textId="77777777" w:rsidTr="00F24980">
        <w:trPr>
          <w:tblCellSpacing w:w="15" w:type="dxa"/>
        </w:trPr>
        <w:tc>
          <w:tcPr>
            <w:tcW w:w="491" w:type="pct"/>
            <w:tcBorders>
              <w:top w:val="outset" w:sz="6" w:space="0" w:color="auto"/>
              <w:left w:val="outset" w:sz="6" w:space="0" w:color="auto"/>
              <w:bottom w:val="outset" w:sz="6" w:space="0" w:color="auto"/>
              <w:right w:val="outset" w:sz="6" w:space="0" w:color="auto"/>
            </w:tcBorders>
            <w:shd w:val="clear" w:color="auto" w:fill="FFFFFF"/>
            <w:hideMark/>
          </w:tcPr>
          <w:p w14:paraId="13FFDD32" w14:textId="77777777" w:rsidR="00A94D3D" w:rsidRPr="004F471C" w:rsidRDefault="00A94D3D" w:rsidP="00F24980">
            <w:pPr>
              <w:tabs>
                <w:tab w:val="left" w:pos="4820"/>
              </w:tabs>
              <w:spacing w:before="0" w:after="0"/>
              <w:rPr>
                <w:rFonts w:eastAsia="Times New Roman" w:cs="Arial"/>
                <w:color w:val="000000"/>
                <w:lang w:val="en-US"/>
              </w:rPr>
            </w:pPr>
            <w:r w:rsidRPr="004F471C">
              <w:rPr>
                <w:rFonts w:eastAsia="Times New Roman" w:cs="Arial"/>
                <w:color w:val="000000"/>
                <w:lang w:val="en-US"/>
              </w:rPr>
              <w:t>2</w:t>
            </w:r>
          </w:p>
        </w:tc>
        <w:tc>
          <w:tcPr>
            <w:tcW w:w="391" w:type="pct"/>
            <w:tcBorders>
              <w:top w:val="outset" w:sz="6" w:space="0" w:color="auto"/>
              <w:left w:val="outset" w:sz="6" w:space="0" w:color="auto"/>
              <w:bottom w:val="outset" w:sz="6" w:space="0" w:color="auto"/>
              <w:right w:val="outset" w:sz="6" w:space="0" w:color="auto"/>
            </w:tcBorders>
            <w:shd w:val="clear" w:color="auto" w:fill="FFFFFF"/>
            <w:hideMark/>
          </w:tcPr>
          <w:p w14:paraId="59D575B1" w14:textId="77777777" w:rsidR="00A94D3D" w:rsidRPr="004F471C" w:rsidRDefault="00A94D3D" w:rsidP="00F24980">
            <w:pPr>
              <w:tabs>
                <w:tab w:val="left" w:pos="4820"/>
              </w:tabs>
              <w:spacing w:before="0" w:after="0"/>
              <w:rPr>
                <w:rFonts w:eastAsia="Times New Roman" w:cs="Arial"/>
                <w:color w:val="000000"/>
                <w:lang w:val="en-US"/>
              </w:rPr>
            </w:pPr>
            <w:r w:rsidRPr="004F471C">
              <w:rPr>
                <w:rFonts w:eastAsia="Times New Roman" w:cs="Arial"/>
                <w:color w:val="000000"/>
                <w:lang w:val="en-US"/>
              </w:rPr>
              <w:t>O</w:t>
            </w:r>
          </w:p>
        </w:tc>
        <w:tc>
          <w:tcPr>
            <w:tcW w:w="635" w:type="pct"/>
            <w:tcBorders>
              <w:top w:val="outset" w:sz="6" w:space="0" w:color="auto"/>
              <w:left w:val="outset" w:sz="6" w:space="0" w:color="auto"/>
              <w:bottom w:val="outset" w:sz="6" w:space="0" w:color="auto"/>
              <w:right w:val="outset" w:sz="6" w:space="0" w:color="auto"/>
            </w:tcBorders>
            <w:shd w:val="clear" w:color="auto" w:fill="FFFFFF"/>
            <w:hideMark/>
          </w:tcPr>
          <w:p w14:paraId="6D10FFC8" w14:textId="77777777" w:rsidR="00A94D3D" w:rsidRPr="004F471C" w:rsidRDefault="00A94D3D" w:rsidP="00F24980">
            <w:pPr>
              <w:tabs>
                <w:tab w:val="left" w:pos="4820"/>
              </w:tabs>
              <w:spacing w:before="0" w:after="0"/>
              <w:rPr>
                <w:rFonts w:eastAsia="Times New Roman" w:cs="Arial"/>
                <w:color w:val="000000"/>
                <w:lang w:val="en-US"/>
              </w:rPr>
            </w:pPr>
            <w:r w:rsidRPr="004F471C">
              <w:rPr>
                <w:rFonts w:eastAsia="Times New Roman" w:cs="Arial"/>
                <w:color w:val="000000"/>
                <w:lang w:val="en-US"/>
              </w:rPr>
              <w:t>RESU</w:t>
            </w:r>
          </w:p>
        </w:tc>
        <w:tc>
          <w:tcPr>
            <w:tcW w:w="293" w:type="pct"/>
            <w:tcBorders>
              <w:top w:val="outset" w:sz="6" w:space="0" w:color="auto"/>
              <w:left w:val="outset" w:sz="6" w:space="0" w:color="auto"/>
              <w:bottom w:val="outset" w:sz="6" w:space="0" w:color="auto"/>
              <w:right w:val="outset" w:sz="6" w:space="0" w:color="auto"/>
            </w:tcBorders>
            <w:shd w:val="clear" w:color="auto" w:fill="FFFFFF"/>
            <w:hideMark/>
          </w:tcPr>
          <w:p w14:paraId="40319EDB" w14:textId="77777777" w:rsidR="00A94D3D" w:rsidRPr="004F471C" w:rsidRDefault="00A94D3D" w:rsidP="00F24980">
            <w:pPr>
              <w:tabs>
                <w:tab w:val="left" w:pos="4820"/>
              </w:tabs>
              <w:spacing w:before="0" w:after="0"/>
              <w:rPr>
                <w:rFonts w:eastAsia="Times New Roman" w:cs="Arial"/>
                <w:color w:val="000000"/>
                <w:lang w:val="en-US"/>
              </w:rPr>
            </w:pPr>
            <w:r w:rsidRPr="004F471C">
              <w:rPr>
                <w:rFonts w:eastAsia="Times New Roman" w:cs="Arial"/>
                <w:color w:val="000000"/>
                <w:lang w:val="en-US"/>
              </w:rPr>
              <w:t>N</w:t>
            </w:r>
          </w:p>
        </w:tc>
        <w:tc>
          <w:tcPr>
            <w:tcW w:w="391" w:type="pct"/>
            <w:tcBorders>
              <w:top w:val="outset" w:sz="6" w:space="0" w:color="auto"/>
              <w:left w:val="outset" w:sz="6" w:space="0" w:color="auto"/>
              <w:bottom w:val="outset" w:sz="6" w:space="0" w:color="auto"/>
              <w:right w:val="outset" w:sz="6" w:space="0" w:color="auto"/>
            </w:tcBorders>
            <w:shd w:val="clear" w:color="auto" w:fill="FFFFFF"/>
            <w:hideMark/>
          </w:tcPr>
          <w:p w14:paraId="4AA8137F" w14:textId="77777777" w:rsidR="00A94D3D" w:rsidRPr="004F471C" w:rsidRDefault="00A94D3D" w:rsidP="00F24980">
            <w:pPr>
              <w:tabs>
                <w:tab w:val="left" w:pos="4820"/>
              </w:tabs>
              <w:spacing w:before="0" w:after="0"/>
              <w:rPr>
                <w:rFonts w:eastAsia="Times New Roman" w:cs="Arial"/>
                <w:color w:val="000000"/>
                <w:lang w:val="en-US"/>
              </w:rPr>
            </w:pPr>
            <w:r w:rsidRPr="004F471C">
              <w:rPr>
                <w:rFonts w:eastAsia="Times New Roman" w:cs="Arial"/>
                <w:color w:val="000000"/>
                <w:lang w:val="en-US"/>
              </w:rPr>
              <w:t>C1</w:t>
            </w:r>
          </w:p>
        </w:tc>
        <w:tc>
          <w:tcPr>
            <w:tcW w:w="486" w:type="pct"/>
            <w:tcBorders>
              <w:top w:val="outset" w:sz="6" w:space="0" w:color="auto"/>
              <w:left w:val="outset" w:sz="6" w:space="0" w:color="auto"/>
              <w:bottom w:val="outset" w:sz="6" w:space="0" w:color="auto"/>
              <w:right w:val="outset" w:sz="6" w:space="0" w:color="auto"/>
            </w:tcBorders>
            <w:shd w:val="clear" w:color="auto" w:fill="FFFFFF"/>
            <w:hideMark/>
          </w:tcPr>
          <w:p w14:paraId="2D00C41B" w14:textId="77777777" w:rsidR="00A94D3D" w:rsidRPr="004F471C" w:rsidRDefault="00A94D3D" w:rsidP="00F24980">
            <w:pPr>
              <w:tabs>
                <w:tab w:val="left" w:pos="4820"/>
              </w:tabs>
              <w:spacing w:before="0" w:after="0"/>
              <w:rPr>
                <w:rFonts w:eastAsia="Times New Roman" w:cs="Arial"/>
                <w:color w:val="000000"/>
                <w:lang w:val="en-US"/>
              </w:rPr>
            </w:pPr>
            <w:r w:rsidRPr="004F471C">
              <w:rPr>
                <w:rFonts w:eastAsia="Times New Roman" w:cs="Arial"/>
                <w:color w:val="000000"/>
                <w:lang w:val="en-US"/>
              </w:rPr>
              <w:t>B</w:t>
            </w:r>
          </w:p>
        </w:tc>
        <w:tc>
          <w:tcPr>
            <w:tcW w:w="2198" w:type="pct"/>
            <w:tcBorders>
              <w:top w:val="outset" w:sz="6" w:space="0" w:color="auto"/>
              <w:left w:val="outset" w:sz="6" w:space="0" w:color="auto"/>
              <w:bottom w:val="outset" w:sz="6" w:space="0" w:color="auto"/>
              <w:right w:val="outset" w:sz="6" w:space="0" w:color="auto"/>
            </w:tcBorders>
            <w:shd w:val="clear" w:color="auto" w:fill="FFFFFF"/>
            <w:hideMark/>
          </w:tcPr>
          <w:p w14:paraId="117018E7" w14:textId="77777777" w:rsidR="00A94D3D" w:rsidRPr="004F471C" w:rsidRDefault="00A94D3D" w:rsidP="00F24980">
            <w:pPr>
              <w:tabs>
                <w:tab w:val="left" w:pos="4820"/>
              </w:tabs>
              <w:spacing w:before="0" w:after="0"/>
              <w:rPr>
                <w:rFonts w:eastAsia="Times New Roman" w:cs="Arial"/>
                <w:color w:val="000000"/>
                <w:lang w:val="en-US"/>
              </w:rPr>
            </w:pPr>
            <w:r w:rsidRPr="004F471C">
              <w:rPr>
                <w:rFonts w:eastAsia="Times New Roman" w:cs="Arial"/>
                <w:color w:val="000000"/>
                <w:lang w:val="en-US"/>
              </w:rPr>
              <w:t>Resulting Amount</w:t>
            </w:r>
          </w:p>
        </w:tc>
      </w:tr>
      <w:tr w:rsidR="00A94D3D" w:rsidRPr="004F471C" w14:paraId="27216DFA" w14:textId="77777777" w:rsidTr="00F24980">
        <w:trPr>
          <w:tblCellSpacing w:w="15" w:type="dxa"/>
        </w:trPr>
        <w:tc>
          <w:tcPr>
            <w:tcW w:w="491" w:type="pct"/>
            <w:tcBorders>
              <w:top w:val="outset" w:sz="6" w:space="0" w:color="auto"/>
              <w:left w:val="outset" w:sz="6" w:space="0" w:color="auto"/>
              <w:bottom w:val="outset" w:sz="6" w:space="0" w:color="auto"/>
              <w:right w:val="outset" w:sz="6" w:space="0" w:color="auto"/>
            </w:tcBorders>
            <w:shd w:val="clear" w:color="auto" w:fill="FFFFFF"/>
            <w:hideMark/>
          </w:tcPr>
          <w:p w14:paraId="5BE21B4D" w14:textId="77777777" w:rsidR="00A94D3D" w:rsidRPr="004F471C" w:rsidRDefault="00A94D3D" w:rsidP="00F24980">
            <w:pPr>
              <w:tabs>
                <w:tab w:val="left" w:pos="4820"/>
              </w:tabs>
              <w:spacing w:before="0" w:after="0"/>
              <w:rPr>
                <w:rFonts w:eastAsia="Times New Roman" w:cs="Arial"/>
                <w:color w:val="000000"/>
                <w:lang w:val="en-US"/>
              </w:rPr>
            </w:pPr>
            <w:r w:rsidRPr="004F471C">
              <w:rPr>
                <w:rFonts w:eastAsia="Times New Roman" w:cs="Arial"/>
                <w:color w:val="000000"/>
                <w:lang w:val="en-US"/>
              </w:rPr>
              <w:t>3</w:t>
            </w:r>
          </w:p>
        </w:tc>
        <w:tc>
          <w:tcPr>
            <w:tcW w:w="391" w:type="pct"/>
            <w:tcBorders>
              <w:top w:val="outset" w:sz="6" w:space="0" w:color="auto"/>
              <w:left w:val="outset" w:sz="6" w:space="0" w:color="auto"/>
              <w:bottom w:val="outset" w:sz="6" w:space="0" w:color="auto"/>
              <w:right w:val="outset" w:sz="6" w:space="0" w:color="auto"/>
            </w:tcBorders>
            <w:shd w:val="clear" w:color="auto" w:fill="FFFFFF"/>
            <w:hideMark/>
          </w:tcPr>
          <w:p w14:paraId="0C3E49D1" w14:textId="77777777" w:rsidR="00A94D3D" w:rsidRPr="004F471C" w:rsidRDefault="00A94D3D" w:rsidP="00F24980">
            <w:pPr>
              <w:tabs>
                <w:tab w:val="left" w:pos="4820"/>
              </w:tabs>
              <w:spacing w:before="0" w:after="0"/>
              <w:rPr>
                <w:rFonts w:eastAsia="Times New Roman" w:cs="Arial"/>
                <w:color w:val="000000"/>
                <w:lang w:val="en-US"/>
              </w:rPr>
            </w:pPr>
            <w:r w:rsidRPr="004F471C">
              <w:rPr>
                <w:rFonts w:eastAsia="Times New Roman" w:cs="Arial"/>
                <w:color w:val="000000"/>
                <w:lang w:val="en-US"/>
              </w:rPr>
              <w:t>O</w:t>
            </w:r>
          </w:p>
        </w:tc>
        <w:tc>
          <w:tcPr>
            <w:tcW w:w="635" w:type="pct"/>
            <w:tcBorders>
              <w:top w:val="outset" w:sz="6" w:space="0" w:color="auto"/>
              <w:left w:val="outset" w:sz="6" w:space="0" w:color="auto"/>
              <w:bottom w:val="outset" w:sz="6" w:space="0" w:color="auto"/>
              <w:right w:val="outset" w:sz="6" w:space="0" w:color="auto"/>
            </w:tcBorders>
            <w:shd w:val="clear" w:color="auto" w:fill="FFFFFF"/>
            <w:hideMark/>
          </w:tcPr>
          <w:p w14:paraId="4CA29F88" w14:textId="77777777" w:rsidR="00A94D3D" w:rsidRPr="004F471C" w:rsidRDefault="00A94D3D" w:rsidP="00F24980">
            <w:pPr>
              <w:tabs>
                <w:tab w:val="left" w:pos="4820"/>
              </w:tabs>
              <w:spacing w:before="0" w:after="0"/>
              <w:rPr>
                <w:rFonts w:eastAsia="Times New Roman" w:cs="Arial"/>
                <w:color w:val="000000"/>
                <w:lang w:val="en-US"/>
              </w:rPr>
            </w:pPr>
            <w:r w:rsidRPr="004F471C">
              <w:rPr>
                <w:rFonts w:eastAsia="Times New Roman" w:cs="Arial"/>
                <w:color w:val="000000"/>
                <w:lang w:val="en-US"/>
              </w:rPr>
              <w:t>OCMT</w:t>
            </w:r>
          </w:p>
        </w:tc>
        <w:tc>
          <w:tcPr>
            <w:tcW w:w="293" w:type="pct"/>
            <w:tcBorders>
              <w:top w:val="outset" w:sz="6" w:space="0" w:color="auto"/>
              <w:left w:val="outset" w:sz="6" w:space="0" w:color="auto"/>
              <w:bottom w:val="outset" w:sz="6" w:space="0" w:color="auto"/>
              <w:right w:val="outset" w:sz="6" w:space="0" w:color="auto"/>
            </w:tcBorders>
            <w:shd w:val="clear" w:color="auto" w:fill="FFFFFF"/>
            <w:hideMark/>
          </w:tcPr>
          <w:p w14:paraId="15CEFE9F" w14:textId="77777777" w:rsidR="00A94D3D" w:rsidRPr="004F471C" w:rsidRDefault="00A94D3D" w:rsidP="00F24980">
            <w:pPr>
              <w:tabs>
                <w:tab w:val="left" w:pos="4820"/>
              </w:tabs>
              <w:spacing w:before="0" w:after="0"/>
              <w:rPr>
                <w:rFonts w:eastAsia="Times New Roman" w:cs="Arial"/>
                <w:color w:val="000000"/>
                <w:lang w:val="en-US"/>
              </w:rPr>
            </w:pPr>
            <w:r w:rsidRPr="004F471C">
              <w:rPr>
                <w:rFonts w:eastAsia="Times New Roman" w:cs="Arial"/>
                <w:color w:val="000000"/>
                <w:lang w:val="en-US"/>
              </w:rPr>
              <w:t>N</w:t>
            </w:r>
          </w:p>
        </w:tc>
        <w:tc>
          <w:tcPr>
            <w:tcW w:w="391" w:type="pct"/>
            <w:tcBorders>
              <w:top w:val="outset" w:sz="6" w:space="0" w:color="auto"/>
              <w:left w:val="outset" w:sz="6" w:space="0" w:color="auto"/>
              <w:bottom w:val="outset" w:sz="6" w:space="0" w:color="auto"/>
              <w:right w:val="outset" w:sz="6" w:space="0" w:color="auto"/>
            </w:tcBorders>
            <w:shd w:val="clear" w:color="auto" w:fill="FFFFFF"/>
            <w:hideMark/>
          </w:tcPr>
          <w:p w14:paraId="410AE7EA" w14:textId="77777777" w:rsidR="00A94D3D" w:rsidRPr="004F471C" w:rsidRDefault="00A94D3D" w:rsidP="00F24980">
            <w:pPr>
              <w:tabs>
                <w:tab w:val="left" w:pos="4820"/>
              </w:tabs>
              <w:spacing w:before="0" w:after="0"/>
              <w:rPr>
                <w:rFonts w:eastAsia="Times New Roman" w:cs="Arial"/>
                <w:color w:val="000000"/>
                <w:lang w:val="en-US"/>
              </w:rPr>
            </w:pPr>
            <w:r w:rsidRPr="004F471C">
              <w:rPr>
                <w:rFonts w:eastAsia="Times New Roman" w:cs="Arial"/>
                <w:color w:val="000000"/>
                <w:lang w:val="en-US"/>
              </w:rPr>
              <w:t> </w:t>
            </w:r>
          </w:p>
        </w:tc>
        <w:tc>
          <w:tcPr>
            <w:tcW w:w="486" w:type="pct"/>
            <w:tcBorders>
              <w:top w:val="outset" w:sz="6" w:space="0" w:color="auto"/>
              <w:left w:val="outset" w:sz="6" w:space="0" w:color="auto"/>
              <w:bottom w:val="outset" w:sz="6" w:space="0" w:color="auto"/>
              <w:right w:val="outset" w:sz="6" w:space="0" w:color="auto"/>
            </w:tcBorders>
            <w:shd w:val="clear" w:color="auto" w:fill="FFFFFF"/>
            <w:hideMark/>
          </w:tcPr>
          <w:p w14:paraId="5A6FC0CA" w14:textId="77777777" w:rsidR="00A94D3D" w:rsidRPr="004F471C" w:rsidRDefault="00A94D3D" w:rsidP="00F24980">
            <w:pPr>
              <w:tabs>
                <w:tab w:val="left" w:pos="4820"/>
              </w:tabs>
              <w:spacing w:before="0" w:after="0"/>
              <w:rPr>
                <w:rFonts w:eastAsia="Times New Roman" w:cs="Arial"/>
                <w:color w:val="000000"/>
                <w:lang w:val="en-US"/>
              </w:rPr>
            </w:pPr>
            <w:r w:rsidRPr="004F471C">
              <w:rPr>
                <w:rFonts w:eastAsia="Times New Roman" w:cs="Arial"/>
                <w:color w:val="000000"/>
                <w:lang w:val="en-US"/>
              </w:rPr>
              <w:t>B</w:t>
            </w:r>
          </w:p>
        </w:tc>
        <w:tc>
          <w:tcPr>
            <w:tcW w:w="2198" w:type="pct"/>
            <w:tcBorders>
              <w:top w:val="outset" w:sz="6" w:space="0" w:color="auto"/>
              <w:left w:val="outset" w:sz="6" w:space="0" w:color="auto"/>
              <w:bottom w:val="outset" w:sz="6" w:space="0" w:color="auto"/>
              <w:right w:val="outset" w:sz="6" w:space="0" w:color="auto"/>
            </w:tcBorders>
            <w:shd w:val="clear" w:color="auto" w:fill="FFFFFF"/>
            <w:hideMark/>
          </w:tcPr>
          <w:p w14:paraId="0C43FBD9" w14:textId="77777777" w:rsidR="00A94D3D" w:rsidRPr="004F471C" w:rsidRDefault="00A94D3D" w:rsidP="00F24980">
            <w:pPr>
              <w:tabs>
                <w:tab w:val="left" w:pos="4820"/>
              </w:tabs>
              <w:spacing w:before="0" w:after="0"/>
              <w:rPr>
                <w:rFonts w:eastAsia="Times New Roman" w:cs="Arial"/>
                <w:color w:val="000000"/>
                <w:lang w:val="en-US"/>
              </w:rPr>
            </w:pPr>
            <w:r w:rsidRPr="004F471C">
              <w:rPr>
                <w:rFonts w:eastAsia="Times New Roman" w:cs="Arial"/>
                <w:color w:val="000000"/>
                <w:lang w:val="en-US"/>
              </w:rPr>
              <w:t>Original Currency and Ordered Amount</w:t>
            </w:r>
          </w:p>
        </w:tc>
      </w:tr>
      <w:tr w:rsidR="00A94D3D" w:rsidRPr="004F471C" w14:paraId="2CFA491E" w14:textId="77777777" w:rsidTr="00F24980">
        <w:trPr>
          <w:tblCellSpacing w:w="15" w:type="dxa"/>
        </w:trPr>
        <w:tc>
          <w:tcPr>
            <w:tcW w:w="491" w:type="pct"/>
            <w:tcBorders>
              <w:top w:val="outset" w:sz="6" w:space="0" w:color="auto"/>
              <w:left w:val="outset" w:sz="6" w:space="0" w:color="auto"/>
              <w:bottom w:val="outset" w:sz="6" w:space="0" w:color="auto"/>
              <w:right w:val="outset" w:sz="6" w:space="0" w:color="auto"/>
            </w:tcBorders>
            <w:shd w:val="clear" w:color="auto" w:fill="FFFFFF"/>
            <w:hideMark/>
          </w:tcPr>
          <w:p w14:paraId="4884E7DC" w14:textId="77777777" w:rsidR="00A94D3D" w:rsidRPr="004F471C" w:rsidRDefault="00A94D3D" w:rsidP="00F24980">
            <w:pPr>
              <w:tabs>
                <w:tab w:val="left" w:pos="4820"/>
              </w:tabs>
              <w:spacing w:before="0" w:after="0"/>
              <w:rPr>
                <w:rFonts w:eastAsia="Times New Roman" w:cs="Arial"/>
                <w:color w:val="000000"/>
                <w:lang w:val="en-US"/>
              </w:rPr>
            </w:pPr>
            <w:r w:rsidRPr="004F471C">
              <w:rPr>
                <w:rFonts w:eastAsia="Times New Roman" w:cs="Arial"/>
                <w:color w:val="000000"/>
                <w:lang w:val="en-US"/>
              </w:rPr>
              <w:t>4</w:t>
            </w:r>
          </w:p>
        </w:tc>
        <w:tc>
          <w:tcPr>
            <w:tcW w:w="391" w:type="pct"/>
            <w:tcBorders>
              <w:top w:val="outset" w:sz="6" w:space="0" w:color="auto"/>
              <w:left w:val="outset" w:sz="6" w:space="0" w:color="auto"/>
              <w:bottom w:val="outset" w:sz="6" w:space="0" w:color="auto"/>
              <w:right w:val="outset" w:sz="6" w:space="0" w:color="auto"/>
            </w:tcBorders>
            <w:shd w:val="clear" w:color="auto" w:fill="FFFFFF"/>
            <w:hideMark/>
          </w:tcPr>
          <w:p w14:paraId="2DBFCD2C" w14:textId="77777777" w:rsidR="00A94D3D" w:rsidRPr="004F471C" w:rsidRDefault="00A94D3D" w:rsidP="00F24980">
            <w:pPr>
              <w:tabs>
                <w:tab w:val="left" w:pos="4820"/>
              </w:tabs>
              <w:spacing w:before="0" w:after="0"/>
              <w:rPr>
                <w:rFonts w:eastAsia="Times New Roman" w:cs="Arial"/>
                <w:color w:val="000000"/>
                <w:lang w:val="en-US"/>
              </w:rPr>
            </w:pPr>
            <w:r w:rsidRPr="004F471C">
              <w:rPr>
                <w:rFonts w:eastAsia="Times New Roman" w:cs="Arial"/>
                <w:color w:val="000000"/>
                <w:lang w:val="en-US"/>
              </w:rPr>
              <w:t>O</w:t>
            </w:r>
          </w:p>
        </w:tc>
        <w:tc>
          <w:tcPr>
            <w:tcW w:w="635" w:type="pct"/>
            <w:tcBorders>
              <w:top w:val="outset" w:sz="6" w:space="0" w:color="auto"/>
              <w:left w:val="outset" w:sz="6" w:space="0" w:color="auto"/>
              <w:bottom w:val="outset" w:sz="6" w:space="0" w:color="auto"/>
              <w:right w:val="outset" w:sz="6" w:space="0" w:color="auto"/>
            </w:tcBorders>
            <w:shd w:val="clear" w:color="auto" w:fill="FFFFFF"/>
            <w:hideMark/>
          </w:tcPr>
          <w:p w14:paraId="322EDA31" w14:textId="77777777" w:rsidR="00A94D3D" w:rsidRPr="004F471C" w:rsidRDefault="00A94D3D" w:rsidP="00F24980">
            <w:pPr>
              <w:tabs>
                <w:tab w:val="left" w:pos="4820"/>
              </w:tabs>
              <w:spacing w:before="0" w:after="0"/>
              <w:rPr>
                <w:rFonts w:eastAsia="Times New Roman" w:cs="Arial"/>
                <w:color w:val="000000"/>
                <w:lang w:val="en-US"/>
              </w:rPr>
            </w:pPr>
            <w:r w:rsidRPr="004F471C">
              <w:rPr>
                <w:rFonts w:eastAsia="Times New Roman" w:cs="Arial"/>
                <w:color w:val="000000"/>
                <w:lang w:val="en-US"/>
              </w:rPr>
              <w:t>CAPG</w:t>
            </w:r>
          </w:p>
        </w:tc>
        <w:tc>
          <w:tcPr>
            <w:tcW w:w="293" w:type="pct"/>
            <w:tcBorders>
              <w:top w:val="outset" w:sz="6" w:space="0" w:color="auto"/>
              <w:left w:val="outset" w:sz="6" w:space="0" w:color="auto"/>
              <w:bottom w:val="outset" w:sz="6" w:space="0" w:color="auto"/>
              <w:right w:val="outset" w:sz="6" w:space="0" w:color="auto"/>
            </w:tcBorders>
            <w:shd w:val="clear" w:color="auto" w:fill="FFFFFF"/>
            <w:hideMark/>
          </w:tcPr>
          <w:p w14:paraId="4A754F09" w14:textId="77777777" w:rsidR="00A94D3D" w:rsidRPr="004F471C" w:rsidRDefault="00A94D3D" w:rsidP="00F24980">
            <w:pPr>
              <w:tabs>
                <w:tab w:val="left" w:pos="4820"/>
              </w:tabs>
              <w:spacing w:before="0" w:after="0"/>
              <w:rPr>
                <w:rFonts w:eastAsia="Times New Roman" w:cs="Arial"/>
                <w:color w:val="000000"/>
                <w:lang w:val="en-US"/>
              </w:rPr>
            </w:pPr>
            <w:r w:rsidRPr="004F471C">
              <w:rPr>
                <w:rFonts w:eastAsia="Times New Roman" w:cs="Arial"/>
                <w:color w:val="000000"/>
                <w:lang w:val="en-US"/>
              </w:rPr>
              <w:t>N</w:t>
            </w:r>
          </w:p>
        </w:tc>
        <w:tc>
          <w:tcPr>
            <w:tcW w:w="391" w:type="pct"/>
            <w:tcBorders>
              <w:top w:val="outset" w:sz="6" w:space="0" w:color="auto"/>
              <w:left w:val="outset" w:sz="6" w:space="0" w:color="auto"/>
              <w:bottom w:val="outset" w:sz="6" w:space="0" w:color="auto"/>
              <w:right w:val="outset" w:sz="6" w:space="0" w:color="auto"/>
            </w:tcBorders>
            <w:shd w:val="clear" w:color="auto" w:fill="FFFFFF"/>
            <w:hideMark/>
          </w:tcPr>
          <w:p w14:paraId="1165DFD1" w14:textId="77777777" w:rsidR="00A94D3D" w:rsidRPr="004F471C" w:rsidRDefault="00A94D3D" w:rsidP="00F24980">
            <w:pPr>
              <w:tabs>
                <w:tab w:val="left" w:pos="4820"/>
              </w:tabs>
              <w:spacing w:before="0" w:after="0"/>
              <w:rPr>
                <w:rFonts w:eastAsia="Times New Roman" w:cs="Arial"/>
                <w:color w:val="000000"/>
                <w:lang w:val="en-US"/>
              </w:rPr>
            </w:pPr>
            <w:r w:rsidRPr="004F471C">
              <w:rPr>
                <w:rFonts w:eastAsia="Times New Roman" w:cs="Arial"/>
                <w:color w:val="000000"/>
                <w:lang w:val="en-US"/>
              </w:rPr>
              <w:t> </w:t>
            </w:r>
          </w:p>
        </w:tc>
        <w:tc>
          <w:tcPr>
            <w:tcW w:w="486" w:type="pct"/>
            <w:tcBorders>
              <w:top w:val="outset" w:sz="6" w:space="0" w:color="auto"/>
              <w:left w:val="outset" w:sz="6" w:space="0" w:color="auto"/>
              <w:bottom w:val="outset" w:sz="6" w:space="0" w:color="auto"/>
              <w:right w:val="outset" w:sz="6" w:space="0" w:color="auto"/>
            </w:tcBorders>
            <w:shd w:val="clear" w:color="auto" w:fill="FFFFFF"/>
            <w:hideMark/>
          </w:tcPr>
          <w:p w14:paraId="0C481CB6" w14:textId="77777777" w:rsidR="00A94D3D" w:rsidRPr="004F471C" w:rsidRDefault="00A94D3D" w:rsidP="00F24980">
            <w:pPr>
              <w:tabs>
                <w:tab w:val="left" w:pos="4820"/>
              </w:tabs>
              <w:spacing w:before="0" w:after="0"/>
              <w:rPr>
                <w:rFonts w:eastAsia="Times New Roman" w:cs="Arial"/>
                <w:color w:val="000000"/>
                <w:lang w:val="en-US"/>
              </w:rPr>
            </w:pPr>
            <w:r w:rsidRPr="004F471C">
              <w:rPr>
                <w:rFonts w:eastAsia="Times New Roman" w:cs="Arial"/>
                <w:color w:val="000000"/>
                <w:lang w:val="en-US"/>
              </w:rPr>
              <w:t>B</w:t>
            </w:r>
          </w:p>
        </w:tc>
        <w:tc>
          <w:tcPr>
            <w:tcW w:w="2198" w:type="pct"/>
            <w:tcBorders>
              <w:top w:val="outset" w:sz="6" w:space="0" w:color="auto"/>
              <w:left w:val="outset" w:sz="6" w:space="0" w:color="auto"/>
              <w:bottom w:val="outset" w:sz="6" w:space="0" w:color="auto"/>
              <w:right w:val="outset" w:sz="6" w:space="0" w:color="auto"/>
            </w:tcBorders>
            <w:shd w:val="clear" w:color="auto" w:fill="FFFFFF"/>
            <w:hideMark/>
          </w:tcPr>
          <w:p w14:paraId="4582260B" w14:textId="77777777" w:rsidR="00A94D3D" w:rsidRPr="004F471C" w:rsidRDefault="00A94D3D" w:rsidP="00F24980">
            <w:pPr>
              <w:tabs>
                <w:tab w:val="left" w:pos="4820"/>
              </w:tabs>
              <w:spacing w:before="0" w:after="0"/>
              <w:rPr>
                <w:rFonts w:eastAsia="Times New Roman" w:cs="Arial"/>
                <w:color w:val="000000"/>
                <w:lang w:val="en-US"/>
              </w:rPr>
            </w:pPr>
            <w:r w:rsidRPr="004F471C">
              <w:rPr>
                <w:rFonts w:eastAsia="Times New Roman" w:cs="Arial"/>
                <w:color w:val="000000"/>
                <w:lang w:val="en-US"/>
              </w:rPr>
              <w:t>Capital Gains Amount</w:t>
            </w:r>
          </w:p>
        </w:tc>
      </w:tr>
      <w:tr w:rsidR="00A94D3D" w:rsidRPr="004F471C" w14:paraId="63ABBABF" w14:textId="77777777" w:rsidTr="00F24980">
        <w:trPr>
          <w:tblCellSpacing w:w="15" w:type="dxa"/>
        </w:trPr>
        <w:tc>
          <w:tcPr>
            <w:tcW w:w="491" w:type="pct"/>
            <w:tcBorders>
              <w:top w:val="outset" w:sz="6" w:space="0" w:color="auto"/>
              <w:left w:val="outset" w:sz="6" w:space="0" w:color="auto"/>
              <w:bottom w:val="outset" w:sz="6" w:space="0" w:color="auto"/>
              <w:right w:val="outset" w:sz="6" w:space="0" w:color="auto"/>
            </w:tcBorders>
            <w:shd w:val="clear" w:color="auto" w:fill="FFFFFF"/>
            <w:hideMark/>
          </w:tcPr>
          <w:p w14:paraId="18D3C490" w14:textId="77777777" w:rsidR="00A94D3D" w:rsidRPr="004F471C" w:rsidRDefault="00A94D3D" w:rsidP="00F24980">
            <w:pPr>
              <w:tabs>
                <w:tab w:val="left" w:pos="4820"/>
              </w:tabs>
              <w:spacing w:before="0" w:after="0"/>
              <w:rPr>
                <w:rFonts w:eastAsia="Times New Roman" w:cs="Arial"/>
                <w:color w:val="000000"/>
                <w:lang w:val="en-US"/>
              </w:rPr>
            </w:pPr>
            <w:r w:rsidRPr="004F471C">
              <w:rPr>
                <w:rFonts w:eastAsia="Times New Roman" w:cs="Arial"/>
                <w:color w:val="000000"/>
                <w:lang w:val="en-US"/>
              </w:rPr>
              <w:t>5</w:t>
            </w:r>
          </w:p>
        </w:tc>
        <w:tc>
          <w:tcPr>
            <w:tcW w:w="391" w:type="pct"/>
            <w:tcBorders>
              <w:top w:val="outset" w:sz="6" w:space="0" w:color="auto"/>
              <w:left w:val="outset" w:sz="6" w:space="0" w:color="auto"/>
              <w:bottom w:val="outset" w:sz="6" w:space="0" w:color="auto"/>
              <w:right w:val="outset" w:sz="6" w:space="0" w:color="auto"/>
            </w:tcBorders>
            <w:shd w:val="clear" w:color="auto" w:fill="FFFFFF"/>
            <w:hideMark/>
          </w:tcPr>
          <w:p w14:paraId="0F2898CA" w14:textId="77777777" w:rsidR="00A94D3D" w:rsidRPr="004F471C" w:rsidRDefault="00A94D3D" w:rsidP="00F24980">
            <w:pPr>
              <w:tabs>
                <w:tab w:val="left" w:pos="4820"/>
              </w:tabs>
              <w:spacing w:before="0" w:after="0"/>
              <w:rPr>
                <w:rFonts w:eastAsia="Times New Roman" w:cs="Arial"/>
                <w:color w:val="000000"/>
                <w:lang w:val="en-US"/>
              </w:rPr>
            </w:pPr>
            <w:r w:rsidRPr="004F471C">
              <w:rPr>
                <w:rFonts w:eastAsia="Times New Roman" w:cs="Arial"/>
                <w:color w:val="000000"/>
                <w:lang w:val="en-US"/>
              </w:rPr>
              <w:t>O</w:t>
            </w:r>
          </w:p>
        </w:tc>
        <w:tc>
          <w:tcPr>
            <w:tcW w:w="635" w:type="pct"/>
            <w:tcBorders>
              <w:top w:val="outset" w:sz="6" w:space="0" w:color="auto"/>
              <w:left w:val="outset" w:sz="6" w:space="0" w:color="auto"/>
              <w:bottom w:val="outset" w:sz="6" w:space="0" w:color="auto"/>
              <w:right w:val="outset" w:sz="6" w:space="0" w:color="auto"/>
            </w:tcBorders>
            <w:shd w:val="clear" w:color="auto" w:fill="FFFFFF"/>
            <w:hideMark/>
          </w:tcPr>
          <w:p w14:paraId="237A3402" w14:textId="77777777" w:rsidR="00A94D3D" w:rsidRPr="004F471C" w:rsidRDefault="00A94D3D" w:rsidP="00F24980">
            <w:pPr>
              <w:tabs>
                <w:tab w:val="left" w:pos="4820"/>
              </w:tabs>
              <w:spacing w:before="0" w:after="0"/>
              <w:rPr>
                <w:rFonts w:eastAsia="Times New Roman" w:cs="Arial"/>
                <w:color w:val="000000"/>
                <w:lang w:val="en-US"/>
              </w:rPr>
            </w:pPr>
            <w:r w:rsidRPr="004F471C">
              <w:rPr>
                <w:rFonts w:eastAsia="Times New Roman" w:cs="Arial"/>
                <w:color w:val="000000"/>
                <w:lang w:val="en-US"/>
              </w:rPr>
              <w:t>INDM</w:t>
            </w:r>
          </w:p>
        </w:tc>
        <w:tc>
          <w:tcPr>
            <w:tcW w:w="293" w:type="pct"/>
            <w:tcBorders>
              <w:top w:val="outset" w:sz="6" w:space="0" w:color="auto"/>
              <w:left w:val="outset" w:sz="6" w:space="0" w:color="auto"/>
              <w:bottom w:val="outset" w:sz="6" w:space="0" w:color="auto"/>
              <w:right w:val="outset" w:sz="6" w:space="0" w:color="auto"/>
            </w:tcBorders>
            <w:shd w:val="clear" w:color="auto" w:fill="FFFFFF"/>
            <w:hideMark/>
          </w:tcPr>
          <w:p w14:paraId="2229F42A" w14:textId="77777777" w:rsidR="00A94D3D" w:rsidRPr="004F471C" w:rsidRDefault="00A94D3D" w:rsidP="00F24980">
            <w:pPr>
              <w:tabs>
                <w:tab w:val="left" w:pos="4820"/>
              </w:tabs>
              <w:spacing w:before="0" w:after="0"/>
              <w:rPr>
                <w:rFonts w:eastAsia="Times New Roman" w:cs="Arial"/>
                <w:color w:val="000000"/>
                <w:lang w:val="en-US"/>
              </w:rPr>
            </w:pPr>
            <w:r w:rsidRPr="004F471C">
              <w:rPr>
                <w:rFonts w:eastAsia="Times New Roman" w:cs="Arial"/>
                <w:color w:val="000000"/>
                <w:lang w:val="en-US"/>
              </w:rPr>
              <w:t>N</w:t>
            </w:r>
          </w:p>
        </w:tc>
        <w:tc>
          <w:tcPr>
            <w:tcW w:w="391" w:type="pct"/>
            <w:tcBorders>
              <w:top w:val="outset" w:sz="6" w:space="0" w:color="auto"/>
              <w:left w:val="outset" w:sz="6" w:space="0" w:color="auto"/>
              <w:bottom w:val="outset" w:sz="6" w:space="0" w:color="auto"/>
              <w:right w:val="outset" w:sz="6" w:space="0" w:color="auto"/>
            </w:tcBorders>
            <w:shd w:val="clear" w:color="auto" w:fill="FFFFFF"/>
            <w:hideMark/>
          </w:tcPr>
          <w:p w14:paraId="3E88B504" w14:textId="77777777" w:rsidR="00A94D3D" w:rsidRPr="004F471C" w:rsidRDefault="00A94D3D" w:rsidP="00F24980">
            <w:pPr>
              <w:tabs>
                <w:tab w:val="left" w:pos="4820"/>
              </w:tabs>
              <w:spacing w:before="0" w:after="0"/>
              <w:rPr>
                <w:rFonts w:eastAsia="Times New Roman" w:cs="Arial"/>
                <w:color w:val="000000"/>
                <w:lang w:val="en-US"/>
              </w:rPr>
            </w:pPr>
            <w:r w:rsidRPr="004F471C">
              <w:rPr>
                <w:rFonts w:eastAsia="Times New Roman" w:cs="Arial"/>
                <w:color w:val="000000"/>
                <w:lang w:val="en-US"/>
              </w:rPr>
              <w:t> </w:t>
            </w:r>
          </w:p>
        </w:tc>
        <w:tc>
          <w:tcPr>
            <w:tcW w:w="486" w:type="pct"/>
            <w:tcBorders>
              <w:top w:val="outset" w:sz="6" w:space="0" w:color="auto"/>
              <w:left w:val="outset" w:sz="6" w:space="0" w:color="auto"/>
              <w:bottom w:val="outset" w:sz="6" w:space="0" w:color="auto"/>
              <w:right w:val="outset" w:sz="6" w:space="0" w:color="auto"/>
            </w:tcBorders>
            <w:shd w:val="clear" w:color="auto" w:fill="FFFFFF"/>
            <w:hideMark/>
          </w:tcPr>
          <w:p w14:paraId="1D95386A" w14:textId="77777777" w:rsidR="00A94D3D" w:rsidRPr="004F471C" w:rsidRDefault="00A94D3D" w:rsidP="00F24980">
            <w:pPr>
              <w:tabs>
                <w:tab w:val="left" w:pos="4820"/>
              </w:tabs>
              <w:spacing w:before="0" w:after="0"/>
              <w:rPr>
                <w:rFonts w:eastAsia="Times New Roman" w:cs="Arial"/>
                <w:color w:val="000000"/>
                <w:lang w:val="en-US"/>
              </w:rPr>
            </w:pPr>
            <w:r w:rsidRPr="004F471C">
              <w:rPr>
                <w:rFonts w:eastAsia="Times New Roman" w:cs="Arial"/>
                <w:color w:val="000000"/>
                <w:lang w:val="en-US"/>
              </w:rPr>
              <w:t>B</w:t>
            </w:r>
          </w:p>
        </w:tc>
        <w:tc>
          <w:tcPr>
            <w:tcW w:w="2198" w:type="pct"/>
            <w:tcBorders>
              <w:top w:val="outset" w:sz="6" w:space="0" w:color="auto"/>
              <w:left w:val="outset" w:sz="6" w:space="0" w:color="auto"/>
              <w:bottom w:val="outset" w:sz="6" w:space="0" w:color="auto"/>
              <w:right w:val="outset" w:sz="6" w:space="0" w:color="auto"/>
            </w:tcBorders>
            <w:shd w:val="clear" w:color="auto" w:fill="FFFFFF"/>
            <w:hideMark/>
          </w:tcPr>
          <w:p w14:paraId="00A20BCF" w14:textId="77777777" w:rsidR="00A94D3D" w:rsidRPr="004F471C" w:rsidRDefault="00A94D3D" w:rsidP="00F24980">
            <w:pPr>
              <w:tabs>
                <w:tab w:val="left" w:pos="4820"/>
              </w:tabs>
              <w:spacing w:before="0" w:after="0"/>
              <w:rPr>
                <w:rFonts w:eastAsia="Times New Roman" w:cs="Arial"/>
                <w:color w:val="000000"/>
                <w:lang w:val="en-US"/>
              </w:rPr>
            </w:pPr>
            <w:r w:rsidRPr="004F471C">
              <w:rPr>
                <w:rFonts w:eastAsia="Times New Roman" w:cs="Arial"/>
                <w:color w:val="000000"/>
                <w:lang w:val="en-US"/>
              </w:rPr>
              <w:t>Indemnity Amount</w:t>
            </w:r>
          </w:p>
        </w:tc>
      </w:tr>
      <w:tr w:rsidR="00A94D3D" w:rsidRPr="004F471C" w14:paraId="54FDE482" w14:textId="77777777" w:rsidTr="00F24980">
        <w:trPr>
          <w:tblCellSpacing w:w="15" w:type="dxa"/>
        </w:trPr>
        <w:tc>
          <w:tcPr>
            <w:tcW w:w="491" w:type="pct"/>
            <w:tcBorders>
              <w:top w:val="outset" w:sz="6" w:space="0" w:color="auto"/>
              <w:left w:val="outset" w:sz="6" w:space="0" w:color="auto"/>
              <w:bottom w:val="outset" w:sz="6" w:space="0" w:color="auto"/>
              <w:right w:val="outset" w:sz="6" w:space="0" w:color="auto"/>
            </w:tcBorders>
            <w:shd w:val="clear" w:color="auto" w:fill="FFFFFF"/>
            <w:hideMark/>
          </w:tcPr>
          <w:p w14:paraId="4E281438" w14:textId="77777777" w:rsidR="00A94D3D" w:rsidRPr="004F471C" w:rsidRDefault="00A94D3D" w:rsidP="00F24980">
            <w:pPr>
              <w:tabs>
                <w:tab w:val="left" w:pos="4820"/>
              </w:tabs>
              <w:spacing w:before="0" w:after="0"/>
              <w:rPr>
                <w:rFonts w:eastAsia="Times New Roman" w:cs="Arial"/>
                <w:color w:val="000000"/>
                <w:lang w:val="en-US"/>
              </w:rPr>
            </w:pPr>
            <w:r w:rsidRPr="004F471C">
              <w:rPr>
                <w:rFonts w:eastAsia="Times New Roman" w:cs="Arial"/>
                <w:color w:val="000000"/>
                <w:lang w:val="en-US"/>
              </w:rPr>
              <w:t>6</w:t>
            </w:r>
          </w:p>
        </w:tc>
        <w:tc>
          <w:tcPr>
            <w:tcW w:w="391" w:type="pct"/>
            <w:tcBorders>
              <w:top w:val="outset" w:sz="6" w:space="0" w:color="auto"/>
              <w:left w:val="outset" w:sz="6" w:space="0" w:color="auto"/>
              <w:bottom w:val="outset" w:sz="6" w:space="0" w:color="auto"/>
              <w:right w:val="outset" w:sz="6" w:space="0" w:color="auto"/>
            </w:tcBorders>
            <w:shd w:val="clear" w:color="auto" w:fill="FFFFFF"/>
            <w:hideMark/>
          </w:tcPr>
          <w:p w14:paraId="729C7DAF" w14:textId="77777777" w:rsidR="00A94D3D" w:rsidRPr="004F471C" w:rsidRDefault="00A94D3D" w:rsidP="00F24980">
            <w:pPr>
              <w:tabs>
                <w:tab w:val="left" w:pos="4820"/>
              </w:tabs>
              <w:spacing w:before="0" w:after="0"/>
              <w:rPr>
                <w:rFonts w:eastAsia="Times New Roman" w:cs="Arial"/>
                <w:color w:val="000000"/>
                <w:lang w:val="en-US"/>
              </w:rPr>
            </w:pPr>
            <w:r w:rsidRPr="004F471C">
              <w:rPr>
                <w:rFonts w:eastAsia="Times New Roman" w:cs="Arial"/>
                <w:color w:val="000000"/>
                <w:lang w:val="en-US"/>
              </w:rPr>
              <w:t>O</w:t>
            </w:r>
          </w:p>
        </w:tc>
        <w:tc>
          <w:tcPr>
            <w:tcW w:w="635" w:type="pct"/>
            <w:tcBorders>
              <w:top w:val="outset" w:sz="6" w:space="0" w:color="auto"/>
              <w:left w:val="outset" w:sz="6" w:space="0" w:color="auto"/>
              <w:bottom w:val="outset" w:sz="6" w:space="0" w:color="auto"/>
              <w:right w:val="outset" w:sz="6" w:space="0" w:color="auto"/>
            </w:tcBorders>
            <w:shd w:val="clear" w:color="auto" w:fill="FFFFFF"/>
            <w:hideMark/>
          </w:tcPr>
          <w:p w14:paraId="788E9E81" w14:textId="77777777" w:rsidR="00A94D3D" w:rsidRPr="004F471C" w:rsidRDefault="00A94D3D" w:rsidP="00F24980">
            <w:pPr>
              <w:tabs>
                <w:tab w:val="left" w:pos="4820"/>
              </w:tabs>
              <w:spacing w:before="0" w:after="0"/>
              <w:rPr>
                <w:rFonts w:eastAsia="Times New Roman" w:cs="Arial"/>
                <w:color w:val="000000"/>
                <w:lang w:val="en-US"/>
              </w:rPr>
            </w:pPr>
            <w:r w:rsidRPr="004F471C">
              <w:rPr>
                <w:rFonts w:eastAsia="Times New Roman" w:cs="Arial"/>
                <w:color w:val="000000"/>
                <w:lang w:val="en-US"/>
              </w:rPr>
              <w:t>CINL</w:t>
            </w:r>
          </w:p>
        </w:tc>
        <w:tc>
          <w:tcPr>
            <w:tcW w:w="293" w:type="pct"/>
            <w:tcBorders>
              <w:top w:val="outset" w:sz="6" w:space="0" w:color="auto"/>
              <w:left w:val="outset" w:sz="6" w:space="0" w:color="auto"/>
              <w:bottom w:val="outset" w:sz="6" w:space="0" w:color="auto"/>
              <w:right w:val="outset" w:sz="6" w:space="0" w:color="auto"/>
            </w:tcBorders>
            <w:shd w:val="clear" w:color="auto" w:fill="FFFFFF"/>
            <w:hideMark/>
          </w:tcPr>
          <w:p w14:paraId="1263A57D" w14:textId="77777777" w:rsidR="00A94D3D" w:rsidRPr="004F471C" w:rsidRDefault="00A94D3D" w:rsidP="00F24980">
            <w:pPr>
              <w:tabs>
                <w:tab w:val="left" w:pos="4820"/>
              </w:tabs>
              <w:spacing w:before="0" w:after="0"/>
              <w:rPr>
                <w:rFonts w:eastAsia="Times New Roman" w:cs="Arial"/>
                <w:color w:val="000000"/>
                <w:lang w:val="en-US"/>
              </w:rPr>
            </w:pPr>
            <w:r w:rsidRPr="004F471C">
              <w:rPr>
                <w:rFonts w:eastAsia="Times New Roman" w:cs="Arial"/>
                <w:color w:val="000000"/>
                <w:lang w:val="en-US"/>
              </w:rPr>
              <w:t>N</w:t>
            </w:r>
          </w:p>
        </w:tc>
        <w:tc>
          <w:tcPr>
            <w:tcW w:w="391" w:type="pct"/>
            <w:tcBorders>
              <w:top w:val="outset" w:sz="6" w:space="0" w:color="auto"/>
              <w:left w:val="outset" w:sz="6" w:space="0" w:color="auto"/>
              <w:bottom w:val="outset" w:sz="6" w:space="0" w:color="auto"/>
              <w:right w:val="outset" w:sz="6" w:space="0" w:color="auto"/>
            </w:tcBorders>
            <w:shd w:val="clear" w:color="auto" w:fill="FFFFFF"/>
            <w:hideMark/>
          </w:tcPr>
          <w:p w14:paraId="13D0722C" w14:textId="77777777" w:rsidR="00A94D3D" w:rsidRPr="004F471C" w:rsidRDefault="00A94D3D" w:rsidP="00F24980">
            <w:pPr>
              <w:tabs>
                <w:tab w:val="left" w:pos="4820"/>
              </w:tabs>
              <w:spacing w:before="0" w:after="0"/>
              <w:rPr>
                <w:rFonts w:eastAsia="Times New Roman" w:cs="Arial"/>
                <w:color w:val="000000"/>
                <w:lang w:val="en-US"/>
              </w:rPr>
            </w:pPr>
            <w:r w:rsidRPr="004F471C">
              <w:rPr>
                <w:rFonts w:eastAsia="Times New Roman" w:cs="Arial"/>
                <w:color w:val="000000"/>
                <w:lang w:val="en-US"/>
              </w:rPr>
              <w:t> </w:t>
            </w:r>
          </w:p>
        </w:tc>
        <w:tc>
          <w:tcPr>
            <w:tcW w:w="486" w:type="pct"/>
            <w:tcBorders>
              <w:top w:val="outset" w:sz="6" w:space="0" w:color="auto"/>
              <w:left w:val="outset" w:sz="6" w:space="0" w:color="auto"/>
              <w:bottom w:val="outset" w:sz="6" w:space="0" w:color="auto"/>
              <w:right w:val="outset" w:sz="6" w:space="0" w:color="auto"/>
            </w:tcBorders>
            <w:shd w:val="clear" w:color="auto" w:fill="FFFFFF"/>
            <w:hideMark/>
          </w:tcPr>
          <w:p w14:paraId="3EB8B995" w14:textId="77777777" w:rsidR="00A94D3D" w:rsidRPr="004F471C" w:rsidRDefault="00A94D3D" w:rsidP="00F24980">
            <w:pPr>
              <w:tabs>
                <w:tab w:val="left" w:pos="4820"/>
              </w:tabs>
              <w:spacing w:before="0" w:after="0"/>
              <w:rPr>
                <w:rFonts w:eastAsia="Times New Roman" w:cs="Arial"/>
                <w:color w:val="000000"/>
                <w:lang w:val="en-US"/>
              </w:rPr>
            </w:pPr>
            <w:r w:rsidRPr="004F471C">
              <w:rPr>
                <w:rFonts w:eastAsia="Times New Roman" w:cs="Arial"/>
                <w:color w:val="000000"/>
                <w:lang w:val="en-US"/>
              </w:rPr>
              <w:t>B</w:t>
            </w:r>
          </w:p>
        </w:tc>
        <w:tc>
          <w:tcPr>
            <w:tcW w:w="2198" w:type="pct"/>
            <w:tcBorders>
              <w:top w:val="outset" w:sz="6" w:space="0" w:color="auto"/>
              <w:left w:val="outset" w:sz="6" w:space="0" w:color="auto"/>
              <w:bottom w:val="outset" w:sz="6" w:space="0" w:color="auto"/>
              <w:right w:val="outset" w:sz="6" w:space="0" w:color="auto"/>
            </w:tcBorders>
            <w:shd w:val="clear" w:color="auto" w:fill="FFFFFF"/>
            <w:hideMark/>
          </w:tcPr>
          <w:p w14:paraId="4FB45A6D" w14:textId="77777777" w:rsidR="00A94D3D" w:rsidRPr="004F471C" w:rsidRDefault="00A94D3D" w:rsidP="00F24980">
            <w:pPr>
              <w:tabs>
                <w:tab w:val="left" w:pos="4820"/>
              </w:tabs>
              <w:spacing w:before="0" w:after="0"/>
              <w:rPr>
                <w:rFonts w:eastAsia="Times New Roman" w:cs="Arial"/>
                <w:color w:val="000000"/>
                <w:lang w:val="en-US"/>
              </w:rPr>
            </w:pPr>
            <w:r w:rsidRPr="004F471C">
              <w:rPr>
                <w:rFonts w:eastAsia="Times New Roman" w:cs="Arial"/>
                <w:color w:val="000000"/>
                <w:lang w:val="en-US"/>
              </w:rPr>
              <w:t>Cash in Lieu of Shares</w:t>
            </w:r>
          </w:p>
        </w:tc>
      </w:tr>
      <w:tr w:rsidR="00A94D3D" w:rsidRPr="004F471C" w14:paraId="6EBCD992" w14:textId="77777777" w:rsidTr="00F24980">
        <w:trPr>
          <w:tblCellSpacing w:w="15" w:type="dxa"/>
        </w:trPr>
        <w:tc>
          <w:tcPr>
            <w:tcW w:w="491" w:type="pct"/>
            <w:tcBorders>
              <w:top w:val="outset" w:sz="6" w:space="0" w:color="auto"/>
              <w:left w:val="outset" w:sz="6" w:space="0" w:color="auto"/>
              <w:bottom w:val="outset" w:sz="6" w:space="0" w:color="auto"/>
              <w:right w:val="outset" w:sz="6" w:space="0" w:color="auto"/>
            </w:tcBorders>
            <w:shd w:val="clear" w:color="auto" w:fill="FFFFFF"/>
            <w:hideMark/>
          </w:tcPr>
          <w:p w14:paraId="2B34320F" w14:textId="77777777" w:rsidR="00A94D3D" w:rsidRPr="004F471C" w:rsidRDefault="00A94D3D" w:rsidP="00F24980">
            <w:pPr>
              <w:tabs>
                <w:tab w:val="left" w:pos="4820"/>
              </w:tabs>
              <w:spacing w:before="0" w:after="0"/>
              <w:rPr>
                <w:rFonts w:eastAsia="Times New Roman" w:cs="Arial"/>
                <w:color w:val="000000"/>
                <w:lang w:val="en-US"/>
              </w:rPr>
            </w:pPr>
            <w:r w:rsidRPr="004F471C">
              <w:rPr>
                <w:rFonts w:eastAsia="Times New Roman" w:cs="Arial"/>
                <w:color w:val="000000"/>
                <w:lang w:val="en-US"/>
              </w:rPr>
              <w:t>7</w:t>
            </w:r>
          </w:p>
        </w:tc>
        <w:tc>
          <w:tcPr>
            <w:tcW w:w="391" w:type="pct"/>
            <w:tcBorders>
              <w:top w:val="outset" w:sz="6" w:space="0" w:color="auto"/>
              <w:left w:val="outset" w:sz="6" w:space="0" w:color="auto"/>
              <w:bottom w:val="outset" w:sz="6" w:space="0" w:color="auto"/>
              <w:right w:val="outset" w:sz="6" w:space="0" w:color="auto"/>
            </w:tcBorders>
            <w:shd w:val="clear" w:color="auto" w:fill="FFFFFF"/>
            <w:hideMark/>
          </w:tcPr>
          <w:p w14:paraId="0C713355" w14:textId="77777777" w:rsidR="00A94D3D" w:rsidRPr="004F471C" w:rsidRDefault="00A94D3D" w:rsidP="00F24980">
            <w:pPr>
              <w:tabs>
                <w:tab w:val="left" w:pos="4820"/>
              </w:tabs>
              <w:spacing w:before="0" w:after="0"/>
              <w:rPr>
                <w:rFonts w:eastAsia="Times New Roman" w:cs="Arial"/>
                <w:color w:val="000000"/>
                <w:lang w:val="en-US"/>
              </w:rPr>
            </w:pPr>
            <w:r w:rsidRPr="004F471C">
              <w:rPr>
                <w:rFonts w:eastAsia="Times New Roman" w:cs="Arial"/>
                <w:color w:val="000000"/>
                <w:lang w:val="en-US"/>
              </w:rPr>
              <w:t>O</w:t>
            </w:r>
          </w:p>
        </w:tc>
        <w:tc>
          <w:tcPr>
            <w:tcW w:w="635" w:type="pct"/>
            <w:tcBorders>
              <w:top w:val="outset" w:sz="6" w:space="0" w:color="auto"/>
              <w:left w:val="outset" w:sz="6" w:space="0" w:color="auto"/>
              <w:bottom w:val="outset" w:sz="6" w:space="0" w:color="auto"/>
              <w:right w:val="outset" w:sz="6" w:space="0" w:color="auto"/>
            </w:tcBorders>
            <w:shd w:val="clear" w:color="auto" w:fill="FFFFFF"/>
            <w:hideMark/>
          </w:tcPr>
          <w:p w14:paraId="6DCAFB19" w14:textId="77777777" w:rsidR="00A94D3D" w:rsidRPr="004F471C" w:rsidRDefault="00A94D3D" w:rsidP="00F24980">
            <w:pPr>
              <w:tabs>
                <w:tab w:val="left" w:pos="4820"/>
              </w:tabs>
              <w:spacing w:before="0" w:after="0"/>
              <w:rPr>
                <w:rFonts w:eastAsia="Times New Roman" w:cs="Arial"/>
                <w:color w:val="000000"/>
                <w:lang w:val="en-US"/>
              </w:rPr>
            </w:pPr>
            <w:r w:rsidRPr="004F471C">
              <w:rPr>
                <w:rFonts w:eastAsia="Times New Roman" w:cs="Arial"/>
                <w:color w:val="000000"/>
                <w:lang w:val="en-US"/>
              </w:rPr>
              <w:t>CHAR</w:t>
            </w:r>
          </w:p>
        </w:tc>
        <w:tc>
          <w:tcPr>
            <w:tcW w:w="293" w:type="pct"/>
            <w:tcBorders>
              <w:top w:val="outset" w:sz="6" w:space="0" w:color="auto"/>
              <w:left w:val="outset" w:sz="6" w:space="0" w:color="auto"/>
              <w:bottom w:val="outset" w:sz="6" w:space="0" w:color="auto"/>
              <w:right w:val="outset" w:sz="6" w:space="0" w:color="auto"/>
            </w:tcBorders>
            <w:shd w:val="clear" w:color="auto" w:fill="FFFFFF"/>
            <w:hideMark/>
          </w:tcPr>
          <w:p w14:paraId="1F0FE944" w14:textId="77777777" w:rsidR="00A94D3D" w:rsidRPr="004F471C" w:rsidRDefault="00A94D3D" w:rsidP="00F24980">
            <w:pPr>
              <w:tabs>
                <w:tab w:val="left" w:pos="4820"/>
              </w:tabs>
              <w:spacing w:before="0" w:after="0"/>
              <w:rPr>
                <w:rFonts w:eastAsia="Times New Roman" w:cs="Arial"/>
                <w:color w:val="000000"/>
                <w:lang w:val="en-US"/>
              </w:rPr>
            </w:pPr>
            <w:r w:rsidRPr="004F471C">
              <w:rPr>
                <w:rFonts w:eastAsia="Times New Roman" w:cs="Arial"/>
                <w:color w:val="000000"/>
                <w:lang w:val="en-US"/>
              </w:rPr>
              <w:t>N</w:t>
            </w:r>
          </w:p>
        </w:tc>
        <w:tc>
          <w:tcPr>
            <w:tcW w:w="391" w:type="pct"/>
            <w:tcBorders>
              <w:top w:val="outset" w:sz="6" w:space="0" w:color="auto"/>
              <w:left w:val="outset" w:sz="6" w:space="0" w:color="auto"/>
              <w:bottom w:val="outset" w:sz="6" w:space="0" w:color="auto"/>
              <w:right w:val="outset" w:sz="6" w:space="0" w:color="auto"/>
            </w:tcBorders>
            <w:shd w:val="clear" w:color="auto" w:fill="FFFFFF"/>
            <w:hideMark/>
          </w:tcPr>
          <w:p w14:paraId="4074A0DB" w14:textId="77777777" w:rsidR="00A94D3D" w:rsidRPr="004F471C" w:rsidRDefault="00A94D3D" w:rsidP="00F24980">
            <w:pPr>
              <w:tabs>
                <w:tab w:val="left" w:pos="4820"/>
              </w:tabs>
              <w:spacing w:before="0" w:after="0"/>
              <w:rPr>
                <w:rFonts w:eastAsia="Times New Roman" w:cs="Arial"/>
                <w:color w:val="000000"/>
                <w:lang w:val="en-US"/>
              </w:rPr>
            </w:pPr>
            <w:r w:rsidRPr="004F471C">
              <w:rPr>
                <w:rFonts w:eastAsia="Times New Roman" w:cs="Arial"/>
                <w:color w:val="000000"/>
                <w:lang w:val="en-US"/>
              </w:rPr>
              <w:t> </w:t>
            </w:r>
          </w:p>
        </w:tc>
        <w:tc>
          <w:tcPr>
            <w:tcW w:w="486" w:type="pct"/>
            <w:tcBorders>
              <w:top w:val="outset" w:sz="6" w:space="0" w:color="auto"/>
              <w:left w:val="outset" w:sz="6" w:space="0" w:color="auto"/>
              <w:bottom w:val="outset" w:sz="6" w:space="0" w:color="auto"/>
              <w:right w:val="outset" w:sz="6" w:space="0" w:color="auto"/>
            </w:tcBorders>
            <w:shd w:val="clear" w:color="auto" w:fill="FFFFFF"/>
            <w:hideMark/>
          </w:tcPr>
          <w:p w14:paraId="554BD284" w14:textId="77777777" w:rsidR="00A94D3D" w:rsidRPr="004F471C" w:rsidRDefault="00A94D3D" w:rsidP="00F24980">
            <w:pPr>
              <w:tabs>
                <w:tab w:val="left" w:pos="4820"/>
              </w:tabs>
              <w:spacing w:before="0" w:after="0"/>
              <w:rPr>
                <w:rFonts w:eastAsia="Times New Roman" w:cs="Arial"/>
                <w:color w:val="000000"/>
                <w:lang w:val="en-US"/>
              </w:rPr>
            </w:pPr>
            <w:r w:rsidRPr="004F471C">
              <w:rPr>
                <w:rFonts w:eastAsia="Times New Roman" w:cs="Arial"/>
                <w:color w:val="000000"/>
                <w:lang w:val="en-US"/>
              </w:rPr>
              <w:t>B</w:t>
            </w:r>
          </w:p>
        </w:tc>
        <w:tc>
          <w:tcPr>
            <w:tcW w:w="2198" w:type="pct"/>
            <w:tcBorders>
              <w:top w:val="outset" w:sz="6" w:space="0" w:color="auto"/>
              <w:left w:val="outset" w:sz="6" w:space="0" w:color="auto"/>
              <w:bottom w:val="outset" w:sz="6" w:space="0" w:color="auto"/>
              <w:right w:val="outset" w:sz="6" w:space="0" w:color="auto"/>
            </w:tcBorders>
            <w:shd w:val="clear" w:color="auto" w:fill="FFFFFF"/>
            <w:hideMark/>
          </w:tcPr>
          <w:p w14:paraId="58D7ED70" w14:textId="77777777" w:rsidR="00A94D3D" w:rsidRPr="004F471C" w:rsidRDefault="00A94D3D" w:rsidP="00F24980">
            <w:pPr>
              <w:tabs>
                <w:tab w:val="left" w:pos="4820"/>
              </w:tabs>
              <w:spacing w:before="0" w:after="0"/>
              <w:rPr>
                <w:rFonts w:eastAsia="Times New Roman" w:cs="Arial"/>
                <w:color w:val="000000"/>
                <w:lang w:val="en-US"/>
              </w:rPr>
            </w:pPr>
            <w:r w:rsidRPr="004F471C">
              <w:rPr>
                <w:rFonts w:eastAsia="Times New Roman" w:cs="Arial"/>
                <w:color w:val="000000"/>
                <w:lang w:val="en-US"/>
              </w:rPr>
              <w:t>Charges/Fees Amount</w:t>
            </w:r>
          </w:p>
        </w:tc>
      </w:tr>
      <w:tr w:rsidR="00A94D3D" w:rsidRPr="004F471C" w14:paraId="1FB6CFA1" w14:textId="77777777" w:rsidTr="00F24980">
        <w:trPr>
          <w:tblCellSpacing w:w="15" w:type="dxa"/>
        </w:trPr>
        <w:tc>
          <w:tcPr>
            <w:tcW w:w="491" w:type="pct"/>
            <w:tcBorders>
              <w:top w:val="outset" w:sz="6" w:space="0" w:color="auto"/>
              <w:left w:val="outset" w:sz="6" w:space="0" w:color="auto"/>
              <w:bottom w:val="outset" w:sz="6" w:space="0" w:color="auto"/>
              <w:right w:val="outset" w:sz="6" w:space="0" w:color="auto"/>
            </w:tcBorders>
            <w:shd w:val="clear" w:color="auto" w:fill="FFFFFF"/>
            <w:hideMark/>
          </w:tcPr>
          <w:p w14:paraId="5DF3A7DB" w14:textId="77777777" w:rsidR="00A94D3D" w:rsidRPr="004F471C" w:rsidRDefault="00A94D3D" w:rsidP="00F24980">
            <w:pPr>
              <w:tabs>
                <w:tab w:val="left" w:pos="4820"/>
              </w:tabs>
              <w:spacing w:before="0" w:after="0"/>
              <w:rPr>
                <w:rFonts w:eastAsia="Times New Roman" w:cs="Arial"/>
                <w:color w:val="000000"/>
                <w:lang w:val="en-US"/>
              </w:rPr>
            </w:pPr>
            <w:r w:rsidRPr="004F471C">
              <w:rPr>
                <w:rFonts w:eastAsia="Times New Roman" w:cs="Arial"/>
                <w:color w:val="000000"/>
                <w:lang w:val="en-US"/>
              </w:rPr>
              <w:t>8</w:t>
            </w:r>
          </w:p>
        </w:tc>
        <w:tc>
          <w:tcPr>
            <w:tcW w:w="391" w:type="pct"/>
            <w:tcBorders>
              <w:top w:val="outset" w:sz="6" w:space="0" w:color="auto"/>
              <w:left w:val="outset" w:sz="6" w:space="0" w:color="auto"/>
              <w:bottom w:val="outset" w:sz="6" w:space="0" w:color="auto"/>
              <w:right w:val="outset" w:sz="6" w:space="0" w:color="auto"/>
            </w:tcBorders>
            <w:shd w:val="clear" w:color="auto" w:fill="FFFFFF"/>
            <w:hideMark/>
          </w:tcPr>
          <w:p w14:paraId="677B5319" w14:textId="77777777" w:rsidR="00A94D3D" w:rsidRPr="004F471C" w:rsidRDefault="00A94D3D" w:rsidP="00F24980">
            <w:pPr>
              <w:tabs>
                <w:tab w:val="left" w:pos="4820"/>
              </w:tabs>
              <w:spacing w:before="0" w:after="0"/>
              <w:rPr>
                <w:rFonts w:eastAsia="Times New Roman" w:cs="Arial"/>
                <w:color w:val="000000"/>
                <w:lang w:val="en-US"/>
              </w:rPr>
            </w:pPr>
            <w:r w:rsidRPr="004F471C">
              <w:rPr>
                <w:rFonts w:eastAsia="Times New Roman" w:cs="Arial"/>
                <w:color w:val="000000"/>
                <w:lang w:val="en-US"/>
              </w:rPr>
              <w:t>O</w:t>
            </w:r>
          </w:p>
        </w:tc>
        <w:tc>
          <w:tcPr>
            <w:tcW w:w="635" w:type="pct"/>
            <w:tcBorders>
              <w:top w:val="outset" w:sz="6" w:space="0" w:color="auto"/>
              <w:left w:val="outset" w:sz="6" w:space="0" w:color="auto"/>
              <w:bottom w:val="outset" w:sz="6" w:space="0" w:color="auto"/>
              <w:right w:val="outset" w:sz="6" w:space="0" w:color="auto"/>
            </w:tcBorders>
            <w:shd w:val="clear" w:color="auto" w:fill="FFFFFF"/>
            <w:hideMark/>
          </w:tcPr>
          <w:p w14:paraId="012FDE6C" w14:textId="77777777" w:rsidR="00A94D3D" w:rsidRPr="004F471C" w:rsidRDefault="00A94D3D" w:rsidP="00F24980">
            <w:pPr>
              <w:tabs>
                <w:tab w:val="left" w:pos="4820"/>
              </w:tabs>
              <w:spacing w:before="0" w:after="0"/>
              <w:rPr>
                <w:rFonts w:eastAsia="Times New Roman" w:cs="Arial"/>
                <w:color w:val="000000"/>
                <w:lang w:val="en-US"/>
              </w:rPr>
            </w:pPr>
            <w:r w:rsidRPr="004F471C">
              <w:rPr>
                <w:rFonts w:eastAsia="Times New Roman" w:cs="Arial"/>
                <w:color w:val="000000"/>
                <w:lang w:val="en-US"/>
              </w:rPr>
              <w:t>FLFR</w:t>
            </w:r>
          </w:p>
        </w:tc>
        <w:tc>
          <w:tcPr>
            <w:tcW w:w="293" w:type="pct"/>
            <w:tcBorders>
              <w:top w:val="outset" w:sz="6" w:space="0" w:color="auto"/>
              <w:left w:val="outset" w:sz="6" w:space="0" w:color="auto"/>
              <w:bottom w:val="outset" w:sz="6" w:space="0" w:color="auto"/>
              <w:right w:val="outset" w:sz="6" w:space="0" w:color="auto"/>
            </w:tcBorders>
            <w:shd w:val="clear" w:color="auto" w:fill="FFFFFF"/>
            <w:hideMark/>
          </w:tcPr>
          <w:p w14:paraId="24747DC6" w14:textId="77777777" w:rsidR="00A94D3D" w:rsidRPr="004F471C" w:rsidRDefault="00A94D3D" w:rsidP="00F24980">
            <w:pPr>
              <w:tabs>
                <w:tab w:val="left" w:pos="4820"/>
              </w:tabs>
              <w:spacing w:before="0" w:after="0"/>
              <w:rPr>
                <w:rFonts w:eastAsia="Times New Roman" w:cs="Arial"/>
                <w:color w:val="000000"/>
                <w:lang w:val="en-US"/>
              </w:rPr>
            </w:pPr>
            <w:r w:rsidRPr="004F471C">
              <w:rPr>
                <w:rFonts w:eastAsia="Times New Roman" w:cs="Arial"/>
                <w:color w:val="000000"/>
                <w:lang w:val="en-US"/>
              </w:rPr>
              <w:t>N</w:t>
            </w:r>
          </w:p>
        </w:tc>
        <w:tc>
          <w:tcPr>
            <w:tcW w:w="391" w:type="pct"/>
            <w:tcBorders>
              <w:top w:val="outset" w:sz="6" w:space="0" w:color="auto"/>
              <w:left w:val="outset" w:sz="6" w:space="0" w:color="auto"/>
              <w:bottom w:val="outset" w:sz="6" w:space="0" w:color="auto"/>
              <w:right w:val="outset" w:sz="6" w:space="0" w:color="auto"/>
            </w:tcBorders>
            <w:shd w:val="clear" w:color="auto" w:fill="FFFFFF"/>
            <w:hideMark/>
          </w:tcPr>
          <w:p w14:paraId="2409D2AC" w14:textId="77777777" w:rsidR="00A94D3D" w:rsidRPr="004F471C" w:rsidRDefault="00A94D3D" w:rsidP="00F24980">
            <w:pPr>
              <w:tabs>
                <w:tab w:val="left" w:pos="4820"/>
              </w:tabs>
              <w:spacing w:before="0" w:after="0"/>
              <w:rPr>
                <w:rFonts w:eastAsia="Times New Roman" w:cs="Arial"/>
                <w:color w:val="000000"/>
                <w:lang w:val="en-US"/>
              </w:rPr>
            </w:pPr>
            <w:r w:rsidRPr="004F471C">
              <w:rPr>
                <w:rFonts w:eastAsia="Times New Roman" w:cs="Arial"/>
                <w:color w:val="000000"/>
                <w:lang w:val="en-US"/>
              </w:rPr>
              <w:t> </w:t>
            </w:r>
          </w:p>
        </w:tc>
        <w:tc>
          <w:tcPr>
            <w:tcW w:w="486" w:type="pct"/>
            <w:tcBorders>
              <w:top w:val="outset" w:sz="6" w:space="0" w:color="auto"/>
              <w:left w:val="outset" w:sz="6" w:space="0" w:color="auto"/>
              <w:bottom w:val="outset" w:sz="6" w:space="0" w:color="auto"/>
              <w:right w:val="outset" w:sz="6" w:space="0" w:color="auto"/>
            </w:tcBorders>
            <w:shd w:val="clear" w:color="auto" w:fill="FFFFFF"/>
            <w:hideMark/>
          </w:tcPr>
          <w:p w14:paraId="27E3E93D" w14:textId="77777777" w:rsidR="00A94D3D" w:rsidRPr="004F471C" w:rsidRDefault="00A94D3D" w:rsidP="00F24980">
            <w:pPr>
              <w:tabs>
                <w:tab w:val="left" w:pos="4820"/>
              </w:tabs>
              <w:spacing w:before="0" w:after="0"/>
              <w:rPr>
                <w:rFonts w:eastAsia="Times New Roman" w:cs="Arial"/>
                <w:color w:val="000000"/>
                <w:lang w:val="en-US"/>
              </w:rPr>
            </w:pPr>
            <w:r w:rsidRPr="004F471C">
              <w:rPr>
                <w:rFonts w:eastAsia="Times New Roman" w:cs="Arial"/>
                <w:color w:val="000000"/>
                <w:lang w:val="en-US"/>
              </w:rPr>
              <w:t>B</w:t>
            </w:r>
          </w:p>
        </w:tc>
        <w:tc>
          <w:tcPr>
            <w:tcW w:w="2198" w:type="pct"/>
            <w:tcBorders>
              <w:top w:val="outset" w:sz="6" w:space="0" w:color="auto"/>
              <w:left w:val="outset" w:sz="6" w:space="0" w:color="auto"/>
              <w:bottom w:val="outset" w:sz="6" w:space="0" w:color="auto"/>
              <w:right w:val="outset" w:sz="6" w:space="0" w:color="auto"/>
            </w:tcBorders>
            <w:shd w:val="clear" w:color="auto" w:fill="FFFFFF"/>
            <w:hideMark/>
          </w:tcPr>
          <w:p w14:paraId="6D7795B2" w14:textId="77777777" w:rsidR="00A94D3D" w:rsidRPr="004F471C" w:rsidRDefault="00A94D3D" w:rsidP="00F24980">
            <w:pPr>
              <w:tabs>
                <w:tab w:val="left" w:pos="4820"/>
              </w:tabs>
              <w:spacing w:before="0" w:after="0"/>
              <w:rPr>
                <w:rFonts w:eastAsia="Times New Roman" w:cs="Arial"/>
                <w:color w:val="000000"/>
                <w:lang w:val="en-US"/>
              </w:rPr>
            </w:pPr>
            <w:r w:rsidRPr="004F471C">
              <w:rPr>
                <w:rFonts w:eastAsia="Times New Roman" w:cs="Arial"/>
                <w:color w:val="000000"/>
                <w:lang w:val="en-US"/>
              </w:rPr>
              <w:t>Fully Franked Amount</w:t>
            </w:r>
          </w:p>
        </w:tc>
      </w:tr>
      <w:tr w:rsidR="00A94D3D" w:rsidRPr="004F471C" w14:paraId="6D4B726F" w14:textId="77777777" w:rsidTr="00F24980">
        <w:trPr>
          <w:tblCellSpacing w:w="15" w:type="dxa"/>
        </w:trPr>
        <w:tc>
          <w:tcPr>
            <w:tcW w:w="491" w:type="pct"/>
            <w:tcBorders>
              <w:top w:val="outset" w:sz="6" w:space="0" w:color="auto"/>
              <w:left w:val="outset" w:sz="6" w:space="0" w:color="auto"/>
              <w:bottom w:val="outset" w:sz="6" w:space="0" w:color="auto"/>
              <w:right w:val="outset" w:sz="6" w:space="0" w:color="auto"/>
            </w:tcBorders>
            <w:shd w:val="clear" w:color="auto" w:fill="FFFFFF"/>
            <w:hideMark/>
          </w:tcPr>
          <w:p w14:paraId="43481C65" w14:textId="77777777" w:rsidR="00A94D3D" w:rsidRPr="004F471C" w:rsidRDefault="00A94D3D" w:rsidP="00F24980">
            <w:pPr>
              <w:tabs>
                <w:tab w:val="left" w:pos="4820"/>
              </w:tabs>
              <w:spacing w:before="0" w:after="0"/>
              <w:rPr>
                <w:rFonts w:eastAsia="Times New Roman" w:cs="Arial"/>
                <w:color w:val="000000"/>
                <w:lang w:val="en-US"/>
              </w:rPr>
            </w:pPr>
            <w:r w:rsidRPr="004F471C">
              <w:rPr>
                <w:rFonts w:eastAsia="Times New Roman" w:cs="Arial"/>
                <w:color w:val="000000"/>
                <w:lang w:val="en-US"/>
              </w:rPr>
              <w:t>9</w:t>
            </w:r>
          </w:p>
        </w:tc>
        <w:tc>
          <w:tcPr>
            <w:tcW w:w="391" w:type="pct"/>
            <w:tcBorders>
              <w:top w:val="outset" w:sz="6" w:space="0" w:color="auto"/>
              <w:left w:val="outset" w:sz="6" w:space="0" w:color="auto"/>
              <w:bottom w:val="outset" w:sz="6" w:space="0" w:color="auto"/>
              <w:right w:val="outset" w:sz="6" w:space="0" w:color="auto"/>
            </w:tcBorders>
            <w:shd w:val="clear" w:color="auto" w:fill="FFFFFF"/>
            <w:hideMark/>
          </w:tcPr>
          <w:p w14:paraId="40761E6A" w14:textId="77777777" w:rsidR="00A94D3D" w:rsidRPr="004F471C" w:rsidRDefault="00A94D3D" w:rsidP="00F24980">
            <w:pPr>
              <w:tabs>
                <w:tab w:val="left" w:pos="4820"/>
              </w:tabs>
              <w:spacing w:before="0" w:after="0"/>
              <w:rPr>
                <w:rFonts w:eastAsia="Times New Roman" w:cs="Arial"/>
                <w:color w:val="000000"/>
                <w:lang w:val="en-US"/>
              </w:rPr>
            </w:pPr>
            <w:r w:rsidRPr="004F471C">
              <w:rPr>
                <w:rFonts w:eastAsia="Times New Roman" w:cs="Arial"/>
                <w:color w:val="000000"/>
                <w:lang w:val="en-US"/>
              </w:rPr>
              <w:t>O</w:t>
            </w:r>
          </w:p>
        </w:tc>
        <w:tc>
          <w:tcPr>
            <w:tcW w:w="635" w:type="pct"/>
            <w:tcBorders>
              <w:top w:val="outset" w:sz="6" w:space="0" w:color="auto"/>
              <w:left w:val="outset" w:sz="6" w:space="0" w:color="auto"/>
              <w:bottom w:val="outset" w:sz="6" w:space="0" w:color="auto"/>
              <w:right w:val="outset" w:sz="6" w:space="0" w:color="auto"/>
            </w:tcBorders>
            <w:shd w:val="clear" w:color="auto" w:fill="FFFFFF"/>
            <w:hideMark/>
          </w:tcPr>
          <w:p w14:paraId="0E79AC8A" w14:textId="77777777" w:rsidR="00A94D3D" w:rsidRPr="004F471C" w:rsidRDefault="00A94D3D" w:rsidP="00F24980">
            <w:pPr>
              <w:tabs>
                <w:tab w:val="left" w:pos="4820"/>
              </w:tabs>
              <w:spacing w:before="0" w:after="0"/>
              <w:rPr>
                <w:rFonts w:eastAsia="Times New Roman" w:cs="Arial"/>
                <w:color w:val="000000"/>
                <w:lang w:val="en-US"/>
              </w:rPr>
            </w:pPr>
            <w:r w:rsidRPr="004F471C">
              <w:rPr>
                <w:rFonts w:eastAsia="Times New Roman" w:cs="Arial"/>
                <w:color w:val="000000"/>
                <w:lang w:val="en-US"/>
              </w:rPr>
              <w:t>UNFR</w:t>
            </w:r>
          </w:p>
        </w:tc>
        <w:tc>
          <w:tcPr>
            <w:tcW w:w="293" w:type="pct"/>
            <w:tcBorders>
              <w:top w:val="outset" w:sz="6" w:space="0" w:color="auto"/>
              <w:left w:val="outset" w:sz="6" w:space="0" w:color="auto"/>
              <w:bottom w:val="outset" w:sz="6" w:space="0" w:color="auto"/>
              <w:right w:val="outset" w:sz="6" w:space="0" w:color="auto"/>
            </w:tcBorders>
            <w:shd w:val="clear" w:color="auto" w:fill="FFFFFF"/>
            <w:hideMark/>
          </w:tcPr>
          <w:p w14:paraId="6CDCF06A" w14:textId="77777777" w:rsidR="00A94D3D" w:rsidRPr="004F471C" w:rsidRDefault="00A94D3D" w:rsidP="00F24980">
            <w:pPr>
              <w:tabs>
                <w:tab w:val="left" w:pos="4820"/>
              </w:tabs>
              <w:spacing w:before="0" w:after="0"/>
              <w:rPr>
                <w:rFonts w:eastAsia="Times New Roman" w:cs="Arial"/>
                <w:color w:val="000000"/>
                <w:lang w:val="en-US"/>
              </w:rPr>
            </w:pPr>
            <w:r w:rsidRPr="004F471C">
              <w:rPr>
                <w:rFonts w:eastAsia="Times New Roman" w:cs="Arial"/>
                <w:color w:val="000000"/>
                <w:lang w:val="en-US"/>
              </w:rPr>
              <w:t>N</w:t>
            </w:r>
          </w:p>
        </w:tc>
        <w:tc>
          <w:tcPr>
            <w:tcW w:w="391" w:type="pct"/>
            <w:tcBorders>
              <w:top w:val="outset" w:sz="6" w:space="0" w:color="auto"/>
              <w:left w:val="outset" w:sz="6" w:space="0" w:color="auto"/>
              <w:bottom w:val="outset" w:sz="6" w:space="0" w:color="auto"/>
              <w:right w:val="outset" w:sz="6" w:space="0" w:color="auto"/>
            </w:tcBorders>
            <w:shd w:val="clear" w:color="auto" w:fill="FFFFFF"/>
            <w:hideMark/>
          </w:tcPr>
          <w:p w14:paraId="72FFFAE1" w14:textId="77777777" w:rsidR="00A94D3D" w:rsidRPr="004F471C" w:rsidRDefault="00A94D3D" w:rsidP="00F24980">
            <w:pPr>
              <w:tabs>
                <w:tab w:val="left" w:pos="4820"/>
              </w:tabs>
              <w:spacing w:before="0" w:after="0"/>
              <w:rPr>
                <w:rFonts w:eastAsia="Times New Roman" w:cs="Arial"/>
                <w:color w:val="000000"/>
                <w:lang w:val="en-US"/>
              </w:rPr>
            </w:pPr>
            <w:r w:rsidRPr="004F471C">
              <w:rPr>
                <w:rFonts w:eastAsia="Times New Roman" w:cs="Arial"/>
                <w:color w:val="000000"/>
                <w:lang w:val="en-US"/>
              </w:rPr>
              <w:t> </w:t>
            </w:r>
          </w:p>
        </w:tc>
        <w:tc>
          <w:tcPr>
            <w:tcW w:w="486" w:type="pct"/>
            <w:tcBorders>
              <w:top w:val="outset" w:sz="6" w:space="0" w:color="auto"/>
              <w:left w:val="outset" w:sz="6" w:space="0" w:color="auto"/>
              <w:bottom w:val="outset" w:sz="6" w:space="0" w:color="auto"/>
              <w:right w:val="outset" w:sz="6" w:space="0" w:color="auto"/>
            </w:tcBorders>
            <w:shd w:val="clear" w:color="auto" w:fill="FFFFFF"/>
            <w:hideMark/>
          </w:tcPr>
          <w:p w14:paraId="61488AFD" w14:textId="77777777" w:rsidR="00A94D3D" w:rsidRPr="004F471C" w:rsidRDefault="00A94D3D" w:rsidP="00F24980">
            <w:pPr>
              <w:tabs>
                <w:tab w:val="left" w:pos="4820"/>
              </w:tabs>
              <w:spacing w:before="0" w:after="0"/>
              <w:rPr>
                <w:rFonts w:eastAsia="Times New Roman" w:cs="Arial"/>
                <w:color w:val="000000"/>
                <w:lang w:val="en-US"/>
              </w:rPr>
            </w:pPr>
            <w:r w:rsidRPr="004F471C">
              <w:rPr>
                <w:rFonts w:eastAsia="Times New Roman" w:cs="Arial"/>
                <w:color w:val="000000"/>
                <w:lang w:val="en-US"/>
              </w:rPr>
              <w:t>B</w:t>
            </w:r>
          </w:p>
        </w:tc>
        <w:tc>
          <w:tcPr>
            <w:tcW w:w="2198" w:type="pct"/>
            <w:tcBorders>
              <w:top w:val="outset" w:sz="6" w:space="0" w:color="auto"/>
              <w:left w:val="outset" w:sz="6" w:space="0" w:color="auto"/>
              <w:bottom w:val="outset" w:sz="6" w:space="0" w:color="auto"/>
              <w:right w:val="outset" w:sz="6" w:space="0" w:color="auto"/>
            </w:tcBorders>
            <w:shd w:val="clear" w:color="auto" w:fill="FFFFFF"/>
            <w:hideMark/>
          </w:tcPr>
          <w:p w14:paraId="3708F27D" w14:textId="77777777" w:rsidR="00A94D3D" w:rsidRPr="004F471C" w:rsidRDefault="00A94D3D" w:rsidP="00F24980">
            <w:pPr>
              <w:tabs>
                <w:tab w:val="left" w:pos="4820"/>
              </w:tabs>
              <w:spacing w:before="0" w:after="0"/>
              <w:rPr>
                <w:rFonts w:eastAsia="Times New Roman" w:cs="Arial"/>
                <w:color w:val="000000"/>
                <w:lang w:val="en-US"/>
              </w:rPr>
            </w:pPr>
            <w:r w:rsidRPr="004F471C">
              <w:rPr>
                <w:rFonts w:eastAsia="Times New Roman" w:cs="Arial"/>
                <w:color w:val="000000"/>
                <w:lang w:val="en-US"/>
              </w:rPr>
              <w:t>Unfranked Amount</w:t>
            </w:r>
          </w:p>
        </w:tc>
      </w:tr>
      <w:tr w:rsidR="00A94D3D" w:rsidRPr="004F471C" w14:paraId="09AE2A0E" w14:textId="77777777" w:rsidTr="00F24980">
        <w:trPr>
          <w:tblCellSpacing w:w="15" w:type="dxa"/>
        </w:trPr>
        <w:tc>
          <w:tcPr>
            <w:tcW w:w="491" w:type="pct"/>
            <w:tcBorders>
              <w:top w:val="outset" w:sz="6" w:space="0" w:color="auto"/>
              <w:left w:val="outset" w:sz="6" w:space="0" w:color="auto"/>
              <w:bottom w:val="outset" w:sz="6" w:space="0" w:color="auto"/>
              <w:right w:val="outset" w:sz="6" w:space="0" w:color="auto"/>
            </w:tcBorders>
            <w:shd w:val="clear" w:color="auto" w:fill="FFFFFF"/>
            <w:hideMark/>
          </w:tcPr>
          <w:p w14:paraId="0272020A" w14:textId="77777777" w:rsidR="00A94D3D" w:rsidRPr="004F471C" w:rsidRDefault="00A94D3D" w:rsidP="00F24980">
            <w:pPr>
              <w:tabs>
                <w:tab w:val="left" w:pos="4820"/>
              </w:tabs>
              <w:spacing w:before="0" w:after="0"/>
              <w:rPr>
                <w:rFonts w:eastAsia="Times New Roman" w:cs="Arial"/>
                <w:color w:val="000000"/>
                <w:lang w:val="en-US"/>
              </w:rPr>
            </w:pPr>
            <w:r w:rsidRPr="004F471C">
              <w:rPr>
                <w:rFonts w:eastAsia="Times New Roman" w:cs="Arial"/>
                <w:color w:val="000000"/>
                <w:lang w:val="en-US"/>
              </w:rPr>
              <w:t>10</w:t>
            </w:r>
          </w:p>
        </w:tc>
        <w:tc>
          <w:tcPr>
            <w:tcW w:w="391" w:type="pct"/>
            <w:tcBorders>
              <w:top w:val="outset" w:sz="6" w:space="0" w:color="auto"/>
              <w:left w:val="outset" w:sz="6" w:space="0" w:color="auto"/>
              <w:bottom w:val="outset" w:sz="6" w:space="0" w:color="auto"/>
              <w:right w:val="outset" w:sz="6" w:space="0" w:color="auto"/>
            </w:tcBorders>
            <w:shd w:val="clear" w:color="auto" w:fill="FFFFFF"/>
            <w:hideMark/>
          </w:tcPr>
          <w:p w14:paraId="6AC4FAE5" w14:textId="77777777" w:rsidR="00A94D3D" w:rsidRPr="004F471C" w:rsidRDefault="00A94D3D" w:rsidP="00F24980">
            <w:pPr>
              <w:tabs>
                <w:tab w:val="left" w:pos="4820"/>
              </w:tabs>
              <w:spacing w:before="0" w:after="0"/>
              <w:rPr>
                <w:rFonts w:eastAsia="Times New Roman" w:cs="Arial"/>
                <w:color w:val="000000"/>
                <w:lang w:val="en-US"/>
              </w:rPr>
            </w:pPr>
            <w:r w:rsidRPr="004F471C">
              <w:rPr>
                <w:rFonts w:eastAsia="Times New Roman" w:cs="Arial"/>
                <w:color w:val="000000"/>
                <w:lang w:val="en-US"/>
              </w:rPr>
              <w:t>O</w:t>
            </w:r>
          </w:p>
        </w:tc>
        <w:tc>
          <w:tcPr>
            <w:tcW w:w="635" w:type="pct"/>
            <w:tcBorders>
              <w:top w:val="outset" w:sz="6" w:space="0" w:color="auto"/>
              <w:left w:val="outset" w:sz="6" w:space="0" w:color="auto"/>
              <w:bottom w:val="outset" w:sz="6" w:space="0" w:color="auto"/>
              <w:right w:val="outset" w:sz="6" w:space="0" w:color="auto"/>
            </w:tcBorders>
            <w:shd w:val="clear" w:color="auto" w:fill="FFFFFF"/>
            <w:hideMark/>
          </w:tcPr>
          <w:p w14:paraId="21DA050D" w14:textId="77777777" w:rsidR="00A94D3D" w:rsidRPr="004F471C" w:rsidRDefault="00A94D3D" w:rsidP="00F24980">
            <w:pPr>
              <w:tabs>
                <w:tab w:val="left" w:pos="4820"/>
              </w:tabs>
              <w:spacing w:before="0" w:after="0"/>
              <w:rPr>
                <w:rFonts w:eastAsia="Times New Roman" w:cs="Arial"/>
                <w:color w:val="000000"/>
                <w:lang w:val="en-US"/>
              </w:rPr>
            </w:pPr>
            <w:r w:rsidRPr="004F471C">
              <w:rPr>
                <w:rFonts w:eastAsia="Times New Roman" w:cs="Arial"/>
                <w:color w:val="000000"/>
                <w:lang w:val="en-US"/>
              </w:rPr>
              <w:t>TXFR</w:t>
            </w:r>
          </w:p>
        </w:tc>
        <w:tc>
          <w:tcPr>
            <w:tcW w:w="293" w:type="pct"/>
            <w:tcBorders>
              <w:top w:val="outset" w:sz="6" w:space="0" w:color="auto"/>
              <w:left w:val="outset" w:sz="6" w:space="0" w:color="auto"/>
              <w:bottom w:val="outset" w:sz="6" w:space="0" w:color="auto"/>
              <w:right w:val="outset" w:sz="6" w:space="0" w:color="auto"/>
            </w:tcBorders>
            <w:shd w:val="clear" w:color="auto" w:fill="FFFFFF"/>
            <w:hideMark/>
          </w:tcPr>
          <w:p w14:paraId="440096D1" w14:textId="77777777" w:rsidR="00A94D3D" w:rsidRPr="004F471C" w:rsidRDefault="00A94D3D" w:rsidP="00F24980">
            <w:pPr>
              <w:tabs>
                <w:tab w:val="left" w:pos="4820"/>
              </w:tabs>
              <w:spacing w:before="0" w:after="0"/>
              <w:rPr>
                <w:rFonts w:eastAsia="Times New Roman" w:cs="Arial"/>
                <w:color w:val="000000"/>
                <w:lang w:val="en-US"/>
              </w:rPr>
            </w:pPr>
            <w:r w:rsidRPr="004F471C">
              <w:rPr>
                <w:rFonts w:eastAsia="Times New Roman" w:cs="Arial"/>
                <w:color w:val="000000"/>
                <w:lang w:val="en-US"/>
              </w:rPr>
              <w:t>N</w:t>
            </w:r>
          </w:p>
        </w:tc>
        <w:tc>
          <w:tcPr>
            <w:tcW w:w="391" w:type="pct"/>
            <w:tcBorders>
              <w:top w:val="outset" w:sz="6" w:space="0" w:color="auto"/>
              <w:left w:val="outset" w:sz="6" w:space="0" w:color="auto"/>
              <w:bottom w:val="outset" w:sz="6" w:space="0" w:color="auto"/>
              <w:right w:val="outset" w:sz="6" w:space="0" w:color="auto"/>
            </w:tcBorders>
            <w:shd w:val="clear" w:color="auto" w:fill="FFFFFF"/>
            <w:hideMark/>
          </w:tcPr>
          <w:p w14:paraId="65A6BA9F" w14:textId="77777777" w:rsidR="00A94D3D" w:rsidRPr="004F471C" w:rsidRDefault="00A94D3D" w:rsidP="00F24980">
            <w:pPr>
              <w:tabs>
                <w:tab w:val="left" w:pos="4820"/>
              </w:tabs>
              <w:spacing w:before="0" w:after="0"/>
              <w:rPr>
                <w:rFonts w:eastAsia="Times New Roman" w:cs="Arial"/>
                <w:color w:val="000000"/>
                <w:lang w:val="en-US"/>
              </w:rPr>
            </w:pPr>
            <w:r w:rsidRPr="004F471C">
              <w:rPr>
                <w:rFonts w:eastAsia="Times New Roman" w:cs="Arial"/>
                <w:color w:val="000000"/>
                <w:lang w:val="en-US"/>
              </w:rPr>
              <w:t> </w:t>
            </w:r>
          </w:p>
        </w:tc>
        <w:tc>
          <w:tcPr>
            <w:tcW w:w="486" w:type="pct"/>
            <w:tcBorders>
              <w:top w:val="outset" w:sz="6" w:space="0" w:color="auto"/>
              <w:left w:val="outset" w:sz="6" w:space="0" w:color="auto"/>
              <w:bottom w:val="outset" w:sz="6" w:space="0" w:color="auto"/>
              <w:right w:val="outset" w:sz="6" w:space="0" w:color="auto"/>
            </w:tcBorders>
            <w:shd w:val="clear" w:color="auto" w:fill="FFFFFF"/>
            <w:hideMark/>
          </w:tcPr>
          <w:p w14:paraId="485258C7" w14:textId="77777777" w:rsidR="00A94D3D" w:rsidRPr="004F471C" w:rsidRDefault="00A94D3D" w:rsidP="00F24980">
            <w:pPr>
              <w:tabs>
                <w:tab w:val="left" w:pos="4820"/>
              </w:tabs>
              <w:spacing w:before="0" w:after="0"/>
              <w:rPr>
                <w:rFonts w:eastAsia="Times New Roman" w:cs="Arial"/>
                <w:color w:val="000000"/>
                <w:lang w:val="en-US"/>
              </w:rPr>
            </w:pPr>
            <w:r w:rsidRPr="004F471C">
              <w:rPr>
                <w:rFonts w:eastAsia="Times New Roman" w:cs="Arial"/>
                <w:color w:val="000000"/>
                <w:lang w:val="en-US"/>
              </w:rPr>
              <w:t>B</w:t>
            </w:r>
          </w:p>
        </w:tc>
        <w:tc>
          <w:tcPr>
            <w:tcW w:w="2198" w:type="pct"/>
            <w:tcBorders>
              <w:top w:val="outset" w:sz="6" w:space="0" w:color="auto"/>
              <w:left w:val="outset" w:sz="6" w:space="0" w:color="auto"/>
              <w:bottom w:val="outset" w:sz="6" w:space="0" w:color="auto"/>
              <w:right w:val="outset" w:sz="6" w:space="0" w:color="auto"/>
            </w:tcBorders>
            <w:shd w:val="clear" w:color="auto" w:fill="FFFFFF"/>
            <w:hideMark/>
          </w:tcPr>
          <w:p w14:paraId="1A249D2B" w14:textId="77777777" w:rsidR="00A94D3D" w:rsidRPr="004F471C" w:rsidRDefault="00A94D3D" w:rsidP="00F24980">
            <w:pPr>
              <w:tabs>
                <w:tab w:val="left" w:pos="4820"/>
              </w:tabs>
              <w:spacing w:before="0" w:after="0"/>
              <w:rPr>
                <w:rFonts w:eastAsia="Times New Roman" w:cs="Arial"/>
                <w:color w:val="000000"/>
                <w:lang w:val="en-US"/>
              </w:rPr>
            </w:pPr>
            <w:r w:rsidRPr="004F471C">
              <w:rPr>
                <w:rFonts w:eastAsia="Times New Roman" w:cs="Arial"/>
                <w:color w:val="000000"/>
                <w:lang w:val="en-US"/>
              </w:rPr>
              <w:t>Tax Free Amount</w:t>
            </w:r>
          </w:p>
        </w:tc>
      </w:tr>
      <w:tr w:rsidR="00A94D3D" w:rsidRPr="004F471C" w14:paraId="2DF9A3F9" w14:textId="77777777" w:rsidTr="00F24980">
        <w:trPr>
          <w:tblCellSpacing w:w="15" w:type="dxa"/>
        </w:trPr>
        <w:tc>
          <w:tcPr>
            <w:tcW w:w="491" w:type="pct"/>
            <w:tcBorders>
              <w:top w:val="outset" w:sz="6" w:space="0" w:color="auto"/>
              <w:left w:val="outset" w:sz="6" w:space="0" w:color="auto"/>
              <w:bottom w:val="outset" w:sz="6" w:space="0" w:color="auto"/>
              <w:right w:val="outset" w:sz="6" w:space="0" w:color="auto"/>
            </w:tcBorders>
            <w:shd w:val="clear" w:color="auto" w:fill="FFFFFF"/>
            <w:hideMark/>
          </w:tcPr>
          <w:p w14:paraId="79900DBC" w14:textId="77777777" w:rsidR="00A94D3D" w:rsidRPr="004F471C" w:rsidRDefault="00A94D3D" w:rsidP="00F24980">
            <w:pPr>
              <w:tabs>
                <w:tab w:val="left" w:pos="4820"/>
              </w:tabs>
              <w:spacing w:before="0" w:after="0"/>
              <w:rPr>
                <w:rFonts w:eastAsia="Times New Roman" w:cs="Arial"/>
                <w:color w:val="000000"/>
                <w:lang w:val="en-US"/>
              </w:rPr>
            </w:pPr>
            <w:r w:rsidRPr="004F471C">
              <w:rPr>
                <w:rFonts w:eastAsia="Times New Roman" w:cs="Arial"/>
                <w:color w:val="000000"/>
                <w:lang w:val="en-US"/>
              </w:rPr>
              <w:t>11</w:t>
            </w:r>
          </w:p>
        </w:tc>
        <w:tc>
          <w:tcPr>
            <w:tcW w:w="391" w:type="pct"/>
            <w:tcBorders>
              <w:top w:val="outset" w:sz="6" w:space="0" w:color="auto"/>
              <w:left w:val="outset" w:sz="6" w:space="0" w:color="auto"/>
              <w:bottom w:val="outset" w:sz="6" w:space="0" w:color="auto"/>
              <w:right w:val="outset" w:sz="6" w:space="0" w:color="auto"/>
            </w:tcBorders>
            <w:shd w:val="clear" w:color="auto" w:fill="FFFFFF"/>
            <w:hideMark/>
          </w:tcPr>
          <w:p w14:paraId="266BDD69" w14:textId="77777777" w:rsidR="00A94D3D" w:rsidRPr="004F471C" w:rsidRDefault="00A94D3D" w:rsidP="00F24980">
            <w:pPr>
              <w:tabs>
                <w:tab w:val="left" w:pos="4820"/>
              </w:tabs>
              <w:spacing w:before="0" w:after="0"/>
              <w:rPr>
                <w:rFonts w:eastAsia="Times New Roman" w:cs="Arial"/>
                <w:color w:val="000000"/>
                <w:lang w:val="en-US"/>
              </w:rPr>
            </w:pPr>
            <w:r w:rsidRPr="004F471C">
              <w:rPr>
                <w:rFonts w:eastAsia="Times New Roman" w:cs="Arial"/>
                <w:color w:val="000000"/>
                <w:lang w:val="en-US"/>
              </w:rPr>
              <w:t>O</w:t>
            </w:r>
          </w:p>
        </w:tc>
        <w:tc>
          <w:tcPr>
            <w:tcW w:w="635" w:type="pct"/>
            <w:tcBorders>
              <w:top w:val="outset" w:sz="6" w:space="0" w:color="auto"/>
              <w:left w:val="outset" w:sz="6" w:space="0" w:color="auto"/>
              <w:bottom w:val="outset" w:sz="6" w:space="0" w:color="auto"/>
              <w:right w:val="outset" w:sz="6" w:space="0" w:color="auto"/>
            </w:tcBorders>
            <w:shd w:val="clear" w:color="auto" w:fill="FFFFFF"/>
            <w:hideMark/>
          </w:tcPr>
          <w:p w14:paraId="1319BF38" w14:textId="77777777" w:rsidR="00A94D3D" w:rsidRPr="004F471C" w:rsidRDefault="00A94D3D" w:rsidP="00F24980">
            <w:pPr>
              <w:tabs>
                <w:tab w:val="left" w:pos="4820"/>
              </w:tabs>
              <w:spacing w:before="0" w:after="0"/>
              <w:rPr>
                <w:rFonts w:eastAsia="Times New Roman" w:cs="Arial"/>
                <w:color w:val="000000"/>
                <w:lang w:val="en-US"/>
              </w:rPr>
            </w:pPr>
            <w:r w:rsidRPr="004F471C">
              <w:rPr>
                <w:rFonts w:eastAsia="Times New Roman" w:cs="Arial"/>
                <w:color w:val="000000"/>
                <w:lang w:val="en-US"/>
              </w:rPr>
              <w:t>TXDF</w:t>
            </w:r>
          </w:p>
        </w:tc>
        <w:tc>
          <w:tcPr>
            <w:tcW w:w="293" w:type="pct"/>
            <w:tcBorders>
              <w:top w:val="outset" w:sz="6" w:space="0" w:color="auto"/>
              <w:left w:val="outset" w:sz="6" w:space="0" w:color="auto"/>
              <w:bottom w:val="outset" w:sz="6" w:space="0" w:color="auto"/>
              <w:right w:val="outset" w:sz="6" w:space="0" w:color="auto"/>
            </w:tcBorders>
            <w:shd w:val="clear" w:color="auto" w:fill="FFFFFF"/>
            <w:hideMark/>
          </w:tcPr>
          <w:p w14:paraId="5DC9720D" w14:textId="77777777" w:rsidR="00A94D3D" w:rsidRPr="004F471C" w:rsidRDefault="00A94D3D" w:rsidP="00F24980">
            <w:pPr>
              <w:tabs>
                <w:tab w:val="left" w:pos="4820"/>
              </w:tabs>
              <w:spacing w:before="0" w:after="0"/>
              <w:rPr>
                <w:rFonts w:eastAsia="Times New Roman" w:cs="Arial"/>
                <w:color w:val="000000"/>
                <w:lang w:val="en-US"/>
              </w:rPr>
            </w:pPr>
            <w:r w:rsidRPr="004F471C">
              <w:rPr>
                <w:rFonts w:eastAsia="Times New Roman" w:cs="Arial"/>
                <w:color w:val="000000"/>
                <w:lang w:val="en-US"/>
              </w:rPr>
              <w:t>N</w:t>
            </w:r>
          </w:p>
        </w:tc>
        <w:tc>
          <w:tcPr>
            <w:tcW w:w="391" w:type="pct"/>
            <w:tcBorders>
              <w:top w:val="outset" w:sz="6" w:space="0" w:color="auto"/>
              <w:left w:val="outset" w:sz="6" w:space="0" w:color="auto"/>
              <w:bottom w:val="outset" w:sz="6" w:space="0" w:color="auto"/>
              <w:right w:val="outset" w:sz="6" w:space="0" w:color="auto"/>
            </w:tcBorders>
            <w:shd w:val="clear" w:color="auto" w:fill="FFFFFF"/>
            <w:hideMark/>
          </w:tcPr>
          <w:p w14:paraId="14294B18" w14:textId="77777777" w:rsidR="00A94D3D" w:rsidRPr="004F471C" w:rsidRDefault="00A94D3D" w:rsidP="00F24980">
            <w:pPr>
              <w:tabs>
                <w:tab w:val="left" w:pos="4820"/>
              </w:tabs>
              <w:spacing w:before="0" w:after="0"/>
              <w:rPr>
                <w:rFonts w:eastAsia="Times New Roman" w:cs="Arial"/>
                <w:color w:val="000000"/>
                <w:lang w:val="en-US"/>
              </w:rPr>
            </w:pPr>
            <w:r w:rsidRPr="004F471C">
              <w:rPr>
                <w:rFonts w:eastAsia="Times New Roman" w:cs="Arial"/>
                <w:color w:val="000000"/>
                <w:lang w:val="en-US"/>
              </w:rPr>
              <w:t> </w:t>
            </w:r>
          </w:p>
        </w:tc>
        <w:tc>
          <w:tcPr>
            <w:tcW w:w="486" w:type="pct"/>
            <w:tcBorders>
              <w:top w:val="outset" w:sz="6" w:space="0" w:color="auto"/>
              <w:left w:val="outset" w:sz="6" w:space="0" w:color="auto"/>
              <w:bottom w:val="outset" w:sz="6" w:space="0" w:color="auto"/>
              <w:right w:val="outset" w:sz="6" w:space="0" w:color="auto"/>
            </w:tcBorders>
            <w:shd w:val="clear" w:color="auto" w:fill="FFFFFF"/>
            <w:hideMark/>
          </w:tcPr>
          <w:p w14:paraId="0F32A08D" w14:textId="77777777" w:rsidR="00A94D3D" w:rsidRPr="004F471C" w:rsidRDefault="00A94D3D" w:rsidP="00F24980">
            <w:pPr>
              <w:tabs>
                <w:tab w:val="left" w:pos="4820"/>
              </w:tabs>
              <w:spacing w:before="0" w:after="0"/>
              <w:rPr>
                <w:rFonts w:eastAsia="Times New Roman" w:cs="Arial"/>
                <w:color w:val="000000"/>
                <w:lang w:val="en-US"/>
              </w:rPr>
            </w:pPr>
            <w:r w:rsidRPr="004F471C">
              <w:rPr>
                <w:rFonts w:eastAsia="Times New Roman" w:cs="Arial"/>
                <w:color w:val="000000"/>
                <w:lang w:val="en-US"/>
              </w:rPr>
              <w:t>B</w:t>
            </w:r>
          </w:p>
        </w:tc>
        <w:tc>
          <w:tcPr>
            <w:tcW w:w="2198" w:type="pct"/>
            <w:tcBorders>
              <w:top w:val="outset" w:sz="6" w:space="0" w:color="auto"/>
              <w:left w:val="outset" w:sz="6" w:space="0" w:color="auto"/>
              <w:bottom w:val="outset" w:sz="6" w:space="0" w:color="auto"/>
              <w:right w:val="outset" w:sz="6" w:space="0" w:color="auto"/>
            </w:tcBorders>
            <w:shd w:val="clear" w:color="auto" w:fill="FFFFFF"/>
            <w:hideMark/>
          </w:tcPr>
          <w:p w14:paraId="244609FB" w14:textId="77777777" w:rsidR="00A94D3D" w:rsidRPr="004F471C" w:rsidRDefault="00A94D3D" w:rsidP="00F24980">
            <w:pPr>
              <w:tabs>
                <w:tab w:val="left" w:pos="4820"/>
              </w:tabs>
              <w:spacing w:before="0" w:after="0"/>
              <w:rPr>
                <w:rFonts w:eastAsia="Times New Roman" w:cs="Arial"/>
                <w:color w:val="000000"/>
                <w:lang w:val="en-US"/>
              </w:rPr>
            </w:pPr>
            <w:r w:rsidRPr="004F471C">
              <w:rPr>
                <w:rFonts w:eastAsia="Times New Roman" w:cs="Arial"/>
                <w:color w:val="000000"/>
                <w:lang w:val="en-US"/>
              </w:rPr>
              <w:t>Tax Deferred Amount</w:t>
            </w:r>
          </w:p>
        </w:tc>
      </w:tr>
      <w:tr w:rsidR="00A94D3D" w:rsidRPr="004F471C" w14:paraId="244616AB" w14:textId="77777777" w:rsidTr="00F24980">
        <w:trPr>
          <w:tblCellSpacing w:w="15" w:type="dxa"/>
        </w:trPr>
        <w:tc>
          <w:tcPr>
            <w:tcW w:w="491" w:type="pct"/>
            <w:tcBorders>
              <w:top w:val="outset" w:sz="6" w:space="0" w:color="auto"/>
              <w:left w:val="outset" w:sz="6" w:space="0" w:color="auto"/>
              <w:bottom w:val="outset" w:sz="6" w:space="0" w:color="auto"/>
              <w:right w:val="outset" w:sz="6" w:space="0" w:color="auto"/>
            </w:tcBorders>
            <w:shd w:val="clear" w:color="auto" w:fill="FFFFFF"/>
            <w:hideMark/>
          </w:tcPr>
          <w:p w14:paraId="5D144D5D" w14:textId="77777777" w:rsidR="00A94D3D" w:rsidRPr="004F471C" w:rsidRDefault="00A94D3D" w:rsidP="00F24980">
            <w:pPr>
              <w:tabs>
                <w:tab w:val="left" w:pos="4820"/>
              </w:tabs>
              <w:spacing w:before="0" w:after="0"/>
              <w:rPr>
                <w:rFonts w:eastAsia="Times New Roman" w:cs="Arial"/>
                <w:color w:val="000000"/>
                <w:lang w:val="en-US"/>
              </w:rPr>
            </w:pPr>
            <w:r w:rsidRPr="004F471C">
              <w:rPr>
                <w:rFonts w:eastAsia="Times New Roman" w:cs="Arial"/>
                <w:color w:val="000000"/>
                <w:lang w:val="en-US"/>
              </w:rPr>
              <w:t>12</w:t>
            </w:r>
          </w:p>
        </w:tc>
        <w:tc>
          <w:tcPr>
            <w:tcW w:w="391" w:type="pct"/>
            <w:tcBorders>
              <w:top w:val="outset" w:sz="6" w:space="0" w:color="auto"/>
              <w:left w:val="outset" w:sz="6" w:space="0" w:color="auto"/>
              <w:bottom w:val="outset" w:sz="6" w:space="0" w:color="auto"/>
              <w:right w:val="outset" w:sz="6" w:space="0" w:color="auto"/>
            </w:tcBorders>
            <w:shd w:val="clear" w:color="auto" w:fill="FFFFFF"/>
            <w:hideMark/>
          </w:tcPr>
          <w:p w14:paraId="6EE8D4AE" w14:textId="77777777" w:rsidR="00A94D3D" w:rsidRPr="004F471C" w:rsidRDefault="00A94D3D" w:rsidP="00F24980">
            <w:pPr>
              <w:tabs>
                <w:tab w:val="left" w:pos="4820"/>
              </w:tabs>
              <w:spacing w:before="0" w:after="0"/>
              <w:rPr>
                <w:rFonts w:eastAsia="Times New Roman" w:cs="Arial"/>
                <w:color w:val="000000"/>
                <w:lang w:val="en-US"/>
              </w:rPr>
            </w:pPr>
            <w:r w:rsidRPr="004F471C">
              <w:rPr>
                <w:rFonts w:eastAsia="Times New Roman" w:cs="Arial"/>
                <w:color w:val="000000"/>
                <w:lang w:val="en-US"/>
              </w:rPr>
              <w:t>O</w:t>
            </w:r>
          </w:p>
        </w:tc>
        <w:tc>
          <w:tcPr>
            <w:tcW w:w="635" w:type="pct"/>
            <w:tcBorders>
              <w:top w:val="outset" w:sz="6" w:space="0" w:color="auto"/>
              <w:left w:val="outset" w:sz="6" w:space="0" w:color="auto"/>
              <w:bottom w:val="outset" w:sz="6" w:space="0" w:color="auto"/>
              <w:right w:val="outset" w:sz="6" w:space="0" w:color="auto"/>
            </w:tcBorders>
            <w:shd w:val="clear" w:color="auto" w:fill="FFFFFF"/>
            <w:hideMark/>
          </w:tcPr>
          <w:p w14:paraId="753406A0" w14:textId="77777777" w:rsidR="00A94D3D" w:rsidRPr="004F471C" w:rsidRDefault="00A94D3D" w:rsidP="00F24980">
            <w:pPr>
              <w:tabs>
                <w:tab w:val="left" w:pos="4820"/>
              </w:tabs>
              <w:spacing w:before="0" w:after="0"/>
              <w:rPr>
                <w:rFonts w:eastAsia="Times New Roman" w:cs="Arial"/>
                <w:color w:val="000000"/>
                <w:lang w:val="en-US"/>
              </w:rPr>
            </w:pPr>
            <w:r w:rsidRPr="004F471C">
              <w:rPr>
                <w:rFonts w:eastAsia="Times New Roman" w:cs="Arial"/>
                <w:color w:val="000000"/>
                <w:lang w:val="en-US"/>
              </w:rPr>
              <w:t>SOIC</w:t>
            </w:r>
          </w:p>
        </w:tc>
        <w:tc>
          <w:tcPr>
            <w:tcW w:w="293" w:type="pct"/>
            <w:tcBorders>
              <w:top w:val="outset" w:sz="6" w:space="0" w:color="auto"/>
              <w:left w:val="outset" w:sz="6" w:space="0" w:color="auto"/>
              <w:bottom w:val="outset" w:sz="6" w:space="0" w:color="auto"/>
              <w:right w:val="outset" w:sz="6" w:space="0" w:color="auto"/>
            </w:tcBorders>
            <w:shd w:val="clear" w:color="auto" w:fill="FFFFFF"/>
            <w:hideMark/>
          </w:tcPr>
          <w:p w14:paraId="67EF2C39" w14:textId="77777777" w:rsidR="00A94D3D" w:rsidRPr="004F471C" w:rsidRDefault="00A94D3D" w:rsidP="00F24980">
            <w:pPr>
              <w:tabs>
                <w:tab w:val="left" w:pos="4820"/>
              </w:tabs>
              <w:spacing w:before="0" w:after="0"/>
              <w:rPr>
                <w:rFonts w:eastAsia="Times New Roman" w:cs="Arial"/>
                <w:color w:val="000000"/>
                <w:lang w:val="en-US"/>
              </w:rPr>
            </w:pPr>
            <w:r w:rsidRPr="004F471C">
              <w:rPr>
                <w:rFonts w:eastAsia="Times New Roman" w:cs="Arial"/>
                <w:color w:val="000000"/>
                <w:lang w:val="en-US"/>
              </w:rPr>
              <w:t>N</w:t>
            </w:r>
          </w:p>
        </w:tc>
        <w:tc>
          <w:tcPr>
            <w:tcW w:w="391" w:type="pct"/>
            <w:tcBorders>
              <w:top w:val="outset" w:sz="6" w:space="0" w:color="auto"/>
              <w:left w:val="outset" w:sz="6" w:space="0" w:color="auto"/>
              <w:bottom w:val="outset" w:sz="6" w:space="0" w:color="auto"/>
              <w:right w:val="outset" w:sz="6" w:space="0" w:color="auto"/>
            </w:tcBorders>
            <w:shd w:val="clear" w:color="auto" w:fill="FFFFFF"/>
            <w:hideMark/>
          </w:tcPr>
          <w:p w14:paraId="5D806989" w14:textId="77777777" w:rsidR="00A94D3D" w:rsidRPr="004F471C" w:rsidRDefault="00A94D3D" w:rsidP="00F24980">
            <w:pPr>
              <w:tabs>
                <w:tab w:val="left" w:pos="4820"/>
              </w:tabs>
              <w:spacing w:before="0" w:after="0"/>
              <w:rPr>
                <w:rFonts w:eastAsia="Times New Roman" w:cs="Arial"/>
                <w:color w:val="000000"/>
                <w:lang w:val="en-US"/>
              </w:rPr>
            </w:pPr>
            <w:r w:rsidRPr="004F471C">
              <w:rPr>
                <w:rFonts w:eastAsia="Times New Roman" w:cs="Arial"/>
                <w:color w:val="000000"/>
                <w:lang w:val="en-US"/>
              </w:rPr>
              <w:t> </w:t>
            </w:r>
          </w:p>
        </w:tc>
        <w:tc>
          <w:tcPr>
            <w:tcW w:w="486" w:type="pct"/>
            <w:tcBorders>
              <w:top w:val="outset" w:sz="6" w:space="0" w:color="auto"/>
              <w:left w:val="outset" w:sz="6" w:space="0" w:color="auto"/>
              <w:bottom w:val="outset" w:sz="6" w:space="0" w:color="auto"/>
              <w:right w:val="outset" w:sz="6" w:space="0" w:color="auto"/>
            </w:tcBorders>
            <w:shd w:val="clear" w:color="auto" w:fill="FFFFFF"/>
            <w:hideMark/>
          </w:tcPr>
          <w:p w14:paraId="225D9D04" w14:textId="77777777" w:rsidR="00A94D3D" w:rsidRPr="004F471C" w:rsidRDefault="00A94D3D" w:rsidP="00F24980">
            <w:pPr>
              <w:tabs>
                <w:tab w:val="left" w:pos="4820"/>
              </w:tabs>
              <w:spacing w:before="0" w:after="0"/>
              <w:rPr>
                <w:rFonts w:eastAsia="Times New Roman" w:cs="Arial"/>
                <w:color w:val="000000"/>
                <w:lang w:val="en-US"/>
              </w:rPr>
            </w:pPr>
            <w:r w:rsidRPr="004F471C">
              <w:rPr>
                <w:rFonts w:eastAsia="Times New Roman" w:cs="Arial"/>
                <w:color w:val="000000"/>
                <w:lang w:val="en-US"/>
              </w:rPr>
              <w:t>B</w:t>
            </w:r>
          </w:p>
        </w:tc>
        <w:tc>
          <w:tcPr>
            <w:tcW w:w="2198" w:type="pct"/>
            <w:tcBorders>
              <w:top w:val="outset" w:sz="6" w:space="0" w:color="auto"/>
              <w:left w:val="outset" w:sz="6" w:space="0" w:color="auto"/>
              <w:bottom w:val="outset" w:sz="6" w:space="0" w:color="auto"/>
              <w:right w:val="outset" w:sz="6" w:space="0" w:color="auto"/>
            </w:tcBorders>
            <w:shd w:val="clear" w:color="auto" w:fill="FFFFFF"/>
            <w:hideMark/>
          </w:tcPr>
          <w:p w14:paraId="7C5D59AC" w14:textId="77777777" w:rsidR="00A94D3D" w:rsidRPr="004F471C" w:rsidRDefault="00A94D3D" w:rsidP="00F24980">
            <w:pPr>
              <w:tabs>
                <w:tab w:val="left" w:pos="4820"/>
              </w:tabs>
              <w:spacing w:before="0" w:after="0"/>
              <w:rPr>
                <w:rFonts w:eastAsia="Times New Roman" w:cs="Arial"/>
                <w:color w:val="000000"/>
                <w:lang w:val="en-US"/>
              </w:rPr>
            </w:pPr>
            <w:r w:rsidRPr="004F471C">
              <w:rPr>
                <w:rFonts w:eastAsia="Times New Roman" w:cs="Arial"/>
                <w:color w:val="000000"/>
                <w:lang w:val="en-US"/>
              </w:rPr>
              <w:t>Sundry/Other Income Amount</w:t>
            </w:r>
          </w:p>
        </w:tc>
      </w:tr>
      <w:tr w:rsidR="00A94D3D" w:rsidRPr="004F471C" w14:paraId="75644965" w14:textId="77777777" w:rsidTr="00F24980">
        <w:trPr>
          <w:tblCellSpacing w:w="15" w:type="dxa"/>
        </w:trPr>
        <w:tc>
          <w:tcPr>
            <w:tcW w:w="491" w:type="pct"/>
            <w:tcBorders>
              <w:top w:val="outset" w:sz="6" w:space="0" w:color="auto"/>
              <w:left w:val="outset" w:sz="6" w:space="0" w:color="auto"/>
              <w:bottom w:val="outset" w:sz="6" w:space="0" w:color="auto"/>
              <w:right w:val="outset" w:sz="6" w:space="0" w:color="auto"/>
            </w:tcBorders>
            <w:shd w:val="clear" w:color="auto" w:fill="FFFFFF"/>
            <w:hideMark/>
          </w:tcPr>
          <w:p w14:paraId="2FE06947" w14:textId="77777777" w:rsidR="00A94D3D" w:rsidRPr="004F471C" w:rsidRDefault="00A94D3D" w:rsidP="00F24980">
            <w:pPr>
              <w:tabs>
                <w:tab w:val="left" w:pos="4820"/>
              </w:tabs>
              <w:spacing w:before="0" w:after="0"/>
              <w:rPr>
                <w:rFonts w:eastAsia="Times New Roman" w:cs="Arial"/>
                <w:color w:val="000000"/>
                <w:lang w:val="en-US"/>
              </w:rPr>
            </w:pPr>
            <w:r w:rsidRPr="004F471C">
              <w:rPr>
                <w:rFonts w:eastAsia="Times New Roman" w:cs="Arial"/>
                <w:color w:val="000000"/>
                <w:lang w:val="en-US"/>
              </w:rPr>
              <w:t>13</w:t>
            </w:r>
          </w:p>
        </w:tc>
        <w:tc>
          <w:tcPr>
            <w:tcW w:w="391" w:type="pct"/>
            <w:tcBorders>
              <w:top w:val="outset" w:sz="6" w:space="0" w:color="auto"/>
              <w:left w:val="outset" w:sz="6" w:space="0" w:color="auto"/>
              <w:bottom w:val="outset" w:sz="6" w:space="0" w:color="auto"/>
              <w:right w:val="outset" w:sz="6" w:space="0" w:color="auto"/>
            </w:tcBorders>
            <w:shd w:val="clear" w:color="auto" w:fill="FFFFFF"/>
            <w:hideMark/>
          </w:tcPr>
          <w:p w14:paraId="4F338363" w14:textId="77777777" w:rsidR="00A94D3D" w:rsidRPr="004F471C" w:rsidRDefault="00A94D3D" w:rsidP="00F24980">
            <w:pPr>
              <w:tabs>
                <w:tab w:val="left" w:pos="4820"/>
              </w:tabs>
              <w:spacing w:before="0" w:after="0"/>
              <w:rPr>
                <w:rFonts w:eastAsia="Times New Roman" w:cs="Arial"/>
                <w:color w:val="000000"/>
                <w:lang w:val="en-US"/>
              </w:rPr>
            </w:pPr>
            <w:r w:rsidRPr="004F471C">
              <w:rPr>
                <w:rFonts w:eastAsia="Times New Roman" w:cs="Arial"/>
                <w:color w:val="000000"/>
                <w:lang w:val="en-US"/>
              </w:rPr>
              <w:t>O</w:t>
            </w:r>
          </w:p>
        </w:tc>
        <w:tc>
          <w:tcPr>
            <w:tcW w:w="635" w:type="pct"/>
            <w:tcBorders>
              <w:top w:val="outset" w:sz="6" w:space="0" w:color="auto"/>
              <w:left w:val="outset" w:sz="6" w:space="0" w:color="auto"/>
              <w:bottom w:val="outset" w:sz="6" w:space="0" w:color="auto"/>
              <w:right w:val="outset" w:sz="6" w:space="0" w:color="auto"/>
            </w:tcBorders>
            <w:shd w:val="clear" w:color="auto" w:fill="FFFFFF"/>
            <w:hideMark/>
          </w:tcPr>
          <w:p w14:paraId="06444875" w14:textId="77777777" w:rsidR="00A94D3D" w:rsidRPr="004F471C" w:rsidRDefault="00A94D3D" w:rsidP="00F24980">
            <w:pPr>
              <w:tabs>
                <w:tab w:val="left" w:pos="4820"/>
              </w:tabs>
              <w:spacing w:before="0" w:after="0"/>
              <w:rPr>
                <w:rFonts w:eastAsia="Times New Roman" w:cs="Arial"/>
                <w:color w:val="000000"/>
                <w:lang w:val="en-US"/>
              </w:rPr>
            </w:pPr>
            <w:r w:rsidRPr="004F471C">
              <w:rPr>
                <w:rFonts w:eastAsia="Times New Roman" w:cs="Arial"/>
                <w:color w:val="000000"/>
                <w:lang w:val="en-US"/>
              </w:rPr>
              <w:t>GRSS</w:t>
            </w:r>
          </w:p>
        </w:tc>
        <w:tc>
          <w:tcPr>
            <w:tcW w:w="293" w:type="pct"/>
            <w:tcBorders>
              <w:top w:val="outset" w:sz="6" w:space="0" w:color="auto"/>
              <w:left w:val="outset" w:sz="6" w:space="0" w:color="auto"/>
              <w:bottom w:val="outset" w:sz="6" w:space="0" w:color="auto"/>
              <w:right w:val="outset" w:sz="6" w:space="0" w:color="auto"/>
            </w:tcBorders>
            <w:shd w:val="clear" w:color="auto" w:fill="FFFFFF"/>
            <w:hideMark/>
          </w:tcPr>
          <w:p w14:paraId="049C5BAB" w14:textId="77777777" w:rsidR="00A94D3D" w:rsidRPr="004F471C" w:rsidRDefault="00A94D3D" w:rsidP="00F24980">
            <w:pPr>
              <w:tabs>
                <w:tab w:val="left" w:pos="4820"/>
              </w:tabs>
              <w:spacing w:before="0" w:after="0"/>
              <w:rPr>
                <w:rFonts w:eastAsia="Times New Roman" w:cs="Arial"/>
                <w:color w:val="000000"/>
                <w:lang w:val="en-US"/>
              </w:rPr>
            </w:pPr>
            <w:r w:rsidRPr="004F471C">
              <w:rPr>
                <w:rFonts w:eastAsia="Times New Roman" w:cs="Arial"/>
                <w:color w:val="000000"/>
                <w:lang w:val="en-US"/>
              </w:rPr>
              <w:t>N</w:t>
            </w:r>
          </w:p>
        </w:tc>
        <w:tc>
          <w:tcPr>
            <w:tcW w:w="391" w:type="pct"/>
            <w:tcBorders>
              <w:top w:val="outset" w:sz="6" w:space="0" w:color="auto"/>
              <w:left w:val="outset" w:sz="6" w:space="0" w:color="auto"/>
              <w:bottom w:val="outset" w:sz="6" w:space="0" w:color="auto"/>
              <w:right w:val="outset" w:sz="6" w:space="0" w:color="auto"/>
            </w:tcBorders>
            <w:shd w:val="clear" w:color="auto" w:fill="FFFFFF"/>
            <w:hideMark/>
          </w:tcPr>
          <w:p w14:paraId="7D755435" w14:textId="77777777" w:rsidR="00A94D3D" w:rsidRPr="004F471C" w:rsidRDefault="00A94D3D" w:rsidP="00F24980">
            <w:pPr>
              <w:tabs>
                <w:tab w:val="left" w:pos="4820"/>
              </w:tabs>
              <w:spacing w:before="0" w:after="0"/>
              <w:rPr>
                <w:rFonts w:eastAsia="Times New Roman" w:cs="Arial"/>
                <w:color w:val="000000"/>
                <w:lang w:val="en-US"/>
              </w:rPr>
            </w:pPr>
            <w:r w:rsidRPr="004F471C">
              <w:rPr>
                <w:rFonts w:eastAsia="Times New Roman" w:cs="Arial"/>
                <w:color w:val="000000"/>
                <w:lang w:val="en-US"/>
              </w:rPr>
              <w:t> </w:t>
            </w:r>
          </w:p>
        </w:tc>
        <w:tc>
          <w:tcPr>
            <w:tcW w:w="486" w:type="pct"/>
            <w:tcBorders>
              <w:top w:val="outset" w:sz="6" w:space="0" w:color="auto"/>
              <w:left w:val="outset" w:sz="6" w:space="0" w:color="auto"/>
              <w:bottom w:val="outset" w:sz="6" w:space="0" w:color="auto"/>
              <w:right w:val="outset" w:sz="6" w:space="0" w:color="auto"/>
            </w:tcBorders>
            <w:shd w:val="clear" w:color="auto" w:fill="FFFFFF"/>
            <w:hideMark/>
          </w:tcPr>
          <w:p w14:paraId="192C7216" w14:textId="77777777" w:rsidR="00A94D3D" w:rsidRPr="004F471C" w:rsidRDefault="00A94D3D" w:rsidP="00F24980">
            <w:pPr>
              <w:tabs>
                <w:tab w:val="left" w:pos="4820"/>
              </w:tabs>
              <w:spacing w:before="0" w:after="0"/>
              <w:rPr>
                <w:rFonts w:eastAsia="Times New Roman" w:cs="Arial"/>
                <w:color w:val="000000"/>
                <w:lang w:val="en-US"/>
              </w:rPr>
            </w:pPr>
            <w:r w:rsidRPr="004F471C">
              <w:rPr>
                <w:rFonts w:eastAsia="Times New Roman" w:cs="Arial"/>
                <w:color w:val="000000"/>
                <w:lang w:val="en-US"/>
              </w:rPr>
              <w:t>B</w:t>
            </w:r>
          </w:p>
        </w:tc>
        <w:tc>
          <w:tcPr>
            <w:tcW w:w="2198" w:type="pct"/>
            <w:tcBorders>
              <w:top w:val="outset" w:sz="6" w:space="0" w:color="auto"/>
              <w:left w:val="outset" w:sz="6" w:space="0" w:color="auto"/>
              <w:bottom w:val="outset" w:sz="6" w:space="0" w:color="auto"/>
              <w:right w:val="outset" w:sz="6" w:space="0" w:color="auto"/>
            </w:tcBorders>
            <w:shd w:val="clear" w:color="auto" w:fill="FFFFFF"/>
            <w:hideMark/>
          </w:tcPr>
          <w:p w14:paraId="59218125" w14:textId="77777777" w:rsidR="00A94D3D" w:rsidRPr="004F471C" w:rsidRDefault="00A94D3D" w:rsidP="00F24980">
            <w:pPr>
              <w:tabs>
                <w:tab w:val="left" w:pos="4820"/>
              </w:tabs>
              <w:spacing w:before="0" w:after="0"/>
              <w:rPr>
                <w:rFonts w:eastAsia="Times New Roman" w:cs="Arial"/>
                <w:color w:val="000000"/>
                <w:lang w:val="en-US"/>
              </w:rPr>
            </w:pPr>
            <w:r w:rsidRPr="004F471C">
              <w:rPr>
                <w:rFonts w:eastAsia="Times New Roman" w:cs="Arial"/>
                <w:color w:val="000000"/>
                <w:lang w:val="en-US"/>
              </w:rPr>
              <w:t>Gross Amount</w:t>
            </w:r>
          </w:p>
        </w:tc>
      </w:tr>
      <w:tr w:rsidR="00A94D3D" w:rsidRPr="004F471C" w14:paraId="229B3AA8" w14:textId="77777777" w:rsidTr="00F24980">
        <w:trPr>
          <w:tblCellSpacing w:w="15" w:type="dxa"/>
        </w:trPr>
        <w:tc>
          <w:tcPr>
            <w:tcW w:w="491" w:type="pct"/>
            <w:tcBorders>
              <w:top w:val="outset" w:sz="6" w:space="0" w:color="auto"/>
              <w:left w:val="outset" w:sz="6" w:space="0" w:color="auto"/>
              <w:bottom w:val="outset" w:sz="6" w:space="0" w:color="auto"/>
              <w:right w:val="outset" w:sz="6" w:space="0" w:color="auto"/>
            </w:tcBorders>
            <w:shd w:val="clear" w:color="auto" w:fill="FFFFFF"/>
            <w:hideMark/>
          </w:tcPr>
          <w:p w14:paraId="2360A98B" w14:textId="77777777" w:rsidR="00A94D3D" w:rsidRPr="004F471C" w:rsidRDefault="00A94D3D" w:rsidP="00F24980">
            <w:pPr>
              <w:tabs>
                <w:tab w:val="left" w:pos="4820"/>
              </w:tabs>
              <w:spacing w:before="0" w:after="0"/>
              <w:rPr>
                <w:rFonts w:eastAsia="Times New Roman" w:cs="Arial"/>
                <w:color w:val="000000"/>
                <w:lang w:val="en-US"/>
              </w:rPr>
            </w:pPr>
            <w:r w:rsidRPr="004F471C">
              <w:rPr>
                <w:rFonts w:eastAsia="Times New Roman" w:cs="Arial"/>
                <w:color w:val="000000"/>
                <w:lang w:val="en-US"/>
              </w:rPr>
              <w:t>14</w:t>
            </w:r>
          </w:p>
        </w:tc>
        <w:tc>
          <w:tcPr>
            <w:tcW w:w="391" w:type="pct"/>
            <w:tcBorders>
              <w:top w:val="outset" w:sz="6" w:space="0" w:color="auto"/>
              <w:left w:val="outset" w:sz="6" w:space="0" w:color="auto"/>
              <w:bottom w:val="outset" w:sz="6" w:space="0" w:color="auto"/>
              <w:right w:val="outset" w:sz="6" w:space="0" w:color="auto"/>
            </w:tcBorders>
            <w:shd w:val="clear" w:color="auto" w:fill="FFFFFF"/>
            <w:hideMark/>
          </w:tcPr>
          <w:p w14:paraId="4E550B18" w14:textId="77777777" w:rsidR="00A94D3D" w:rsidRPr="004F471C" w:rsidRDefault="00A94D3D" w:rsidP="00F24980">
            <w:pPr>
              <w:tabs>
                <w:tab w:val="left" w:pos="4820"/>
              </w:tabs>
              <w:spacing w:before="0" w:after="0"/>
              <w:rPr>
                <w:rFonts w:eastAsia="Times New Roman" w:cs="Arial"/>
                <w:color w:val="000000"/>
                <w:lang w:val="en-US"/>
              </w:rPr>
            </w:pPr>
            <w:r w:rsidRPr="004F471C">
              <w:rPr>
                <w:rFonts w:eastAsia="Times New Roman" w:cs="Arial"/>
                <w:color w:val="000000"/>
                <w:lang w:val="en-US"/>
              </w:rPr>
              <w:t>O</w:t>
            </w:r>
          </w:p>
        </w:tc>
        <w:tc>
          <w:tcPr>
            <w:tcW w:w="635" w:type="pct"/>
            <w:tcBorders>
              <w:top w:val="outset" w:sz="6" w:space="0" w:color="auto"/>
              <w:left w:val="outset" w:sz="6" w:space="0" w:color="auto"/>
              <w:bottom w:val="outset" w:sz="6" w:space="0" w:color="auto"/>
              <w:right w:val="outset" w:sz="6" w:space="0" w:color="auto"/>
            </w:tcBorders>
            <w:shd w:val="clear" w:color="auto" w:fill="FFFFFF"/>
            <w:hideMark/>
          </w:tcPr>
          <w:p w14:paraId="2F976A24" w14:textId="77777777" w:rsidR="00A94D3D" w:rsidRPr="004F471C" w:rsidRDefault="00A94D3D" w:rsidP="00F24980">
            <w:pPr>
              <w:tabs>
                <w:tab w:val="left" w:pos="4820"/>
              </w:tabs>
              <w:spacing w:before="0" w:after="0"/>
              <w:rPr>
                <w:rFonts w:eastAsia="Times New Roman" w:cs="Arial"/>
                <w:color w:val="000000"/>
                <w:lang w:val="en-US"/>
              </w:rPr>
            </w:pPr>
            <w:r w:rsidRPr="004F471C">
              <w:rPr>
                <w:rFonts w:eastAsia="Times New Roman" w:cs="Arial"/>
                <w:color w:val="000000"/>
                <w:lang w:val="en-US"/>
              </w:rPr>
              <w:t>INTR</w:t>
            </w:r>
          </w:p>
        </w:tc>
        <w:tc>
          <w:tcPr>
            <w:tcW w:w="293" w:type="pct"/>
            <w:tcBorders>
              <w:top w:val="outset" w:sz="6" w:space="0" w:color="auto"/>
              <w:left w:val="outset" w:sz="6" w:space="0" w:color="auto"/>
              <w:bottom w:val="outset" w:sz="6" w:space="0" w:color="auto"/>
              <w:right w:val="outset" w:sz="6" w:space="0" w:color="auto"/>
            </w:tcBorders>
            <w:shd w:val="clear" w:color="auto" w:fill="FFFFFF"/>
            <w:hideMark/>
          </w:tcPr>
          <w:p w14:paraId="5ECFB96C" w14:textId="77777777" w:rsidR="00A94D3D" w:rsidRPr="004F471C" w:rsidRDefault="00A94D3D" w:rsidP="00F24980">
            <w:pPr>
              <w:tabs>
                <w:tab w:val="left" w:pos="4820"/>
              </w:tabs>
              <w:spacing w:before="0" w:after="0"/>
              <w:rPr>
                <w:rFonts w:eastAsia="Times New Roman" w:cs="Arial"/>
                <w:color w:val="000000"/>
                <w:lang w:val="en-US"/>
              </w:rPr>
            </w:pPr>
            <w:r w:rsidRPr="004F471C">
              <w:rPr>
                <w:rFonts w:eastAsia="Times New Roman" w:cs="Arial"/>
                <w:color w:val="000000"/>
                <w:lang w:val="en-US"/>
              </w:rPr>
              <w:t>N</w:t>
            </w:r>
          </w:p>
        </w:tc>
        <w:tc>
          <w:tcPr>
            <w:tcW w:w="391" w:type="pct"/>
            <w:tcBorders>
              <w:top w:val="outset" w:sz="6" w:space="0" w:color="auto"/>
              <w:left w:val="outset" w:sz="6" w:space="0" w:color="auto"/>
              <w:bottom w:val="outset" w:sz="6" w:space="0" w:color="auto"/>
              <w:right w:val="outset" w:sz="6" w:space="0" w:color="auto"/>
            </w:tcBorders>
            <w:shd w:val="clear" w:color="auto" w:fill="FFFFFF"/>
            <w:hideMark/>
          </w:tcPr>
          <w:p w14:paraId="620955F9" w14:textId="77777777" w:rsidR="00A94D3D" w:rsidRPr="004F471C" w:rsidRDefault="00A94D3D" w:rsidP="00F24980">
            <w:pPr>
              <w:tabs>
                <w:tab w:val="left" w:pos="4820"/>
              </w:tabs>
              <w:spacing w:before="0" w:after="0"/>
              <w:rPr>
                <w:rFonts w:eastAsia="Times New Roman" w:cs="Arial"/>
                <w:color w:val="000000"/>
                <w:lang w:val="en-US"/>
              </w:rPr>
            </w:pPr>
            <w:r w:rsidRPr="004F471C">
              <w:rPr>
                <w:rFonts w:eastAsia="Times New Roman" w:cs="Arial"/>
                <w:color w:val="000000"/>
                <w:lang w:val="en-US"/>
              </w:rPr>
              <w:t> </w:t>
            </w:r>
          </w:p>
        </w:tc>
        <w:tc>
          <w:tcPr>
            <w:tcW w:w="486" w:type="pct"/>
            <w:tcBorders>
              <w:top w:val="outset" w:sz="6" w:space="0" w:color="auto"/>
              <w:left w:val="outset" w:sz="6" w:space="0" w:color="auto"/>
              <w:bottom w:val="outset" w:sz="6" w:space="0" w:color="auto"/>
              <w:right w:val="outset" w:sz="6" w:space="0" w:color="auto"/>
            </w:tcBorders>
            <w:shd w:val="clear" w:color="auto" w:fill="FFFFFF"/>
            <w:hideMark/>
          </w:tcPr>
          <w:p w14:paraId="1B342752" w14:textId="77777777" w:rsidR="00A94D3D" w:rsidRPr="004F471C" w:rsidRDefault="00A94D3D" w:rsidP="00F24980">
            <w:pPr>
              <w:tabs>
                <w:tab w:val="left" w:pos="4820"/>
              </w:tabs>
              <w:spacing w:before="0" w:after="0"/>
              <w:rPr>
                <w:rFonts w:eastAsia="Times New Roman" w:cs="Arial"/>
                <w:color w:val="000000"/>
                <w:lang w:val="en-US"/>
              </w:rPr>
            </w:pPr>
            <w:r w:rsidRPr="004F471C">
              <w:rPr>
                <w:rFonts w:eastAsia="Times New Roman" w:cs="Arial"/>
                <w:color w:val="000000"/>
                <w:lang w:val="en-US"/>
              </w:rPr>
              <w:t>B</w:t>
            </w:r>
          </w:p>
        </w:tc>
        <w:tc>
          <w:tcPr>
            <w:tcW w:w="2198" w:type="pct"/>
            <w:tcBorders>
              <w:top w:val="outset" w:sz="6" w:space="0" w:color="auto"/>
              <w:left w:val="outset" w:sz="6" w:space="0" w:color="auto"/>
              <w:bottom w:val="outset" w:sz="6" w:space="0" w:color="auto"/>
              <w:right w:val="outset" w:sz="6" w:space="0" w:color="auto"/>
            </w:tcBorders>
            <w:shd w:val="clear" w:color="auto" w:fill="FFFFFF"/>
            <w:hideMark/>
          </w:tcPr>
          <w:p w14:paraId="3AD543EA" w14:textId="77777777" w:rsidR="00A94D3D" w:rsidRPr="004F471C" w:rsidRDefault="00A94D3D" w:rsidP="00F24980">
            <w:pPr>
              <w:tabs>
                <w:tab w:val="left" w:pos="4820"/>
              </w:tabs>
              <w:spacing w:before="0" w:after="0"/>
              <w:rPr>
                <w:rFonts w:eastAsia="Times New Roman" w:cs="Arial"/>
                <w:color w:val="000000"/>
                <w:lang w:val="en-US"/>
              </w:rPr>
            </w:pPr>
            <w:r w:rsidRPr="004F471C">
              <w:rPr>
                <w:rFonts w:eastAsia="Times New Roman" w:cs="Arial"/>
                <w:color w:val="000000"/>
                <w:lang w:val="en-US"/>
              </w:rPr>
              <w:t>Interest Amount</w:t>
            </w:r>
          </w:p>
        </w:tc>
      </w:tr>
      <w:tr w:rsidR="00A94D3D" w:rsidRPr="004F471C" w14:paraId="39D9194E" w14:textId="77777777" w:rsidTr="00F24980">
        <w:trPr>
          <w:tblCellSpacing w:w="15" w:type="dxa"/>
        </w:trPr>
        <w:tc>
          <w:tcPr>
            <w:tcW w:w="491" w:type="pct"/>
            <w:tcBorders>
              <w:top w:val="outset" w:sz="6" w:space="0" w:color="auto"/>
              <w:left w:val="outset" w:sz="6" w:space="0" w:color="auto"/>
              <w:bottom w:val="outset" w:sz="6" w:space="0" w:color="auto"/>
              <w:right w:val="outset" w:sz="6" w:space="0" w:color="auto"/>
            </w:tcBorders>
            <w:shd w:val="clear" w:color="auto" w:fill="FFFFFF"/>
            <w:hideMark/>
          </w:tcPr>
          <w:p w14:paraId="3825FFEC" w14:textId="77777777" w:rsidR="00A94D3D" w:rsidRPr="004F471C" w:rsidRDefault="00A94D3D" w:rsidP="00F24980">
            <w:pPr>
              <w:tabs>
                <w:tab w:val="left" w:pos="4820"/>
              </w:tabs>
              <w:spacing w:before="0" w:after="0"/>
              <w:rPr>
                <w:rFonts w:eastAsia="Times New Roman" w:cs="Arial"/>
                <w:color w:val="000000"/>
                <w:lang w:val="en-US"/>
              </w:rPr>
            </w:pPr>
            <w:r w:rsidRPr="004F471C">
              <w:rPr>
                <w:rFonts w:eastAsia="Times New Roman" w:cs="Arial"/>
                <w:color w:val="000000"/>
                <w:lang w:val="en-US"/>
              </w:rPr>
              <w:t>15</w:t>
            </w:r>
          </w:p>
        </w:tc>
        <w:tc>
          <w:tcPr>
            <w:tcW w:w="391" w:type="pct"/>
            <w:tcBorders>
              <w:top w:val="outset" w:sz="6" w:space="0" w:color="auto"/>
              <w:left w:val="outset" w:sz="6" w:space="0" w:color="auto"/>
              <w:bottom w:val="outset" w:sz="6" w:space="0" w:color="auto"/>
              <w:right w:val="outset" w:sz="6" w:space="0" w:color="auto"/>
            </w:tcBorders>
            <w:shd w:val="clear" w:color="auto" w:fill="FFFFFF"/>
            <w:hideMark/>
          </w:tcPr>
          <w:p w14:paraId="24D7BFC0" w14:textId="77777777" w:rsidR="00A94D3D" w:rsidRPr="004F471C" w:rsidRDefault="00A94D3D" w:rsidP="00F24980">
            <w:pPr>
              <w:tabs>
                <w:tab w:val="left" w:pos="4820"/>
              </w:tabs>
              <w:spacing w:before="0" w:after="0"/>
              <w:rPr>
                <w:rFonts w:eastAsia="Times New Roman" w:cs="Arial"/>
                <w:color w:val="000000"/>
                <w:lang w:val="en-US"/>
              </w:rPr>
            </w:pPr>
            <w:r w:rsidRPr="004F471C">
              <w:rPr>
                <w:rFonts w:eastAsia="Times New Roman" w:cs="Arial"/>
                <w:color w:val="000000"/>
                <w:lang w:val="en-US"/>
              </w:rPr>
              <w:t>O</w:t>
            </w:r>
          </w:p>
        </w:tc>
        <w:tc>
          <w:tcPr>
            <w:tcW w:w="635" w:type="pct"/>
            <w:tcBorders>
              <w:top w:val="outset" w:sz="6" w:space="0" w:color="auto"/>
              <w:left w:val="outset" w:sz="6" w:space="0" w:color="auto"/>
              <w:bottom w:val="outset" w:sz="6" w:space="0" w:color="auto"/>
              <w:right w:val="outset" w:sz="6" w:space="0" w:color="auto"/>
            </w:tcBorders>
            <w:shd w:val="clear" w:color="auto" w:fill="FFFFFF"/>
            <w:hideMark/>
          </w:tcPr>
          <w:p w14:paraId="03E3F960" w14:textId="77777777" w:rsidR="00A94D3D" w:rsidRPr="004F471C" w:rsidRDefault="00A94D3D" w:rsidP="00F24980">
            <w:pPr>
              <w:tabs>
                <w:tab w:val="left" w:pos="4820"/>
              </w:tabs>
              <w:spacing w:before="0" w:after="0"/>
              <w:rPr>
                <w:rFonts w:eastAsia="Times New Roman" w:cs="Arial"/>
                <w:color w:val="000000"/>
                <w:lang w:val="en-US"/>
              </w:rPr>
            </w:pPr>
            <w:r w:rsidRPr="004F471C">
              <w:rPr>
                <w:rFonts w:eastAsia="Times New Roman" w:cs="Arial"/>
                <w:color w:val="000000"/>
                <w:lang w:val="en-US"/>
              </w:rPr>
              <w:t>MKTC</w:t>
            </w:r>
          </w:p>
        </w:tc>
        <w:tc>
          <w:tcPr>
            <w:tcW w:w="293" w:type="pct"/>
            <w:tcBorders>
              <w:top w:val="outset" w:sz="6" w:space="0" w:color="auto"/>
              <w:left w:val="outset" w:sz="6" w:space="0" w:color="auto"/>
              <w:bottom w:val="outset" w:sz="6" w:space="0" w:color="auto"/>
              <w:right w:val="outset" w:sz="6" w:space="0" w:color="auto"/>
            </w:tcBorders>
            <w:shd w:val="clear" w:color="auto" w:fill="FFFFFF"/>
            <w:hideMark/>
          </w:tcPr>
          <w:p w14:paraId="5BE29C6F" w14:textId="77777777" w:rsidR="00A94D3D" w:rsidRPr="004F471C" w:rsidRDefault="00A94D3D" w:rsidP="00F24980">
            <w:pPr>
              <w:tabs>
                <w:tab w:val="left" w:pos="4820"/>
              </w:tabs>
              <w:spacing w:before="0" w:after="0"/>
              <w:rPr>
                <w:rFonts w:eastAsia="Times New Roman" w:cs="Arial"/>
                <w:color w:val="000000"/>
                <w:lang w:val="en-US"/>
              </w:rPr>
            </w:pPr>
            <w:r w:rsidRPr="004F471C">
              <w:rPr>
                <w:rFonts w:eastAsia="Times New Roman" w:cs="Arial"/>
                <w:color w:val="000000"/>
                <w:lang w:val="en-US"/>
              </w:rPr>
              <w:t>N</w:t>
            </w:r>
          </w:p>
        </w:tc>
        <w:tc>
          <w:tcPr>
            <w:tcW w:w="391" w:type="pct"/>
            <w:tcBorders>
              <w:top w:val="outset" w:sz="6" w:space="0" w:color="auto"/>
              <w:left w:val="outset" w:sz="6" w:space="0" w:color="auto"/>
              <w:bottom w:val="outset" w:sz="6" w:space="0" w:color="auto"/>
              <w:right w:val="outset" w:sz="6" w:space="0" w:color="auto"/>
            </w:tcBorders>
            <w:shd w:val="clear" w:color="auto" w:fill="FFFFFF"/>
            <w:hideMark/>
          </w:tcPr>
          <w:p w14:paraId="1F982FE2" w14:textId="77777777" w:rsidR="00A94D3D" w:rsidRPr="004F471C" w:rsidRDefault="00A94D3D" w:rsidP="00F24980">
            <w:pPr>
              <w:tabs>
                <w:tab w:val="left" w:pos="4820"/>
              </w:tabs>
              <w:spacing w:before="0" w:after="0"/>
              <w:rPr>
                <w:rFonts w:eastAsia="Times New Roman" w:cs="Arial"/>
                <w:color w:val="000000"/>
                <w:lang w:val="en-US"/>
              </w:rPr>
            </w:pPr>
            <w:r w:rsidRPr="004F471C">
              <w:rPr>
                <w:rFonts w:eastAsia="Times New Roman" w:cs="Arial"/>
                <w:color w:val="000000"/>
                <w:lang w:val="en-US"/>
              </w:rPr>
              <w:t> </w:t>
            </w:r>
          </w:p>
        </w:tc>
        <w:tc>
          <w:tcPr>
            <w:tcW w:w="486" w:type="pct"/>
            <w:tcBorders>
              <w:top w:val="outset" w:sz="6" w:space="0" w:color="auto"/>
              <w:left w:val="outset" w:sz="6" w:space="0" w:color="auto"/>
              <w:bottom w:val="outset" w:sz="6" w:space="0" w:color="auto"/>
              <w:right w:val="outset" w:sz="6" w:space="0" w:color="auto"/>
            </w:tcBorders>
            <w:shd w:val="clear" w:color="auto" w:fill="FFFFFF"/>
            <w:hideMark/>
          </w:tcPr>
          <w:p w14:paraId="2C71B79C" w14:textId="77777777" w:rsidR="00A94D3D" w:rsidRPr="004F471C" w:rsidRDefault="00A94D3D" w:rsidP="00F24980">
            <w:pPr>
              <w:tabs>
                <w:tab w:val="left" w:pos="4820"/>
              </w:tabs>
              <w:spacing w:before="0" w:after="0"/>
              <w:rPr>
                <w:rFonts w:eastAsia="Times New Roman" w:cs="Arial"/>
                <w:color w:val="000000"/>
                <w:lang w:val="en-US"/>
              </w:rPr>
            </w:pPr>
            <w:r w:rsidRPr="004F471C">
              <w:rPr>
                <w:rFonts w:eastAsia="Times New Roman" w:cs="Arial"/>
                <w:color w:val="000000"/>
                <w:lang w:val="en-US"/>
              </w:rPr>
              <w:t>B</w:t>
            </w:r>
          </w:p>
        </w:tc>
        <w:tc>
          <w:tcPr>
            <w:tcW w:w="2198" w:type="pct"/>
            <w:tcBorders>
              <w:top w:val="outset" w:sz="6" w:space="0" w:color="auto"/>
              <w:left w:val="outset" w:sz="6" w:space="0" w:color="auto"/>
              <w:bottom w:val="outset" w:sz="6" w:space="0" w:color="auto"/>
              <w:right w:val="outset" w:sz="6" w:space="0" w:color="auto"/>
            </w:tcBorders>
            <w:shd w:val="clear" w:color="auto" w:fill="FFFFFF"/>
            <w:hideMark/>
          </w:tcPr>
          <w:p w14:paraId="219DB297" w14:textId="77777777" w:rsidR="00A94D3D" w:rsidRPr="004F471C" w:rsidRDefault="00A94D3D" w:rsidP="00F24980">
            <w:pPr>
              <w:tabs>
                <w:tab w:val="left" w:pos="4820"/>
              </w:tabs>
              <w:spacing w:before="0" w:after="0"/>
              <w:rPr>
                <w:rFonts w:eastAsia="Times New Roman" w:cs="Arial"/>
                <w:color w:val="000000"/>
                <w:lang w:val="en-US"/>
              </w:rPr>
            </w:pPr>
            <w:r w:rsidRPr="004F471C">
              <w:rPr>
                <w:rFonts w:eastAsia="Times New Roman" w:cs="Arial"/>
                <w:color w:val="000000"/>
                <w:lang w:val="en-US"/>
              </w:rPr>
              <w:t>Market Claim</w:t>
            </w:r>
          </w:p>
        </w:tc>
      </w:tr>
      <w:tr w:rsidR="00A94D3D" w:rsidRPr="004F471C" w14:paraId="5F4A9719" w14:textId="77777777" w:rsidTr="002C3684">
        <w:trPr>
          <w:tblCellSpacing w:w="15" w:type="dxa"/>
        </w:trPr>
        <w:tc>
          <w:tcPr>
            <w:tcW w:w="491" w:type="pct"/>
            <w:tcBorders>
              <w:top w:val="outset" w:sz="6" w:space="0" w:color="auto"/>
              <w:left w:val="outset" w:sz="6" w:space="0" w:color="auto"/>
              <w:bottom w:val="outset" w:sz="6" w:space="0" w:color="auto"/>
              <w:right w:val="outset" w:sz="6" w:space="0" w:color="auto"/>
            </w:tcBorders>
            <w:shd w:val="clear" w:color="auto" w:fill="FFFFFF"/>
            <w:hideMark/>
          </w:tcPr>
          <w:p w14:paraId="58ACA5FE" w14:textId="77777777" w:rsidR="00A94D3D" w:rsidRPr="004F471C" w:rsidRDefault="00A94D3D" w:rsidP="00F24980">
            <w:pPr>
              <w:tabs>
                <w:tab w:val="left" w:pos="4820"/>
              </w:tabs>
              <w:spacing w:before="0" w:after="0"/>
              <w:rPr>
                <w:rFonts w:eastAsia="Times New Roman" w:cs="Arial"/>
                <w:color w:val="000000"/>
                <w:lang w:val="en-US"/>
              </w:rPr>
            </w:pPr>
            <w:r w:rsidRPr="004F471C">
              <w:rPr>
                <w:rFonts w:eastAsia="Times New Roman" w:cs="Arial"/>
                <w:color w:val="000000"/>
                <w:lang w:val="en-US"/>
              </w:rPr>
              <w:t>16</w:t>
            </w:r>
          </w:p>
        </w:tc>
        <w:tc>
          <w:tcPr>
            <w:tcW w:w="391" w:type="pct"/>
            <w:tcBorders>
              <w:top w:val="outset" w:sz="6" w:space="0" w:color="auto"/>
              <w:left w:val="outset" w:sz="6" w:space="0" w:color="auto"/>
              <w:bottom w:val="outset" w:sz="6" w:space="0" w:color="auto"/>
              <w:right w:val="outset" w:sz="6" w:space="0" w:color="auto"/>
            </w:tcBorders>
            <w:shd w:val="clear" w:color="auto" w:fill="FFFFFF"/>
            <w:hideMark/>
          </w:tcPr>
          <w:p w14:paraId="7268E740" w14:textId="77777777" w:rsidR="00A94D3D" w:rsidRPr="004F471C" w:rsidRDefault="00A94D3D" w:rsidP="00F24980">
            <w:pPr>
              <w:tabs>
                <w:tab w:val="left" w:pos="4820"/>
              </w:tabs>
              <w:spacing w:before="0" w:after="0"/>
              <w:rPr>
                <w:rFonts w:eastAsia="Times New Roman" w:cs="Arial"/>
                <w:color w:val="000000"/>
                <w:lang w:val="en-US"/>
              </w:rPr>
            </w:pPr>
            <w:r w:rsidRPr="004F471C">
              <w:rPr>
                <w:rFonts w:eastAsia="Times New Roman" w:cs="Arial"/>
                <w:color w:val="000000"/>
                <w:lang w:val="en-US"/>
              </w:rPr>
              <w:t>O</w:t>
            </w:r>
          </w:p>
        </w:tc>
        <w:tc>
          <w:tcPr>
            <w:tcW w:w="635" w:type="pct"/>
            <w:tcBorders>
              <w:top w:val="outset" w:sz="6" w:space="0" w:color="auto"/>
              <w:left w:val="outset" w:sz="6" w:space="0" w:color="auto"/>
              <w:bottom w:val="outset" w:sz="6" w:space="0" w:color="auto"/>
              <w:right w:val="outset" w:sz="6" w:space="0" w:color="auto"/>
            </w:tcBorders>
            <w:shd w:val="clear" w:color="auto" w:fill="FFFFFF"/>
            <w:hideMark/>
          </w:tcPr>
          <w:p w14:paraId="3D7C6442" w14:textId="77777777" w:rsidR="00A94D3D" w:rsidRPr="004F471C" w:rsidRDefault="00A94D3D" w:rsidP="00F24980">
            <w:pPr>
              <w:tabs>
                <w:tab w:val="left" w:pos="4820"/>
              </w:tabs>
              <w:spacing w:before="0" w:after="0"/>
              <w:rPr>
                <w:rFonts w:eastAsia="Times New Roman" w:cs="Arial"/>
                <w:color w:val="000000"/>
                <w:lang w:val="en-US"/>
              </w:rPr>
            </w:pPr>
            <w:r w:rsidRPr="004F471C">
              <w:rPr>
                <w:rFonts w:eastAsia="Times New Roman" w:cs="Arial"/>
                <w:color w:val="000000"/>
                <w:lang w:val="en-US"/>
              </w:rPr>
              <w:t>NETT</w:t>
            </w:r>
          </w:p>
        </w:tc>
        <w:tc>
          <w:tcPr>
            <w:tcW w:w="293" w:type="pct"/>
            <w:tcBorders>
              <w:top w:val="outset" w:sz="6" w:space="0" w:color="auto"/>
              <w:left w:val="outset" w:sz="6" w:space="0" w:color="auto"/>
              <w:bottom w:val="outset" w:sz="6" w:space="0" w:color="auto"/>
              <w:right w:val="outset" w:sz="6" w:space="0" w:color="auto"/>
            </w:tcBorders>
            <w:shd w:val="clear" w:color="auto" w:fill="FFFFFF"/>
            <w:hideMark/>
          </w:tcPr>
          <w:p w14:paraId="681F01EE" w14:textId="77777777" w:rsidR="00A94D3D" w:rsidRPr="004F471C" w:rsidRDefault="00A94D3D" w:rsidP="00F24980">
            <w:pPr>
              <w:tabs>
                <w:tab w:val="left" w:pos="4820"/>
              </w:tabs>
              <w:spacing w:before="0" w:after="0"/>
              <w:rPr>
                <w:rFonts w:eastAsia="Times New Roman" w:cs="Arial"/>
                <w:color w:val="000000"/>
                <w:lang w:val="en-US"/>
              </w:rPr>
            </w:pPr>
            <w:r w:rsidRPr="004F471C">
              <w:rPr>
                <w:rFonts w:eastAsia="Times New Roman" w:cs="Arial"/>
                <w:color w:val="000000"/>
                <w:lang w:val="en-US"/>
              </w:rPr>
              <w:t>N</w:t>
            </w:r>
          </w:p>
        </w:tc>
        <w:tc>
          <w:tcPr>
            <w:tcW w:w="391" w:type="pct"/>
            <w:tcBorders>
              <w:top w:val="outset" w:sz="6" w:space="0" w:color="auto"/>
              <w:left w:val="outset" w:sz="6" w:space="0" w:color="auto"/>
              <w:bottom w:val="outset" w:sz="6" w:space="0" w:color="auto"/>
              <w:right w:val="outset" w:sz="6" w:space="0" w:color="auto"/>
            </w:tcBorders>
            <w:shd w:val="clear" w:color="auto" w:fill="FFFFFF"/>
            <w:hideMark/>
          </w:tcPr>
          <w:p w14:paraId="0899EC05" w14:textId="77777777" w:rsidR="00A94D3D" w:rsidRPr="004F471C" w:rsidRDefault="00A94D3D" w:rsidP="00F24980">
            <w:pPr>
              <w:tabs>
                <w:tab w:val="left" w:pos="4820"/>
              </w:tabs>
              <w:spacing w:before="0" w:after="0"/>
              <w:rPr>
                <w:rFonts w:eastAsia="Times New Roman" w:cs="Arial"/>
                <w:color w:val="000000"/>
                <w:lang w:val="en-US"/>
              </w:rPr>
            </w:pPr>
            <w:r w:rsidRPr="004F471C">
              <w:rPr>
                <w:rFonts w:eastAsia="Times New Roman" w:cs="Arial"/>
                <w:color w:val="000000"/>
                <w:lang w:val="en-US"/>
              </w:rPr>
              <w:t> </w:t>
            </w:r>
          </w:p>
        </w:tc>
        <w:tc>
          <w:tcPr>
            <w:tcW w:w="486" w:type="pct"/>
            <w:tcBorders>
              <w:top w:val="outset" w:sz="6" w:space="0" w:color="auto"/>
              <w:left w:val="outset" w:sz="6" w:space="0" w:color="auto"/>
              <w:bottom w:val="outset" w:sz="6" w:space="0" w:color="auto"/>
              <w:right w:val="outset" w:sz="6" w:space="0" w:color="auto"/>
            </w:tcBorders>
            <w:shd w:val="clear" w:color="auto" w:fill="FFFFFF"/>
            <w:hideMark/>
          </w:tcPr>
          <w:p w14:paraId="14002627" w14:textId="77777777" w:rsidR="00A94D3D" w:rsidRPr="004F471C" w:rsidRDefault="00A94D3D" w:rsidP="00F24980">
            <w:pPr>
              <w:tabs>
                <w:tab w:val="left" w:pos="4820"/>
              </w:tabs>
              <w:spacing w:before="0" w:after="0"/>
              <w:rPr>
                <w:rFonts w:eastAsia="Times New Roman" w:cs="Arial"/>
                <w:color w:val="000000"/>
                <w:lang w:val="en-US"/>
              </w:rPr>
            </w:pPr>
            <w:r w:rsidRPr="004F471C">
              <w:rPr>
                <w:rFonts w:eastAsia="Times New Roman" w:cs="Arial"/>
                <w:color w:val="000000"/>
                <w:lang w:val="en-US"/>
              </w:rPr>
              <w:t>B</w:t>
            </w:r>
          </w:p>
        </w:tc>
        <w:tc>
          <w:tcPr>
            <w:tcW w:w="2198" w:type="pct"/>
            <w:tcBorders>
              <w:top w:val="outset" w:sz="6" w:space="0" w:color="auto"/>
              <w:left w:val="outset" w:sz="6" w:space="0" w:color="auto"/>
              <w:bottom w:val="outset" w:sz="6" w:space="0" w:color="auto"/>
              <w:right w:val="outset" w:sz="6" w:space="0" w:color="auto"/>
            </w:tcBorders>
            <w:shd w:val="clear" w:color="auto" w:fill="D9D9D9" w:themeFill="background1" w:themeFillShade="D9"/>
            <w:hideMark/>
          </w:tcPr>
          <w:p w14:paraId="64C471B2" w14:textId="77777777" w:rsidR="00A94D3D" w:rsidRPr="004F471C" w:rsidRDefault="00A94D3D" w:rsidP="00F24980">
            <w:pPr>
              <w:tabs>
                <w:tab w:val="left" w:pos="4820"/>
              </w:tabs>
              <w:spacing w:before="0" w:after="0"/>
              <w:rPr>
                <w:rFonts w:eastAsia="Times New Roman" w:cs="Arial"/>
                <w:color w:val="000000"/>
                <w:lang w:val="en-US"/>
              </w:rPr>
            </w:pPr>
            <w:r w:rsidRPr="005A2EB3">
              <w:rPr>
                <w:rFonts w:eastAsia="Times New Roman" w:cs="Arial"/>
                <w:color w:val="000000"/>
                <w:highlight w:val="lightGray"/>
                <w:lang w:val="en-US"/>
              </w:rPr>
              <w:t xml:space="preserve">Net </w:t>
            </w:r>
            <w:r w:rsidRPr="005A2EB3">
              <w:rPr>
                <w:rFonts w:eastAsia="Times New Roman" w:cs="Arial"/>
                <w:b/>
                <w:bCs/>
                <w:strike/>
                <w:color w:val="FF0000"/>
                <w:highlight w:val="lightGray"/>
                <w:lang w:val="en-US"/>
              </w:rPr>
              <w:t>Cash</w:t>
            </w:r>
            <w:r w:rsidRPr="005A2EB3">
              <w:rPr>
                <w:rFonts w:eastAsia="Times New Roman" w:cs="Arial"/>
                <w:color w:val="000000"/>
                <w:highlight w:val="lightGray"/>
                <w:lang w:val="en-US"/>
              </w:rPr>
              <w:t xml:space="preserve"> Amount</w:t>
            </w:r>
          </w:p>
        </w:tc>
      </w:tr>
      <w:tr w:rsidR="00A94D3D" w:rsidRPr="004F471C" w14:paraId="1D3A2A81" w14:textId="77777777" w:rsidTr="00F24980">
        <w:trPr>
          <w:tblCellSpacing w:w="15" w:type="dxa"/>
        </w:trPr>
        <w:tc>
          <w:tcPr>
            <w:tcW w:w="491" w:type="pct"/>
            <w:tcBorders>
              <w:top w:val="outset" w:sz="6" w:space="0" w:color="auto"/>
              <w:left w:val="outset" w:sz="6" w:space="0" w:color="auto"/>
              <w:bottom w:val="outset" w:sz="6" w:space="0" w:color="auto"/>
              <w:right w:val="outset" w:sz="6" w:space="0" w:color="auto"/>
            </w:tcBorders>
            <w:shd w:val="clear" w:color="auto" w:fill="FFFFFF"/>
            <w:hideMark/>
          </w:tcPr>
          <w:p w14:paraId="4B938754" w14:textId="77777777" w:rsidR="00A94D3D" w:rsidRPr="004F471C" w:rsidRDefault="00A94D3D" w:rsidP="00F24980">
            <w:pPr>
              <w:tabs>
                <w:tab w:val="left" w:pos="4820"/>
              </w:tabs>
              <w:spacing w:before="0" w:after="0"/>
              <w:rPr>
                <w:rFonts w:eastAsia="Times New Roman" w:cs="Arial"/>
                <w:color w:val="000000"/>
                <w:lang w:val="en-US"/>
              </w:rPr>
            </w:pPr>
            <w:r w:rsidRPr="004F471C">
              <w:rPr>
                <w:rFonts w:eastAsia="Times New Roman" w:cs="Arial"/>
                <w:color w:val="000000"/>
                <w:lang w:val="en-US"/>
              </w:rPr>
              <w:t>48</w:t>
            </w:r>
          </w:p>
        </w:tc>
        <w:tc>
          <w:tcPr>
            <w:tcW w:w="391" w:type="pct"/>
            <w:tcBorders>
              <w:top w:val="outset" w:sz="6" w:space="0" w:color="auto"/>
              <w:left w:val="outset" w:sz="6" w:space="0" w:color="auto"/>
              <w:bottom w:val="outset" w:sz="6" w:space="0" w:color="auto"/>
              <w:right w:val="outset" w:sz="6" w:space="0" w:color="auto"/>
            </w:tcBorders>
            <w:shd w:val="clear" w:color="auto" w:fill="FFFFFF"/>
            <w:hideMark/>
          </w:tcPr>
          <w:p w14:paraId="75BB74E8" w14:textId="77777777" w:rsidR="00A94D3D" w:rsidRPr="004F471C" w:rsidRDefault="00A94D3D" w:rsidP="00F24980">
            <w:pPr>
              <w:tabs>
                <w:tab w:val="left" w:pos="4820"/>
              </w:tabs>
              <w:spacing w:before="0" w:after="0"/>
              <w:rPr>
                <w:rFonts w:eastAsia="Times New Roman" w:cs="Arial"/>
                <w:color w:val="000000"/>
                <w:lang w:val="en-US"/>
              </w:rPr>
            </w:pPr>
            <w:r w:rsidRPr="004F471C">
              <w:rPr>
                <w:rFonts w:eastAsia="Times New Roman" w:cs="Arial"/>
                <w:color w:val="000000"/>
                <w:lang w:val="en-US"/>
              </w:rPr>
              <w:t>O</w:t>
            </w:r>
          </w:p>
        </w:tc>
        <w:tc>
          <w:tcPr>
            <w:tcW w:w="635" w:type="pct"/>
            <w:tcBorders>
              <w:top w:val="outset" w:sz="6" w:space="0" w:color="auto"/>
              <w:left w:val="outset" w:sz="6" w:space="0" w:color="auto"/>
              <w:bottom w:val="outset" w:sz="6" w:space="0" w:color="auto"/>
              <w:right w:val="outset" w:sz="6" w:space="0" w:color="auto"/>
            </w:tcBorders>
            <w:shd w:val="clear" w:color="auto" w:fill="FFFFFF"/>
            <w:hideMark/>
          </w:tcPr>
          <w:p w14:paraId="3380EEDB" w14:textId="77777777" w:rsidR="00A94D3D" w:rsidRPr="004F471C" w:rsidRDefault="00A94D3D" w:rsidP="00F24980">
            <w:pPr>
              <w:tabs>
                <w:tab w:val="left" w:pos="4820"/>
              </w:tabs>
              <w:spacing w:before="0" w:after="0"/>
              <w:rPr>
                <w:rFonts w:eastAsia="Times New Roman" w:cs="Arial"/>
                <w:color w:val="000000"/>
                <w:lang w:val="en-US"/>
              </w:rPr>
            </w:pPr>
            <w:r w:rsidRPr="004F471C">
              <w:rPr>
                <w:rFonts w:eastAsia="Times New Roman" w:cs="Arial"/>
                <w:color w:val="000000"/>
                <w:lang w:val="en-US"/>
              </w:rPr>
              <w:t>DEFP</w:t>
            </w:r>
          </w:p>
        </w:tc>
        <w:tc>
          <w:tcPr>
            <w:tcW w:w="293" w:type="pct"/>
            <w:tcBorders>
              <w:top w:val="outset" w:sz="6" w:space="0" w:color="auto"/>
              <w:left w:val="outset" w:sz="6" w:space="0" w:color="auto"/>
              <w:bottom w:val="outset" w:sz="6" w:space="0" w:color="auto"/>
              <w:right w:val="outset" w:sz="6" w:space="0" w:color="auto"/>
            </w:tcBorders>
            <w:shd w:val="clear" w:color="auto" w:fill="FFFFFF"/>
            <w:hideMark/>
          </w:tcPr>
          <w:p w14:paraId="745803B9" w14:textId="77777777" w:rsidR="00A94D3D" w:rsidRPr="004F471C" w:rsidRDefault="00A94D3D" w:rsidP="00F24980">
            <w:pPr>
              <w:tabs>
                <w:tab w:val="left" w:pos="4820"/>
              </w:tabs>
              <w:spacing w:before="0" w:after="0"/>
              <w:rPr>
                <w:rFonts w:eastAsia="Times New Roman" w:cs="Arial"/>
                <w:color w:val="000000"/>
                <w:lang w:val="en-US"/>
              </w:rPr>
            </w:pPr>
            <w:r w:rsidRPr="004F471C">
              <w:rPr>
                <w:rFonts w:eastAsia="Times New Roman" w:cs="Arial"/>
                <w:color w:val="000000"/>
                <w:lang w:val="en-US"/>
              </w:rPr>
              <w:t>N</w:t>
            </w:r>
          </w:p>
        </w:tc>
        <w:tc>
          <w:tcPr>
            <w:tcW w:w="391" w:type="pct"/>
            <w:tcBorders>
              <w:top w:val="outset" w:sz="6" w:space="0" w:color="auto"/>
              <w:left w:val="outset" w:sz="6" w:space="0" w:color="auto"/>
              <w:bottom w:val="outset" w:sz="6" w:space="0" w:color="auto"/>
              <w:right w:val="outset" w:sz="6" w:space="0" w:color="auto"/>
            </w:tcBorders>
            <w:shd w:val="clear" w:color="auto" w:fill="FFFFFF"/>
            <w:hideMark/>
          </w:tcPr>
          <w:p w14:paraId="6F93CAF0" w14:textId="77777777" w:rsidR="00A94D3D" w:rsidRPr="004F471C" w:rsidRDefault="00A94D3D" w:rsidP="00F24980">
            <w:pPr>
              <w:tabs>
                <w:tab w:val="left" w:pos="4820"/>
              </w:tabs>
              <w:spacing w:before="0" w:after="0"/>
              <w:rPr>
                <w:rFonts w:eastAsia="Times New Roman" w:cs="Arial"/>
                <w:color w:val="000000"/>
                <w:lang w:val="en-US"/>
              </w:rPr>
            </w:pPr>
            <w:r w:rsidRPr="004F471C">
              <w:rPr>
                <w:rFonts w:eastAsia="Times New Roman" w:cs="Arial"/>
                <w:color w:val="000000"/>
                <w:lang w:val="en-US"/>
              </w:rPr>
              <w:t> </w:t>
            </w:r>
          </w:p>
        </w:tc>
        <w:tc>
          <w:tcPr>
            <w:tcW w:w="486" w:type="pct"/>
            <w:tcBorders>
              <w:top w:val="outset" w:sz="6" w:space="0" w:color="auto"/>
              <w:left w:val="outset" w:sz="6" w:space="0" w:color="auto"/>
              <w:bottom w:val="outset" w:sz="6" w:space="0" w:color="auto"/>
              <w:right w:val="outset" w:sz="6" w:space="0" w:color="auto"/>
            </w:tcBorders>
            <w:shd w:val="clear" w:color="auto" w:fill="FFFFFF"/>
            <w:hideMark/>
          </w:tcPr>
          <w:p w14:paraId="13DD4769" w14:textId="77777777" w:rsidR="00A94D3D" w:rsidRPr="004F471C" w:rsidRDefault="00A94D3D" w:rsidP="00F24980">
            <w:pPr>
              <w:tabs>
                <w:tab w:val="left" w:pos="4820"/>
              </w:tabs>
              <w:spacing w:before="0" w:after="0"/>
              <w:rPr>
                <w:rFonts w:eastAsia="Times New Roman" w:cs="Arial"/>
                <w:color w:val="000000"/>
                <w:lang w:val="en-US"/>
              </w:rPr>
            </w:pPr>
            <w:r w:rsidRPr="004F471C">
              <w:rPr>
                <w:rFonts w:eastAsia="Times New Roman" w:cs="Arial"/>
                <w:color w:val="000000"/>
                <w:lang w:val="en-US"/>
              </w:rPr>
              <w:t>B</w:t>
            </w:r>
          </w:p>
        </w:tc>
        <w:tc>
          <w:tcPr>
            <w:tcW w:w="2198" w:type="pct"/>
            <w:tcBorders>
              <w:top w:val="outset" w:sz="6" w:space="0" w:color="auto"/>
              <w:left w:val="outset" w:sz="6" w:space="0" w:color="auto"/>
              <w:bottom w:val="outset" w:sz="6" w:space="0" w:color="auto"/>
              <w:right w:val="outset" w:sz="6" w:space="0" w:color="auto"/>
            </w:tcBorders>
            <w:shd w:val="clear" w:color="auto" w:fill="FFFFFF"/>
            <w:hideMark/>
          </w:tcPr>
          <w:p w14:paraId="2B09421D" w14:textId="77777777" w:rsidR="00A94D3D" w:rsidRPr="004F471C" w:rsidRDefault="00A94D3D" w:rsidP="00F24980">
            <w:pPr>
              <w:tabs>
                <w:tab w:val="left" w:pos="4820"/>
              </w:tabs>
              <w:spacing w:before="0" w:after="0"/>
              <w:rPr>
                <w:rFonts w:eastAsia="Times New Roman" w:cs="Arial"/>
                <w:color w:val="000000"/>
                <w:lang w:val="en-US"/>
              </w:rPr>
            </w:pPr>
            <w:r w:rsidRPr="004F471C">
              <w:rPr>
                <w:rFonts w:eastAsia="Times New Roman" w:cs="Arial"/>
                <w:color w:val="000000"/>
                <w:lang w:val="en-US"/>
              </w:rPr>
              <w:t>Deemed Fund Amount</w:t>
            </w:r>
          </w:p>
        </w:tc>
      </w:tr>
      <w:tr w:rsidR="00A94D3D" w:rsidRPr="004F471C" w14:paraId="748CE700" w14:textId="77777777" w:rsidTr="00F24980">
        <w:trPr>
          <w:tblCellSpacing w:w="15" w:type="dxa"/>
        </w:trPr>
        <w:tc>
          <w:tcPr>
            <w:tcW w:w="491" w:type="pct"/>
            <w:tcBorders>
              <w:top w:val="outset" w:sz="6" w:space="0" w:color="auto"/>
              <w:left w:val="outset" w:sz="6" w:space="0" w:color="auto"/>
              <w:bottom w:val="outset" w:sz="6" w:space="0" w:color="auto"/>
              <w:right w:val="outset" w:sz="6" w:space="0" w:color="auto"/>
            </w:tcBorders>
            <w:shd w:val="clear" w:color="auto" w:fill="FFFFFF"/>
            <w:hideMark/>
          </w:tcPr>
          <w:p w14:paraId="5B7D53C7" w14:textId="77777777" w:rsidR="00A94D3D" w:rsidRPr="004F471C" w:rsidRDefault="00A94D3D" w:rsidP="00F24980">
            <w:pPr>
              <w:tabs>
                <w:tab w:val="left" w:pos="4820"/>
              </w:tabs>
              <w:spacing w:before="0" w:after="0"/>
              <w:rPr>
                <w:rFonts w:eastAsia="Times New Roman" w:cs="Arial"/>
                <w:color w:val="000000"/>
                <w:lang w:val="en-US"/>
              </w:rPr>
            </w:pPr>
            <w:r w:rsidRPr="004F471C">
              <w:rPr>
                <w:rFonts w:eastAsia="Times New Roman" w:cs="Arial"/>
                <w:color w:val="000000"/>
                <w:lang w:val="en-US"/>
              </w:rPr>
              <w:t>49</w:t>
            </w:r>
          </w:p>
        </w:tc>
        <w:tc>
          <w:tcPr>
            <w:tcW w:w="391" w:type="pct"/>
            <w:tcBorders>
              <w:top w:val="outset" w:sz="6" w:space="0" w:color="auto"/>
              <w:left w:val="outset" w:sz="6" w:space="0" w:color="auto"/>
              <w:bottom w:val="outset" w:sz="6" w:space="0" w:color="auto"/>
              <w:right w:val="outset" w:sz="6" w:space="0" w:color="auto"/>
            </w:tcBorders>
            <w:shd w:val="clear" w:color="auto" w:fill="FFFFFF"/>
            <w:hideMark/>
          </w:tcPr>
          <w:p w14:paraId="7203ECFB" w14:textId="77777777" w:rsidR="00A94D3D" w:rsidRPr="004F471C" w:rsidRDefault="00A94D3D" w:rsidP="00F24980">
            <w:pPr>
              <w:tabs>
                <w:tab w:val="left" w:pos="4820"/>
              </w:tabs>
              <w:spacing w:before="0" w:after="0"/>
              <w:rPr>
                <w:rFonts w:eastAsia="Times New Roman" w:cs="Arial"/>
                <w:color w:val="000000"/>
                <w:lang w:val="en-US"/>
              </w:rPr>
            </w:pPr>
            <w:r w:rsidRPr="004F471C">
              <w:rPr>
                <w:rFonts w:eastAsia="Times New Roman" w:cs="Arial"/>
                <w:color w:val="000000"/>
                <w:lang w:val="en-US"/>
              </w:rPr>
              <w:t>O</w:t>
            </w:r>
          </w:p>
        </w:tc>
        <w:tc>
          <w:tcPr>
            <w:tcW w:w="635" w:type="pct"/>
            <w:tcBorders>
              <w:top w:val="outset" w:sz="6" w:space="0" w:color="auto"/>
              <w:left w:val="outset" w:sz="6" w:space="0" w:color="auto"/>
              <w:bottom w:val="outset" w:sz="6" w:space="0" w:color="auto"/>
              <w:right w:val="outset" w:sz="6" w:space="0" w:color="auto"/>
            </w:tcBorders>
            <w:shd w:val="clear" w:color="auto" w:fill="FFFFFF"/>
            <w:hideMark/>
          </w:tcPr>
          <w:p w14:paraId="1BA74469" w14:textId="77777777" w:rsidR="00A94D3D" w:rsidRPr="004F471C" w:rsidRDefault="00A94D3D" w:rsidP="00F24980">
            <w:pPr>
              <w:tabs>
                <w:tab w:val="left" w:pos="4820"/>
              </w:tabs>
              <w:spacing w:before="0" w:after="0"/>
              <w:rPr>
                <w:rFonts w:eastAsia="Times New Roman" w:cs="Arial"/>
                <w:color w:val="000000"/>
                <w:lang w:val="en-US"/>
              </w:rPr>
            </w:pPr>
            <w:r w:rsidRPr="004F471C">
              <w:rPr>
                <w:rFonts w:eastAsia="Times New Roman" w:cs="Arial"/>
                <w:color w:val="000000"/>
                <w:lang w:val="en-US"/>
              </w:rPr>
              <w:t>DEIT</w:t>
            </w:r>
          </w:p>
        </w:tc>
        <w:tc>
          <w:tcPr>
            <w:tcW w:w="293" w:type="pct"/>
            <w:tcBorders>
              <w:top w:val="outset" w:sz="6" w:space="0" w:color="auto"/>
              <w:left w:val="outset" w:sz="6" w:space="0" w:color="auto"/>
              <w:bottom w:val="outset" w:sz="6" w:space="0" w:color="auto"/>
              <w:right w:val="outset" w:sz="6" w:space="0" w:color="auto"/>
            </w:tcBorders>
            <w:shd w:val="clear" w:color="auto" w:fill="FFFFFF"/>
            <w:hideMark/>
          </w:tcPr>
          <w:p w14:paraId="7AF820EB" w14:textId="77777777" w:rsidR="00A94D3D" w:rsidRPr="004F471C" w:rsidRDefault="00A94D3D" w:rsidP="00F24980">
            <w:pPr>
              <w:tabs>
                <w:tab w:val="left" w:pos="4820"/>
              </w:tabs>
              <w:spacing w:before="0" w:after="0"/>
              <w:rPr>
                <w:rFonts w:eastAsia="Times New Roman" w:cs="Arial"/>
                <w:color w:val="000000"/>
                <w:lang w:val="en-US"/>
              </w:rPr>
            </w:pPr>
            <w:r w:rsidRPr="004F471C">
              <w:rPr>
                <w:rFonts w:eastAsia="Times New Roman" w:cs="Arial"/>
                <w:color w:val="000000"/>
                <w:lang w:val="en-US"/>
              </w:rPr>
              <w:t>N</w:t>
            </w:r>
          </w:p>
        </w:tc>
        <w:tc>
          <w:tcPr>
            <w:tcW w:w="391" w:type="pct"/>
            <w:tcBorders>
              <w:top w:val="outset" w:sz="6" w:space="0" w:color="auto"/>
              <w:left w:val="outset" w:sz="6" w:space="0" w:color="auto"/>
              <w:bottom w:val="outset" w:sz="6" w:space="0" w:color="auto"/>
              <w:right w:val="outset" w:sz="6" w:space="0" w:color="auto"/>
            </w:tcBorders>
            <w:shd w:val="clear" w:color="auto" w:fill="FFFFFF"/>
            <w:hideMark/>
          </w:tcPr>
          <w:p w14:paraId="1C13E118" w14:textId="77777777" w:rsidR="00A94D3D" w:rsidRPr="004F471C" w:rsidRDefault="00A94D3D" w:rsidP="00F24980">
            <w:pPr>
              <w:tabs>
                <w:tab w:val="left" w:pos="4820"/>
              </w:tabs>
              <w:spacing w:before="0" w:after="0"/>
              <w:rPr>
                <w:rFonts w:eastAsia="Times New Roman" w:cs="Arial"/>
                <w:color w:val="000000"/>
                <w:lang w:val="en-US"/>
              </w:rPr>
            </w:pPr>
            <w:r w:rsidRPr="004F471C">
              <w:rPr>
                <w:rFonts w:eastAsia="Times New Roman" w:cs="Arial"/>
                <w:color w:val="000000"/>
                <w:lang w:val="en-US"/>
              </w:rPr>
              <w:t> </w:t>
            </w:r>
          </w:p>
        </w:tc>
        <w:tc>
          <w:tcPr>
            <w:tcW w:w="486" w:type="pct"/>
            <w:tcBorders>
              <w:top w:val="outset" w:sz="6" w:space="0" w:color="auto"/>
              <w:left w:val="outset" w:sz="6" w:space="0" w:color="auto"/>
              <w:bottom w:val="outset" w:sz="6" w:space="0" w:color="auto"/>
              <w:right w:val="outset" w:sz="6" w:space="0" w:color="auto"/>
            </w:tcBorders>
            <w:shd w:val="clear" w:color="auto" w:fill="FFFFFF"/>
            <w:hideMark/>
          </w:tcPr>
          <w:p w14:paraId="41AF03CD" w14:textId="77777777" w:rsidR="00A94D3D" w:rsidRPr="004F471C" w:rsidRDefault="00A94D3D" w:rsidP="00F24980">
            <w:pPr>
              <w:tabs>
                <w:tab w:val="left" w:pos="4820"/>
              </w:tabs>
              <w:spacing w:before="0" w:after="0"/>
              <w:rPr>
                <w:rFonts w:eastAsia="Times New Roman" w:cs="Arial"/>
                <w:color w:val="000000"/>
                <w:lang w:val="en-US"/>
              </w:rPr>
            </w:pPr>
            <w:r w:rsidRPr="004F471C">
              <w:rPr>
                <w:rFonts w:eastAsia="Times New Roman" w:cs="Arial"/>
                <w:color w:val="000000"/>
                <w:lang w:val="en-US"/>
              </w:rPr>
              <w:t>B</w:t>
            </w:r>
          </w:p>
        </w:tc>
        <w:tc>
          <w:tcPr>
            <w:tcW w:w="2198" w:type="pct"/>
            <w:tcBorders>
              <w:top w:val="outset" w:sz="6" w:space="0" w:color="auto"/>
              <w:left w:val="outset" w:sz="6" w:space="0" w:color="auto"/>
              <w:bottom w:val="outset" w:sz="6" w:space="0" w:color="auto"/>
              <w:right w:val="outset" w:sz="6" w:space="0" w:color="auto"/>
            </w:tcBorders>
            <w:shd w:val="clear" w:color="auto" w:fill="FFFFFF"/>
            <w:hideMark/>
          </w:tcPr>
          <w:p w14:paraId="72319E25" w14:textId="77777777" w:rsidR="00A94D3D" w:rsidRPr="004F471C" w:rsidRDefault="00A94D3D" w:rsidP="00F24980">
            <w:pPr>
              <w:tabs>
                <w:tab w:val="left" w:pos="4820"/>
              </w:tabs>
              <w:spacing w:before="0" w:after="0"/>
              <w:rPr>
                <w:rFonts w:eastAsia="Times New Roman" w:cs="Arial"/>
                <w:color w:val="000000"/>
                <w:lang w:val="en-US"/>
              </w:rPr>
            </w:pPr>
            <w:r w:rsidRPr="004F471C">
              <w:rPr>
                <w:rFonts w:eastAsia="Times New Roman" w:cs="Arial"/>
                <w:color w:val="000000"/>
                <w:lang w:val="en-US"/>
              </w:rPr>
              <w:t>Deemed Interest Amount</w:t>
            </w:r>
          </w:p>
        </w:tc>
      </w:tr>
      <w:tr w:rsidR="00A94D3D" w:rsidRPr="004F471C" w14:paraId="668BEAFA" w14:textId="77777777" w:rsidTr="00F24980">
        <w:trPr>
          <w:tblCellSpacing w:w="15" w:type="dxa"/>
        </w:trPr>
        <w:tc>
          <w:tcPr>
            <w:tcW w:w="491" w:type="pct"/>
            <w:tcBorders>
              <w:top w:val="outset" w:sz="6" w:space="0" w:color="auto"/>
              <w:left w:val="outset" w:sz="6" w:space="0" w:color="auto"/>
              <w:bottom w:val="outset" w:sz="6" w:space="0" w:color="auto"/>
              <w:right w:val="outset" w:sz="6" w:space="0" w:color="auto"/>
            </w:tcBorders>
            <w:shd w:val="clear" w:color="auto" w:fill="FFFFFF"/>
            <w:hideMark/>
          </w:tcPr>
          <w:p w14:paraId="5C86EB0D" w14:textId="77777777" w:rsidR="00A94D3D" w:rsidRPr="004F471C" w:rsidRDefault="00A94D3D" w:rsidP="00F24980">
            <w:pPr>
              <w:tabs>
                <w:tab w:val="left" w:pos="4820"/>
              </w:tabs>
              <w:spacing w:before="0" w:after="0"/>
              <w:rPr>
                <w:rFonts w:eastAsia="Times New Roman" w:cs="Arial"/>
                <w:color w:val="000000"/>
                <w:lang w:val="en-US"/>
              </w:rPr>
            </w:pPr>
            <w:r w:rsidRPr="004F471C">
              <w:rPr>
                <w:rFonts w:eastAsia="Times New Roman" w:cs="Arial"/>
                <w:color w:val="000000"/>
                <w:lang w:val="en-US"/>
              </w:rPr>
              <w:t>50</w:t>
            </w:r>
          </w:p>
        </w:tc>
        <w:tc>
          <w:tcPr>
            <w:tcW w:w="391" w:type="pct"/>
            <w:tcBorders>
              <w:top w:val="outset" w:sz="6" w:space="0" w:color="auto"/>
              <w:left w:val="outset" w:sz="6" w:space="0" w:color="auto"/>
              <w:bottom w:val="outset" w:sz="6" w:space="0" w:color="auto"/>
              <w:right w:val="outset" w:sz="6" w:space="0" w:color="auto"/>
            </w:tcBorders>
            <w:shd w:val="clear" w:color="auto" w:fill="FFFFFF"/>
            <w:hideMark/>
          </w:tcPr>
          <w:p w14:paraId="3EF43BE5" w14:textId="77777777" w:rsidR="00A94D3D" w:rsidRPr="004F471C" w:rsidRDefault="00A94D3D" w:rsidP="00F24980">
            <w:pPr>
              <w:tabs>
                <w:tab w:val="left" w:pos="4820"/>
              </w:tabs>
              <w:spacing w:before="0" w:after="0"/>
              <w:rPr>
                <w:rFonts w:eastAsia="Times New Roman" w:cs="Arial"/>
                <w:color w:val="000000"/>
                <w:lang w:val="en-US"/>
              </w:rPr>
            </w:pPr>
            <w:r w:rsidRPr="004F471C">
              <w:rPr>
                <w:rFonts w:eastAsia="Times New Roman" w:cs="Arial"/>
                <w:color w:val="000000"/>
                <w:lang w:val="en-US"/>
              </w:rPr>
              <w:t>O</w:t>
            </w:r>
          </w:p>
        </w:tc>
        <w:tc>
          <w:tcPr>
            <w:tcW w:w="635" w:type="pct"/>
            <w:tcBorders>
              <w:top w:val="outset" w:sz="6" w:space="0" w:color="auto"/>
              <w:left w:val="outset" w:sz="6" w:space="0" w:color="auto"/>
              <w:bottom w:val="outset" w:sz="6" w:space="0" w:color="auto"/>
              <w:right w:val="outset" w:sz="6" w:space="0" w:color="auto"/>
            </w:tcBorders>
            <w:shd w:val="clear" w:color="auto" w:fill="FFFFFF"/>
            <w:hideMark/>
          </w:tcPr>
          <w:p w14:paraId="3AAAA8CB" w14:textId="77777777" w:rsidR="00A94D3D" w:rsidRPr="004F471C" w:rsidRDefault="00A94D3D" w:rsidP="00F24980">
            <w:pPr>
              <w:tabs>
                <w:tab w:val="left" w:pos="4820"/>
              </w:tabs>
              <w:spacing w:before="0" w:after="0"/>
              <w:rPr>
                <w:rFonts w:eastAsia="Times New Roman" w:cs="Arial"/>
                <w:color w:val="000000"/>
                <w:lang w:val="en-US"/>
              </w:rPr>
            </w:pPr>
            <w:r w:rsidRPr="004F471C">
              <w:rPr>
                <w:rFonts w:eastAsia="Times New Roman" w:cs="Arial"/>
                <w:color w:val="000000"/>
                <w:lang w:val="en-US"/>
              </w:rPr>
              <w:t>DERY</w:t>
            </w:r>
          </w:p>
        </w:tc>
        <w:tc>
          <w:tcPr>
            <w:tcW w:w="293" w:type="pct"/>
            <w:tcBorders>
              <w:top w:val="outset" w:sz="6" w:space="0" w:color="auto"/>
              <w:left w:val="outset" w:sz="6" w:space="0" w:color="auto"/>
              <w:bottom w:val="outset" w:sz="6" w:space="0" w:color="auto"/>
              <w:right w:val="outset" w:sz="6" w:space="0" w:color="auto"/>
            </w:tcBorders>
            <w:shd w:val="clear" w:color="auto" w:fill="FFFFFF"/>
            <w:hideMark/>
          </w:tcPr>
          <w:p w14:paraId="401A3D1A" w14:textId="77777777" w:rsidR="00A94D3D" w:rsidRPr="004F471C" w:rsidRDefault="00A94D3D" w:rsidP="00F24980">
            <w:pPr>
              <w:tabs>
                <w:tab w:val="left" w:pos="4820"/>
              </w:tabs>
              <w:spacing w:before="0" w:after="0"/>
              <w:rPr>
                <w:rFonts w:eastAsia="Times New Roman" w:cs="Arial"/>
                <w:color w:val="000000"/>
                <w:lang w:val="en-US"/>
              </w:rPr>
            </w:pPr>
            <w:r w:rsidRPr="004F471C">
              <w:rPr>
                <w:rFonts w:eastAsia="Times New Roman" w:cs="Arial"/>
                <w:color w:val="000000"/>
                <w:lang w:val="en-US"/>
              </w:rPr>
              <w:t>N</w:t>
            </w:r>
          </w:p>
        </w:tc>
        <w:tc>
          <w:tcPr>
            <w:tcW w:w="391" w:type="pct"/>
            <w:tcBorders>
              <w:top w:val="outset" w:sz="6" w:space="0" w:color="auto"/>
              <w:left w:val="outset" w:sz="6" w:space="0" w:color="auto"/>
              <w:bottom w:val="outset" w:sz="6" w:space="0" w:color="auto"/>
              <w:right w:val="outset" w:sz="6" w:space="0" w:color="auto"/>
            </w:tcBorders>
            <w:shd w:val="clear" w:color="auto" w:fill="FFFFFF"/>
            <w:hideMark/>
          </w:tcPr>
          <w:p w14:paraId="49A6E19E" w14:textId="77777777" w:rsidR="00A94D3D" w:rsidRPr="004F471C" w:rsidRDefault="00A94D3D" w:rsidP="00F24980">
            <w:pPr>
              <w:tabs>
                <w:tab w:val="left" w:pos="4820"/>
              </w:tabs>
              <w:spacing w:before="0" w:after="0"/>
              <w:rPr>
                <w:rFonts w:eastAsia="Times New Roman" w:cs="Arial"/>
                <w:color w:val="000000"/>
                <w:lang w:val="en-US"/>
              </w:rPr>
            </w:pPr>
            <w:r w:rsidRPr="004F471C">
              <w:rPr>
                <w:rFonts w:eastAsia="Times New Roman" w:cs="Arial"/>
                <w:color w:val="000000"/>
                <w:lang w:val="en-US"/>
              </w:rPr>
              <w:t> </w:t>
            </w:r>
          </w:p>
        </w:tc>
        <w:tc>
          <w:tcPr>
            <w:tcW w:w="486" w:type="pct"/>
            <w:tcBorders>
              <w:top w:val="outset" w:sz="6" w:space="0" w:color="auto"/>
              <w:left w:val="outset" w:sz="6" w:space="0" w:color="auto"/>
              <w:bottom w:val="outset" w:sz="6" w:space="0" w:color="auto"/>
              <w:right w:val="outset" w:sz="6" w:space="0" w:color="auto"/>
            </w:tcBorders>
            <w:shd w:val="clear" w:color="auto" w:fill="FFFFFF"/>
            <w:hideMark/>
          </w:tcPr>
          <w:p w14:paraId="222A35B4" w14:textId="77777777" w:rsidR="00A94D3D" w:rsidRPr="004F471C" w:rsidRDefault="00A94D3D" w:rsidP="00F24980">
            <w:pPr>
              <w:tabs>
                <w:tab w:val="left" w:pos="4820"/>
              </w:tabs>
              <w:spacing w:before="0" w:after="0"/>
              <w:rPr>
                <w:rFonts w:eastAsia="Times New Roman" w:cs="Arial"/>
                <w:color w:val="000000"/>
                <w:lang w:val="en-US"/>
              </w:rPr>
            </w:pPr>
            <w:r w:rsidRPr="004F471C">
              <w:rPr>
                <w:rFonts w:eastAsia="Times New Roman" w:cs="Arial"/>
                <w:color w:val="000000"/>
                <w:lang w:val="en-US"/>
              </w:rPr>
              <w:t>B</w:t>
            </w:r>
          </w:p>
        </w:tc>
        <w:tc>
          <w:tcPr>
            <w:tcW w:w="2198" w:type="pct"/>
            <w:tcBorders>
              <w:top w:val="outset" w:sz="6" w:space="0" w:color="auto"/>
              <w:left w:val="outset" w:sz="6" w:space="0" w:color="auto"/>
              <w:bottom w:val="outset" w:sz="6" w:space="0" w:color="auto"/>
              <w:right w:val="outset" w:sz="6" w:space="0" w:color="auto"/>
            </w:tcBorders>
            <w:shd w:val="clear" w:color="auto" w:fill="FFFFFF"/>
            <w:hideMark/>
          </w:tcPr>
          <w:p w14:paraId="485B02EC" w14:textId="77777777" w:rsidR="00A94D3D" w:rsidRPr="004F471C" w:rsidRDefault="00A94D3D" w:rsidP="00F24980">
            <w:pPr>
              <w:tabs>
                <w:tab w:val="left" w:pos="4820"/>
              </w:tabs>
              <w:spacing w:before="0" w:after="0"/>
              <w:rPr>
                <w:rFonts w:eastAsia="Times New Roman" w:cs="Arial"/>
                <w:color w:val="000000"/>
                <w:lang w:val="en-US"/>
              </w:rPr>
            </w:pPr>
            <w:r w:rsidRPr="004F471C">
              <w:rPr>
                <w:rFonts w:eastAsia="Times New Roman" w:cs="Arial"/>
                <w:color w:val="000000"/>
                <w:lang w:val="en-US"/>
              </w:rPr>
              <w:t>Deemed Royalties Amount</w:t>
            </w:r>
          </w:p>
        </w:tc>
      </w:tr>
      <w:tr w:rsidR="00A94D3D" w:rsidRPr="004F471C" w14:paraId="690DBBAA" w14:textId="77777777" w:rsidTr="00F24980">
        <w:trPr>
          <w:tblCellSpacing w:w="15" w:type="dxa"/>
        </w:trPr>
        <w:tc>
          <w:tcPr>
            <w:tcW w:w="491" w:type="pct"/>
            <w:tcBorders>
              <w:top w:val="outset" w:sz="6" w:space="0" w:color="auto"/>
              <w:left w:val="outset" w:sz="6" w:space="0" w:color="auto"/>
              <w:bottom w:val="outset" w:sz="6" w:space="0" w:color="auto"/>
              <w:right w:val="outset" w:sz="6" w:space="0" w:color="auto"/>
            </w:tcBorders>
            <w:shd w:val="clear" w:color="auto" w:fill="auto"/>
            <w:hideMark/>
          </w:tcPr>
          <w:p w14:paraId="20C27175" w14:textId="77777777" w:rsidR="00A94D3D" w:rsidRPr="004F471C" w:rsidRDefault="00A94D3D" w:rsidP="00F24980">
            <w:pPr>
              <w:tabs>
                <w:tab w:val="left" w:pos="4820"/>
              </w:tabs>
              <w:spacing w:before="0" w:after="0"/>
              <w:rPr>
                <w:rFonts w:eastAsia="Times New Roman" w:cs="Arial"/>
                <w:color w:val="000000"/>
                <w:lang w:val="en-US"/>
              </w:rPr>
            </w:pPr>
            <w:r w:rsidRPr="0058319B">
              <w:rPr>
                <w:rFonts w:eastAsia="Times New Roman" w:cs="Arial"/>
                <w:color w:val="000000"/>
                <w:lang w:val="en-US"/>
              </w:rPr>
              <w:t>51</w:t>
            </w:r>
          </w:p>
        </w:tc>
        <w:tc>
          <w:tcPr>
            <w:tcW w:w="391" w:type="pct"/>
            <w:tcBorders>
              <w:top w:val="outset" w:sz="6" w:space="0" w:color="auto"/>
              <w:left w:val="outset" w:sz="6" w:space="0" w:color="auto"/>
              <w:bottom w:val="outset" w:sz="6" w:space="0" w:color="auto"/>
              <w:right w:val="outset" w:sz="6" w:space="0" w:color="auto"/>
            </w:tcBorders>
            <w:shd w:val="clear" w:color="auto" w:fill="auto"/>
            <w:hideMark/>
          </w:tcPr>
          <w:p w14:paraId="5E8759E9" w14:textId="77777777" w:rsidR="00A94D3D" w:rsidRPr="004F471C" w:rsidRDefault="00A94D3D" w:rsidP="00F24980">
            <w:pPr>
              <w:tabs>
                <w:tab w:val="left" w:pos="4820"/>
              </w:tabs>
              <w:spacing w:before="0" w:after="0"/>
              <w:rPr>
                <w:rFonts w:eastAsia="Times New Roman" w:cs="Arial"/>
                <w:color w:val="000000"/>
                <w:lang w:val="en-US"/>
              </w:rPr>
            </w:pPr>
            <w:r w:rsidRPr="0058319B">
              <w:rPr>
                <w:rFonts w:eastAsia="Times New Roman" w:cs="Arial"/>
                <w:color w:val="000000"/>
                <w:lang w:val="en-US"/>
              </w:rPr>
              <w:t>O</w:t>
            </w:r>
          </w:p>
        </w:tc>
        <w:tc>
          <w:tcPr>
            <w:tcW w:w="635" w:type="pct"/>
            <w:tcBorders>
              <w:top w:val="outset" w:sz="6" w:space="0" w:color="auto"/>
              <w:left w:val="outset" w:sz="6" w:space="0" w:color="auto"/>
              <w:bottom w:val="outset" w:sz="6" w:space="0" w:color="auto"/>
              <w:right w:val="outset" w:sz="6" w:space="0" w:color="auto"/>
            </w:tcBorders>
            <w:shd w:val="clear" w:color="auto" w:fill="auto"/>
            <w:hideMark/>
          </w:tcPr>
          <w:p w14:paraId="099139A2" w14:textId="77777777" w:rsidR="00A94D3D" w:rsidRPr="004F471C" w:rsidRDefault="00A94D3D" w:rsidP="00F24980">
            <w:pPr>
              <w:tabs>
                <w:tab w:val="left" w:pos="4820"/>
              </w:tabs>
              <w:spacing w:before="0" w:after="0"/>
              <w:rPr>
                <w:rFonts w:eastAsia="Times New Roman" w:cs="Arial"/>
                <w:color w:val="000000"/>
                <w:lang w:val="en-US"/>
              </w:rPr>
            </w:pPr>
            <w:r w:rsidRPr="0058319B">
              <w:rPr>
                <w:rFonts w:eastAsia="Times New Roman" w:cs="Arial"/>
                <w:color w:val="000000"/>
                <w:lang w:val="en-US"/>
              </w:rPr>
              <w:t>BUYU</w:t>
            </w:r>
          </w:p>
        </w:tc>
        <w:tc>
          <w:tcPr>
            <w:tcW w:w="293" w:type="pct"/>
            <w:tcBorders>
              <w:top w:val="outset" w:sz="6" w:space="0" w:color="auto"/>
              <w:left w:val="outset" w:sz="6" w:space="0" w:color="auto"/>
              <w:bottom w:val="outset" w:sz="6" w:space="0" w:color="auto"/>
              <w:right w:val="outset" w:sz="6" w:space="0" w:color="auto"/>
            </w:tcBorders>
            <w:shd w:val="clear" w:color="auto" w:fill="auto"/>
            <w:hideMark/>
          </w:tcPr>
          <w:p w14:paraId="235CA43D" w14:textId="77777777" w:rsidR="00A94D3D" w:rsidRPr="004F471C" w:rsidRDefault="00A94D3D" w:rsidP="00F24980">
            <w:pPr>
              <w:tabs>
                <w:tab w:val="left" w:pos="4820"/>
              </w:tabs>
              <w:spacing w:before="0" w:after="0"/>
              <w:rPr>
                <w:rFonts w:eastAsia="Times New Roman" w:cs="Arial"/>
                <w:color w:val="000000"/>
                <w:lang w:val="en-US"/>
              </w:rPr>
            </w:pPr>
            <w:r w:rsidRPr="0058319B">
              <w:rPr>
                <w:rFonts w:eastAsia="Times New Roman" w:cs="Arial"/>
                <w:color w:val="000000"/>
                <w:lang w:val="en-US"/>
              </w:rPr>
              <w:t>N</w:t>
            </w:r>
          </w:p>
        </w:tc>
        <w:tc>
          <w:tcPr>
            <w:tcW w:w="391" w:type="pct"/>
            <w:tcBorders>
              <w:top w:val="outset" w:sz="6" w:space="0" w:color="auto"/>
              <w:left w:val="outset" w:sz="6" w:space="0" w:color="auto"/>
              <w:bottom w:val="outset" w:sz="6" w:space="0" w:color="auto"/>
              <w:right w:val="outset" w:sz="6" w:space="0" w:color="auto"/>
            </w:tcBorders>
            <w:shd w:val="clear" w:color="auto" w:fill="auto"/>
            <w:hideMark/>
          </w:tcPr>
          <w:p w14:paraId="34158E54" w14:textId="77777777" w:rsidR="00A94D3D" w:rsidRPr="004F471C" w:rsidRDefault="00A94D3D" w:rsidP="00F24980">
            <w:pPr>
              <w:tabs>
                <w:tab w:val="left" w:pos="4820"/>
              </w:tabs>
              <w:spacing w:before="0" w:after="0"/>
              <w:rPr>
                <w:rFonts w:eastAsia="Times New Roman" w:cs="Arial"/>
                <w:color w:val="000000"/>
                <w:lang w:val="en-US"/>
              </w:rPr>
            </w:pPr>
            <w:r w:rsidRPr="0058319B">
              <w:rPr>
                <w:rFonts w:eastAsia="Times New Roman" w:cs="Arial"/>
                <w:color w:val="000000"/>
                <w:lang w:val="en-US"/>
              </w:rPr>
              <w:t> </w:t>
            </w:r>
          </w:p>
        </w:tc>
        <w:tc>
          <w:tcPr>
            <w:tcW w:w="486" w:type="pct"/>
            <w:tcBorders>
              <w:top w:val="outset" w:sz="6" w:space="0" w:color="auto"/>
              <w:left w:val="outset" w:sz="6" w:space="0" w:color="auto"/>
              <w:bottom w:val="outset" w:sz="6" w:space="0" w:color="auto"/>
              <w:right w:val="outset" w:sz="6" w:space="0" w:color="auto"/>
            </w:tcBorders>
            <w:shd w:val="clear" w:color="auto" w:fill="auto"/>
            <w:hideMark/>
          </w:tcPr>
          <w:p w14:paraId="3A020202" w14:textId="77777777" w:rsidR="00A94D3D" w:rsidRPr="004F471C" w:rsidRDefault="00A94D3D" w:rsidP="00F24980">
            <w:pPr>
              <w:tabs>
                <w:tab w:val="left" w:pos="4820"/>
              </w:tabs>
              <w:spacing w:before="0" w:after="0"/>
              <w:rPr>
                <w:rFonts w:eastAsia="Times New Roman" w:cs="Arial"/>
                <w:color w:val="000000"/>
                <w:lang w:val="en-US"/>
              </w:rPr>
            </w:pPr>
            <w:r w:rsidRPr="0058319B">
              <w:rPr>
                <w:rFonts w:eastAsia="Times New Roman" w:cs="Arial"/>
                <w:color w:val="000000"/>
                <w:lang w:val="en-US"/>
              </w:rPr>
              <w:t>B</w:t>
            </w:r>
          </w:p>
        </w:tc>
        <w:tc>
          <w:tcPr>
            <w:tcW w:w="2198" w:type="pct"/>
            <w:tcBorders>
              <w:top w:val="outset" w:sz="6" w:space="0" w:color="auto"/>
              <w:left w:val="outset" w:sz="6" w:space="0" w:color="auto"/>
              <w:bottom w:val="outset" w:sz="6" w:space="0" w:color="auto"/>
              <w:right w:val="outset" w:sz="6" w:space="0" w:color="auto"/>
            </w:tcBorders>
            <w:shd w:val="clear" w:color="auto" w:fill="auto"/>
            <w:hideMark/>
          </w:tcPr>
          <w:p w14:paraId="7A13EA3A" w14:textId="77777777" w:rsidR="00A94D3D" w:rsidRPr="004F471C" w:rsidRDefault="00A94D3D" w:rsidP="00F24980">
            <w:pPr>
              <w:tabs>
                <w:tab w:val="left" w:pos="4820"/>
              </w:tabs>
              <w:spacing w:before="0" w:after="0"/>
              <w:rPr>
                <w:rFonts w:eastAsia="Times New Roman" w:cs="Arial"/>
                <w:color w:val="000000"/>
                <w:lang w:val="en-US"/>
              </w:rPr>
            </w:pPr>
            <w:r w:rsidRPr="0058319B">
              <w:rPr>
                <w:rFonts w:eastAsia="Times New Roman" w:cs="Arial"/>
                <w:color w:val="000000"/>
                <w:lang w:val="en-US"/>
              </w:rPr>
              <w:t>Buy Up Amount</w:t>
            </w:r>
          </w:p>
        </w:tc>
      </w:tr>
    </w:tbl>
    <w:p w14:paraId="4EE547B1" w14:textId="77777777" w:rsidR="00A94D3D" w:rsidRDefault="00A94D3D" w:rsidP="00A94D3D"/>
    <w:p w14:paraId="4CFC3076" w14:textId="77777777" w:rsidR="00A94D3D" w:rsidRPr="004F471C" w:rsidRDefault="00A94D3D" w:rsidP="00A94D3D">
      <w:r w:rsidRPr="004F471C">
        <w:t>DEFINITION</w:t>
      </w:r>
    </w:p>
    <w:p w14:paraId="01DBEC92" w14:textId="77777777" w:rsidR="00A94D3D" w:rsidRPr="004F471C" w:rsidRDefault="00A94D3D" w:rsidP="00A94D3D">
      <w:pPr>
        <w:tabs>
          <w:tab w:val="left" w:pos="4820"/>
        </w:tabs>
        <w:spacing w:before="0" w:after="0"/>
        <w:rPr>
          <w:rFonts w:eastAsia="Times New Roman" w:cs="Arial"/>
          <w:color w:val="000000"/>
          <w:lang w:val="en-US"/>
        </w:rPr>
      </w:pPr>
      <w:r w:rsidRPr="004F471C">
        <w:rPr>
          <w:rFonts w:eastAsia="Times New Roman" w:cs="Arial"/>
          <w:color w:val="000000"/>
          <w:lang w:val="en-US"/>
        </w:rPr>
        <w:t>This qualified generic field specifies:</w:t>
      </w:r>
    </w:p>
    <w:tbl>
      <w:tblPr>
        <w:tblW w:w="4900" w:type="pct"/>
        <w:tblCellSpacing w:w="15" w:type="dxa"/>
        <w:tblCellMar>
          <w:top w:w="50" w:type="dxa"/>
          <w:left w:w="50" w:type="dxa"/>
          <w:bottom w:w="50" w:type="dxa"/>
          <w:right w:w="50" w:type="dxa"/>
        </w:tblCellMar>
        <w:tblLook w:val="04A0" w:firstRow="1" w:lastRow="0" w:firstColumn="1" w:lastColumn="0" w:noHBand="0" w:noVBand="1"/>
      </w:tblPr>
      <w:tblGrid>
        <w:gridCol w:w="1136"/>
        <w:gridCol w:w="1754"/>
        <w:gridCol w:w="5723"/>
      </w:tblGrid>
      <w:tr w:rsidR="00A94D3D" w:rsidRPr="004F471C" w14:paraId="60C55BFD" w14:textId="77777777" w:rsidTr="00513D0F">
        <w:trPr>
          <w:tblCellSpacing w:w="15" w:type="dxa"/>
        </w:trPr>
        <w:tc>
          <w:tcPr>
            <w:tcW w:w="633" w:type="pct"/>
            <w:shd w:val="clear" w:color="auto" w:fill="FFFFFF"/>
            <w:hideMark/>
          </w:tcPr>
          <w:p w14:paraId="6D0F5E60" w14:textId="77777777" w:rsidR="00A94D3D" w:rsidRPr="004F471C" w:rsidRDefault="00A94D3D" w:rsidP="00F24980">
            <w:pPr>
              <w:tabs>
                <w:tab w:val="left" w:pos="4820"/>
              </w:tabs>
              <w:spacing w:before="0" w:after="0"/>
              <w:rPr>
                <w:rFonts w:eastAsia="Times New Roman" w:cs="Arial"/>
                <w:color w:val="000000"/>
                <w:lang w:val="en-US"/>
              </w:rPr>
            </w:pPr>
            <w:r w:rsidRPr="004F471C">
              <w:rPr>
                <w:rFonts w:eastAsia="Times New Roman" w:cs="Arial"/>
                <w:color w:val="000000"/>
                <w:lang w:val="en-US"/>
              </w:rPr>
              <w:t>ACRU</w:t>
            </w:r>
          </w:p>
        </w:tc>
        <w:tc>
          <w:tcPr>
            <w:tcW w:w="1001" w:type="pct"/>
            <w:shd w:val="clear" w:color="auto" w:fill="FFFFFF"/>
            <w:hideMark/>
          </w:tcPr>
          <w:p w14:paraId="01A471B5" w14:textId="77777777" w:rsidR="00A94D3D" w:rsidRPr="004F471C" w:rsidRDefault="00A94D3D" w:rsidP="00F24980">
            <w:pPr>
              <w:tabs>
                <w:tab w:val="left" w:pos="4820"/>
              </w:tabs>
              <w:spacing w:before="0" w:after="0"/>
              <w:rPr>
                <w:rFonts w:eastAsia="Times New Roman" w:cs="Arial"/>
                <w:color w:val="000000"/>
                <w:lang w:val="en-US"/>
              </w:rPr>
            </w:pPr>
            <w:r w:rsidRPr="004F471C">
              <w:rPr>
                <w:rFonts w:eastAsia="Times New Roman" w:cs="Arial"/>
                <w:color w:val="000000"/>
                <w:lang w:val="en-US"/>
              </w:rPr>
              <w:t>Accrued Interest Amount</w:t>
            </w:r>
          </w:p>
        </w:tc>
        <w:tc>
          <w:tcPr>
            <w:tcW w:w="3297" w:type="pct"/>
            <w:shd w:val="clear" w:color="auto" w:fill="FFFFFF"/>
            <w:hideMark/>
          </w:tcPr>
          <w:p w14:paraId="1CAAD54B" w14:textId="77777777" w:rsidR="00A94D3D" w:rsidRPr="004F471C" w:rsidRDefault="00A94D3D" w:rsidP="00F24980">
            <w:pPr>
              <w:tabs>
                <w:tab w:val="left" w:pos="4820"/>
              </w:tabs>
              <w:spacing w:before="0" w:after="0"/>
              <w:rPr>
                <w:rFonts w:eastAsia="Times New Roman" w:cs="Arial"/>
                <w:color w:val="000000"/>
                <w:lang w:val="en-US"/>
              </w:rPr>
            </w:pPr>
            <w:r w:rsidRPr="004F471C">
              <w:rPr>
                <w:rFonts w:eastAsia="Times New Roman" w:cs="Arial"/>
                <w:color w:val="000000"/>
                <w:lang w:val="en-US"/>
              </w:rPr>
              <w:t>Amount of interest that has been accrued in between coupon payment periods.</w:t>
            </w:r>
          </w:p>
        </w:tc>
      </w:tr>
      <w:tr w:rsidR="00A94D3D" w:rsidRPr="004F471C" w14:paraId="6E66035A" w14:textId="77777777" w:rsidTr="00513D0F">
        <w:trPr>
          <w:tblCellSpacing w:w="15" w:type="dxa"/>
        </w:trPr>
        <w:tc>
          <w:tcPr>
            <w:tcW w:w="633" w:type="pct"/>
            <w:shd w:val="clear" w:color="auto" w:fill="FFFFFF"/>
            <w:hideMark/>
          </w:tcPr>
          <w:p w14:paraId="0E66D1AB" w14:textId="77777777" w:rsidR="00A94D3D" w:rsidRPr="004F471C" w:rsidRDefault="00A94D3D" w:rsidP="00F24980">
            <w:pPr>
              <w:tabs>
                <w:tab w:val="left" w:pos="4820"/>
              </w:tabs>
              <w:spacing w:before="0" w:after="0"/>
              <w:rPr>
                <w:rFonts w:eastAsia="Times New Roman" w:cs="Arial"/>
                <w:color w:val="000000"/>
                <w:lang w:val="en-US"/>
              </w:rPr>
            </w:pPr>
            <w:r w:rsidRPr="004F471C">
              <w:rPr>
                <w:rFonts w:eastAsia="Times New Roman" w:cs="Arial"/>
                <w:color w:val="000000"/>
                <w:lang w:val="en-US"/>
              </w:rPr>
              <w:t>ATAX</w:t>
            </w:r>
          </w:p>
        </w:tc>
        <w:tc>
          <w:tcPr>
            <w:tcW w:w="1001" w:type="pct"/>
            <w:shd w:val="clear" w:color="auto" w:fill="FFFFFF"/>
            <w:hideMark/>
          </w:tcPr>
          <w:p w14:paraId="19863356" w14:textId="77777777" w:rsidR="00A94D3D" w:rsidRPr="004F471C" w:rsidRDefault="00A94D3D" w:rsidP="00F24980">
            <w:pPr>
              <w:tabs>
                <w:tab w:val="left" w:pos="4820"/>
              </w:tabs>
              <w:spacing w:before="0" w:after="0"/>
              <w:rPr>
                <w:rFonts w:eastAsia="Times New Roman" w:cs="Arial"/>
                <w:color w:val="000000"/>
                <w:lang w:val="en-US"/>
              </w:rPr>
            </w:pPr>
            <w:r w:rsidRPr="004F471C">
              <w:rPr>
                <w:rFonts w:eastAsia="Times New Roman" w:cs="Arial"/>
                <w:color w:val="000000"/>
                <w:lang w:val="en-US"/>
              </w:rPr>
              <w:t>Additional Tax Amount</w:t>
            </w:r>
          </w:p>
        </w:tc>
        <w:tc>
          <w:tcPr>
            <w:tcW w:w="3297" w:type="pct"/>
            <w:shd w:val="clear" w:color="auto" w:fill="FFFFFF"/>
            <w:hideMark/>
          </w:tcPr>
          <w:p w14:paraId="4C6C3625" w14:textId="77777777" w:rsidR="00A94D3D" w:rsidRPr="004F471C" w:rsidRDefault="00A94D3D" w:rsidP="00F24980">
            <w:pPr>
              <w:tabs>
                <w:tab w:val="left" w:pos="4820"/>
              </w:tabs>
              <w:spacing w:before="0" w:after="0"/>
              <w:rPr>
                <w:rFonts w:eastAsia="Times New Roman" w:cs="Arial"/>
                <w:color w:val="000000"/>
                <w:lang w:val="en-US"/>
              </w:rPr>
            </w:pPr>
            <w:r w:rsidRPr="004F471C">
              <w:rPr>
                <w:rFonts w:eastAsia="Times New Roman" w:cs="Arial"/>
                <w:color w:val="000000"/>
                <w:lang w:val="en-US"/>
              </w:rPr>
              <w:t xml:space="preserve">Amount of additional taxes that cannot be </w:t>
            </w:r>
            <w:proofErr w:type="spellStart"/>
            <w:r w:rsidRPr="004F471C">
              <w:rPr>
                <w:rFonts w:eastAsia="Times New Roman" w:cs="Arial"/>
                <w:color w:val="000000"/>
                <w:lang w:val="en-US"/>
              </w:rPr>
              <w:t>categorised</w:t>
            </w:r>
            <w:proofErr w:type="spellEnd"/>
            <w:r w:rsidRPr="004F471C">
              <w:rPr>
                <w:rFonts w:eastAsia="Times New Roman" w:cs="Arial"/>
                <w:color w:val="000000"/>
                <w:lang w:val="en-US"/>
              </w:rPr>
              <w:t>.</w:t>
            </w:r>
          </w:p>
        </w:tc>
      </w:tr>
      <w:tr w:rsidR="00A94D3D" w:rsidRPr="004F471C" w14:paraId="0ED635BE" w14:textId="77777777" w:rsidTr="00513D0F">
        <w:trPr>
          <w:tblCellSpacing w:w="15" w:type="dxa"/>
        </w:trPr>
        <w:tc>
          <w:tcPr>
            <w:tcW w:w="633" w:type="pct"/>
            <w:shd w:val="clear" w:color="auto" w:fill="FFFFFF"/>
          </w:tcPr>
          <w:p w14:paraId="5A9B92B3" w14:textId="77777777" w:rsidR="00A94D3D" w:rsidRPr="004F471C" w:rsidRDefault="00A94D3D" w:rsidP="00F24980">
            <w:pPr>
              <w:tabs>
                <w:tab w:val="left" w:pos="4820"/>
              </w:tabs>
              <w:spacing w:after="0"/>
              <w:rPr>
                <w:rFonts w:eastAsia="Times New Roman" w:cs="Arial"/>
                <w:color w:val="000000"/>
                <w:lang w:val="en-US"/>
              </w:rPr>
            </w:pPr>
            <w:r>
              <w:rPr>
                <w:rFonts w:eastAsia="Times New Roman" w:cs="Arial"/>
                <w:color w:val="000000"/>
                <w:lang w:val="en-US"/>
              </w:rPr>
              <w:t>…</w:t>
            </w:r>
          </w:p>
        </w:tc>
        <w:tc>
          <w:tcPr>
            <w:tcW w:w="1001" w:type="pct"/>
            <w:shd w:val="clear" w:color="auto" w:fill="FFFFFF"/>
          </w:tcPr>
          <w:p w14:paraId="1D57B260" w14:textId="77777777" w:rsidR="00A94D3D" w:rsidRPr="004F471C" w:rsidRDefault="00A94D3D" w:rsidP="00F24980">
            <w:pPr>
              <w:tabs>
                <w:tab w:val="left" w:pos="4820"/>
              </w:tabs>
              <w:spacing w:after="0"/>
              <w:rPr>
                <w:rFonts w:eastAsia="Times New Roman" w:cs="Arial"/>
                <w:color w:val="000000"/>
                <w:lang w:val="en-US"/>
              </w:rPr>
            </w:pPr>
          </w:p>
        </w:tc>
        <w:tc>
          <w:tcPr>
            <w:tcW w:w="3297" w:type="pct"/>
            <w:shd w:val="clear" w:color="auto" w:fill="FFFFFF"/>
          </w:tcPr>
          <w:p w14:paraId="4862BC14" w14:textId="77777777" w:rsidR="00A94D3D" w:rsidRPr="004F471C" w:rsidRDefault="00A94D3D" w:rsidP="00F24980">
            <w:pPr>
              <w:tabs>
                <w:tab w:val="left" w:pos="4820"/>
              </w:tabs>
              <w:spacing w:after="0"/>
              <w:rPr>
                <w:rFonts w:eastAsia="Times New Roman" w:cs="Arial"/>
                <w:color w:val="000000"/>
                <w:lang w:val="en-US"/>
              </w:rPr>
            </w:pPr>
          </w:p>
        </w:tc>
      </w:tr>
      <w:tr w:rsidR="00A94D3D" w:rsidRPr="004F471C" w14:paraId="5E713ACE" w14:textId="77777777" w:rsidTr="00513D0F">
        <w:trPr>
          <w:tblCellSpacing w:w="15" w:type="dxa"/>
        </w:trPr>
        <w:tc>
          <w:tcPr>
            <w:tcW w:w="633" w:type="pct"/>
            <w:shd w:val="clear" w:color="auto" w:fill="FFFFFF"/>
          </w:tcPr>
          <w:p w14:paraId="4AD871C5" w14:textId="77777777" w:rsidR="00A94D3D" w:rsidRDefault="00A94D3D" w:rsidP="00F24980">
            <w:pPr>
              <w:tabs>
                <w:tab w:val="left" w:pos="4820"/>
              </w:tabs>
              <w:spacing w:after="0"/>
              <w:rPr>
                <w:rFonts w:eastAsia="Times New Roman" w:cs="Arial"/>
                <w:color w:val="000000"/>
                <w:lang w:val="en-US"/>
              </w:rPr>
            </w:pPr>
            <w:r w:rsidRPr="004F755D">
              <w:rPr>
                <w:rFonts w:eastAsia="Times New Roman" w:cs="Arial"/>
                <w:color w:val="000000"/>
                <w:lang w:val="en-US"/>
              </w:rPr>
              <w:lastRenderedPageBreak/>
              <w:t>GRSS</w:t>
            </w:r>
          </w:p>
        </w:tc>
        <w:tc>
          <w:tcPr>
            <w:tcW w:w="1001" w:type="pct"/>
            <w:shd w:val="clear" w:color="auto" w:fill="FFFFFF"/>
          </w:tcPr>
          <w:p w14:paraId="6C9171CC" w14:textId="77777777" w:rsidR="00A94D3D" w:rsidRPr="004F471C" w:rsidRDefault="00A94D3D" w:rsidP="00F24980">
            <w:pPr>
              <w:tabs>
                <w:tab w:val="left" w:pos="4820"/>
              </w:tabs>
              <w:spacing w:after="0"/>
              <w:rPr>
                <w:rFonts w:eastAsia="Times New Roman" w:cs="Arial"/>
                <w:color w:val="000000"/>
                <w:lang w:val="en-US"/>
              </w:rPr>
            </w:pPr>
            <w:r w:rsidRPr="004F755D">
              <w:rPr>
                <w:rFonts w:eastAsia="Times New Roman" w:cs="Arial"/>
                <w:color w:val="000000"/>
                <w:lang w:val="en-US"/>
              </w:rPr>
              <w:t>Gross Amount</w:t>
            </w:r>
          </w:p>
        </w:tc>
        <w:tc>
          <w:tcPr>
            <w:tcW w:w="3297" w:type="pct"/>
            <w:shd w:val="clear" w:color="auto" w:fill="D9D9D9" w:themeFill="background1" w:themeFillShade="D9"/>
          </w:tcPr>
          <w:p w14:paraId="22C79A25" w14:textId="77777777" w:rsidR="00A94D3D" w:rsidRPr="004F471C" w:rsidRDefault="00A94D3D" w:rsidP="00F24980">
            <w:pPr>
              <w:tabs>
                <w:tab w:val="left" w:pos="4820"/>
              </w:tabs>
              <w:spacing w:after="0"/>
              <w:rPr>
                <w:rFonts w:eastAsia="Times New Roman" w:cs="Arial"/>
                <w:color w:val="000000"/>
                <w:lang w:val="en-US"/>
              </w:rPr>
            </w:pPr>
            <w:r w:rsidRPr="004F755D">
              <w:rPr>
                <w:rFonts w:eastAsia="Times New Roman" w:cs="Arial"/>
                <w:color w:val="000000"/>
                <w:lang w:val="en-US"/>
              </w:rPr>
              <w:t xml:space="preserve">Amount of money before any </w:t>
            </w:r>
            <w:r w:rsidRPr="00424C4E">
              <w:rPr>
                <w:rFonts w:eastAsia="Times New Roman" w:cs="Arial"/>
                <w:b/>
                <w:bCs/>
                <w:color w:val="0000FF"/>
                <w:highlight w:val="lightGray"/>
                <w:u w:val="single"/>
                <w:lang w:val="en-US"/>
              </w:rPr>
              <w:t>tax</w:t>
            </w:r>
            <w:r>
              <w:rPr>
                <w:rFonts w:eastAsia="Times New Roman" w:cs="Arial"/>
                <w:color w:val="000000"/>
                <w:lang w:val="en-US"/>
              </w:rPr>
              <w:t xml:space="preserve"> </w:t>
            </w:r>
            <w:r w:rsidRPr="004F755D">
              <w:rPr>
                <w:rFonts w:eastAsia="Times New Roman" w:cs="Arial"/>
                <w:color w:val="000000"/>
                <w:lang w:val="en-US"/>
              </w:rPr>
              <w:t xml:space="preserve">deductions </w:t>
            </w:r>
            <w:r w:rsidRPr="00424C4E">
              <w:rPr>
                <w:rFonts w:eastAsia="Times New Roman" w:cs="Arial"/>
                <w:b/>
                <w:bCs/>
                <w:strike/>
                <w:color w:val="FF0000"/>
                <w:highlight w:val="lightGray"/>
                <w:lang w:val="en-US"/>
              </w:rPr>
              <w:t>and allowances</w:t>
            </w:r>
            <w:r w:rsidRPr="00424C4E">
              <w:rPr>
                <w:rFonts w:eastAsia="Times New Roman" w:cs="Arial"/>
                <w:color w:val="FF0000"/>
                <w:lang w:val="en-US"/>
              </w:rPr>
              <w:t xml:space="preserve"> </w:t>
            </w:r>
            <w:r w:rsidRPr="004F755D">
              <w:rPr>
                <w:rFonts w:eastAsia="Times New Roman" w:cs="Arial"/>
                <w:color w:val="000000"/>
                <w:lang w:val="en-US"/>
              </w:rPr>
              <w:t>have been made.</w:t>
            </w:r>
          </w:p>
        </w:tc>
      </w:tr>
      <w:tr w:rsidR="00A94D3D" w:rsidRPr="004F471C" w14:paraId="4B3AD843" w14:textId="77777777" w:rsidTr="00513D0F">
        <w:trPr>
          <w:tblCellSpacing w:w="15" w:type="dxa"/>
        </w:trPr>
        <w:tc>
          <w:tcPr>
            <w:tcW w:w="633" w:type="pct"/>
            <w:shd w:val="clear" w:color="auto" w:fill="FFFFFF"/>
          </w:tcPr>
          <w:p w14:paraId="38E9E7F9" w14:textId="77777777" w:rsidR="00A94D3D" w:rsidRDefault="00A94D3D" w:rsidP="00F24980">
            <w:pPr>
              <w:tabs>
                <w:tab w:val="left" w:pos="4820"/>
              </w:tabs>
              <w:spacing w:after="0"/>
              <w:rPr>
                <w:rFonts w:eastAsia="Times New Roman" w:cs="Arial"/>
                <w:color w:val="000000"/>
                <w:lang w:val="en-US"/>
              </w:rPr>
            </w:pPr>
            <w:r w:rsidRPr="004F755D">
              <w:rPr>
                <w:rFonts w:eastAsia="Times New Roman" w:cs="Arial"/>
                <w:color w:val="000000"/>
                <w:lang w:val="en-US"/>
              </w:rPr>
              <w:t>INCO</w:t>
            </w:r>
          </w:p>
        </w:tc>
        <w:tc>
          <w:tcPr>
            <w:tcW w:w="1001" w:type="pct"/>
            <w:shd w:val="clear" w:color="auto" w:fill="FFFFFF"/>
          </w:tcPr>
          <w:p w14:paraId="00750DF5" w14:textId="77777777" w:rsidR="00A94D3D" w:rsidRPr="004F471C" w:rsidRDefault="00A94D3D" w:rsidP="00F24980">
            <w:pPr>
              <w:tabs>
                <w:tab w:val="left" w:pos="4820"/>
              </w:tabs>
              <w:spacing w:after="0"/>
              <w:rPr>
                <w:rFonts w:eastAsia="Times New Roman" w:cs="Arial"/>
                <w:color w:val="000000"/>
                <w:lang w:val="en-US"/>
              </w:rPr>
            </w:pPr>
            <w:r w:rsidRPr="004F755D">
              <w:rPr>
                <w:rFonts w:eastAsia="Times New Roman" w:cs="Arial"/>
                <w:color w:val="000000"/>
                <w:lang w:val="en-US"/>
              </w:rPr>
              <w:t>Income Portion</w:t>
            </w:r>
          </w:p>
        </w:tc>
        <w:tc>
          <w:tcPr>
            <w:tcW w:w="3297" w:type="pct"/>
            <w:shd w:val="clear" w:color="auto" w:fill="FFFFFF"/>
          </w:tcPr>
          <w:p w14:paraId="25A522F5" w14:textId="77777777" w:rsidR="00A94D3D" w:rsidRPr="004F471C" w:rsidRDefault="00A94D3D" w:rsidP="00F24980">
            <w:pPr>
              <w:tabs>
                <w:tab w:val="left" w:pos="4820"/>
              </w:tabs>
              <w:spacing w:after="0"/>
              <w:rPr>
                <w:rFonts w:eastAsia="Times New Roman" w:cs="Arial"/>
                <w:color w:val="000000"/>
                <w:lang w:val="en-US"/>
              </w:rPr>
            </w:pPr>
            <w:r w:rsidRPr="004F755D">
              <w:rPr>
                <w:rFonts w:eastAsia="Times New Roman" w:cs="Arial"/>
                <w:color w:val="000000"/>
                <w:lang w:val="en-US"/>
              </w:rPr>
              <w:t>Amount relating to the underlying security for which income is distributed.</w:t>
            </w:r>
          </w:p>
        </w:tc>
      </w:tr>
      <w:tr w:rsidR="00A94D3D" w:rsidRPr="004F471C" w14:paraId="5E392FB6" w14:textId="77777777" w:rsidTr="00513D0F">
        <w:trPr>
          <w:tblCellSpacing w:w="15" w:type="dxa"/>
        </w:trPr>
        <w:tc>
          <w:tcPr>
            <w:tcW w:w="633" w:type="pct"/>
            <w:shd w:val="clear" w:color="auto" w:fill="FFFFFF"/>
          </w:tcPr>
          <w:p w14:paraId="2B875DB7" w14:textId="77777777" w:rsidR="00A94D3D" w:rsidRDefault="00A94D3D" w:rsidP="00F24980">
            <w:pPr>
              <w:tabs>
                <w:tab w:val="left" w:pos="4820"/>
              </w:tabs>
              <w:spacing w:after="0"/>
              <w:rPr>
                <w:rFonts w:eastAsia="Times New Roman" w:cs="Arial"/>
                <w:color w:val="000000"/>
                <w:lang w:val="en-US"/>
              </w:rPr>
            </w:pPr>
            <w:r w:rsidRPr="004F755D">
              <w:rPr>
                <w:rFonts w:eastAsia="Times New Roman" w:cs="Arial"/>
                <w:color w:val="000000"/>
                <w:lang w:val="en-US"/>
              </w:rPr>
              <w:t>INDM</w:t>
            </w:r>
          </w:p>
        </w:tc>
        <w:tc>
          <w:tcPr>
            <w:tcW w:w="1001" w:type="pct"/>
            <w:shd w:val="clear" w:color="auto" w:fill="FFFFFF"/>
          </w:tcPr>
          <w:p w14:paraId="03230FB3" w14:textId="77777777" w:rsidR="00A94D3D" w:rsidRPr="004F471C" w:rsidRDefault="00A94D3D" w:rsidP="00F24980">
            <w:pPr>
              <w:tabs>
                <w:tab w:val="left" w:pos="4820"/>
              </w:tabs>
              <w:spacing w:after="0"/>
              <w:rPr>
                <w:rFonts w:eastAsia="Times New Roman" w:cs="Arial"/>
                <w:color w:val="000000"/>
                <w:lang w:val="en-US"/>
              </w:rPr>
            </w:pPr>
            <w:r w:rsidRPr="004F755D">
              <w:rPr>
                <w:rFonts w:eastAsia="Times New Roman" w:cs="Arial"/>
                <w:color w:val="000000"/>
                <w:lang w:val="en-US"/>
              </w:rPr>
              <w:t>Indemnity Amount</w:t>
            </w:r>
          </w:p>
        </w:tc>
        <w:tc>
          <w:tcPr>
            <w:tcW w:w="3297" w:type="pct"/>
            <w:shd w:val="clear" w:color="auto" w:fill="FFFFFF"/>
          </w:tcPr>
          <w:p w14:paraId="731DEDD0" w14:textId="77777777" w:rsidR="00A94D3D" w:rsidRPr="004F471C" w:rsidRDefault="00A94D3D" w:rsidP="00F24980">
            <w:pPr>
              <w:tabs>
                <w:tab w:val="left" w:pos="4820"/>
              </w:tabs>
              <w:spacing w:after="0"/>
              <w:rPr>
                <w:rFonts w:eastAsia="Times New Roman" w:cs="Arial"/>
                <w:color w:val="000000"/>
                <w:lang w:val="en-US"/>
              </w:rPr>
            </w:pPr>
            <w:r w:rsidRPr="004F755D">
              <w:rPr>
                <w:rFonts w:eastAsia="Times New Roman" w:cs="Arial"/>
                <w:color w:val="000000"/>
                <w:lang w:val="en-US"/>
              </w:rPr>
              <w:t xml:space="preserve">(Unique to France) Amount due to a buyer of securities dealt prior to </w:t>
            </w:r>
            <w:proofErr w:type="spellStart"/>
            <w:r w:rsidRPr="004F755D">
              <w:rPr>
                <w:rFonts w:eastAsia="Times New Roman" w:cs="Arial"/>
                <w:color w:val="000000"/>
                <w:lang w:val="en-US"/>
              </w:rPr>
              <w:t>ex date</w:t>
            </w:r>
            <w:proofErr w:type="spellEnd"/>
            <w:r w:rsidRPr="004F755D">
              <w:rPr>
                <w:rFonts w:eastAsia="Times New Roman" w:cs="Arial"/>
                <w:color w:val="000000"/>
                <w:lang w:val="en-US"/>
              </w:rPr>
              <w:t xml:space="preserve"> which may be subject to different rate of taxation.</w:t>
            </w:r>
          </w:p>
        </w:tc>
      </w:tr>
      <w:tr w:rsidR="00A94D3D" w:rsidRPr="004F471C" w14:paraId="2384667B" w14:textId="77777777" w:rsidTr="00513D0F">
        <w:trPr>
          <w:tblCellSpacing w:w="15" w:type="dxa"/>
        </w:trPr>
        <w:tc>
          <w:tcPr>
            <w:tcW w:w="633" w:type="pct"/>
            <w:shd w:val="clear" w:color="auto" w:fill="FFFFFF"/>
          </w:tcPr>
          <w:p w14:paraId="52E8404B" w14:textId="77777777" w:rsidR="00A94D3D" w:rsidRDefault="00A94D3D" w:rsidP="00F24980">
            <w:pPr>
              <w:tabs>
                <w:tab w:val="left" w:pos="4820"/>
              </w:tabs>
              <w:spacing w:after="0"/>
              <w:rPr>
                <w:rFonts w:eastAsia="Times New Roman" w:cs="Arial"/>
                <w:color w:val="000000"/>
                <w:lang w:val="en-US"/>
              </w:rPr>
            </w:pPr>
            <w:r w:rsidRPr="004F755D">
              <w:rPr>
                <w:rFonts w:eastAsia="Times New Roman" w:cs="Arial"/>
                <w:color w:val="000000"/>
                <w:lang w:val="en-US"/>
              </w:rPr>
              <w:t>INTR</w:t>
            </w:r>
          </w:p>
        </w:tc>
        <w:tc>
          <w:tcPr>
            <w:tcW w:w="1001" w:type="pct"/>
            <w:shd w:val="clear" w:color="auto" w:fill="FFFFFF"/>
          </w:tcPr>
          <w:p w14:paraId="32F75BA8" w14:textId="77777777" w:rsidR="00A94D3D" w:rsidRPr="004F471C" w:rsidRDefault="00A94D3D" w:rsidP="00F24980">
            <w:pPr>
              <w:tabs>
                <w:tab w:val="left" w:pos="4820"/>
              </w:tabs>
              <w:spacing w:after="0"/>
              <w:rPr>
                <w:rFonts w:eastAsia="Times New Roman" w:cs="Arial"/>
                <w:color w:val="000000"/>
                <w:lang w:val="en-US"/>
              </w:rPr>
            </w:pPr>
            <w:r w:rsidRPr="004F755D">
              <w:rPr>
                <w:rFonts w:eastAsia="Times New Roman" w:cs="Arial"/>
                <w:color w:val="000000"/>
                <w:lang w:val="en-US"/>
              </w:rPr>
              <w:t>Interest Amount</w:t>
            </w:r>
          </w:p>
        </w:tc>
        <w:tc>
          <w:tcPr>
            <w:tcW w:w="3297" w:type="pct"/>
            <w:shd w:val="clear" w:color="auto" w:fill="FFFFFF"/>
          </w:tcPr>
          <w:p w14:paraId="568410C6" w14:textId="77777777" w:rsidR="00A94D3D" w:rsidRPr="004F471C" w:rsidRDefault="00A94D3D" w:rsidP="00F24980">
            <w:pPr>
              <w:tabs>
                <w:tab w:val="left" w:pos="4820"/>
              </w:tabs>
              <w:spacing w:after="0"/>
              <w:rPr>
                <w:rFonts w:eastAsia="Times New Roman" w:cs="Arial"/>
                <w:color w:val="000000"/>
                <w:lang w:val="en-US"/>
              </w:rPr>
            </w:pPr>
            <w:r w:rsidRPr="004F755D">
              <w:rPr>
                <w:rFonts w:eastAsia="Times New Roman" w:cs="Arial"/>
                <w:color w:val="000000"/>
                <w:lang w:val="en-US"/>
              </w:rPr>
              <w:t>Amount of money representing a coupon payment.</w:t>
            </w:r>
          </w:p>
        </w:tc>
      </w:tr>
      <w:tr w:rsidR="00A94D3D" w:rsidRPr="004F471C" w14:paraId="371C32D1" w14:textId="77777777" w:rsidTr="00513D0F">
        <w:trPr>
          <w:tblCellSpacing w:w="15" w:type="dxa"/>
        </w:trPr>
        <w:tc>
          <w:tcPr>
            <w:tcW w:w="633" w:type="pct"/>
            <w:shd w:val="clear" w:color="auto" w:fill="FFFFFF"/>
          </w:tcPr>
          <w:p w14:paraId="295C3B66" w14:textId="77777777" w:rsidR="00A94D3D" w:rsidRDefault="00A94D3D" w:rsidP="00F24980">
            <w:pPr>
              <w:tabs>
                <w:tab w:val="left" w:pos="4820"/>
              </w:tabs>
              <w:spacing w:after="0"/>
              <w:rPr>
                <w:rFonts w:eastAsia="Times New Roman" w:cs="Arial"/>
                <w:color w:val="000000"/>
                <w:lang w:val="en-US"/>
              </w:rPr>
            </w:pPr>
            <w:r w:rsidRPr="004F755D">
              <w:rPr>
                <w:rFonts w:eastAsia="Times New Roman" w:cs="Arial"/>
                <w:color w:val="000000"/>
                <w:lang w:val="en-US"/>
              </w:rPr>
              <w:t>LOCO</w:t>
            </w:r>
          </w:p>
        </w:tc>
        <w:tc>
          <w:tcPr>
            <w:tcW w:w="1001" w:type="pct"/>
            <w:shd w:val="clear" w:color="auto" w:fill="FFFFFF"/>
          </w:tcPr>
          <w:p w14:paraId="525F932B" w14:textId="77777777" w:rsidR="00A94D3D" w:rsidRPr="004F471C" w:rsidRDefault="00A94D3D" w:rsidP="00F24980">
            <w:pPr>
              <w:tabs>
                <w:tab w:val="left" w:pos="4820"/>
              </w:tabs>
              <w:spacing w:after="0"/>
              <w:rPr>
                <w:rFonts w:eastAsia="Times New Roman" w:cs="Arial"/>
                <w:color w:val="000000"/>
                <w:lang w:val="en-US"/>
              </w:rPr>
            </w:pPr>
            <w:r w:rsidRPr="004F755D">
              <w:rPr>
                <w:rFonts w:eastAsia="Times New Roman" w:cs="Arial"/>
                <w:color w:val="000000"/>
                <w:lang w:val="en-US"/>
              </w:rPr>
              <w:t>Local Broker's Commission</w:t>
            </w:r>
          </w:p>
        </w:tc>
        <w:tc>
          <w:tcPr>
            <w:tcW w:w="3297" w:type="pct"/>
            <w:shd w:val="clear" w:color="auto" w:fill="FFFFFF"/>
          </w:tcPr>
          <w:p w14:paraId="379DADAA" w14:textId="77777777" w:rsidR="00A94D3D" w:rsidRPr="004F471C" w:rsidRDefault="00A94D3D" w:rsidP="00F24980">
            <w:pPr>
              <w:tabs>
                <w:tab w:val="left" w:pos="4820"/>
              </w:tabs>
              <w:spacing w:after="0"/>
              <w:rPr>
                <w:rFonts w:eastAsia="Times New Roman" w:cs="Arial"/>
                <w:color w:val="000000"/>
                <w:lang w:val="en-US"/>
              </w:rPr>
            </w:pPr>
            <w:r w:rsidRPr="004F755D">
              <w:rPr>
                <w:rFonts w:eastAsia="Times New Roman" w:cs="Arial"/>
                <w:color w:val="000000"/>
                <w:lang w:val="en-US"/>
              </w:rPr>
              <w:t>Local broker's commission.</w:t>
            </w:r>
          </w:p>
        </w:tc>
      </w:tr>
      <w:tr w:rsidR="00A94D3D" w:rsidRPr="004F471C" w14:paraId="520C1A4F" w14:textId="77777777" w:rsidTr="00513D0F">
        <w:trPr>
          <w:tblCellSpacing w:w="15" w:type="dxa"/>
        </w:trPr>
        <w:tc>
          <w:tcPr>
            <w:tcW w:w="633" w:type="pct"/>
            <w:shd w:val="clear" w:color="auto" w:fill="FFFFFF"/>
          </w:tcPr>
          <w:p w14:paraId="4FD65085" w14:textId="77777777" w:rsidR="00A94D3D" w:rsidRDefault="00A94D3D" w:rsidP="00F24980">
            <w:pPr>
              <w:tabs>
                <w:tab w:val="left" w:pos="4820"/>
              </w:tabs>
              <w:spacing w:after="0"/>
              <w:rPr>
                <w:rFonts w:eastAsia="Times New Roman" w:cs="Arial"/>
                <w:color w:val="000000"/>
                <w:lang w:val="en-US"/>
              </w:rPr>
            </w:pPr>
            <w:r w:rsidRPr="004F755D">
              <w:rPr>
                <w:rFonts w:eastAsia="Times New Roman" w:cs="Arial"/>
                <w:color w:val="000000"/>
                <w:lang w:val="en-US"/>
              </w:rPr>
              <w:t>MFDV</w:t>
            </w:r>
          </w:p>
        </w:tc>
        <w:tc>
          <w:tcPr>
            <w:tcW w:w="1001" w:type="pct"/>
            <w:shd w:val="clear" w:color="auto" w:fill="FFFFFF"/>
          </w:tcPr>
          <w:p w14:paraId="6BDBDAED" w14:textId="77777777" w:rsidR="00A94D3D" w:rsidRPr="004F471C" w:rsidRDefault="00A94D3D" w:rsidP="00F24980">
            <w:pPr>
              <w:tabs>
                <w:tab w:val="left" w:pos="4820"/>
              </w:tabs>
              <w:spacing w:after="0"/>
              <w:rPr>
                <w:rFonts w:eastAsia="Times New Roman" w:cs="Arial"/>
                <w:color w:val="000000"/>
                <w:lang w:val="en-US"/>
              </w:rPr>
            </w:pPr>
            <w:r w:rsidRPr="004F755D">
              <w:rPr>
                <w:rFonts w:eastAsia="Times New Roman" w:cs="Arial"/>
                <w:color w:val="000000"/>
                <w:lang w:val="en-US"/>
              </w:rPr>
              <w:t>Manufactured Dividend/Payment</w:t>
            </w:r>
          </w:p>
        </w:tc>
        <w:tc>
          <w:tcPr>
            <w:tcW w:w="3297" w:type="pct"/>
            <w:shd w:val="clear" w:color="auto" w:fill="FFFFFF"/>
          </w:tcPr>
          <w:p w14:paraId="6C6AA36A" w14:textId="77777777" w:rsidR="00A94D3D" w:rsidRPr="004F471C" w:rsidRDefault="00A94D3D" w:rsidP="00F24980">
            <w:pPr>
              <w:tabs>
                <w:tab w:val="left" w:pos="4820"/>
              </w:tabs>
              <w:spacing w:after="0"/>
              <w:rPr>
                <w:rFonts w:eastAsia="Times New Roman" w:cs="Arial"/>
                <w:color w:val="000000"/>
                <w:lang w:val="en-US"/>
              </w:rPr>
            </w:pPr>
            <w:r w:rsidRPr="004F755D">
              <w:rPr>
                <w:rFonts w:eastAsia="Times New Roman" w:cs="Arial"/>
                <w:color w:val="000000"/>
                <w:lang w:val="en-US"/>
              </w:rPr>
              <w:t>Amount of money that the borrower pays to the lender as a compensation. It does not entitle the lender to reclaim any tax credit and is sometimes treated differently by the local tax authorities of the lender. Also covers compensation/indemnity of missed dividend concerning early/late settlements if applicable to a market.</w:t>
            </w:r>
          </w:p>
        </w:tc>
      </w:tr>
      <w:tr w:rsidR="00A94D3D" w:rsidRPr="004F471C" w14:paraId="54A09170" w14:textId="77777777" w:rsidTr="00513D0F">
        <w:trPr>
          <w:tblCellSpacing w:w="15" w:type="dxa"/>
        </w:trPr>
        <w:tc>
          <w:tcPr>
            <w:tcW w:w="633" w:type="pct"/>
            <w:shd w:val="clear" w:color="auto" w:fill="FFFFFF"/>
          </w:tcPr>
          <w:p w14:paraId="355A2BD5" w14:textId="77777777" w:rsidR="00A94D3D" w:rsidRDefault="00A94D3D" w:rsidP="00F24980">
            <w:pPr>
              <w:tabs>
                <w:tab w:val="left" w:pos="4820"/>
              </w:tabs>
              <w:spacing w:after="0"/>
              <w:rPr>
                <w:rFonts w:eastAsia="Times New Roman" w:cs="Arial"/>
                <w:color w:val="000000"/>
                <w:lang w:val="en-US"/>
              </w:rPr>
            </w:pPr>
            <w:r w:rsidRPr="004F755D">
              <w:rPr>
                <w:rFonts w:eastAsia="Times New Roman" w:cs="Arial"/>
                <w:color w:val="000000"/>
                <w:lang w:val="en-US"/>
              </w:rPr>
              <w:t>MKTC</w:t>
            </w:r>
          </w:p>
        </w:tc>
        <w:tc>
          <w:tcPr>
            <w:tcW w:w="1001" w:type="pct"/>
            <w:shd w:val="clear" w:color="auto" w:fill="FFFFFF"/>
          </w:tcPr>
          <w:p w14:paraId="5F5049C4" w14:textId="77777777" w:rsidR="00A94D3D" w:rsidRPr="004F471C" w:rsidRDefault="00A94D3D" w:rsidP="00F24980">
            <w:pPr>
              <w:tabs>
                <w:tab w:val="left" w:pos="4820"/>
              </w:tabs>
              <w:spacing w:after="0"/>
              <w:rPr>
                <w:rFonts w:eastAsia="Times New Roman" w:cs="Arial"/>
                <w:color w:val="000000"/>
                <w:lang w:val="en-US"/>
              </w:rPr>
            </w:pPr>
            <w:r w:rsidRPr="004F755D">
              <w:rPr>
                <w:rFonts w:eastAsia="Times New Roman" w:cs="Arial"/>
                <w:color w:val="000000"/>
                <w:lang w:val="en-US"/>
              </w:rPr>
              <w:t>Market Claim</w:t>
            </w:r>
          </w:p>
        </w:tc>
        <w:tc>
          <w:tcPr>
            <w:tcW w:w="3297" w:type="pct"/>
            <w:shd w:val="clear" w:color="auto" w:fill="FFFFFF"/>
          </w:tcPr>
          <w:p w14:paraId="262AD7AB" w14:textId="77777777" w:rsidR="00A94D3D" w:rsidRPr="004F471C" w:rsidRDefault="00A94D3D" w:rsidP="00F24980">
            <w:pPr>
              <w:tabs>
                <w:tab w:val="left" w:pos="4820"/>
              </w:tabs>
              <w:spacing w:after="0"/>
              <w:rPr>
                <w:rFonts w:eastAsia="Times New Roman" w:cs="Arial"/>
                <w:color w:val="000000"/>
                <w:lang w:val="en-US"/>
              </w:rPr>
            </w:pPr>
            <w:r w:rsidRPr="004F755D">
              <w:rPr>
                <w:rFonts w:eastAsia="Times New Roman" w:cs="Arial"/>
                <w:color w:val="000000"/>
                <w:lang w:val="en-US"/>
              </w:rPr>
              <w:t>Amount of money resulting from a market claim.</w:t>
            </w:r>
          </w:p>
        </w:tc>
      </w:tr>
      <w:tr w:rsidR="00A94D3D" w:rsidRPr="004F471C" w14:paraId="0DD83C26" w14:textId="77777777" w:rsidTr="00110D44">
        <w:trPr>
          <w:tblCellSpacing w:w="15" w:type="dxa"/>
        </w:trPr>
        <w:tc>
          <w:tcPr>
            <w:tcW w:w="633" w:type="pct"/>
            <w:shd w:val="clear" w:color="auto" w:fill="FFFFFF"/>
            <w:hideMark/>
          </w:tcPr>
          <w:p w14:paraId="2EF8591E" w14:textId="77777777" w:rsidR="00A94D3D" w:rsidRPr="004F471C" w:rsidRDefault="00A94D3D" w:rsidP="00F24980">
            <w:pPr>
              <w:tabs>
                <w:tab w:val="left" w:pos="4820"/>
              </w:tabs>
              <w:spacing w:before="0" w:after="0"/>
              <w:rPr>
                <w:rFonts w:eastAsia="Times New Roman" w:cs="Arial"/>
                <w:color w:val="000000"/>
                <w:lang w:val="en-US"/>
              </w:rPr>
            </w:pPr>
            <w:r w:rsidRPr="004F471C">
              <w:rPr>
                <w:rFonts w:eastAsia="Times New Roman" w:cs="Arial"/>
                <w:color w:val="000000"/>
                <w:lang w:val="en-US"/>
              </w:rPr>
              <w:t>NETT</w:t>
            </w:r>
          </w:p>
        </w:tc>
        <w:tc>
          <w:tcPr>
            <w:tcW w:w="1001" w:type="pct"/>
            <w:shd w:val="clear" w:color="auto" w:fill="D9D9D9" w:themeFill="background1" w:themeFillShade="D9"/>
            <w:hideMark/>
          </w:tcPr>
          <w:p w14:paraId="087FAF2A" w14:textId="77777777" w:rsidR="00A94D3D" w:rsidRPr="004F471C" w:rsidRDefault="00A94D3D" w:rsidP="00F24980">
            <w:pPr>
              <w:tabs>
                <w:tab w:val="left" w:pos="4820"/>
              </w:tabs>
              <w:spacing w:before="0" w:after="0"/>
              <w:rPr>
                <w:rFonts w:eastAsia="Times New Roman" w:cs="Arial"/>
                <w:color w:val="000000"/>
                <w:lang w:val="en-US"/>
              </w:rPr>
            </w:pPr>
            <w:r w:rsidRPr="004F471C">
              <w:rPr>
                <w:rFonts w:eastAsia="Times New Roman" w:cs="Arial"/>
                <w:color w:val="000000"/>
                <w:lang w:val="en-US"/>
              </w:rPr>
              <w:t xml:space="preserve">Net </w:t>
            </w:r>
            <w:r w:rsidRPr="0070042E">
              <w:rPr>
                <w:rFonts w:eastAsia="Times New Roman" w:cs="Arial"/>
                <w:b/>
                <w:bCs/>
                <w:strike/>
                <w:color w:val="FF0000"/>
                <w:highlight w:val="lightGray"/>
                <w:lang w:val="en-US"/>
              </w:rPr>
              <w:t>Cash</w:t>
            </w:r>
            <w:r w:rsidRPr="004F471C">
              <w:rPr>
                <w:rFonts w:eastAsia="Times New Roman" w:cs="Arial"/>
                <w:color w:val="000000"/>
                <w:lang w:val="en-US"/>
              </w:rPr>
              <w:t xml:space="preserve"> Amount</w:t>
            </w:r>
          </w:p>
        </w:tc>
        <w:tc>
          <w:tcPr>
            <w:tcW w:w="3297" w:type="pct"/>
            <w:shd w:val="clear" w:color="auto" w:fill="D9D9D9" w:themeFill="background1" w:themeFillShade="D9"/>
            <w:hideMark/>
          </w:tcPr>
          <w:p w14:paraId="256F9AE0" w14:textId="77777777" w:rsidR="00A94D3D" w:rsidRPr="002F64CE" w:rsidRDefault="00A94D3D" w:rsidP="00F24980">
            <w:pPr>
              <w:tabs>
                <w:tab w:val="left" w:pos="4820"/>
              </w:tabs>
              <w:spacing w:before="0" w:after="0"/>
              <w:rPr>
                <w:rFonts w:eastAsia="Times New Roman" w:cs="Arial"/>
                <w:strike/>
                <w:color w:val="FF0000"/>
                <w:u w:val="single"/>
                <w:lang w:val="en-US"/>
              </w:rPr>
            </w:pPr>
            <w:r w:rsidRPr="0063734F">
              <w:rPr>
                <w:rFonts w:eastAsia="Times New Roman" w:cs="Arial"/>
                <w:highlight w:val="lightGray"/>
                <w:lang w:val="en-US"/>
              </w:rPr>
              <w:t xml:space="preserve">Amount of money after </w:t>
            </w:r>
            <w:r w:rsidRPr="00BB4A84">
              <w:rPr>
                <w:rFonts w:eastAsia="Times New Roman" w:cs="Arial"/>
                <w:b/>
                <w:bCs/>
                <w:color w:val="0000FF"/>
                <w:highlight w:val="lightGray"/>
                <w:u w:val="single"/>
                <w:lang w:val="en-US"/>
              </w:rPr>
              <w:t>tax</w:t>
            </w:r>
            <w:r w:rsidRPr="00BB4A84">
              <w:rPr>
                <w:rFonts w:eastAsia="Times New Roman" w:cs="Arial"/>
                <w:color w:val="0000FF"/>
                <w:highlight w:val="lightGray"/>
                <w:lang w:val="en-US"/>
              </w:rPr>
              <w:t xml:space="preserve"> </w:t>
            </w:r>
            <w:r w:rsidRPr="0063734F">
              <w:rPr>
                <w:rFonts w:eastAsia="Times New Roman" w:cs="Arial"/>
                <w:highlight w:val="lightGray"/>
                <w:lang w:val="en-US"/>
              </w:rPr>
              <w:t xml:space="preserve">deductions </w:t>
            </w:r>
            <w:r w:rsidRPr="00BB4A84">
              <w:rPr>
                <w:rFonts w:eastAsia="Times New Roman" w:cs="Arial"/>
                <w:b/>
                <w:bCs/>
                <w:strike/>
                <w:color w:val="FF0000"/>
                <w:highlight w:val="lightGray"/>
                <w:lang w:val="en-US"/>
              </w:rPr>
              <w:t>and allowances</w:t>
            </w:r>
            <w:r w:rsidRPr="00BB4A84">
              <w:rPr>
                <w:rFonts w:eastAsia="Times New Roman" w:cs="Arial"/>
                <w:color w:val="FF0000"/>
                <w:highlight w:val="lightGray"/>
                <w:lang w:val="en-US"/>
              </w:rPr>
              <w:t xml:space="preserve"> </w:t>
            </w:r>
            <w:r w:rsidRPr="0063734F">
              <w:rPr>
                <w:rFonts w:eastAsia="Times New Roman" w:cs="Arial"/>
                <w:highlight w:val="lightGray"/>
                <w:lang w:val="en-US"/>
              </w:rPr>
              <w:t>have been made</w:t>
            </w:r>
            <w:r w:rsidRPr="00110D44">
              <w:rPr>
                <w:rFonts w:eastAsia="Times New Roman" w:cs="Arial"/>
                <w:b/>
                <w:bCs/>
                <w:highlight w:val="lightGray"/>
                <w:lang w:val="en-US"/>
              </w:rPr>
              <w:t>.</w:t>
            </w:r>
            <w:r w:rsidRPr="00110D44">
              <w:rPr>
                <w:rFonts w:eastAsia="Times New Roman" w:cs="Arial"/>
                <w:b/>
                <w:bCs/>
                <w:strike/>
                <w:color w:val="FF0000"/>
                <w:highlight w:val="lightGray"/>
                <w:lang w:val="en-US"/>
              </w:rPr>
              <w:t>, if any, that is, the total amount +/- charges/fees.</w:t>
            </w:r>
            <w:r w:rsidRPr="002F64CE">
              <w:rPr>
                <w:rFonts w:eastAsia="Times New Roman" w:cs="Arial"/>
                <w:strike/>
                <w:color w:val="FF0000"/>
                <w:lang w:val="en-US"/>
              </w:rPr>
              <w:t xml:space="preserve"> </w:t>
            </w:r>
          </w:p>
          <w:p w14:paraId="45955B31" w14:textId="77777777" w:rsidR="00A94D3D" w:rsidRPr="004F471C" w:rsidRDefault="00A94D3D" w:rsidP="00F24980">
            <w:pPr>
              <w:tabs>
                <w:tab w:val="left" w:pos="4820"/>
              </w:tabs>
              <w:spacing w:before="0" w:after="0"/>
              <w:rPr>
                <w:rFonts w:eastAsia="Times New Roman" w:cs="Arial"/>
                <w:color w:val="000000"/>
                <w:lang w:val="en-US"/>
              </w:rPr>
            </w:pPr>
          </w:p>
        </w:tc>
      </w:tr>
      <w:tr w:rsidR="00A94D3D" w:rsidRPr="004F471C" w14:paraId="28B09673" w14:textId="77777777" w:rsidTr="00513D0F">
        <w:trPr>
          <w:tblCellSpacing w:w="15" w:type="dxa"/>
        </w:trPr>
        <w:tc>
          <w:tcPr>
            <w:tcW w:w="633" w:type="pct"/>
            <w:shd w:val="clear" w:color="auto" w:fill="FFFFFF"/>
            <w:hideMark/>
          </w:tcPr>
          <w:p w14:paraId="3B882D03" w14:textId="77777777" w:rsidR="00A94D3D" w:rsidRPr="004F471C" w:rsidRDefault="00A94D3D" w:rsidP="00F24980">
            <w:pPr>
              <w:tabs>
                <w:tab w:val="left" w:pos="4820"/>
              </w:tabs>
              <w:spacing w:before="0" w:after="0"/>
              <w:rPr>
                <w:rFonts w:eastAsia="Times New Roman" w:cs="Arial"/>
                <w:color w:val="000000"/>
                <w:lang w:val="en-US"/>
              </w:rPr>
            </w:pPr>
            <w:r w:rsidRPr="004F471C">
              <w:rPr>
                <w:rFonts w:eastAsia="Times New Roman" w:cs="Arial"/>
                <w:color w:val="000000"/>
                <w:lang w:val="en-US"/>
              </w:rPr>
              <w:t>NRAT</w:t>
            </w:r>
          </w:p>
        </w:tc>
        <w:tc>
          <w:tcPr>
            <w:tcW w:w="1001" w:type="pct"/>
            <w:shd w:val="clear" w:color="auto" w:fill="FFFFFF"/>
            <w:hideMark/>
          </w:tcPr>
          <w:p w14:paraId="72339032" w14:textId="77777777" w:rsidR="00A94D3D" w:rsidRPr="004F471C" w:rsidRDefault="00A94D3D" w:rsidP="00F24980">
            <w:pPr>
              <w:tabs>
                <w:tab w:val="left" w:pos="4820"/>
              </w:tabs>
              <w:spacing w:before="0" w:after="0"/>
              <w:rPr>
                <w:rFonts w:eastAsia="Times New Roman" w:cs="Arial"/>
                <w:color w:val="000000"/>
                <w:lang w:val="en-US"/>
              </w:rPr>
            </w:pPr>
            <w:r w:rsidRPr="004F471C">
              <w:rPr>
                <w:rFonts w:eastAsia="Times New Roman" w:cs="Arial"/>
                <w:color w:val="000000"/>
                <w:lang w:val="en-US"/>
              </w:rPr>
              <w:t>NRA Tax Amount</w:t>
            </w:r>
          </w:p>
        </w:tc>
        <w:tc>
          <w:tcPr>
            <w:tcW w:w="3297" w:type="pct"/>
            <w:shd w:val="clear" w:color="auto" w:fill="FFFFFF"/>
            <w:hideMark/>
          </w:tcPr>
          <w:p w14:paraId="3F2FD2A3" w14:textId="59148532" w:rsidR="00A94D3D" w:rsidRPr="004F471C" w:rsidRDefault="00A94D3D" w:rsidP="00F24980">
            <w:pPr>
              <w:tabs>
                <w:tab w:val="left" w:pos="4820"/>
              </w:tabs>
              <w:spacing w:before="0" w:after="0"/>
              <w:rPr>
                <w:rFonts w:eastAsia="Times New Roman" w:cs="Arial"/>
                <w:color w:val="000000"/>
                <w:lang w:val="en-US"/>
              </w:rPr>
            </w:pPr>
            <w:r w:rsidRPr="004F471C">
              <w:rPr>
                <w:rFonts w:eastAsia="Times New Roman" w:cs="Arial"/>
                <w:color w:val="000000"/>
                <w:lang w:val="en-US"/>
              </w:rPr>
              <w:t>Amount of tax related income subject to NRA (Non</w:t>
            </w:r>
            <w:r w:rsidR="00A51949" w:rsidRPr="004F471C">
              <w:rPr>
                <w:rFonts w:eastAsia="Times New Roman" w:cs="Arial"/>
                <w:color w:val="000000"/>
                <w:lang w:val="en-US"/>
              </w:rPr>
              <w:t>-</w:t>
            </w:r>
            <w:r w:rsidRPr="004F471C">
              <w:rPr>
                <w:rFonts w:eastAsia="Times New Roman" w:cs="Arial"/>
                <w:color w:val="000000"/>
                <w:lang w:val="en-US"/>
              </w:rPr>
              <w:t>Resident Alien).</w:t>
            </w:r>
          </w:p>
        </w:tc>
      </w:tr>
      <w:tr w:rsidR="00A94D3D" w:rsidRPr="004F471C" w14:paraId="38D3EFB2" w14:textId="77777777" w:rsidTr="00513D0F">
        <w:trPr>
          <w:tblCellSpacing w:w="15" w:type="dxa"/>
        </w:trPr>
        <w:tc>
          <w:tcPr>
            <w:tcW w:w="633" w:type="pct"/>
            <w:shd w:val="clear" w:color="auto" w:fill="FFFFFF"/>
            <w:hideMark/>
          </w:tcPr>
          <w:p w14:paraId="19888E73" w14:textId="77777777" w:rsidR="00A94D3D" w:rsidRPr="004F471C" w:rsidRDefault="00A94D3D" w:rsidP="00F24980">
            <w:pPr>
              <w:tabs>
                <w:tab w:val="left" w:pos="4820"/>
              </w:tabs>
              <w:spacing w:before="0" w:after="0"/>
              <w:rPr>
                <w:rFonts w:eastAsia="Times New Roman" w:cs="Arial"/>
                <w:color w:val="000000"/>
                <w:lang w:val="en-US"/>
              </w:rPr>
            </w:pPr>
            <w:r w:rsidRPr="004F471C">
              <w:rPr>
                <w:rFonts w:eastAsia="Times New Roman" w:cs="Arial"/>
                <w:color w:val="000000"/>
                <w:lang w:val="en-US"/>
              </w:rPr>
              <w:t>OCMT</w:t>
            </w:r>
          </w:p>
        </w:tc>
        <w:tc>
          <w:tcPr>
            <w:tcW w:w="1001" w:type="pct"/>
            <w:shd w:val="clear" w:color="auto" w:fill="FFFFFF"/>
            <w:hideMark/>
          </w:tcPr>
          <w:p w14:paraId="26CD8EFF" w14:textId="77777777" w:rsidR="00A94D3D" w:rsidRPr="004F471C" w:rsidRDefault="00A94D3D" w:rsidP="00F24980">
            <w:pPr>
              <w:tabs>
                <w:tab w:val="left" w:pos="4820"/>
              </w:tabs>
              <w:spacing w:before="0" w:after="0"/>
              <w:rPr>
                <w:rFonts w:eastAsia="Times New Roman" w:cs="Arial"/>
                <w:color w:val="000000"/>
                <w:lang w:val="en-US"/>
              </w:rPr>
            </w:pPr>
            <w:r w:rsidRPr="004F471C">
              <w:rPr>
                <w:rFonts w:eastAsia="Times New Roman" w:cs="Arial"/>
                <w:color w:val="000000"/>
                <w:lang w:val="en-US"/>
              </w:rPr>
              <w:t>Original Currency and Ordered Amount</w:t>
            </w:r>
          </w:p>
        </w:tc>
        <w:tc>
          <w:tcPr>
            <w:tcW w:w="3297" w:type="pct"/>
            <w:shd w:val="clear" w:color="auto" w:fill="FFFFFF"/>
            <w:hideMark/>
          </w:tcPr>
          <w:p w14:paraId="36F38F79" w14:textId="77777777" w:rsidR="00A94D3D" w:rsidRPr="004F471C" w:rsidRDefault="00A94D3D" w:rsidP="00F24980">
            <w:pPr>
              <w:tabs>
                <w:tab w:val="left" w:pos="4820"/>
              </w:tabs>
              <w:spacing w:before="0" w:after="0"/>
              <w:rPr>
                <w:rFonts w:eastAsia="Times New Roman" w:cs="Arial"/>
                <w:color w:val="000000"/>
                <w:lang w:val="en-US"/>
              </w:rPr>
            </w:pPr>
            <w:r w:rsidRPr="004F471C">
              <w:rPr>
                <w:rFonts w:eastAsia="Times New Roman" w:cs="Arial"/>
                <w:color w:val="000000"/>
                <w:lang w:val="en-US"/>
              </w:rPr>
              <w:t>Posting/settlement amount in its original currency when conversion from/into another currency has occurred.</w:t>
            </w:r>
          </w:p>
        </w:tc>
      </w:tr>
      <w:tr w:rsidR="00A94D3D" w:rsidRPr="004F471C" w14:paraId="79786FAB" w14:textId="77777777" w:rsidTr="00513D0F">
        <w:trPr>
          <w:tblCellSpacing w:w="15" w:type="dxa"/>
        </w:trPr>
        <w:tc>
          <w:tcPr>
            <w:tcW w:w="633" w:type="pct"/>
            <w:shd w:val="clear" w:color="auto" w:fill="FFFFFF"/>
            <w:hideMark/>
          </w:tcPr>
          <w:p w14:paraId="359F583B" w14:textId="77777777" w:rsidR="00A94D3D" w:rsidRPr="004F471C" w:rsidRDefault="00A94D3D" w:rsidP="00F24980">
            <w:pPr>
              <w:tabs>
                <w:tab w:val="left" w:pos="4820"/>
              </w:tabs>
              <w:spacing w:before="0" w:after="0"/>
              <w:rPr>
                <w:rFonts w:eastAsia="Times New Roman" w:cs="Arial"/>
                <w:color w:val="000000"/>
                <w:lang w:val="en-US"/>
              </w:rPr>
            </w:pPr>
            <w:r w:rsidRPr="004F471C">
              <w:rPr>
                <w:rFonts w:eastAsia="Times New Roman" w:cs="Arial"/>
                <w:color w:val="000000"/>
                <w:lang w:val="en-US"/>
              </w:rPr>
              <w:t>PAMM</w:t>
            </w:r>
          </w:p>
        </w:tc>
        <w:tc>
          <w:tcPr>
            <w:tcW w:w="1001" w:type="pct"/>
            <w:shd w:val="clear" w:color="auto" w:fill="FFFFFF"/>
            <w:hideMark/>
          </w:tcPr>
          <w:p w14:paraId="3D089DBC" w14:textId="77777777" w:rsidR="00A94D3D" w:rsidRPr="004F471C" w:rsidRDefault="00A94D3D" w:rsidP="00F24980">
            <w:pPr>
              <w:tabs>
                <w:tab w:val="left" w:pos="4820"/>
              </w:tabs>
              <w:spacing w:before="0" w:after="0"/>
              <w:rPr>
                <w:rFonts w:eastAsia="Times New Roman" w:cs="Arial"/>
                <w:color w:val="000000"/>
                <w:lang w:val="en-US"/>
              </w:rPr>
            </w:pPr>
            <w:r w:rsidRPr="004F471C">
              <w:rPr>
                <w:rFonts w:eastAsia="Times New Roman" w:cs="Arial"/>
                <w:color w:val="000000"/>
                <w:lang w:val="en-US"/>
              </w:rPr>
              <w:t>Paying/Sub-paying Agent Commission</w:t>
            </w:r>
          </w:p>
        </w:tc>
        <w:tc>
          <w:tcPr>
            <w:tcW w:w="3297" w:type="pct"/>
            <w:shd w:val="clear" w:color="auto" w:fill="FFFFFF"/>
            <w:hideMark/>
          </w:tcPr>
          <w:p w14:paraId="0E980805" w14:textId="77777777" w:rsidR="00A94D3D" w:rsidRPr="004F471C" w:rsidRDefault="00A94D3D" w:rsidP="00F24980">
            <w:pPr>
              <w:tabs>
                <w:tab w:val="left" w:pos="4820"/>
              </w:tabs>
              <w:spacing w:before="0" w:after="0"/>
              <w:rPr>
                <w:rFonts w:eastAsia="Times New Roman" w:cs="Arial"/>
                <w:color w:val="000000"/>
                <w:lang w:val="en-US"/>
              </w:rPr>
            </w:pPr>
            <w:r w:rsidRPr="004F471C">
              <w:rPr>
                <w:rFonts w:eastAsia="Times New Roman" w:cs="Arial"/>
                <w:color w:val="000000"/>
                <w:lang w:val="en-US"/>
              </w:rPr>
              <w:t>Amount of paying/sub-paying agent commission.</w:t>
            </w:r>
          </w:p>
        </w:tc>
      </w:tr>
    </w:tbl>
    <w:p w14:paraId="5C1E751A" w14:textId="77777777" w:rsidR="00513D0F" w:rsidRDefault="00513D0F" w:rsidP="00A94D3D">
      <w:pPr>
        <w:spacing w:before="0" w:after="0"/>
        <w:rPr>
          <w:b/>
          <w:bCs/>
          <w:color w:val="0000FF"/>
          <w:sz w:val="36"/>
          <w:szCs w:val="36"/>
        </w:rPr>
      </w:pPr>
    </w:p>
    <w:p w14:paraId="5805C6C8" w14:textId="13E1E518" w:rsidR="00A94D3D" w:rsidRDefault="00A94D3D" w:rsidP="00A94D3D">
      <w:pPr>
        <w:spacing w:before="0" w:after="0"/>
        <w:rPr>
          <w:b/>
          <w:bCs/>
          <w:color w:val="0000FF"/>
          <w:sz w:val="36"/>
          <w:szCs w:val="36"/>
        </w:rPr>
      </w:pPr>
      <w:r w:rsidRPr="00D4442E">
        <w:rPr>
          <w:b/>
          <w:bCs/>
          <w:color w:val="0000FF"/>
          <w:sz w:val="36"/>
          <w:szCs w:val="36"/>
        </w:rPr>
        <w:t>MT 564 Field Specifications</w:t>
      </w:r>
    </w:p>
    <w:p w14:paraId="72C9692E" w14:textId="77777777" w:rsidR="00A94D3D" w:rsidRPr="004F471C" w:rsidRDefault="00A94D3D" w:rsidP="00A94D3D">
      <w:r w:rsidRPr="0040492F">
        <w:t>68. Field 92a: Rate</w:t>
      </w:r>
    </w:p>
    <w:p w14:paraId="33D4FAA1" w14:textId="77777777" w:rsidR="00A94D3D" w:rsidRPr="004F471C" w:rsidRDefault="00A94D3D" w:rsidP="00A94D3D">
      <w:r w:rsidRPr="004F471C">
        <w:t>PRESENCE</w:t>
      </w:r>
    </w:p>
    <w:p w14:paraId="0C9FC224" w14:textId="77777777" w:rsidR="00A94D3D" w:rsidRPr="004F471C" w:rsidRDefault="00A94D3D" w:rsidP="00A94D3D">
      <w:pPr>
        <w:tabs>
          <w:tab w:val="left" w:pos="4820"/>
        </w:tabs>
        <w:spacing w:before="0" w:after="0"/>
        <w:rPr>
          <w:rFonts w:eastAsia="Times New Roman" w:cs="Arial"/>
          <w:color w:val="000000"/>
          <w:lang w:val="en-US"/>
        </w:rPr>
      </w:pPr>
      <w:r w:rsidRPr="004F471C">
        <w:rPr>
          <w:rFonts w:eastAsia="Times New Roman" w:cs="Arial"/>
          <w:color w:val="000000"/>
          <w:lang w:val="en-US"/>
        </w:rPr>
        <w:t>Optional in optional sequence E</w:t>
      </w:r>
    </w:p>
    <w:p w14:paraId="3A69BDB3" w14:textId="77777777" w:rsidR="00A94D3D" w:rsidRPr="0093578F" w:rsidRDefault="00A94D3D" w:rsidP="00A94D3D">
      <w:pPr>
        <w:rPr>
          <w:lang w:val="fr-FR"/>
        </w:rPr>
      </w:pPr>
      <w:r w:rsidRPr="0093578F">
        <w:rPr>
          <w:lang w:val="fr-FR"/>
        </w:rPr>
        <w:t>QUALIFIER</w:t>
      </w:r>
    </w:p>
    <w:p w14:paraId="059F3DAB" w14:textId="77777777" w:rsidR="00A94D3D" w:rsidRPr="0093578F" w:rsidRDefault="00A94D3D" w:rsidP="00A94D3D">
      <w:pPr>
        <w:tabs>
          <w:tab w:val="left" w:pos="4820"/>
        </w:tabs>
        <w:spacing w:before="0" w:after="0"/>
        <w:rPr>
          <w:rFonts w:eastAsia="Times New Roman" w:cs="Arial"/>
          <w:color w:val="000000"/>
          <w:lang w:val="fr-FR"/>
        </w:rPr>
      </w:pPr>
      <w:r w:rsidRPr="0093578F">
        <w:rPr>
          <w:rFonts w:eastAsia="Times New Roman" w:cs="Arial"/>
          <w:color w:val="000000"/>
          <w:lang w:val="fr-FR"/>
        </w:rPr>
        <w:t>(</w:t>
      </w:r>
      <w:proofErr w:type="spellStart"/>
      <w:r w:rsidRPr="0093578F">
        <w:rPr>
          <w:rFonts w:eastAsia="Times New Roman" w:cs="Arial"/>
          <w:color w:val="000000"/>
          <w:lang w:val="fr-FR"/>
        </w:rPr>
        <w:t>Error</w:t>
      </w:r>
      <w:proofErr w:type="spellEnd"/>
      <w:r w:rsidRPr="0093578F">
        <w:rPr>
          <w:rFonts w:eastAsia="Times New Roman" w:cs="Arial"/>
          <w:color w:val="000000"/>
          <w:lang w:val="fr-FR"/>
        </w:rPr>
        <w:t xml:space="preserve"> code(s): T89)</w:t>
      </w:r>
    </w:p>
    <w:tbl>
      <w:tblPr>
        <w:tblW w:w="4900" w:type="pct"/>
        <w:tblCellSpacing w:w="15" w:type="dxa"/>
        <w:tblBorders>
          <w:top w:val="outset" w:sz="6" w:space="0" w:color="auto"/>
          <w:left w:val="outset" w:sz="6" w:space="0" w:color="auto"/>
          <w:bottom w:val="outset" w:sz="6" w:space="0" w:color="auto"/>
          <w:right w:val="outset" w:sz="6" w:space="0" w:color="auto"/>
        </w:tblBorders>
        <w:tblCellMar>
          <w:top w:w="50" w:type="dxa"/>
          <w:left w:w="50" w:type="dxa"/>
          <w:bottom w:w="50" w:type="dxa"/>
          <w:right w:w="50" w:type="dxa"/>
        </w:tblCellMar>
        <w:tblLook w:val="04A0" w:firstRow="1" w:lastRow="0" w:firstColumn="1" w:lastColumn="0" w:noHBand="0" w:noVBand="1"/>
      </w:tblPr>
      <w:tblGrid>
        <w:gridCol w:w="872"/>
        <w:gridCol w:w="690"/>
        <w:gridCol w:w="1108"/>
        <w:gridCol w:w="523"/>
        <w:gridCol w:w="691"/>
        <w:gridCol w:w="916"/>
        <w:gridCol w:w="3798"/>
      </w:tblGrid>
      <w:tr w:rsidR="00A94D3D" w:rsidRPr="004F471C" w14:paraId="54F46E1A" w14:textId="77777777" w:rsidTr="00F24980">
        <w:trPr>
          <w:tblHeader/>
          <w:tblCellSpacing w:w="15" w:type="dxa"/>
        </w:trPr>
        <w:tc>
          <w:tcPr>
            <w:tcW w:w="500" w:type="pct"/>
            <w:tcBorders>
              <w:top w:val="outset" w:sz="6" w:space="0" w:color="auto"/>
              <w:left w:val="outset" w:sz="6" w:space="0" w:color="auto"/>
              <w:bottom w:val="outset" w:sz="6" w:space="0" w:color="auto"/>
              <w:right w:val="outset" w:sz="6" w:space="0" w:color="auto"/>
            </w:tcBorders>
            <w:shd w:val="clear" w:color="auto" w:fill="EEEEEE"/>
            <w:hideMark/>
          </w:tcPr>
          <w:p w14:paraId="490D8118" w14:textId="77777777" w:rsidR="00A94D3D" w:rsidRPr="004F471C" w:rsidRDefault="00A94D3D" w:rsidP="00F24980">
            <w:pPr>
              <w:tabs>
                <w:tab w:val="left" w:pos="4820"/>
              </w:tabs>
              <w:spacing w:before="0" w:after="0"/>
              <w:jc w:val="center"/>
              <w:rPr>
                <w:rFonts w:eastAsia="Times New Roman" w:cs="Arial"/>
                <w:b/>
                <w:bCs/>
                <w:color w:val="013B80"/>
                <w:lang w:val="en-US"/>
              </w:rPr>
            </w:pPr>
            <w:r w:rsidRPr="004F471C">
              <w:rPr>
                <w:rFonts w:eastAsia="Times New Roman" w:cs="Arial"/>
                <w:b/>
                <w:bCs/>
                <w:color w:val="013B80"/>
                <w:lang w:val="en-US"/>
              </w:rPr>
              <w:t>Order</w:t>
            </w:r>
          </w:p>
        </w:tc>
        <w:tc>
          <w:tcPr>
            <w:tcW w:w="400" w:type="pct"/>
            <w:tcBorders>
              <w:top w:val="outset" w:sz="6" w:space="0" w:color="auto"/>
              <w:left w:val="outset" w:sz="6" w:space="0" w:color="auto"/>
              <w:bottom w:val="outset" w:sz="6" w:space="0" w:color="auto"/>
              <w:right w:val="outset" w:sz="6" w:space="0" w:color="auto"/>
            </w:tcBorders>
            <w:shd w:val="clear" w:color="auto" w:fill="EEEEEE"/>
            <w:hideMark/>
          </w:tcPr>
          <w:p w14:paraId="261E437F" w14:textId="77777777" w:rsidR="00A94D3D" w:rsidRPr="004F471C" w:rsidRDefault="00A94D3D" w:rsidP="00F24980">
            <w:pPr>
              <w:tabs>
                <w:tab w:val="left" w:pos="4820"/>
              </w:tabs>
              <w:spacing w:before="0" w:after="0"/>
              <w:jc w:val="center"/>
              <w:rPr>
                <w:rFonts w:eastAsia="Times New Roman" w:cs="Arial"/>
                <w:b/>
                <w:bCs/>
                <w:color w:val="013B80"/>
                <w:lang w:val="en-US"/>
              </w:rPr>
            </w:pPr>
            <w:r w:rsidRPr="004F471C">
              <w:rPr>
                <w:rFonts w:eastAsia="Times New Roman" w:cs="Arial"/>
                <w:b/>
                <w:bCs/>
                <w:color w:val="013B80"/>
                <w:lang w:val="en-US"/>
              </w:rPr>
              <w:t>M/O</w:t>
            </w:r>
          </w:p>
        </w:tc>
        <w:tc>
          <w:tcPr>
            <w:tcW w:w="650" w:type="pct"/>
            <w:tcBorders>
              <w:top w:val="outset" w:sz="6" w:space="0" w:color="auto"/>
              <w:left w:val="outset" w:sz="6" w:space="0" w:color="auto"/>
              <w:bottom w:val="outset" w:sz="6" w:space="0" w:color="auto"/>
              <w:right w:val="outset" w:sz="6" w:space="0" w:color="auto"/>
            </w:tcBorders>
            <w:shd w:val="clear" w:color="auto" w:fill="EEEEEE"/>
            <w:hideMark/>
          </w:tcPr>
          <w:p w14:paraId="72102771" w14:textId="77777777" w:rsidR="00A94D3D" w:rsidRPr="004F471C" w:rsidRDefault="00A94D3D" w:rsidP="00F24980">
            <w:pPr>
              <w:tabs>
                <w:tab w:val="left" w:pos="4820"/>
              </w:tabs>
              <w:spacing w:before="0" w:after="0"/>
              <w:jc w:val="center"/>
              <w:rPr>
                <w:rFonts w:eastAsia="Times New Roman" w:cs="Arial"/>
                <w:b/>
                <w:bCs/>
                <w:color w:val="013B80"/>
                <w:lang w:val="en-US"/>
              </w:rPr>
            </w:pPr>
            <w:r w:rsidRPr="004F471C">
              <w:rPr>
                <w:rFonts w:eastAsia="Times New Roman" w:cs="Arial"/>
                <w:b/>
                <w:bCs/>
                <w:color w:val="013B80"/>
                <w:lang w:val="en-US"/>
              </w:rPr>
              <w:t>Qualifier</w:t>
            </w:r>
          </w:p>
        </w:tc>
        <w:tc>
          <w:tcPr>
            <w:tcW w:w="300" w:type="pct"/>
            <w:tcBorders>
              <w:top w:val="outset" w:sz="6" w:space="0" w:color="auto"/>
              <w:left w:val="outset" w:sz="6" w:space="0" w:color="auto"/>
              <w:bottom w:val="outset" w:sz="6" w:space="0" w:color="auto"/>
              <w:right w:val="outset" w:sz="6" w:space="0" w:color="auto"/>
            </w:tcBorders>
            <w:shd w:val="clear" w:color="auto" w:fill="EEEEEE"/>
            <w:hideMark/>
          </w:tcPr>
          <w:p w14:paraId="70C5FEC0" w14:textId="77777777" w:rsidR="00A94D3D" w:rsidRPr="004F471C" w:rsidRDefault="00A94D3D" w:rsidP="00F24980">
            <w:pPr>
              <w:tabs>
                <w:tab w:val="left" w:pos="4820"/>
              </w:tabs>
              <w:spacing w:before="0" w:after="0"/>
              <w:jc w:val="center"/>
              <w:rPr>
                <w:rFonts w:eastAsia="Times New Roman" w:cs="Arial"/>
                <w:b/>
                <w:bCs/>
                <w:color w:val="013B80"/>
                <w:lang w:val="en-US"/>
              </w:rPr>
            </w:pPr>
            <w:r w:rsidRPr="004F471C">
              <w:rPr>
                <w:rFonts w:eastAsia="Times New Roman" w:cs="Arial"/>
                <w:b/>
                <w:bCs/>
                <w:color w:val="013B80"/>
                <w:lang w:val="en-US"/>
              </w:rPr>
              <w:t>R/N</w:t>
            </w:r>
          </w:p>
        </w:tc>
        <w:tc>
          <w:tcPr>
            <w:tcW w:w="400" w:type="pct"/>
            <w:tcBorders>
              <w:top w:val="outset" w:sz="6" w:space="0" w:color="auto"/>
              <w:left w:val="outset" w:sz="6" w:space="0" w:color="auto"/>
              <w:bottom w:val="outset" w:sz="6" w:space="0" w:color="auto"/>
              <w:right w:val="outset" w:sz="6" w:space="0" w:color="auto"/>
            </w:tcBorders>
            <w:shd w:val="clear" w:color="auto" w:fill="EEEEEE"/>
            <w:hideMark/>
          </w:tcPr>
          <w:p w14:paraId="76CB10BF" w14:textId="77777777" w:rsidR="00A94D3D" w:rsidRPr="004F471C" w:rsidRDefault="00A94D3D" w:rsidP="00F24980">
            <w:pPr>
              <w:tabs>
                <w:tab w:val="left" w:pos="4820"/>
              </w:tabs>
              <w:spacing w:before="0" w:after="0"/>
              <w:jc w:val="center"/>
              <w:rPr>
                <w:rFonts w:eastAsia="Times New Roman" w:cs="Arial"/>
                <w:b/>
                <w:bCs/>
                <w:color w:val="013B80"/>
                <w:lang w:val="en-US"/>
              </w:rPr>
            </w:pPr>
            <w:r w:rsidRPr="004F471C">
              <w:rPr>
                <w:rFonts w:eastAsia="Times New Roman" w:cs="Arial"/>
                <w:b/>
                <w:bCs/>
                <w:color w:val="013B80"/>
                <w:lang w:val="en-US"/>
              </w:rPr>
              <w:t>CR</w:t>
            </w:r>
          </w:p>
        </w:tc>
        <w:tc>
          <w:tcPr>
            <w:tcW w:w="500" w:type="pct"/>
            <w:tcBorders>
              <w:top w:val="outset" w:sz="6" w:space="0" w:color="auto"/>
              <w:left w:val="outset" w:sz="6" w:space="0" w:color="auto"/>
              <w:bottom w:val="outset" w:sz="6" w:space="0" w:color="auto"/>
              <w:right w:val="outset" w:sz="6" w:space="0" w:color="auto"/>
            </w:tcBorders>
            <w:shd w:val="clear" w:color="auto" w:fill="EEEEEE"/>
            <w:hideMark/>
          </w:tcPr>
          <w:p w14:paraId="674E591C" w14:textId="77777777" w:rsidR="00A94D3D" w:rsidRPr="004F471C" w:rsidRDefault="00A94D3D" w:rsidP="00F24980">
            <w:pPr>
              <w:tabs>
                <w:tab w:val="left" w:pos="4820"/>
              </w:tabs>
              <w:spacing w:before="0" w:after="0"/>
              <w:jc w:val="center"/>
              <w:rPr>
                <w:rFonts w:eastAsia="Times New Roman" w:cs="Arial"/>
                <w:b/>
                <w:bCs/>
                <w:color w:val="013B80"/>
                <w:lang w:val="en-US"/>
              </w:rPr>
            </w:pPr>
            <w:r w:rsidRPr="004F471C">
              <w:rPr>
                <w:rFonts w:eastAsia="Times New Roman" w:cs="Arial"/>
                <w:b/>
                <w:bCs/>
                <w:color w:val="013B80"/>
                <w:lang w:val="en-US"/>
              </w:rPr>
              <w:t>Options</w:t>
            </w:r>
          </w:p>
        </w:tc>
        <w:tc>
          <w:tcPr>
            <w:tcW w:w="2250" w:type="pct"/>
            <w:tcBorders>
              <w:top w:val="outset" w:sz="6" w:space="0" w:color="auto"/>
              <w:left w:val="outset" w:sz="6" w:space="0" w:color="auto"/>
              <w:bottom w:val="outset" w:sz="6" w:space="0" w:color="auto"/>
              <w:right w:val="outset" w:sz="6" w:space="0" w:color="auto"/>
            </w:tcBorders>
            <w:shd w:val="clear" w:color="auto" w:fill="EEEEEE"/>
            <w:hideMark/>
          </w:tcPr>
          <w:p w14:paraId="43BD6C66" w14:textId="77777777" w:rsidR="00A94D3D" w:rsidRPr="004F471C" w:rsidRDefault="00A94D3D" w:rsidP="00F24980">
            <w:pPr>
              <w:tabs>
                <w:tab w:val="left" w:pos="4820"/>
              </w:tabs>
              <w:spacing w:before="0" w:after="0"/>
              <w:jc w:val="center"/>
              <w:rPr>
                <w:rFonts w:eastAsia="Times New Roman" w:cs="Arial"/>
                <w:b/>
                <w:bCs/>
                <w:color w:val="013B80"/>
                <w:lang w:val="en-US"/>
              </w:rPr>
            </w:pPr>
            <w:r w:rsidRPr="004F471C">
              <w:rPr>
                <w:rFonts w:eastAsia="Times New Roman" w:cs="Arial"/>
                <w:b/>
                <w:bCs/>
                <w:color w:val="013B80"/>
                <w:lang w:val="en-US"/>
              </w:rPr>
              <w:t>Qualifier Description</w:t>
            </w:r>
          </w:p>
        </w:tc>
      </w:tr>
      <w:tr w:rsidR="00A94D3D" w:rsidRPr="004F471C" w14:paraId="1CAB83D0" w14:textId="77777777" w:rsidTr="00920D55">
        <w:trPr>
          <w:tblCellSpacing w:w="15" w:type="dxa"/>
        </w:trPr>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4030CE9C" w14:textId="77777777" w:rsidR="00A94D3D" w:rsidRPr="004F471C" w:rsidRDefault="00A94D3D" w:rsidP="00F24980">
            <w:pPr>
              <w:tabs>
                <w:tab w:val="left" w:pos="4820"/>
              </w:tabs>
              <w:spacing w:before="0" w:after="0"/>
              <w:rPr>
                <w:rFonts w:eastAsia="Times New Roman" w:cs="Arial"/>
                <w:color w:val="000000"/>
                <w:lang w:val="en-US"/>
              </w:rPr>
            </w:pPr>
            <w:r w:rsidRPr="004F471C">
              <w:rPr>
                <w:rFonts w:eastAsia="Times New Roman" w:cs="Arial"/>
                <w:color w:val="000000"/>
                <w:lang w:val="en-US"/>
              </w:rPr>
              <w:t>1</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2B73177B" w14:textId="77777777" w:rsidR="00A94D3D" w:rsidRPr="004F471C" w:rsidRDefault="00A94D3D" w:rsidP="00F24980">
            <w:pPr>
              <w:tabs>
                <w:tab w:val="left" w:pos="4820"/>
              </w:tabs>
              <w:spacing w:before="0" w:after="0"/>
              <w:rPr>
                <w:rFonts w:eastAsia="Times New Roman" w:cs="Arial"/>
                <w:color w:val="000000"/>
                <w:lang w:val="en-US"/>
              </w:rPr>
            </w:pPr>
            <w:r w:rsidRPr="004F471C">
              <w:rPr>
                <w:rFonts w:eastAsia="Times New Roman" w:cs="Arial"/>
                <w:color w:val="000000"/>
                <w:lang w:val="en-US"/>
              </w:rPr>
              <w:t>O</w:t>
            </w:r>
          </w:p>
        </w:tc>
        <w:tc>
          <w:tcPr>
            <w:tcW w:w="650" w:type="pct"/>
            <w:tcBorders>
              <w:top w:val="outset" w:sz="6" w:space="0" w:color="auto"/>
              <w:left w:val="outset" w:sz="6" w:space="0" w:color="auto"/>
              <w:bottom w:val="outset" w:sz="6" w:space="0" w:color="auto"/>
              <w:right w:val="outset" w:sz="6" w:space="0" w:color="auto"/>
            </w:tcBorders>
            <w:shd w:val="clear" w:color="auto" w:fill="FFFFFF"/>
            <w:hideMark/>
          </w:tcPr>
          <w:p w14:paraId="7958973B" w14:textId="77777777" w:rsidR="00A94D3D" w:rsidRPr="004F471C" w:rsidRDefault="00A94D3D" w:rsidP="00F24980">
            <w:pPr>
              <w:tabs>
                <w:tab w:val="left" w:pos="4820"/>
              </w:tabs>
              <w:spacing w:before="0" w:after="0"/>
              <w:rPr>
                <w:rFonts w:eastAsia="Times New Roman" w:cs="Arial"/>
                <w:color w:val="000000"/>
                <w:lang w:val="en-US"/>
              </w:rPr>
            </w:pPr>
            <w:r w:rsidRPr="004F471C">
              <w:rPr>
                <w:rFonts w:eastAsia="Times New Roman" w:cs="Arial"/>
                <w:color w:val="000000"/>
                <w:lang w:val="en-US"/>
              </w:rPr>
              <w:t>GRSS</w:t>
            </w:r>
          </w:p>
        </w:tc>
        <w:tc>
          <w:tcPr>
            <w:tcW w:w="300" w:type="pct"/>
            <w:tcBorders>
              <w:top w:val="outset" w:sz="6" w:space="0" w:color="auto"/>
              <w:left w:val="outset" w:sz="6" w:space="0" w:color="auto"/>
              <w:bottom w:val="outset" w:sz="6" w:space="0" w:color="auto"/>
              <w:right w:val="outset" w:sz="6" w:space="0" w:color="auto"/>
            </w:tcBorders>
            <w:shd w:val="clear" w:color="auto" w:fill="FFFFFF"/>
            <w:hideMark/>
          </w:tcPr>
          <w:p w14:paraId="56AEB28F" w14:textId="77777777" w:rsidR="00A94D3D" w:rsidRPr="004F471C" w:rsidRDefault="00A94D3D" w:rsidP="00F24980">
            <w:pPr>
              <w:tabs>
                <w:tab w:val="left" w:pos="4820"/>
              </w:tabs>
              <w:spacing w:before="0" w:after="0"/>
              <w:rPr>
                <w:rFonts w:eastAsia="Times New Roman" w:cs="Arial"/>
                <w:color w:val="000000"/>
                <w:lang w:val="en-US"/>
              </w:rPr>
            </w:pPr>
            <w:r w:rsidRPr="004F471C">
              <w:rPr>
                <w:rFonts w:eastAsia="Times New Roman" w:cs="Arial"/>
                <w:color w:val="000000"/>
                <w:lang w:val="en-US"/>
              </w:rPr>
              <w:t>R</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0705092B" w14:textId="77777777" w:rsidR="00A94D3D" w:rsidRPr="004F471C" w:rsidRDefault="00A94D3D" w:rsidP="00F24980">
            <w:pPr>
              <w:tabs>
                <w:tab w:val="left" w:pos="4820"/>
              </w:tabs>
              <w:spacing w:before="0" w:after="0"/>
              <w:rPr>
                <w:rFonts w:eastAsia="Times New Roman" w:cs="Arial"/>
                <w:color w:val="000000"/>
                <w:lang w:val="en-US"/>
              </w:rPr>
            </w:pPr>
            <w:r w:rsidRPr="004F471C">
              <w:rPr>
                <w:rFonts w:eastAsia="Times New Roman" w:cs="Arial"/>
                <w:color w:val="000000"/>
                <w:lang w:val="en-US"/>
              </w:rPr>
              <w:t>C7, C8</w:t>
            </w:r>
          </w:p>
        </w:tc>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673D7BB4" w14:textId="77777777" w:rsidR="00A94D3D" w:rsidRPr="004F471C" w:rsidRDefault="00A94D3D" w:rsidP="00F24980">
            <w:pPr>
              <w:tabs>
                <w:tab w:val="left" w:pos="4820"/>
              </w:tabs>
              <w:spacing w:before="0" w:after="0"/>
              <w:rPr>
                <w:rFonts w:eastAsia="Times New Roman" w:cs="Arial"/>
                <w:color w:val="000000"/>
                <w:lang w:val="en-US"/>
              </w:rPr>
            </w:pPr>
            <w:r w:rsidRPr="004F471C">
              <w:rPr>
                <w:rFonts w:eastAsia="Times New Roman" w:cs="Arial"/>
                <w:color w:val="000000"/>
                <w:lang w:val="en-US"/>
              </w:rPr>
              <w:t>F, H, J, or K</w:t>
            </w:r>
          </w:p>
        </w:tc>
        <w:tc>
          <w:tcPr>
            <w:tcW w:w="2250" w:type="pct"/>
            <w:tcBorders>
              <w:top w:val="outset" w:sz="6" w:space="0" w:color="auto"/>
              <w:left w:val="outset" w:sz="6" w:space="0" w:color="auto"/>
              <w:bottom w:val="outset" w:sz="6" w:space="0" w:color="auto"/>
              <w:right w:val="outset" w:sz="6" w:space="0" w:color="auto"/>
            </w:tcBorders>
            <w:shd w:val="clear" w:color="auto" w:fill="D9D9D9" w:themeFill="background1" w:themeFillShade="D9"/>
            <w:hideMark/>
          </w:tcPr>
          <w:p w14:paraId="3CBF945D" w14:textId="389EBF9A" w:rsidR="00A94D3D" w:rsidRPr="004F471C" w:rsidRDefault="00A94D3D" w:rsidP="00F24980">
            <w:pPr>
              <w:tabs>
                <w:tab w:val="left" w:pos="4820"/>
              </w:tabs>
              <w:spacing w:before="0" w:after="0"/>
              <w:rPr>
                <w:rFonts w:eastAsia="Times New Roman" w:cs="Arial"/>
                <w:color w:val="000000"/>
                <w:lang w:val="en-US"/>
              </w:rPr>
            </w:pPr>
            <w:r w:rsidRPr="004F471C">
              <w:rPr>
                <w:rFonts w:eastAsia="Times New Roman" w:cs="Arial"/>
                <w:color w:val="000000"/>
                <w:lang w:val="en-US"/>
              </w:rPr>
              <w:t xml:space="preserve">Gross </w:t>
            </w:r>
            <w:r w:rsidRPr="00920D55">
              <w:rPr>
                <w:rFonts w:eastAsia="Times New Roman" w:cs="Arial"/>
                <w:strike/>
                <w:color w:val="FF0000"/>
                <w:lang w:val="en-US"/>
              </w:rPr>
              <w:t>Dividend</w:t>
            </w:r>
            <w:r w:rsidRPr="00920D55">
              <w:rPr>
                <w:rFonts w:eastAsia="Times New Roman" w:cs="Arial"/>
                <w:color w:val="FF0000"/>
                <w:lang w:val="en-US"/>
              </w:rPr>
              <w:t xml:space="preserve"> </w:t>
            </w:r>
            <w:r w:rsidR="00920D55" w:rsidRPr="00920D55">
              <w:rPr>
                <w:rFonts w:eastAsia="Times New Roman" w:cs="Arial"/>
                <w:b/>
                <w:bCs/>
                <w:color w:val="0000FF"/>
                <w:u w:val="single"/>
                <w:lang w:val="en-US"/>
              </w:rPr>
              <w:t>Distribution</w:t>
            </w:r>
            <w:r w:rsidR="00920D55" w:rsidRPr="00920D55">
              <w:rPr>
                <w:rFonts w:eastAsia="Times New Roman" w:cs="Arial"/>
                <w:color w:val="0000FF"/>
                <w:lang w:val="en-US"/>
              </w:rPr>
              <w:t xml:space="preserve"> </w:t>
            </w:r>
            <w:r w:rsidRPr="004F471C">
              <w:rPr>
                <w:rFonts w:eastAsia="Times New Roman" w:cs="Arial"/>
                <w:color w:val="000000"/>
                <w:lang w:val="en-US"/>
              </w:rPr>
              <w:t>Rate</w:t>
            </w:r>
          </w:p>
        </w:tc>
      </w:tr>
      <w:tr w:rsidR="00A94D3D" w:rsidRPr="004F471C" w14:paraId="71E964D3" w14:textId="77777777" w:rsidTr="00F24980">
        <w:trPr>
          <w:tblCellSpacing w:w="15" w:type="dxa"/>
        </w:trPr>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7AEC75BC" w14:textId="77777777" w:rsidR="00A94D3D" w:rsidRPr="004F471C" w:rsidRDefault="00A94D3D" w:rsidP="00F24980">
            <w:pPr>
              <w:tabs>
                <w:tab w:val="left" w:pos="4820"/>
              </w:tabs>
              <w:spacing w:before="0" w:after="0"/>
              <w:rPr>
                <w:rFonts w:eastAsia="Times New Roman" w:cs="Arial"/>
                <w:color w:val="000000"/>
                <w:lang w:val="en-US"/>
              </w:rPr>
            </w:pPr>
            <w:r w:rsidRPr="004F471C">
              <w:rPr>
                <w:rFonts w:eastAsia="Times New Roman" w:cs="Arial"/>
                <w:color w:val="000000"/>
                <w:lang w:val="en-US"/>
              </w:rPr>
              <w:lastRenderedPageBreak/>
              <w:t>2</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5C6DAFD2" w14:textId="77777777" w:rsidR="00A94D3D" w:rsidRPr="004F471C" w:rsidRDefault="00A94D3D" w:rsidP="00F24980">
            <w:pPr>
              <w:tabs>
                <w:tab w:val="left" w:pos="4820"/>
              </w:tabs>
              <w:spacing w:before="0" w:after="0"/>
              <w:rPr>
                <w:rFonts w:eastAsia="Times New Roman" w:cs="Arial"/>
                <w:color w:val="000000"/>
                <w:lang w:val="en-US"/>
              </w:rPr>
            </w:pPr>
            <w:r w:rsidRPr="004F471C">
              <w:rPr>
                <w:rFonts w:eastAsia="Times New Roman" w:cs="Arial"/>
                <w:color w:val="000000"/>
                <w:lang w:val="en-US"/>
              </w:rPr>
              <w:t>O</w:t>
            </w:r>
          </w:p>
        </w:tc>
        <w:tc>
          <w:tcPr>
            <w:tcW w:w="650" w:type="pct"/>
            <w:tcBorders>
              <w:top w:val="outset" w:sz="6" w:space="0" w:color="auto"/>
              <w:left w:val="outset" w:sz="6" w:space="0" w:color="auto"/>
              <w:bottom w:val="outset" w:sz="6" w:space="0" w:color="auto"/>
              <w:right w:val="outset" w:sz="6" w:space="0" w:color="auto"/>
            </w:tcBorders>
            <w:shd w:val="clear" w:color="auto" w:fill="FFFFFF"/>
            <w:hideMark/>
          </w:tcPr>
          <w:p w14:paraId="76FEF54F" w14:textId="77777777" w:rsidR="00A94D3D" w:rsidRPr="004F471C" w:rsidRDefault="00A94D3D" w:rsidP="00F24980">
            <w:pPr>
              <w:tabs>
                <w:tab w:val="left" w:pos="4820"/>
              </w:tabs>
              <w:spacing w:before="0" w:after="0"/>
              <w:rPr>
                <w:rFonts w:eastAsia="Times New Roman" w:cs="Arial"/>
                <w:color w:val="000000"/>
                <w:lang w:val="en-US"/>
              </w:rPr>
            </w:pPr>
            <w:r w:rsidRPr="004F471C">
              <w:rPr>
                <w:rFonts w:eastAsia="Times New Roman" w:cs="Arial"/>
                <w:color w:val="000000"/>
                <w:lang w:val="en-US"/>
              </w:rPr>
              <w:t>TAXR</w:t>
            </w:r>
          </w:p>
        </w:tc>
        <w:tc>
          <w:tcPr>
            <w:tcW w:w="300" w:type="pct"/>
            <w:tcBorders>
              <w:top w:val="outset" w:sz="6" w:space="0" w:color="auto"/>
              <w:left w:val="outset" w:sz="6" w:space="0" w:color="auto"/>
              <w:bottom w:val="outset" w:sz="6" w:space="0" w:color="auto"/>
              <w:right w:val="outset" w:sz="6" w:space="0" w:color="auto"/>
            </w:tcBorders>
            <w:shd w:val="clear" w:color="auto" w:fill="FFFFFF"/>
            <w:hideMark/>
          </w:tcPr>
          <w:p w14:paraId="2E15D8BA" w14:textId="77777777" w:rsidR="00A94D3D" w:rsidRPr="004F471C" w:rsidRDefault="00A94D3D" w:rsidP="00F24980">
            <w:pPr>
              <w:tabs>
                <w:tab w:val="left" w:pos="4820"/>
              </w:tabs>
              <w:spacing w:before="0" w:after="0"/>
              <w:rPr>
                <w:rFonts w:eastAsia="Times New Roman" w:cs="Arial"/>
                <w:color w:val="000000"/>
                <w:lang w:val="en-US"/>
              </w:rPr>
            </w:pPr>
            <w:r w:rsidRPr="004F471C">
              <w:rPr>
                <w:rFonts w:eastAsia="Times New Roman" w:cs="Arial"/>
                <w:color w:val="000000"/>
                <w:lang w:val="en-US"/>
              </w:rPr>
              <w:t>R</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17282952" w14:textId="77777777" w:rsidR="00A94D3D" w:rsidRPr="004F471C" w:rsidRDefault="00A94D3D" w:rsidP="00F24980">
            <w:pPr>
              <w:tabs>
                <w:tab w:val="left" w:pos="4820"/>
              </w:tabs>
              <w:spacing w:before="0" w:after="0"/>
              <w:rPr>
                <w:rFonts w:eastAsia="Times New Roman" w:cs="Arial"/>
                <w:color w:val="000000"/>
                <w:lang w:val="en-US"/>
              </w:rPr>
            </w:pPr>
            <w:r w:rsidRPr="004F471C">
              <w:rPr>
                <w:rFonts w:eastAsia="Times New Roman" w:cs="Arial"/>
                <w:color w:val="000000"/>
                <w:lang w:val="en-US"/>
              </w:rPr>
              <w:t>C7, C8, C19</w:t>
            </w:r>
          </w:p>
        </w:tc>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7AC5E8C8" w14:textId="77777777" w:rsidR="00A94D3D" w:rsidRPr="004F471C" w:rsidRDefault="00A94D3D" w:rsidP="00F24980">
            <w:pPr>
              <w:tabs>
                <w:tab w:val="left" w:pos="4820"/>
              </w:tabs>
              <w:spacing w:before="0" w:after="0"/>
              <w:rPr>
                <w:rFonts w:eastAsia="Times New Roman" w:cs="Arial"/>
                <w:color w:val="000000"/>
                <w:lang w:val="en-US"/>
              </w:rPr>
            </w:pPr>
            <w:r w:rsidRPr="004F471C">
              <w:rPr>
                <w:rFonts w:eastAsia="Times New Roman" w:cs="Arial"/>
                <w:color w:val="000000"/>
                <w:lang w:val="en-US"/>
              </w:rPr>
              <w:t>A, F, K, or R</w:t>
            </w:r>
          </w:p>
        </w:tc>
        <w:tc>
          <w:tcPr>
            <w:tcW w:w="2250" w:type="pct"/>
            <w:tcBorders>
              <w:top w:val="outset" w:sz="6" w:space="0" w:color="auto"/>
              <w:left w:val="outset" w:sz="6" w:space="0" w:color="auto"/>
              <w:bottom w:val="outset" w:sz="6" w:space="0" w:color="auto"/>
              <w:right w:val="outset" w:sz="6" w:space="0" w:color="auto"/>
            </w:tcBorders>
            <w:shd w:val="clear" w:color="auto" w:fill="FFFFFF"/>
            <w:hideMark/>
          </w:tcPr>
          <w:p w14:paraId="15803120" w14:textId="77777777" w:rsidR="00A94D3D" w:rsidRPr="004F471C" w:rsidRDefault="00A94D3D" w:rsidP="00F24980">
            <w:pPr>
              <w:tabs>
                <w:tab w:val="left" w:pos="4820"/>
              </w:tabs>
              <w:spacing w:before="0" w:after="0"/>
              <w:rPr>
                <w:rFonts w:eastAsia="Times New Roman" w:cs="Arial"/>
                <w:color w:val="000000"/>
                <w:lang w:val="en-US"/>
              </w:rPr>
            </w:pPr>
            <w:r w:rsidRPr="004F471C">
              <w:rPr>
                <w:rFonts w:eastAsia="Times New Roman" w:cs="Arial"/>
                <w:color w:val="000000"/>
                <w:lang w:val="en-US"/>
              </w:rPr>
              <w:t>Withholding Tax Rate</w:t>
            </w:r>
          </w:p>
        </w:tc>
      </w:tr>
      <w:tr w:rsidR="00A94D3D" w:rsidRPr="004F471C" w14:paraId="7A0578CB" w14:textId="77777777" w:rsidTr="00F24980">
        <w:trPr>
          <w:tblCellSpacing w:w="15" w:type="dxa"/>
        </w:trPr>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21CDE871" w14:textId="77777777" w:rsidR="00A94D3D" w:rsidRPr="004F471C" w:rsidRDefault="00A94D3D" w:rsidP="00F24980">
            <w:pPr>
              <w:tabs>
                <w:tab w:val="left" w:pos="4820"/>
              </w:tabs>
              <w:spacing w:before="0" w:after="0"/>
              <w:rPr>
                <w:rFonts w:eastAsia="Times New Roman" w:cs="Arial"/>
                <w:color w:val="000000"/>
                <w:lang w:val="en-US"/>
              </w:rPr>
            </w:pPr>
            <w:r w:rsidRPr="004F471C">
              <w:rPr>
                <w:rFonts w:eastAsia="Times New Roman" w:cs="Arial"/>
                <w:color w:val="000000"/>
                <w:lang w:val="en-US"/>
              </w:rPr>
              <w:t>3</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735AFF34" w14:textId="77777777" w:rsidR="00A94D3D" w:rsidRPr="004F471C" w:rsidRDefault="00A94D3D" w:rsidP="00F24980">
            <w:pPr>
              <w:tabs>
                <w:tab w:val="left" w:pos="4820"/>
              </w:tabs>
              <w:spacing w:before="0" w:after="0"/>
              <w:rPr>
                <w:rFonts w:eastAsia="Times New Roman" w:cs="Arial"/>
                <w:color w:val="000000"/>
                <w:lang w:val="en-US"/>
              </w:rPr>
            </w:pPr>
            <w:r w:rsidRPr="004F471C">
              <w:rPr>
                <w:rFonts w:eastAsia="Times New Roman" w:cs="Arial"/>
                <w:color w:val="000000"/>
                <w:lang w:val="en-US"/>
              </w:rPr>
              <w:t>O</w:t>
            </w:r>
          </w:p>
        </w:tc>
        <w:tc>
          <w:tcPr>
            <w:tcW w:w="650" w:type="pct"/>
            <w:tcBorders>
              <w:top w:val="outset" w:sz="6" w:space="0" w:color="auto"/>
              <w:left w:val="outset" w:sz="6" w:space="0" w:color="auto"/>
              <w:bottom w:val="outset" w:sz="6" w:space="0" w:color="auto"/>
              <w:right w:val="outset" w:sz="6" w:space="0" w:color="auto"/>
            </w:tcBorders>
            <w:shd w:val="clear" w:color="auto" w:fill="FFFFFF"/>
            <w:hideMark/>
          </w:tcPr>
          <w:p w14:paraId="04FD6B06" w14:textId="77777777" w:rsidR="00A94D3D" w:rsidRPr="004F471C" w:rsidRDefault="00A94D3D" w:rsidP="00F24980">
            <w:pPr>
              <w:tabs>
                <w:tab w:val="left" w:pos="4820"/>
              </w:tabs>
              <w:spacing w:before="0" w:after="0"/>
              <w:rPr>
                <w:rFonts w:eastAsia="Times New Roman" w:cs="Arial"/>
                <w:color w:val="000000"/>
                <w:lang w:val="en-US"/>
              </w:rPr>
            </w:pPr>
            <w:r w:rsidRPr="004F471C">
              <w:rPr>
                <w:rFonts w:eastAsia="Times New Roman" w:cs="Arial"/>
                <w:color w:val="000000"/>
                <w:lang w:val="en-US"/>
              </w:rPr>
              <w:t>ATAX</w:t>
            </w:r>
          </w:p>
        </w:tc>
        <w:tc>
          <w:tcPr>
            <w:tcW w:w="300" w:type="pct"/>
            <w:tcBorders>
              <w:top w:val="outset" w:sz="6" w:space="0" w:color="auto"/>
              <w:left w:val="outset" w:sz="6" w:space="0" w:color="auto"/>
              <w:bottom w:val="outset" w:sz="6" w:space="0" w:color="auto"/>
              <w:right w:val="outset" w:sz="6" w:space="0" w:color="auto"/>
            </w:tcBorders>
            <w:shd w:val="clear" w:color="auto" w:fill="FFFFFF"/>
            <w:hideMark/>
          </w:tcPr>
          <w:p w14:paraId="08FF85D9" w14:textId="77777777" w:rsidR="00A94D3D" w:rsidRPr="004F471C" w:rsidRDefault="00A94D3D" w:rsidP="00F24980">
            <w:pPr>
              <w:tabs>
                <w:tab w:val="left" w:pos="4820"/>
              </w:tabs>
              <w:spacing w:before="0" w:after="0"/>
              <w:rPr>
                <w:rFonts w:eastAsia="Times New Roman" w:cs="Arial"/>
                <w:color w:val="000000"/>
                <w:lang w:val="en-US"/>
              </w:rPr>
            </w:pPr>
            <w:r w:rsidRPr="004F471C">
              <w:rPr>
                <w:rFonts w:eastAsia="Times New Roman" w:cs="Arial"/>
                <w:color w:val="000000"/>
                <w:lang w:val="en-US"/>
              </w:rPr>
              <w:t>N</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4DBE7FF1" w14:textId="77777777" w:rsidR="00A94D3D" w:rsidRPr="004F471C" w:rsidRDefault="00A94D3D" w:rsidP="00F24980">
            <w:pPr>
              <w:tabs>
                <w:tab w:val="left" w:pos="4820"/>
              </w:tabs>
              <w:spacing w:before="0" w:after="0"/>
              <w:rPr>
                <w:rFonts w:eastAsia="Times New Roman" w:cs="Arial"/>
                <w:color w:val="000000"/>
                <w:lang w:val="en-US"/>
              </w:rPr>
            </w:pPr>
            <w:r w:rsidRPr="004F471C">
              <w:rPr>
                <w:rFonts w:eastAsia="Times New Roman" w:cs="Arial"/>
                <w:color w:val="000000"/>
                <w:lang w:val="en-US"/>
              </w:rPr>
              <w:t> </w:t>
            </w:r>
          </w:p>
        </w:tc>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203F1D8A" w14:textId="77777777" w:rsidR="00A94D3D" w:rsidRPr="004F471C" w:rsidRDefault="00A94D3D" w:rsidP="00F24980">
            <w:pPr>
              <w:tabs>
                <w:tab w:val="left" w:pos="4820"/>
              </w:tabs>
              <w:spacing w:before="0" w:after="0"/>
              <w:rPr>
                <w:rFonts w:eastAsia="Times New Roman" w:cs="Arial"/>
                <w:color w:val="000000"/>
                <w:lang w:val="en-US"/>
              </w:rPr>
            </w:pPr>
            <w:r w:rsidRPr="004F471C">
              <w:rPr>
                <w:rFonts w:eastAsia="Times New Roman" w:cs="Arial"/>
                <w:color w:val="000000"/>
                <w:lang w:val="en-US"/>
              </w:rPr>
              <w:t>A, F, or K</w:t>
            </w:r>
          </w:p>
        </w:tc>
        <w:tc>
          <w:tcPr>
            <w:tcW w:w="2250" w:type="pct"/>
            <w:tcBorders>
              <w:top w:val="outset" w:sz="6" w:space="0" w:color="auto"/>
              <w:left w:val="outset" w:sz="6" w:space="0" w:color="auto"/>
              <w:bottom w:val="outset" w:sz="6" w:space="0" w:color="auto"/>
              <w:right w:val="outset" w:sz="6" w:space="0" w:color="auto"/>
            </w:tcBorders>
            <w:shd w:val="clear" w:color="auto" w:fill="FFFFFF"/>
            <w:hideMark/>
          </w:tcPr>
          <w:p w14:paraId="305CFA92" w14:textId="77777777" w:rsidR="00A94D3D" w:rsidRPr="004F471C" w:rsidRDefault="00A94D3D" w:rsidP="00F24980">
            <w:pPr>
              <w:tabs>
                <w:tab w:val="left" w:pos="4820"/>
              </w:tabs>
              <w:spacing w:before="0" w:after="0"/>
              <w:rPr>
                <w:rFonts w:eastAsia="Times New Roman" w:cs="Arial"/>
                <w:color w:val="000000"/>
                <w:lang w:val="en-US"/>
              </w:rPr>
            </w:pPr>
            <w:r w:rsidRPr="004F471C">
              <w:rPr>
                <w:rFonts w:eastAsia="Times New Roman" w:cs="Arial"/>
                <w:color w:val="000000"/>
                <w:lang w:val="en-US"/>
              </w:rPr>
              <w:t>Additional Tax</w:t>
            </w:r>
          </w:p>
        </w:tc>
      </w:tr>
      <w:tr w:rsidR="00A94D3D" w:rsidRPr="004F471C" w14:paraId="0888246C" w14:textId="77777777" w:rsidTr="00F24980">
        <w:trPr>
          <w:tblCellSpacing w:w="15" w:type="dxa"/>
        </w:trPr>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3EF80812" w14:textId="77777777" w:rsidR="00A94D3D" w:rsidRPr="004F471C" w:rsidRDefault="00A94D3D" w:rsidP="00F24980">
            <w:pPr>
              <w:tabs>
                <w:tab w:val="left" w:pos="4820"/>
              </w:tabs>
              <w:spacing w:before="0" w:after="0"/>
              <w:rPr>
                <w:rFonts w:eastAsia="Times New Roman" w:cs="Arial"/>
                <w:color w:val="000000"/>
                <w:lang w:val="en-US"/>
              </w:rPr>
            </w:pPr>
            <w:r w:rsidRPr="004F471C">
              <w:rPr>
                <w:rFonts w:eastAsia="Times New Roman" w:cs="Arial"/>
                <w:color w:val="000000"/>
                <w:lang w:val="en-US"/>
              </w:rPr>
              <w:t>4</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4C5A6BFC" w14:textId="77777777" w:rsidR="00A94D3D" w:rsidRPr="004F471C" w:rsidRDefault="00A94D3D" w:rsidP="00F24980">
            <w:pPr>
              <w:tabs>
                <w:tab w:val="left" w:pos="4820"/>
              </w:tabs>
              <w:spacing w:before="0" w:after="0"/>
              <w:rPr>
                <w:rFonts w:eastAsia="Times New Roman" w:cs="Arial"/>
                <w:color w:val="000000"/>
                <w:lang w:val="en-US"/>
              </w:rPr>
            </w:pPr>
            <w:r w:rsidRPr="004F471C">
              <w:rPr>
                <w:rFonts w:eastAsia="Times New Roman" w:cs="Arial"/>
                <w:color w:val="000000"/>
                <w:lang w:val="en-US"/>
              </w:rPr>
              <w:t>O</w:t>
            </w:r>
          </w:p>
        </w:tc>
        <w:tc>
          <w:tcPr>
            <w:tcW w:w="650" w:type="pct"/>
            <w:tcBorders>
              <w:top w:val="outset" w:sz="6" w:space="0" w:color="auto"/>
              <w:left w:val="outset" w:sz="6" w:space="0" w:color="auto"/>
              <w:bottom w:val="outset" w:sz="6" w:space="0" w:color="auto"/>
              <w:right w:val="outset" w:sz="6" w:space="0" w:color="auto"/>
            </w:tcBorders>
            <w:shd w:val="clear" w:color="auto" w:fill="FFFFFF"/>
            <w:hideMark/>
          </w:tcPr>
          <w:p w14:paraId="43ED8D65" w14:textId="77777777" w:rsidR="00A94D3D" w:rsidRPr="004F471C" w:rsidRDefault="00A94D3D" w:rsidP="00F24980">
            <w:pPr>
              <w:tabs>
                <w:tab w:val="left" w:pos="4820"/>
              </w:tabs>
              <w:spacing w:before="0" w:after="0"/>
              <w:rPr>
                <w:rFonts w:eastAsia="Times New Roman" w:cs="Arial"/>
                <w:color w:val="000000"/>
                <w:lang w:val="en-US"/>
              </w:rPr>
            </w:pPr>
            <w:r w:rsidRPr="004F471C">
              <w:rPr>
                <w:rFonts w:eastAsia="Times New Roman" w:cs="Arial"/>
                <w:color w:val="000000"/>
                <w:lang w:val="en-US"/>
              </w:rPr>
              <w:t>OVEP</w:t>
            </w:r>
          </w:p>
        </w:tc>
        <w:tc>
          <w:tcPr>
            <w:tcW w:w="300" w:type="pct"/>
            <w:tcBorders>
              <w:top w:val="outset" w:sz="6" w:space="0" w:color="auto"/>
              <w:left w:val="outset" w:sz="6" w:space="0" w:color="auto"/>
              <w:bottom w:val="outset" w:sz="6" w:space="0" w:color="auto"/>
              <w:right w:val="outset" w:sz="6" w:space="0" w:color="auto"/>
            </w:tcBorders>
            <w:shd w:val="clear" w:color="auto" w:fill="FFFFFF"/>
            <w:hideMark/>
          </w:tcPr>
          <w:p w14:paraId="0B563649" w14:textId="77777777" w:rsidR="00A94D3D" w:rsidRPr="004F471C" w:rsidRDefault="00A94D3D" w:rsidP="00F24980">
            <w:pPr>
              <w:tabs>
                <w:tab w:val="left" w:pos="4820"/>
              </w:tabs>
              <w:spacing w:before="0" w:after="0"/>
              <w:rPr>
                <w:rFonts w:eastAsia="Times New Roman" w:cs="Arial"/>
                <w:color w:val="000000"/>
                <w:lang w:val="en-US"/>
              </w:rPr>
            </w:pPr>
            <w:r w:rsidRPr="004F471C">
              <w:rPr>
                <w:rFonts w:eastAsia="Times New Roman" w:cs="Arial"/>
                <w:color w:val="000000"/>
                <w:lang w:val="en-US"/>
              </w:rPr>
              <w:t>N</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056D32CA" w14:textId="77777777" w:rsidR="00A94D3D" w:rsidRPr="004F471C" w:rsidRDefault="00A94D3D" w:rsidP="00F24980">
            <w:pPr>
              <w:tabs>
                <w:tab w:val="left" w:pos="4820"/>
              </w:tabs>
              <w:spacing w:before="0" w:after="0"/>
              <w:rPr>
                <w:rFonts w:eastAsia="Times New Roman" w:cs="Arial"/>
                <w:color w:val="000000"/>
                <w:lang w:val="en-US"/>
              </w:rPr>
            </w:pPr>
            <w:r w:rsidRPr="004F471C">
              <w:rPr>
                <w:rFonts w:eastAsia="Times New Roman" w:cs="Arial"/>
                <w:color w:val="000000"/>
                <w:lang w:val="en-US"/>
              </w:rPr>
              <w:t> </w:t>
            </w:r>
          </w:p>
        </w:tc>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49421F90" w14:textId="77777777" w:rsidR="00A94D3D" w:rsidRPr="004F471C" w:rsidRDefault="00A94D3D" w:rsidP="00F24980">
            <w:pPr>
              <w:tabs>
                <w:tab w:val="left" w:pos="4820"/>
              </w:tabs>
              <w:spacing w:before="0" w:after="0"/>
              <w:rPr>
                <w:rFonts w:eastAsia="Times New Roman" w:cs="Arial"/>
                <w:color w:val="000000"/>
                <w:lang w:val="en-US"/>
              </w:rPr>
            </w:pPr>
            <w:r w:rsidRPr="004F471C">
              <w:rPr>
                <w:rFonts w:eastAsia="Times New Roman" w:cs="Arial"/>
                <w:color w:val="000000"/>
                <w:lang w:val="en-US"/>
              </w:rPr>
              <w:t>A or K</w:t>
            </w:r>
          </w:p>
        </w:tc>
        <w:tc>
          <w:tcPr>
            <w:tcW w:w="2250" w:type="pct"/>
            <w:tcBorders>
              <w:top w:val="outset" w:sz="6" w:space="0" w:color="auto"/>
              <w:left w:val="outset" w:sz="6" w:space="0" w:color="auto"/>
              <w:bottom w:val="outset" w:sz="6" w:space="0" w:color="auto"/>
              <w:right w:val="outset" w:sz="6" w:space="0" w:color="auto"/>
            </w:tcBorders>
            <w:shd w:val="clear" w:color="auto" w:fill="FFFFFF"/>
            <w:hideMark/>
          </w:tcPr>
          <w:p w14:paraId="08C1A94A" w14:textId="77777777" w:rsidR="00A94D3D" w:rsidRPr="004F471C" w:rsidRDefault="00A94D3D" w:rsidP="00F24980">
            <w:pPr>
              <w:tabs>
                <w:tab w:val="left" w:pos="4820"/>
              </w:tabs>
              <w:spacing w:before="0" w:after="0"/>
              <w:rPr>
                <w:rFonts w:eastAsia="Times New Roman" w:cs="Arial"/>
                <w:color w:val="000000"/>
                <w:lang w:val="en-US"/>
              </w:rPr>
            </w:pPr>
            <w:r w:rsidRPr="004F471C">
              <w:rPr>
                <w:rFonts w:eastAsia="Times New Roman" w:cs="Arial"/>
                <w:color w:val="000000"/>
                <w:lang w:val="en-US"/>
              </w:rPr>
              <w:t>Maximum Allowed Oversubscription Rate</w:t>
            </w:r>
          </w:p>
        </w:tc>
      </w:tr>
      <w:tr w:rsidR="00A94D3D" w:rsidRPr="004F471C" w14:paraId="69A71ECC" w14:textId="77777777" w:rsidTr="00F24980">
        <w:trPr>
          <w:tblCellSpacing w:w="15" w:type="dxa"/>
        </w:trPr>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69EA00F9" w14:textId="77777777" w:rsidR="00A94D3D" w:rsidRPr="004F471C" w:rsidRDefault="00A94D3D" w:rsidP="00F24980">
            <w:pPr>
              <w:tabs>
                <w:tab w:val="left" w:pos="4820"/>
              </w:tabs>
              <w:spacing w:before="0" w:after="0"/>
              <w:rPr>
                <w:rFonts w:eastAsia="Times New Roman" w:cs="Arial"/>
                <w:color w:val="000000"/>
                <w:lang w:val="en-US"/>
              </w:rPr>
            </w:pPr>
            <w:r w:rsidRPr="004F471C">
              <w:rPr>
                <w:rFonts w:eastAsia="Times New Roman" w:cs="Arial"/>
                <w:color w:val="000000"/>
                <w:lang w:val="en-US"/>
              </w:rPr>
              <w:t>5</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51344412" w14:textId="77777777" w:rsidR="00A94D3D" w:rsidRPr="004F471C" w:rsidRDefault="00A94D3D" w:rsidP="00F24980">
            <w:pPr>
              <w:tabs>
                <w:tab w:val="left" w:pos="4820"/>
              </w:tabs>
              <w:spacing w:before="0" w:after="0"/>
              <w:rPr>
                <w:rFonts w:eastAsia="Times New Roman" w:cs="Arial"/>
                <w:color w:val="000000"/>
                <w:lang w:val="en-US"/>
              </w:rPr>
            </w:pPr>
            <w:r w:rsidRPr="004F471C">
              <w:rPr>
                <w:rFonts w:eastAsia="Times New Roman" w:cs="Arial"/>
                <w:color w:val="000000"/>
                <w:lang w:val="en-US"/>
              </w:rPr>
              <w:t>O</w:t>
            </w:r>
          </w:p>
        </w:tc>
        <w:tc>
          <w:tcPr>
            <w:tcW w:w="650" w:type="pct"/>
            <w:tcBorders>
              <w:top w:val="outset" w:sz="6" w:space="0" w:color="auto"/>
              <w:left w:val="outset" w:sz="6" w:space="0" w:color="auto"/>
              <w:bottom w:val="outset" w:sz="6" w:space="0" w:color="auto"/>
              <w:right w:val="outset" w:sz="6" w:space="0" w:color="auto"/>
            </w:tcBorders>
            <w:shd w:val="clear" w:color="auto" w:fill="FFFFFF"/>
            <w:hideMark/>
          </w:tcPr>
          <w:p w14:paraId="5D244ACB" w14:textId="77777777" w:rsidR="00A94D3D" w:rsidRPr="004F471C" w:rsidRDefault="00A94D3D" w:rsidP="00F24980">
            <w:pPr>
              <w:tabs>
                <w:tab w:val="left" w:pos="4820"/>
              </w:tabs>
              <w:spacing w:before="0" w:after="0"/>
              <w:rPr>
                <w:rFonts w:eastAsia="Times New Roman" w:cs="Arial"/>
                <w:color w:val="000000"/>
                <w:lang w:val="en-US"/>
              </w:rPr>
            </w:pPr>
            <w:r w:rsidRPr="004F471C">
              <w:rPr>
                <w:rFonts w:eastAsia="Times New Roman" w:cs="Arial"/>
                <w:color w:val="000000"/>
                <w:lang w:val="en-US"/>
              </w:rPr>
              <w:t>PROR</w:t>
            </w:r>
          </w:p>
        </w:tc>
        <w:tc>
          <w:tcPr>
            <w:tcW w:w="300" w:type="pct"/>
            <w:tcBorders>
              <w:top w:val="outset" w:sz="6" w:space="0" w:color="auto"/>
              <w:left w:val="outset" w:sz="6" w:space="0" w:color="auto"/>
              <w:bottom w:val="outset" w:sz="6" w:space="0" w:color="auto"/>
              <w:right w:val="outset" w:sz="6" w:space="0" w:color="auto"/>
            </w:tcBorders>
            <w:shd w:val="clear" w:color="auto" w:fill="FFFFFF"/>
            <w:hideMark/>
          </w:tcPr>
          <w:p w14:paraId="545628EF" w14:textId="77777777" w:rsidR="00A94D3D" w:rsidRPr="004F471C" w:rsidRDefault="00A94D3D" w:rsidP="00F24980">
            <w:pPr>
              <w:tabs>
                <w:tab w:val="left" w:pos="4820"/>
              </w:tabs>
              <w:spacing w:before="0" w:after="0"/>
              <w:rPr>
                <w:rFonts w:eastAsia="Times New Roman" w:cs="Arial"/>
                <w:color w:val="000000"/>
                <w:lang w:val="en-US"/>
              </w:rPr>
            </w:pPr>
            <w:r w:rsidRPr="004F471C">
              <w:rPr>
                <w:rFonts w:eastAsia="Times New Roman" w:cs="Arial"/>
                <w:color w:val="000000"/>
                <w:lang w:val="en-US"/>
              </w:rPr>
              <w:t>N</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086D34D7" w14:textId="77777777" w:rsidR="00A94D3D" w:rsidRPr="004F471C" w:rsidRDefault="00A94D3D" w:rsidP="00F24980">
            <w:pPr>
              <w:tabs>
                <w:tab w:val="left" w:pos="4820"/>
              </w:tabs>
              <w:spacing w:before="0" w:after="0"/>
              <w:rPr>
                <w:rFonts w:eastAsia="Times New Roman" w:cs="Arial"/>
                <w:color w:val="000000"/>
                <w:lang w:val="en-US"/>
              </w:rPr>
            </w:pPr>
            <w:r w:rsidRPr="004F471C">
              <w:rPr>
                <w:rFonts w:eastAsia="Times New Roman" w:cs="Arial"/>
                <w:color w:val="000000"/>
                <w:lang w:val="en-US"/>
              </w:rPr>
              <w:t> </w:t>
            </w:r>
          </w:p>
        </w:tc>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6090D1AD" w14:textId="77777777" w:rsidR="00A94D3D" w:rsidRPr="004F471C" w:rsidRDefault="00A94D3D" w:rsidP="00F24980">
            <w:pPr>
              <w:tabs>
                <w:tab w:val="left" w:pos="4820"/>
              </w:tabs>
              <w:spacing w:before="0" w:after="0"/>
              <w:rPr>
                <w:rFonts w:eastAsia="Times New Roman" w:cs="Arial"/>
                <w:color w:val="000000"/>
                <w:lang w:val="en-US"/>
              </w:rPr>
            </w:pPr>
            <w:r w:rsidRPr="004F471C">
              <w:rPr>
                <w:rFonts w:eastAsia="Times New Roman" w:cs="Arial"/>
                <w:color w:val="000000"/>
                <w:lang w:val="en-US"/>
              </w:rPr>
              <w:t>A or K</w:t>
            </w:r>
          </w:p>
        </w:tc>
        <w:tc>
          <w:tcPr>
            <w:tcW w:w="2250" w:type="pct"/>
            <w:tcBorders>
              <w:top w:val="outset" w:sz="6" w:space="0" w:color="auto"/>
              <w:left w:val="outset" w:sz="6" w:space="0" w:color="auto"/>
              <w:bottom w:val="outset" w:sz="6" w:space="0" w:color="auto"/>
              <w:right w:val="outset" w:sz="6" w:space="0" w:color="auto"/>
            </w:tcBorders>
            <w:shd w:val="clear" w:color="auto" w:fill="FFFFFF"/>
            <w:hideMark/>
          </w:tcPr>
          <w:p w14:paraId="2EC8D52E" w14:textId="77777777" w:rsidR="00A94D3D" w:rsidRPr="004F471C" w:rsidRDefault="00A94D3D" w:rsidP="00F24980">
            <w:pPr>
              <w:tabs>
                <w:tab w:val="left" w:pos="4820"/>
              </w:tabs>
              <w:spacing w:before="0" w:after="0"/>
              <w:rPr>
                <w:rFonts w:eastAsia="Times New Roman" w:cs="Arial"/>
                <w:color w:val="000000"/>
                <w:lang w:val="en-US"/>
              </w:rPr>
            </w:pPr>
            <w:r w:rsidRPr="004F471C">
              <w:rPr>
                <w:rFonts w:eastAsia="Times New Roman" w:cs="Arial"/>
                <w:color w:val="000000"/>
                <w:lang w:val="en-US"/>
              </w:rPr>
              <w:t>Pro-Ration Rate</w:t>
            </w:r>
          </w:p>
        </w:tc>
      </w:tr>
      <w:tr w:rsidR="00A94D3D" w:rsidRPr="004F471C" w14:paraId="7D74EA52" w14:textId="77777777" w:rsidTr="00FA229D">
        <w:trPr>
          <w:tblCellSpacing w:w="15" w:type="dxa"/>
        </w:trPr>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4B557730" w14:textId="77777777" w:rsidR="00A94D3D" w:rsidRPr="004F471C" w:rsidRDefault="00A94D3D" w:rsidP="00F24980">
            <w:pPr>
              <w:tabs>
                <w:tab w:val="left" w:pos="4820"/>
              </w:tabs>
              <w:spacing w:before="0" w:after="0"/>
              <w:rPr>
                <w:rFonts w:eastAsia="Times New Roman" w:cs="Arial"/>
                <w:color w:val="000000"/>
                <w:lang w:val="en-US"/>
              </w:rPr>
            </w:pPr>
            <w:r w:rsidRPr="004F471C">
              <w:rPr>
                <w:rFonts w:eastAsia="Times New Roman" w:cs="Arial"/>
                <w:color w:val="000000"/>
                <w:lang w:val="en-US"/>
              </w:rPr>
              <w:t>6</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28CA48AD" w14:textId="77777777" w:rsidR="00A94D3D" w:rsidRPr="004F471C" w:rsidRDefault="00A94D3D" w:rsidP="00F24980">
            <w:pPr>
              <w:tabs>
                <w:tab w:val="left" w:pos="4820"/>
              </w:tabs>
              <w:spacing w:before="0" w:after="0"/>
              <w:rPr>
                <w:rFonts w:eastAsia="Times New Roman" w:cs="Arial"/>
                <w:color w:val="000000"/>
                <w:lang w:val="en-US"/>
              </w:rPr>
            </w:pPr>
            <w:r w:rsidRPr="004F471C">
              <w:rPr>
                <w:rFonts w:eastAsia="Times New Roman" w:cs="Arial"/>
                <w:color w:val="000000"/>
                <w:lang w:val="en-US"/>
              </w:rPr>
              <w:t>O</w:t>
            </w:r>
          </w:p>
        </w:tc>
        <w:tc>
          <w:tcPr>
            <w:tcW w:w="650" w:type="pct"/>
            <w:tcBorders>
              <w:top w:val="outset" w:sz="6" w:space="0" w:color="auto"/>
              <w:left w:val="outset" w:sz="6" w:space="0" w:color="auto"/>
              <w:bottom w:val="outset" w:sz="6" w:space="0" w:color="auto"/>
              <w:right w:val="outset" w:sz="6" w:space="0" w:color="auto"/>
            </w:tcBorders>
            <w:shd w:val="clear" w:color="auto" w:fill="FFFFFF"/>
            <w:hideMark/>
          </w:tcPr>
          <w:p w14:paraId="7352DF53" w14:textId="77777777" w:rsidR="00A94D3D" w:rsidRPr="004F471C" w:rsidRDefault="00A94D3D" w:rsidP="00F24980">
            <w:pPr>
              <w:tabs>
                <w:tab w:val="left" w:pos="4820"/>
              </w:tabs>
              <w:spacing w:before="0" w:after="0"/>
              <w:rPr>
                <w:rFonts w:eastAsia="Times New Roman" w:cs="Arial"/>
                <w:color w:val="000000"/>
                <w:lang w:val="en-US"/>
              </w:rPr>
            </w:pPr>
            <w:r w:rsidRPr="004F471C">
              <w:rPr>
                <w:rFonts w:eastAsia="Times New Roman" w:cs="Arial"/>
                <w:color w:val="000000"/>
                <w:lang w:val="en-US"/>
              </w:rPr>
              <w:t>INTP</w:t>
            </w:r>
          </w:p>
        </w:tc>
        <w:tc>
          <w:tcPr>
            <w:tcW w:w="300" w:type="pct"/>
            <w:tcBorders>
              <w:top w:val="outset" w:sz="6" w:space="0" w:color="auto"/>
              <w:left w:val="outset" w:sz="6" w:space="0" w:color="auto"/>
              <w:bottom w:val="outset" w:sz="6" w:space="0" w:color="auto"/>
              <w:right w:val="outset" w:sz="6" w:space="0" w:color="auto"/>
            </w:tcBorders>
            <w:shd w:val="clear" w:color="auto" w:fill="FFFFFF"/>
            <w:hideMark/>
          </w:tcPr>
          <w:p w14:paraId="4D4E621F" w14:textId="77777777" w:rsidR="00A94D3D" w:rsidRPr="004F471C" w:rsidRDefault="00A94D3D" w:rsidP="00F24980">
            <w:pPr>
              <w:tabs>
                <w:tab w:val="left" w:pos="4820"/>
              </w:tabs>
              <w:spacing w:before="0" w:after="0"/>
              <w:rPr>
                <w:rFonts w:eastAsia="Times New Roman" w:cs="Arial"/>
                <w:color w:val="000000"/>
                <w:lang w:val="en-US"/>
              </w:rPr>
            </w:pPr>
            <w:r w:rsidRPr="004F471C">
              <w:rPr>
                <w:rFonts w:eastAsia="Times New Roman" w:cs="Arial"/>
                <w:color w:val="000000"/>
                <w:lang w:val="en-US"/>
              </w:rPr>
              <w:t>R</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5317198D" w14:textId="77777777" w:rsidR="00A94D3D" w:rsidRPr="004F471C" w:rsidRDefault="00A94D3D" w:rsidP="00F24980">
            <w:pPr>
              <w:tabs>
                <w:tab w:val="left" w:pos="4820"/>
              </w:tabs>
              <w:spacing w:before="0" w:after="0"/>
              <w:rPr>
                <w:rFonts w:eastAsia="Times New Roman" w:cs="Arial"/>
                <w:color w:val="000000"/>
                <w:lang w:val="en-US"/>
              </w:rPr>
            </w:pPr>
            <w:r w:rsidRPr="004F471C">
              <w:rPr>
                <w:rFonts w:eastAsia="Times New Roman" w:cs="Arial"/>
                <w:color w:val="000000"/>
                <w:lang w:val="en-US"/>
              </w:rPr>
              <w:t> </w:t>
            </w:r>
          </w:p>
        </w:tc>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383C0B58" w14:textId="77777777" w:rsidR="00A94D3D" w:rsidRPr="004F471C" w:rsidRDefault="00A94D3D" w:rsidP="00F24980">
            <w:pPr>
              <w:tabs>
                <w:tab w:val="left" w:pos="4820"/>
              </w:tabs>
              <w:spacing w:before="0" w:after="0"/>
              <w:rPr>
                <w:rFonts w:eastAsia="Times New Roman" w:cs="Arial"/>
                <w:color w:val="000000"/>
                <w:lang w:val="en-US"/>
              </w:rPr>
            </w:pPr>
            <w:r w:rsidRPr="004F471C">
              <w:rPr>
                <w:rFonts w:eastAsia="Times New Roman" w:cs="Arial"/>
                <w:color w:val="000000"/>
                <w:lang w:val="en-US"/>
              </w:rPr>
              <w:t>A, F, J, or K</w:t>
            </w:r>
          </w:p>
        </w:tc>
        <w:tc>
          <w:tcPr>
            <w:tcW w:w="2250" w:type="pct"/>
            <w:tcBorders>
              <w:top w:val="outset" w:sz="6" w:space="0" w:color="auto"/>
              <w:left w:val="outset" w:sz="6" w:space="0" w:color="auto"/>
              <w:bottom w:val="outset" w:sz="6" w:space="0" w:color="auto"/>
              <w:right w:val="outset" w:sz="6" w:space="0" w:color="auto"/>
            </w:tcBorders>
            <w:shd w:val="clear" w:color="auto" w:fill="D9D9D9" w:themeFill="background1" w:themeFillShade="D9"/>
            <w:hideMark/>
          </w:tcPr>
          <w:p w14:paraId="728BEFA1" w14:textId="5A49243D" w:rsidR="00A94D3D" w:rsidRPr="004F471C" w:rsidRDefault="00FA229D" w:rsidP="00F24980">
            <w:pPr>
              <w:tabs>
                <w:tab w:val="left" w:pos="4820"/>
              </w:tabs>
              <w:spacing w:before="0" w:after="0"/>
              <w:rPr>
                <w:rFonts w:eastAsia="Times New Roman" w:cs="Arial"/>
                <w:color w:val="000000"/>
                <w:lang w:val="en-US"/>
              </w:rPr>
            </w:pPr>
            <w:r w:rsidRPr="00FA229D">
              <w:rPr>
                <w:rFonts w:eastAsia="Times New Roman" w:cs="Arial"/>
                <w:b/>
                <w:bCs/>
                <w:color w:val="0000FF"/>
                <w:u w:val="single"/>
                <w:lang w:val="en-US"/>
              </w:rPr>
              <w:t>Gross</w:t>
            </w:r>
            <w:r w:rsidRPr="00FA229D">
              <w:rPr>
                <w:rFonts w:eastAsia="Times New Roman" w:cs="Arial"/>
                <w:color w:val="0000FF"/>
                <w:lang w:val="en-US"/>
              </w:rPr>
              <w:t xml:space="preserve"> </w:t>
            </w:r>
            <w:r w:rsidR="00A94D3D" w:rsidRPr="004F471C">
              <w:rPr>
                <w:rFonts w:eastAsia="Times New Roman" w:cs="Arial"/>
                <w:color w:val="000000"/>
                <w:lang w:val="en-US"/>
              </w:rPr>
              <w:t>Interest Rate Used for Payment</w:t>
            </w:r>
          </w:p>
        </w:tc>
      </w:tr>
      <w:tr w:rsidR="00A94D3D" w:rsidRPr="004F471C" w14:paraId="55964403" w14:textId="77777777" w:rsidTr="00F24980">
        <w:trPr>
          <w:tblCellSpacing w:w="15" w:type="dxa"/>
        </w:trPr>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094E4F4B" w14:textId="77777777" w:rsidR="00A94D3D" w:rsidRPr="004F471C" w:rsidRDefault="00A94D3D" w:rsidP="00F24980">
            <w:pPr>
              <w:tabs>
                <w:tab w:val="left" w:pos="4820"/>
              </w:tabs>
              <w:spacing w:before="0" w:after="0"/>
              <w:rPr>
                <w:rFonts w:eastAsia="Times New Roman" w:cs="Arial"/>
                <w:color w:val="000000"/>
                <w:lang w:val="en-US"/>
              </w:rPr>
            </w:pPr>
            <w:r w:rsidRPr="004F471C">
              <w:rPr>
                <w:rFonts w:eastAsia="Times New Roman" w:cs="Arial"/>
                <w:color w:val="000000"/>
                <w:lang w:val="en-US"/>
              </w:rPr>
              <w:t>7</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1C449B55" w14:textId="77777777" w:rsidR="00A94D3D" w:rsidRPr="004F471C" w:rsidRDefault="00A94D3D" w:rsidP="00F24980">
            <w:pPr>
              <w:tabs>
                <w:tab w:val="left" w:pos="4820"/>
              </w:tabs>
              <w:spacing w:before="0" w:after="0"/>
              <w:rPr>
                <w:rFonts w:eastAsia="Times New Roman" w:cs="Arial"/>
                <w:color w:val="000000"/>
                <w:lang w:val="en-US"/>
              </w:rPr>
            </w:pPr>
            <w:r w:rsidRPr="004F471C">
              <w:rPr>
                <w:rFonts w:eastAsia="Times New Roman" w:cs="Arial"/>
                <w:color w:val="000000"/>
                <w:lang w:val="en-US"/>
              </w:rPr>
              <w:t>O</w:t>
            </w:r>
          </w:p>
        </w:tc>
        <w:tc>
          <w:tcPr>
            <w:tcW w:w="650" w:type="pct"/>
            <w:tcBorders>
              <w:top w:val="outset" w:sz="6" w:space="0" w:color="auto"/>
              <w:left w:val="outset" w:sz="6" w:space="0" w:color="auto"/>
              <w:bottom w:val="outset" w:sz="6" w:space="0" w:color="auto"/>
              <w:right w:val="outset" w:sz="6" w:space="0" w:color="auto"/>
            </w:tcBorders>
            <w:shd w:val="clear" w:color="auto" w:fill="FFFFFF"/>
            <w:hideMark/>
          </w:tcPr>
          <w:p w14:paraId="0F07D05E" w14:textId="77777777" w:rsidR="00A94D3D" w:rsidRPr="004F471C" w:rsidRDefault="00A94D3D" w:rsidP="00F24980">
            <w:pPr>
              <w:tabs>
                <w:tab w:val="left" w:pos="4820"/>
              </w:tabs>
              <w:spacing w:before="0" w:after="0"/>
              <w:rPr>
                <w:rFonts w:eastAsia="Times New Roman" w:cs="Arial"/>
                <w:color w:val="000000"/>
                <w:lang w:val="en-US"/>
              </w:rPr>
            </w:pPr>
            <w:r w:rsidRPr="004F471C">
              <w:rPr>
                <w:rFonts w:eastAsia="Times New Roman" w:cs="Arial"/>
                <w:color w:val="000000"/>
                <w:lang w:val="en-US"/>
              </w:rPr>
              <w:t>TDMT</w:t>
            </w:r>
          </w:p>
        </w:tc>
        <w:tc>
          <w:tcPr>
            <w:tcW w:w="300" w:type="pct"/>
            <w:tcBorders>
              <w:top w:val="outset" w:sz="6" w:space="0" w:color="auto"/>
              <w:left w:val="outset" w:sz="6" w:space="0" w:color="auto"/>
              <w:bottom w:val="outset" w:sz="6" w:space="0" w:color="auto"/>
              <w:right w:val="outset" w:sz="6" w:space="0" w:color="auto"/>
            </w:tcBorders>
            <w:shd w:val="clear" w:color="auto" w:fill="FFFFFF"/>
            <w:hideMark/>
          </w:tcPr>
          <w:p w14:paraId="39D15A60" w14:textId="77777777" w:rsidR="00A94D3D" w:rsidRPr="004F471C" w:rsidRDefault="00A94D3D" w:rsidP="00F24980">
            <w:pPr>
              <w:tabs>
                <w:tab w:val="left" w:pos="4820"/>
              </w:tabs>
              <w:spacing w:before="0" w:after="0"/>
              <w:rPr>
                <w:rFonts w:eastAsia="Times New Roman" w:cs="Arial"/>
                <w:color w:val="000000"/>
                <w:lang w:val="en-US"/>
              </w:rPr>
            </w:pPr>
            <w:r w:rsidRPr="004F471C">
              <w:rPr>
                <w:rFonts w:eastAsia="Times New Roman" w:cs="Arial"/>
                <w:color w:val="000000"/>
                <w:lang w:val="en-US"/>
              </w:rPr>
              <w:t>R</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2F84DF81" w14:textId="77777777" w:rsidR="00A94D3D" w:rsidRPr="004F471C" w:rsidRDefault="00A94D3D" w:rsidP="00F24980">
            <w:pPr>
              <w:tabs>
                <w:tab w:val="left" w:pos="4820"/>
              </w:tabs>
              <w:spacing w:before="0" w:after="0"/>
              <w:rPr>
                <w:rFonts w:eastAsia="Times New Roman" w:cs="Arial"/>
                <w:color w:val="000000"/>
                <w:lang w:val="en-US"/>
              </w:rPr>
            </w:pPr>
            <w:r w:rsidRPr="004F471C">
              <w:rPr>
                <w:rFonts w:eastAsia="Times New Roman" w:cs="Arial"/>
                <w:color w:val="000000"/>
                <w:lang w:val="en-US"/>
              </w:rPr>
              <w:t> </w:t>
            </w:r>
          </w:p>
        </w:tc>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177F2E69" w14:textId="77777777" w:rsidR="00A94D3D" w:rsidRPr="004F471C" w:rsidRDefault="00A94D3D" w:rsidP="00F24980">
            <w:pPr>
              <w:tabs>
                <w:tab w:val="left" w:pos="4820"/>
              </w:tabs>
              <w:spacing w:before="0" w:after="0"/>
              <w:rPr>
                <w:rFonts w:eastAsia="Times New Roman" w:cs="Arial"/>
                <w:color w:val="000000"/>
                <w:lang w:val="en-US"/>
              </w:rPr>
            </w:pPr>
            <w:r w:rsidRPr="004F471C">
              <w:rPr>
                <w:rFonts w:eastAsia="Times New Roman" w:cs="Arial"/>
                <w:color w:val="000000"/>
                <w:lang w:val="en-US"/>
              </w:rPr>
              <w:t>J</w:t>
            </w:r>
          </w:p>
        </w:tc>
        <w:tc>
          <w:tcPr>
            <w:tcW w:w="2250" w:type="pct"/>
            <w:tcBorders>
              <w:top w:val="outset" w:sz="6" w:space="0" w:color="auto"/>
              <w:left w:val="outset" w:sz="6" w:space="0" w:color="auto"/>
              <w:bottom w:val="outset" w:sz="6" w:space="0" w:color="auto"/>
              <w:right w:val="outset" w:sz="6" w:space="0" w:color="auto"/>
            </w:tcBorders>
            <w:shd w:val="clear" w:color="auto" w:fill="FFFFFF"/>
            <w:hideMark/>
          </w:tcPr>
          <w:p w14:paraId="05241DC2" w14:textId="77777777" w:rsidR="00A94D3D" w:rsidRPr="004F471C" w:rsidRDefault="00A94D3D" w:rsidP="00F24980">
            <w:pPr>
              <w:tabs>
                <w:tab w:val="left" w:pos="4820"/>
              </w:tabs>
              <w:spacing w:before="0" w:after="0"/>
              <w:rPr>
                <w:rFonts w:eastAsia="Times New Roman" w:cs="Arial"/>
                <w:color w:val="000000"/>
                <w:lang w:val="en-US"/>
              </w:rPr>
            </w:pPr>
            <w:r w:rsidRPr="004F471C">
              <w:rPr>
                <w:rFonts w:eastAsia="Times New Roman" w:cs="Arial"/>
                <w:color w:val="000000"/>
                <w:lang w:val="en-US"/>
              </w:rPr>
              <w:t>Taxable Income Per Dividend/Share</w:t>
            </w:r>
          </w:p>
        </w:tc>
      </w:tr>
      <w:tr w:rsidR="00A94D3D" w:rsidRPr="004F471C" w14:paraId="2429F4DA" w14:textId="77777777" w:rsidTr="00770502">
        <w:trPr>
          <w:tblCellSpacing w:w="15" w:type="dxa"/>
        </w:trPr>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00BC0B33" w14:textId="77777777" w:rsidR="00A94D3D" w:rsidRPr="004F471C" w:rsidRDefault="00A94D3D" w:rsidP="00F24980">
            <w:pPr>
              <w:tabs>
                <w:tab w:val="left" w:pos="4820"/>
              </w:tabs>
              <w:spacing w:before="0" w:after="0"/>
              <w:rPr>
                <w:rFonts w:eastAsia="Times New Roman" w:cs="Arial"/>
                <w:color w:val="000000"/>
                <w:lang w:val="en-US"/>
              </w:rPr>
            </w:pPr>
            <w:r w:rsidRPr="004F471C">
              <w:rPr>
                <w:rFonts w:eastAsia="Times New Roman" w:cs="Arial"/>
                <w:color w:val="000000"/>
                <w:lang w:val="en-US"/>
              </w:rPr>
              <w:t>8</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49064A6A" w14:textId="77777777" w:rsidR="00A94D3D" w:rsidRPr="004F471C" w:rsidRDefault="00A94D3D" w:rsidP="00F24980">
            <w:pPr>
              <w:tabs>
                <w:tab w:val="left" w:pos="4820"/>
              </w:tabs>
              <w:spacing w:before="0" w:after="0"/>
              <w:rPr>
                <w:rFonts w:eastAsia="Times New Roman" w:cs="Arial"/>
                <w:color w:val="000000"/>
                <w:lang w:val="en-US"/>
              </w:rPr>
            </w:pPr>
            <w:r w:rsidRPr="004F471C">
              <w:rPr>
                <w:rFonts w:eastAsia="Times New Roman" w:cs="Arial"/>
                <w:color w:val="000000"/>
                <w:lang w:val="en-US"/>
              </w:rPr>
              <w:t>O</w:t>
            </w:r>
          </w:p>
        </w:tc>
        <w:tc>
          <w:tcPr>
            <w:tcW w:w="650" w:type="pct"/>
            <w:tcBorders>
              <w:top w:val="outset" w:sz="6" w:space="0" w:color="auto"/>
              <w:left w:val="outset" w:sz="6" w:space="0" w:color="auto"/>
              <w:bottom w:val="outset" w:sz="6" w:space="0" w:color="auto"/>
              <w:right w:val="outset" w:sz="6" w:space="0" w:color="auto"/>
            </w:tcBorders>
            <w:shd w:val="clear" w:color="auto" w:fill="FFFFFF"/>
            <w:hideMark/>
          </w:tcPr>
          <w:p w14:paraId="1161A8C4" w14:textId="77777777" w:rsidR="00A94D3D" w:rsidRPr="004F471C" w:rsidRDefault="00A94D3D" w:rsidP="00F24980">
            <w:pPr>
              <w:tabs>
                <w:tab w:val="left" w:pos="4820"/>
              </w:tabs>
              <w:spacing w:before="0" w:after="0"/>
              <w:rPr>
                <w:rFonts w:eastAsia="Times New Roman" w:cs="Arial"/>
                <w:color w:val="000000"/>
                <w:lang w:val="en-US"/>
              </w:rPr>
            </w:pPr>
            <w:r w:rsidRPr="004F471C">
              <w:rPr>
                <w:rFonts w:eastAsia="Times New Roman" w:cs="Arial"/>
                <w:color w:val="000000"/>
                <w:lang w:val="en-US"/>
              </w:rPr>
              <w:t>NETT</w:t>
            </w:r>
          </w:p>
        </w:tc>
        <w:tc>
          <w:tcPr>
            <w:tcW w:w="300" w:type="pct"/>
            <w:tcBorders>
              <w:top w:val="outset" w:sz="6" w:space="0" w:color="auto"/>
              <w:left w:val="outset" w:sz="6" w:space="0" w:color="auto"/>
              <w:bottom w:val="outset" w:sz="6" w:space="0" w:color="auto"/>
              <w:right w:val="outset" w:sz="6" w:space="0" w:color="auto"/>
            </w:tcBorders>
            <w:shd w:val="clear" w:color="auto" w:fill="FFFFFF"/>
            <w:hideMark/>
          </w:tcPr>
          <w:p w14:paraId="6A94277D" w14:textId="77777777" w:rsidR="00A94D3D" w:rsidRPr="004F471C" w:rsidRDefault="00A94D3D" w:rsidP="00F24980">
            <w:pPr>
              <w:tabs>
                <w:tab w:val="left" w:pos="4820"/>
              </w:tabs>
              <w:spacing w:before="0" w:after="0"/>
              <w:rPr>
                <w:rFonts w:eastAsia="Times New Roman" w:cs="Arial"/>
                <w:color w:val="000000"/>
                <w:lang w:val="en-US"/>
              </w:rPr>
            </w:pPr>
            <w:r w:rsidRPr="004F471C">
              <w:rPr>
                <w:rFonts w:eastAsia="Times New Roman" w:cs="Arial"/>
                <w:color w:val="000000"/>
                <w:lang w:val="en-US"/>
              </w:rPr>
              <w:t>R</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50BBE0C4" w14:textId="77777777" w:rsidR="00A94D3D" w:rsidRPr="004F471C" w:rsidRDefault="00A94D3D" w:rsidP="00F24980">
            <w:pPr>
              <w:tabs>
                <w:tab w:val="left" w:pos="4820"/>
              </w:tabs>
              <w:spacing w:before="0" w:after="0"/>
              <w:rPr>
                <w:rFonts w:eastAsia="Times New Roman" w:cs="Arial"/>
                <w:color w:val="000000"/>
                <w:lang w:val="en-US"/>
              </w:rPr>
            </w:pPr>
            <w:r w:rsidRPr="004F471C">
              <w:rPr>
                <w:rFonts w:eastAsia="Times New Roman" w:cs="Arial"/>
                <w:color w:val="000000"/>
                <w:lang w:val="en-US"/>
              </w:rPr>
              <w:t>C7, C8</w:t>
            </w:r>
          </w:p>
        </w:tc>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52AAB0CB" w14:textId="77777777" w:rsidR="00A94D3D" w:rsidRPr="004F471C" w:rsidRDefault="00A94D3D" w:rsidP="00F24980">
            <w:pPr>
              <w:tabs>
                <w:tab w:val="left" w:pos="4820"/>
              </w:tabs>
              <w:spacing w:before="0" w:after="0"/>
              <w:rPr>
                <w:rFonts w:eastAsia="Times New Roman" w:cs="Arial"/>
                <w:color w:val="000000"/>
                <w:lang w:val="en-US"/>
              </w:rPr>
            </w:pPr>
            <w:r w:rsidRPr="004F471C">
              <w:rPr>
                <w:rFonts w:eastAsia="Times New Roman" w:cs="Arial"/>
                <w:color w:val="000000"/>
                <w:lang w:val="en-US"/>
              </w:rPr>
              <w:t>F, H, J, or K</w:t>
            </w:r>
          </w:p>
        </w:tc>
        <w:tc>
          <w:tcPr>
            <w:tcW w:w="2250" w:type="pct"/>
            <w:tcBorders>
              <w:top w:val="outset" w:sz="6" w:space="0" w:color="auto"/>
              <w:left w:val="outset" w:sz="6" w:space="0" w:color="auto"/>
              <w:bottom w:val="outset" w:sz="6" w:space="0" w:color="auto"/>
              <w:right w:val="outset" w:sz="6" w:space="0" w:color="auto"/>
            </w:tcBorders>
            <w:shd w:val="clear" w:color="auto" w:fill="D9D9D9" w:themeFill="background1" w:themeFillShade="D9"/>
            <w:hideMark/>
          </w:tcPr>
          <w:p w14:paraId="794D43AB" w14:textId="1CC1AD6F" w:rsidR="00A94D3D" w:rsidRPr="004F471C" w:rsidRDefault="00A94D3D" w:rsidP="00F24980">
            <w:pPr>
              <w:tabs>
                <w:tab w:val="left" w:pos="4820"/>
              </w:tabs>
              <w:spacing w:before="0" w:after="0"/>
              <w:rPr>
                <w:rFonts w:eastAsia="Times New Roman" w:cs="Arial"/>
                <w:color w:val="000000"/>
                <w:lang w:val="en-US"/>
              </w:rPr>
            </w:pPr>
            <w:r w:rsidRPr="004F471C">
              <w:rPr>
                <w:rFonts w:eastAsia="Times New Roman" w:cs="Arial"/>
                <w:color w:val="000000"/>
                <w:lang w:val="en-US"/>
              </w:rPr>
              <w:t xml:space="preserve">Net </w:t>
            </w:r>
            <w:r w:rsidRPr="00770502">
              <w:rPr>
                <w:rFonts w:eastAsia="Times New Roman" w:cs="Arial"/>
                <w:strike/>
                <w:color w:val="FF0000"/>
                <w:lang w:val="en-US"/>
              </w:rPr>
              <w:t>Dividend</w:t>
            </w:r>
            <w:r w:rsidRPr="00770502">
              <w:rPr>
                <w:rFonts w:eastAsia="Times New Roman" w:cs="Arial"/>
                <w:color w:val="FF0000"/>
                <w:lang w:val="en-US"/>
              </w:rPr>
              <w:t xml:space="preserve"> </w:t>
            </w:r>
            <w:r w:rsidR="0062588D">
              <w:rPr>
                <w:rFonts w:eastAsia="Times New Roman" w:cs="Arial"/>
                <w:b/>
                <w:bCs/>
                <w:color w:val="0000FF"/>
                <w:u w:val="single"/>
                <w:lang w:val="en-US"/>
              </w:rPr>
              <w:t>Distribution</w:t>
            </w:r>
            <w:r w:rsidR="00770502" w:rsidRPr="00770502">
              <w:rPr>
                <w:rFonts w:eastAsia="Times New Roman" w:cs="Arial"/>
                <w:color w:val="0000FF"/>
                <w:lang w:val="en-US"/>
              </w:rPr>
              <w:t xml:space="preserve"> </w:t>
            </w:r>
            <w:r w:rsidRPr="004F471C">
              <w:rPr>
                <w:rFonts w:eastAsia="Times New Roman" w:cs="Arial"/>
                <w:color w:val="000000"/>
                <w:lang w:val="en-US"/>
              </w:rPr>
              <w:t>Rate</w:t>
            </w:r>
          </w:p>
        </w:tc>
      </w:tr>
      <w:tr w:rsidR="00A94D3D" w:rsidRPr="004F471C" w14:paraId="4024861B" w14:textId="77777777" w:rsidTr="00F24980">
        <w:trPr>
          <w:tblCellSpacing w:w="15" w:type="dxa"/>
        </w:trPr>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78A3213D" w14:textId="77777777" w:rsidR="00A94D3D" w:rsidRPr="004F471C" w:rsidRDefault="00A94D3D" w:rsidP="00F24980">
            <w:pPr>
              <w:tabs>
                <w:tab w:val="left" w:pos="4820"/>
              </w:tabs>
              <w:spacing w:before="0" w:after="0"/>
              <w:rPr>
                <w:rFonts w:eastAsia="Times New Roman" w:cs="Arial"/>
                <w:color w:val="000000"/>
                <w:lang w:val="en-US"/>
              </w:rPr>
            </w:pPr>
            <w:r w:rsidRPr="004F471C">
              <w:rPr>
                <w:rFonts w:eastAsia="Times New Roman" w:cs="Arial"/>
                <w:color w:val="000000"/>
                <w:lang w:val="en-US"/>
              </w:rPr>
              <w:t>9</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253F1D65" w14:textId="77777777" w:rsidR="00A94D3D" w:rsidRPr="004F471C" w:rsidRDefault="00A94D3D" w:rsidP="00F24980">
            <w:pPr>
              <w:tabs>
                <w:tab w:val="left" w:pos="4820"/>
              </w:tabs>
              <w:spacing w:before="0" w:after="0"/>
              <w:rPr>
                <w:rFonts w:eastAsia="Times New Roman" w:cs="Arial"/>
                <w:color w:val="000000"/>
                <w:lang w:val="en-US"/>
              </w:rPr>
            </w:pPr>
            <w:r w:rsidRPr="004F471C">
              <w:rPr>
                <w:rFonts w:eastAsia="Times New Roman" w:cs="Arial"/>
                <w:color w:val="000000"/>
                <w:lang w:val="en-US"/>
              </w:rPr>
              <w:t>O</w:t>
            </w:r>
          </w:p>
        </w:tc>
        <w:tc>
          <w:tcPr>
            <w:tcW w:w="650" w:type="pct"/>
            <w:tcBorders>
              <w:top w:val="outset" w:sz="6" w:space="0" w:color="auto"/>
              <w:left w:val="outset" w:sz="6" w:space="0" w:color="auto"/>
              <w:bottom w:val="outset" w:sz="6" w:space="0" w:color="auto"/>
              <w:right w:val="outset" w:sz="6" w:space="0" w:color="auto"/>
            </w:tcBorders>
            <w:shd w:val="clear" w:color="auto" w:fill="FFFFFF"/>
            <w:hideMark/>
          </w:tcPr>
          <w:p w14:paraId="01576577" w14:textId="77777777" w:rsidR="00A94D3D" w:rsidRPr="004F471C" w:rsidRDefault="00A94D3D" w:rsidP="00F24980">
            <w:pPr>
              <w:tabs>
                <w:tab w:val="left" w:pos="4820"/>
              </w:tabs>
              <w:spacing w:before="0" w:after="0"/>
              <w:rPr>
                <w:rFonts w:eastAsia="Times New Roman" w:cs="Arial"/>
                <w:color w:val="000000"/>
                <w:lang w:val="en-US"/>
              </w:rPr>
            </w:pPr>
            <w:r w:rsidRPr="004F471C">
              <w:rPr>
                <w:rFonts w:eastAsia="Times New Roman" w:cs="Arial"/>
                <w:color w:val="000000"/>
                <w:lang w:val="en-US"/>
              </w:rPr>
              <w:t>IDFX</w:t>
            </w:r>
          </w:p>
        </w:tc>
        <w:tc>
          <w:tcPr>
            <w:tcW w:w="300" w:type="pct"/>
            <w:tcBorders>
              <w:top w:val="outset" w:sz="6" w:space="0" w:color="auto"/>
              <w:left w:val="outset" w:sz="6" w:space="0" w:color="auto"/>
              <w:bottom w:val="outset" w:sz="6" w:space="0" w:color="auto"/>
              <w:right w:val="outset" w:sz="6" w:space="0" w:color="auto"/>
            </w:tcBorders>
            <w:shd w:val="clear" w:color="auto" w:fill="FFFFFF"/>
            <w:hideMark/>
          </w:tcPr>
          <w:p w14:paraId="10DC3B6F" w14:textId="77777777" w:rsidR="00A94D3D" w:rsidRPr="004F471C" w:rsidRDefault="00A94D3D" w:rsidP="00F24980">
            <w:pPr>
              <w:tabs>
                <w:tab w:val="left" w:pos="4820"/>
              </w:tabs>
              <w:spacing w:before="0" w:after="0"/>
              <w:rPr>
                <w:rFonts w:eastAsia="Times New Roman" w:cs="Arial"/>
                <w:color w:val="000000"/>
                <w:lang w:val="en-US"/>
              </w:rPr>
            </w:pPr>
            <w:r w:rsidRPr="004F471C">
              <w:rPr>
                <w:rFonts w:eastAsia="Times New Roman" w:cs="Arial"/>
                <w:color w:val="000000"/>
                <w:lang w:val="en-US"/>
              </w:rPr>
              <w:t>N</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6BE0C373" w14:textId="77777777" w:rsidR="00A94D3D" w:rsidRPr="004F471C" w:rsidRDefault="00A94D3D" w:rsidP="00F24980">
            <w:pPr>
              <w:tabs>
                <w:tab w:val="left" w:pos="4820"/>
              </w:tabs>
              <w:spacing w:before="0" w:after="0"/>
              <w:rPr>
                <w:rFonts w:eastAsia="Times New Roman" w:cs="Arial"/>
                <w:color w:val="000000"/>
                <w:lang w:val="en-US"/>
              </w:rPr>
            </w:pPr>
            <w:r w:rsidRPr="004F471C">
              <w:rPr>
                <w:rFonts w:eastAsia="Times New Roman" w:cs="Arial"/>
                <w:color w:val="000000"/>
                <w:lang w:val="en-US"/>
              </w:rPr>
              <w:t>C18</w:t>
            </w:r>
          </w:p>
        </w:tc>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28B70BFA" w14:textId="77777777" w:rsidR="00A94D3D" w:rsidRPr="004F471C" w:rsidRDefault="00A94D3D" w:rsidP="00F24980">
            <w:pPr>
              <w:tabs>
                <w:tab w:val="left" w:pos="4820"/>
              </w:tabs>
              <w:spacing w:before="0" w:after="0"/>
              <w:rPr>
                <w:rFonts w:eastAsia="Times New Roman" w:cs="Arial"/>
                <w:color w:val="000000"/>
                <w:lang w:val="en-US"/>
              </w:rPr>
            </w:pPr>
            <w:r w:rsidRPr="004F471C">
              <w:rPr>
                <w:rFonts w:eastAsia="Times New Roman" w:cs="Arial"/>
                <w:color w:val="000000"/>
                <w:lang w:val="en-US"/>
              </w:rPr>
              <w:t>B</w:t>
            </w:r>
          </w:p>
        </w:tc>
        <w:tc>
          <w:tcPr>
            <w:tcW w:w="2250" w:type="pct"/>
            <w:tcBorders>
              <w:top w:val="outset" w:sz="6" w:space="0" w:color="auto"/>
              <w:left w:val="outset" w:sz="6" w:space="0" w:color="auto"/>
              <w:bottom w:val="outset" w:sz="6" w:space="0" w:color="auto"/>
              <w:right w:val="outset" w:sz="6" w:space="0" w:color="auto"/>
            </w:tcBorders>
            <w:shd w:val="clear" w:color="auto" w:fill="FFFFFF"/>
            <w:hideMark/>
          </w:tcPr>
          <w:p w14:paraId="115334FD" w14:textId="77777777" w:rsidR="00A94D3D" w:rsidRPr="004F471C" w:rsidRDefault="00A94D3D" w:rsidP="00F24980">
            <w:pPr>
              <w:tabs>
                <w:tab w:val="left" w:pos="4820"/>
              </w:tabs>
              <w:spacing w:before="0" w:after="0"/>
              <w:rPr>
                <w:rFonts w:eastAsia="Times New Roman" w:cs="Arial"/>
                <w:color w:val="000000"/>
                <w:lang w:val="en-US"/>
              </w:rPr>
            </w:pPr>
            <w:r w:rsidRPr="004F471C">
              <w:rPr>
                <w:rFonts w:eastAsia="Times New Roman" w:cs="Arial"/>
                <w:color w:val="000000"/>
                <w:lang w:val="en-US"/>
              </w:rPr>
              <w:t>Issuer Declared Exchange Rate</w:t>
            </w:r>
          </w:p>
        </w:tc>
      </w:tr>
      <w:tr w:rsidR="00A94D3D" w:rsidRPr="004F471C" w14:paraId="77BC82C8" w14:textId="77777777" w:rsidTr="00F24980">
        <w:trPr>
          <w:tblCellSpacing w:w="15" w:type="dxa"/>
        </w:trPr>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54399C7D" w14:textId="77777777" w:rsidR="00A94D3D" w:rsidRPr="004F471C" w:rsidRDefault="00A94D3D" w:rsidP="00F24980">
            <w:pPr>
              <w:tabs>
                <w:tab w:val="left" w:pos="4820"/>
              </w:tabs>
              <w:spacing w:before="0" w:after="0"/>
              <w:rPr>
                <w:rFonts w:eastAsia="Times New Roman" w:cs="Arial"/>
                <w:color w:val="000000"/>
                <w:lang w:val="en-US"/>
              </w:rPr>
            </w:pPr>
            <w:r w:rsidRPr="004F471C">
              <w:rPr>
                <w:rFonts w:eastAsia="Times New Roman" w:cs="Arial"/>
                <w:color w:val="000000"/>
                <w:lang w:val="en-US"/>
              </w:rPr>
              <w:t>10</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413549B7" w14:textId="77777777" w:rsidR="00A94D3D" w:rsidRPr="004F471C" w:rsidRDefault="00A94D3D" w:rsidP="00F24980">
            <w:pPr>
              <w:tabs>
                <w:tab w:val="left" w:pos="4820"/>
              </w:tabs>
              <w:spacing w:before="0" w:after="0"/>
              <w:rPr>
                <w:rFonts w:eastAsia="Times New Roman" w:cs="Arial"/>
                <w:color w:val="000000"/>
                <w:lang w:val="en-US"/>
              </w:rPr>
            </w:pPr>
            <w:r w:rsidRPr="004F471C">
              <w:rPr>
                <w:rFonts w:eastAsia="Times New Roman" w:cs="Arial"/>
                <w:color w:val="000000"/>
                <w:lang w:val="en-US"/>
              </w:rPr>
              <w:t>O</w:t>
            </w:r>
          </w:p>
        </w:tc>
        <w:tc>
          <w:tcPr>
            <w:tcW w:w="650" w:type="pct"/>
            <w:tcBorders>
              <w:top w:val="outset" w:sz="6" w:space="0" w:color="auto"/>
              <w:left w:val="outset" w:sz="6" w:space="0" w:color="auto"/>
              <w:bottom w:val="outset" w:sz="6" w:space="0" w:color="auto"/>
              <w:right w:val="outset" w:sz="6" w:space="0" w:color="auto"/>
            </w:tcBorders>
            <w:shd w:val="clear" w:color="auto" w:fill="FFFFFF"/>
            <w:hideMark/>
          </w:tcPr>
          <w:p w14:paraId="3459D74F" w14:textId="77777777" w:rsidR="00A94D3D" w:rsidRPr="004F471C" w:rsidRDefault="00A94D3D" w:rsidP="00F24980">
            <w:pPr>
              <w:tabs>
                <w:tab w:val="left" w:pos="4820"/>
              </w:tabs>
              <w:spacing w:before="0" w:after="0"/>
              <w:rPr>
                <w:rFonts w:eastAsia="Times New Roman" w:cs="Arial"/>
                <w:color w:val="000000"/>
                <w:lang w:val="en-US"/>
              </w:rPr>
            </w:pPr>
            <w:r w:rsidRPr="004F471C">
              <w:rPr>
                <w:rFonts w:eastAsia="Times New Roman" w:cs="Arial"/>
                <w:color w:val="000000"/>
                <w:lang w:val="en-US"/>
              </w:rPr>
              <w:t>TXIN</w:t>
            </w:r>
          </w:p>
        </w:tc>
        <w:tc>
          <w:tcPr>
            <w:tcW w:w="300" w:type="pct"/>
            <w:tcBorders>
              <w:top w:val="outset" w:sz="6" w:space="0" w:color="auto"/>
              <w:left w:val="outset" w:sz="6" w:space="0" w:color="auto"/>
              <w:bottom w:val="outset" w:sz="6" w:space="0" w:color="auto"/>
              <w:right w:val="outset" w:sz="6" w:space="0" w:color="auto"/>
            </w:tcBorders>
            <w:shd w:val="clear" w:color="auto" w:fill="FFFFFF"/>
            <w:hideMark/>
          </w:tcPr>
          <w:p w14:paraId="75A5C5C4" w14:textId="77777777" w:rsidR="00A94D3D" w:rsidRPr="004F471C" w:rsidRDefault="00A94D3D" w:rsidP="00F24980">
            <w:pPr>
              <w:tabs>
                <w:tab w:val="left" w:pos="4820"/>
              </w:tabs>
              <w:spacing w:before="0" w:after="0"/>
              <w:rPr>
                <w:rFonts w:eastAsia="Times New Roman" w:cs="Arial"/>
                <w:color w:val="000000"/>
                <w:lang w:val="en-US"/>
              </w:rPr>
            </w:pPr>
            <w:r w:rsidRPr="004F471C">
              <w:rPr>
                <w:rFonts w:eastAsia="Times New Roman" w:cs="Arial"/>
                <w:color w:val="000000"/>
                <w:lang w:val="en-US"/>
              </w:rPr>
              <w:t>N</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73A0E8C3" w14:textId="77777777" w:rsidR="00A94D3D" w:rsidRPr="004F471C" w:rsidRDefault="00A94D3D" w:rsidP="00F24980">
            <w:pPr>
              <w:tabs>
                <w:tab w:val="left" w:pos="4820"/>
              </w:tabs>
              <w:spacing w:before="0" w:after="0"/>
              <w:rPr>
                <w:rFonts w:eastAsia="Times New Roman" w:cs="Arial"/>
                <w:color w:val="000000"/>
                <w:lang w:val="en-US"/>
              </w:rPr>
            </w:pPr>
            <w:r w:rsidRPr="004F471C">
              <w:rPr>
                <w:rFonts w:eastAsia="Times New Roman" w:cs="Arial"/>
                <w:color w:val="000000"/>
                <w:lang w:val="en-US"/>
              </w:rPr>
              <w:t> </w:t>
            </w:r>
          </w:p>
        </w:tc>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7F0E64B7" w14:textId="77777777" w:rsidR="00A94D3D" w:rsidRPr="004F471C" w:rsidRDefault="00A94D3D" w:rsidP="00F24980">
            <w:pPr>
              <w:tabs>
                <w:tab w:val="left" w:pos="4820"/>
              </w:tabs>
              <w:spacing w:before="0" w:after="0"/>
              <w:rPr>
                <w:rFonts w:eastAsia="Times New Roman" w:cs="Arial"/>
                <w:color w:val="000000"/>
                <w:lang w:val="en-US"/>
              </w:rPr>
            </w:pPr>
            <w:r w:rsidRPr="004F471C">
              <w:rPr>
                <w:rFonts w:eastAsia="Times New Roman" w:cs="Arial"/>
                <w:color w:val="000000"/>
                <w:lang w:val="en-US"/>
              </w:rPr>
              <w:t>A, F, or K</w:t>
            </w:r>
          </w:p>
        </w:tc>
        <w:tc>
          <w:tcPr>
            <w:tcW w:w="2250" w:type="pct"/>
            <w:tcBorders>
              <w:top w:val="outset" w:sz="6" w:space="0" w:color="auto"/>
              <w:left w:val="outset" w:sz="6" w:space="0" w:color="auto"/>
              <w:bottom w:val="outset" w:sz="6" w:space="0" w:color="auto"/>
              <w:right w:val="outset" w:sz="6" w:space="0" w:color="auto"/>
            </w:tcBorders>
            <w:shd w:val="clear" w:color="auto" w:fill="FFFFFF"/>
            <w:hideMark/>
          </w:tcPr>
          <w:p w14:paraId="663AC5A0" w14:textId="77777777" w:rsidR="00A94D3D" w:rsidRPr="004F471C" w:rsidRDefault="00A94D3D" w:rsidP="00F24980">
            <w:pPr>
              <w:tabs>
                <w:tab w:val="left" w:pos="4820"/>
              </w:tabs>
              <w:spacing w:before="0" w:after="0"/>
              <w:rPr>
                <w:rFonts w:eastAsia="Times New Roman" w:cs="Arial"/>
                <w:color w:val="000000"/>
                <w:lang w:val="en-US"/>
              </w:rPr>
            </w:pPr>
            <w:r w:rsidRPr="004F471C">
              <w:rPr>
                <w:rFonts w:eastAsia="Times New Roman" w:cs="Arial"/>
                <w:color w:val="000000"/>
                <w:lang w:val="en-US"/>
              </w:rPr>
              <w:t>Tax on Income</w:t>
            </w:r>
          </w:p>
        </w:tc>
      </w:tr>
      <w:tr w:rsidR="00A94D3D" w:rsidRPr="004F471C" w14:paraId="1405CF2C" w14:textId="77777777" w:rsidTr="00F24980">
        <w:trPr>
          <w:tblCellSpacing w:w="15" w:type="dxa"/>
        </w:trPr>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15F235EF" w14:textId="77777777" w:rsidR="00A94D3D" w:rsidRPr="004F471C" w:rsidRDefault="00A94D3D" w:rsidP="00F24980">
            <w:pPr>
              <w:tabs>
                <w:tab w:val="left" w:pos="4820"/>
              </w:tabs>
              <w:spacing w:before="0" w:after="0"/>
              <w:rPr>
                <w:rFonts w:eastAsia="Times New Roman" w:cs="Arial"/>
                <w:color w:val="000000"/>
                <w:lang w:val="en-US"/>
              </w:rPr>
            </w:pPr>
            <w:r w:rsidRPr="004F471C">
              <w:rPr>
                <w:rFonts w:eastAsia="Times New Roman" w:cs="Arial"/>
                <w:color w:val="000000"/>
                <w:lang w:val="en-US"/>
              </w:rPr>
              <w:t>11</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080BCE4C" w14:textId="77777777" w:rsidR="00A94D3D" w:rsidRPr="004F471C" w:rsidRDefault="00A94D3D" w:rsidP="00F24980">
            <w:pPr>
              <w:tabs>
                <w:tab w:val="left" w:pos="4820"/>
              </w:tabs>
              <w:spacing w:before="0" w:after="0"/>
              <w:rPr>
                <w:rFonts w:eastAsia="Times New Roman" w:cs="Arial"/>
                <w:color w:val="000000"/>
                <w:lang w:val="en-US"/>
              </w:rPr>
            </w:pPr>
            <w:r w:rsidRPr="004F471C">
              <w:rPr>
                <w:rFonts w:eastAsia="Times New Roman" w:cs="Arial"/>
                <w:color w:val="000000"/>
                <w:lang w:val="en-US"/>
              </w:rPr>
              <w:t>O</w:t>
            </w:r>
          </w:p>
        </w:tc>
        <w:tc>
          <w:tcPr>
            <w:tcW w:w="650" w:type="pct"/>
            <w:tcBorders>
              <w:top w:val="outset" w:sz="6" w:space="0" w:color="auto"/>
              <w:left w:val="outset" w:sz="6" w:space="0" w:color="auto"/>
              <w:bottom w:val="outset" w:sz="6" w:space="0" w:color="auto"/>
              <w:right w:val="outset" w:sz="6" w:space="0" w:color="auto"/>
            </w:tcBorders>
            <w:shd w:val="clear" w:color="auto" w:fill="FFFFFF"/>
            <w:hideMark/>
          </w:tcPr>
          <w:p w14:paraId="47F5DD20" w14:textId="77777777" w:rsidR="00A94D3D" w:rsidRPr="004F471C" w:rsidRDefault="00A94D3D" w:rsidP="00F24980">
            <w:pPr>
              <w:tabs>
                <w:tab w:val="left" w:pos="4820"/>
              </w:tabs>
              <w:spacing w:before="0" w:after="0"/>
              <w:rPr>
                <w:rFonts w:eastAsia="Times New Roman" w:cs="Arial"/>
                <w:color w:val="000000"/>
                <w:lang w:val="en-US"/>
              </w:rPr>
            </w:pPr>
            <w:r w:rsidRPr="004F471C">
              <w:rPr>
                <w:rFonts w:eastAsia="Times New Roman" w:cs="Arial"/>
                <w:color w:val="000000"/>
                <w:lang w:val="en-US"/>
              </w:rPr>
              <w:t>WITL</w:t>
            </w:r>
          </w:p>
        </w:tc>
        <w:tc>
          <w:tcPr>
            <w:tcW w:w="300" w:type="pct"/>
            <w:tcBorders>
              <w:top w:val="outset" w:sz="6" w:space="0" w:color="auto"/>
              <w:left w:val="outset" w:sz="6" w:space="0" w:color="auto"/>
              <w:bottom w:val="outset" w:sz="6" w:space="0" w:color="auto"/>
              <w:right w:val="outset" w:sz="6" w:space="0" w:color="auto"/>
            </w:tcBorders>
            <w:shd w:val="clear" w:color="auto" w:fill="FFFFFF"/>
            <w:hideMark/>
          </w:tcPr>
          <w:p w14:paraId="3E30F236" w14:textId="77777777" w:rsidR="00A94D3D" w:rsidRPr="004F471C" w:rsidRDefault="00A94D3D" w:rsidP="00F24980">
            <w:pPr>
              <w:tabs>
                <w:tab w:val="left" w:pos="4820"/>
              </w:tabs>
              <w:spacing w:before="0" w:after="0"/>
              <w:rPr>
                <w:rFonts w:eastAsia="Times New Roman" w:cs="Arial"/>
                <w:color w:val="000000"/>
                <w:lang w:val="en-US"/>
              </w:rPr>
            </w:pPr>
            <w:r w:rsidRPr="004F471C">
              <w:rPr>
                <w:rFonts w:eastAsia="Times New Roman" w:cs="Arial"/>
                <w:color w:val="000000"/>
                <w:lang w:val="en-US"/>
              </w:rPr>
              <w:t>R</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76C8D66F" w14:textId="77777777" w:rsidR="00A94D3D" w:rsidRPr="004F471C" w:rsidRDefault="00A94D3D" w:rsidP="00F24980">
            <w:pPr>
              <w:tabs>
                <w:tab w:val="left" w:pos="4820"/>
              </w:tabs>
              <w:spacing w:before="0" w:after="0"/>
              <w:rPr>
                <w:rFonts w:eastAsia="Times New Roman" w:cs="Arial"/>
                <w:color w:val="000000"/>
                <w:lang w:val="en-US"/>
              </w:rPr>
            </w:pPr>
            <w:r w:rsidRPr="004F471C">
              <w:rPr>
                <w:rFonts w:eastAsia="Times New Roman" w:cs="Arial"/>
                <w:color w:val="000000"/>
                <w:lang w:val="en-US"/>
              </w:rPr>
              <w:t>C7, C8, C19</w:t>
            </w:r>
          </w:p>
        </w:tc>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11D751D8" w14:textId="77777777" w:rsidR="00A94D3D" w:rsidRPr="004F471C" w:rsidRDefault="00A94D3D" w:rsidP="00F24980">
            <w:pPr>
              <w:tabs>
                <w:tab w:val="left" w:pos="4820"/>
              </w:tabs>
              <w:spacing w:before="0" w:after="0"/>
              <w:rPr>
                <w:rFonts w:eastAsia="Times New Roman" w:cs="Arial"/>
                <w:color w:val="000000"/>
                <w:lang w:val="en-US"/>
              </w:rPr>
            </w:pPr>
            <w:r w:rsidRPr="004F471C">
              <w:rPr>
                <w:rFonts w:eastAsia="Times New Roman" w:cs="Arial"/>
                <w:color w:val="000000"/>
                <w:lang w:val="en-US"/>
              </w:rPr>
              <w:t>A, F, K, or R</w:t>
            </w:r>
          </w:p>
        </w:tc>
        <w:tc>
          <w:tcPr>
            <w:tcW w:w="2250" w:type="pct"/>
            <w:tcBorders>
              <w:top w:val="outset" w:sz="6" w:space="0" w:color="auto"/>
              <w:left w:val="outset" w:sz="6" w:space="0" w:color="auto"/>
              <w:bottom w:val="outset" w:sz="6" w:space="0" w:color="auto"/>
              <w:right w:val="outset" w:sz="6" w:space="0" w:color="auto"/>
            </w:tcBorders>
            <w:shd w:val="clear" w:color="auto" w:fill="FFFFFF"/>
            <w:hideMark/>
          </w:tcPr>
          <w:p w14:paraId="0C6B8624" w14:textId="77777777" w:rsidR="00A94D3D" w:rsidRPr="004F471C" w:rsidRDefault="00A94D3D" w:rsidP="00F24980">
            <w:pPr>
              <w:tabs>
                <w:tab w:val="left" w:pos="4820"/>
              </w:tabs>
              <w:spacing w:before="0" w:after="0"/>
              <w:rPr>
                <w:rFonts w:eastAsia="Times New Roman" w:cs="Arial"/>
                <w:color w:val="000000"/>
                <w:lang w:val="en-US"/>
              </w:rPr>
            </w:pPr>
            <w:r w:rsidRPr="004F471C">
              <w:rPr>
                <w:rFonts w:eastAsia="Times New Roman" w:cs="Arial"/>
                <w:color w:val="000000"/>
                <w:lang w:val="en-US"/>
              </w:rPr>
              <w:t>Second Level Tax</w:t>
            </w:r>
          </w:p>
        </w:tc>
      </w:tr>
      <w:tr w:rsidR="00A94D3D" w:rsidRPr="004F471C" w14:paraId="104DAE8F" w14:textId="77777777" w:rsidTr="00F24980">
        <w:trPr>
          <w:tblCellSpacing w:w="15" w:type="dxa"/>
        </w:trPr>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3DE99863" w14:textId="77777777" w:rsidR="00A94D3D" w:rsidRPr="004F471C" w:rsidRDefault="00A94D3D" w:rsidP="00F24980">
            <w:pPr>
              <w:tabs>
                <w:tab w:val="left" w:pos="4820"/>
              </w:tabs>
              <w:spacing w:before="0" w:after="0"/>
              <w:rPr>
                <w:rFonts w:eastAsia="Times New Roman" w:cs="Arial"/>
                <w:color w:val="000000"/>
                <w:lang w:val="en-US"/>
              </w:rPr>
            </w:pPr>
            <w:r w:rsidRPr="004F471C">
              <w:rPr>
                <w:rFonts w:eastAsia="Times New Roman" w:cs="Arial"/>
                <w:color w:val="000000"/>
                <w:lang w:val="en-US"/>
              </w:rPr>
              <w:t>12</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4587D9CB" w14:textId="77777777" w:rsidR="00A94D3D" w:rsidRPr="004F471C" w:rsidRDefault="00A94D3D" w:rsidP="00F24980">
            <w:pPr>
              <w:tabs>
                <w:tab w:val="left" w:pos="4820"/>
              </w:tabs>
              <w:spacing w:before="0" w:after="0"/>
              <w:rPr>
                <w:rFonts w:eastAsia="Times New Roman" w:cs="Arial"/>
                <w:color w:val="000000"/>
                <w:lang w:val="en-US"/>
              </w:rPr>
            </w:pPr>
            <w:r w:rsidRPr="004F471C">
              <w:rPr>
                <w:rFonts w:eastAsia="Times New Roman" w:cs="Arial"/>
                <w:color w:val="000000"/>
                <w:lang w:val="en-US"/>
              </w:rPr>
              <w:t>O</w:t>
            </w:r>
          </w:p>
        </w:tc>
        <w:tc>
          <w:tcPr>
            <w:tcW w:w="650" w:type="pct"/>
            <w:tcBorders>
              <w:top w:val="outset" w:sz="6" w:space="0" w:color="auto"/>
              <w:left w:val="outset" w:sz="6" w:space="0" w:color="auto"/>
              <w:bottom w:val="outset" w:sz="6" w:space="0" w:color="auto"/>
              <w:right w:val="outset" w:sz="6" w:space="0" w:color="auto"/>
            </w:tcBorders>
            <w:shd w:val="clear" w:color="auto" w:fill="FFFFFF"/>
            <w:hideMark/>
          </w:tcPr>
          <w:p w14:paraId="07BB13B2" w14:textId="77777777" w:rsidR="00A94D3D" w:rsidRPr="004F471C" w:rsidRDefault="00A94D3D" w:rsidP="00F24980">
            <w:pPr>
              <w:tabs>
                <w:tab w:val="left" w:pos="4820"/>
              </w:tabs>
              <w:spacing w:before="0" w:after="0"/>
              <w:rPr>
                <w:rFonts w:eastAsia="Times New Roman" w:cs="Arial"/>
                <w:color w:val="000000"/>
                <w:lang w:val="en-US"/>
              </w:rPr>
            </w:pPr>
            <w:r w:rsidRPr="004F471C">
              <w:rPr>
                <w:rFonts w:eastAsia="Times New Roman" w:cs="Arial"/>
                <w:color w:val="000000"/>
                <w:lang w:val="en-US"/>
              </w:rPr>
              <w:t>BIDI</w:t>
            </w:r>
          </w:p>
        </w:tc>
        <w:tc>
          <w:tcPr>
            <w:tcW w:w="300" w:type="pct"/>
            <w:tcBorders>
              <w:top w:val="outset" w:sz="6" w:space="0" w:color="auto"/>
              <w:left w:val="outset" w:sz="6" w:space="0" w:color="auto"/>
              <w:bottom w:val="outset" w:sz="6" w:space="0" w:color="auto"/>
              <w:right w:val="outset" w:sz="6" w:space="0" w:color="auto"/>
            </w:tcBorders>
            <w:shd w:val="clear" w:color="auto" w:fill="FFFFFF"/>
            <w:hideMark/>
          </w:tcPr>
          <w:p w14:paraId="2EEF4A10" w14:textId="77777777" w:rsidR="00A94D3D" w:rsidRPr="004F471C" w:rsidRDefault="00A94D3D" w:rsidP="00F24980">
            <w:pPr>
              <w:tabs>
                <w:tab w:val="left" w:pos="4820"/>
              </w:tabs>
              <w:spacing w:before="0" w:after="0"/>
              <w:rPr>
                <w:rFonts w:eastAsia="Times New Roman" w:cs="Arial"/>
                <w:color w:val="000000"/>
                <w:lang w:val="en-US"/>
              </w:rPr>
            </w:pPr>
            <w:r w:rsidRPr="004F471C">
              <w:rPr>
                <w:rFonts w:eastAsia="Times New Roman" w:cs="Arial"/>
                <w:color w:val="000000"/>
                <w:lang w:val="en-US"/>
              </w:rPr>
              <w:t>N</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2CF91CB5" w14:textId="77777777" w:rsidR="00A94D3D" w:rsidRPr="004F471C" w:rsidRDefault="00A94D3D" w:rsidP="00F24980">
            <w:pPr>
              <w:tabs>
                <w:tab w:val="left" w:pos="4820"/>
              </w:tabs>
              <w:spacing w:before="0" w:after="0"/>
              <w:rPr>
                <w:rFonts w:eastAsia="Times New Roman" w:cs="Arial"/>
                <w:color w:val="000000"/>
                <w:lang w:val="en-US"/>
              </w:rPr>
            </w:pPr>
            <w:r w:rsidRPr="004F471C">
              <w:rPr>
                <w:rFonts w:eastAsia="Times New Roman" w:cs="Arial"/>
                <w:color w:val="000000"/>
                <w:lang w:val="en-US"/>
              </w:rPr>
              <w:t>C25</w:t>
            </w:r>
          </w:p>
        </w:tc>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6BCF1DDF" w14:textId="77777777" w:rsidR="00A94D3D" w:rsidRPr="004F471C" w:rsidRDefault="00A94D3D" w:rsidP="00F24980">
            <w:pPr>
              <w:tabs>
                <w:tab w:val="left" w:pos="4820"/>
              </w:tabs>
              <w:spacing w:before="0" w:after="0"/>
              <w:rPr>
                <w:rFonts w:eastAsia="Times New Roman" w:cs="Arial"/>
                <w:color w:val="000000"/>
                <w:lang w:val="en-US"/>
              </w:rPr>
            </w:pPr>
            <w:r w:rsidRPr="004F471C">
              <w:rPr>
                <w:rFonts w:eastAsia="Times New Roman" w:cs="Arial"/>
                <w:color w:val="000000"/>
                <w:lang w:val="en-US"/>
              </w:rPr>
              <w:t>A, F, K, or P</w:t>
            </w:r>
          </w:p>
        </w:tc>
        <w:tc>
          <w:tcPr>
            <w:tcW w:w="2250" w:type="pct"/>
            <w:tcBorders>
              <w:top w:val="outset" w:sz="6" w:space="0" w:color="auto"/>
              <w:left w:val="outset" w:sz="6" w:space="0" w:color="auto"/>
              <w:bottom w:val="outset" w:sz="6" w:space="0" w:color="auto"/>
              <w:right w:val="outset" w:sz="6" w:space="0" w:color="auto"/>
            </w:tcBorders>
            <w:shd w:val="clear" w:color="auto" w:fill="FFFFFF"/>
            <w:hideMark/>
          </w:tcPr>
          <w:p w14:paraId="03B9F737" w14:textId="77777777" w:rsidR="00A94D3D" w:rsidRPr="004F471C" w:rsidRDefault="00A94D3D" w:rsidP="00F24980">
            <w:pPr>
              <w:tabs>
                <w:tab w:val="left" w:pos="4820"/>
              </w:tabs>
              <w:spacing w:before="0" w:after="0"/>
              <w:rPr>
                <w:rFonts w:eastAsia="Times New Roman" w:cs="Arial"/>
                <w:color w:val="000000"/>
                <w:lang w:val="en-US"/>
              </w:rPr>
            </w:pPr>
            <w:r w:rsidRPr="004F471C">
              <w:rPr>
                <w:rFonts w:eastAsia="Times New Roman" w:cs="Arial"/>
                <w:color w:val="000000"/>
                <w:lang w:val="en-US"/>
              </w:rPr>
              <w:t>Bid Interval Rate</w:t>
            </w:r>
          </w:p>
        </w:tc>
      </w:tr>
    </w:tbl>
    <w:p w14:paraId="0F2E528F" w14:textId="77777777" w:rsidR="00A94D3D" w:rsidRDefault="00A94D3D" w:rsidP="00A94D3D"/>
    <w:p w14:paraId="7F21EAAC" w14:textId="77777777" w:rsidR="00A94D3D" w:rsidRPr="004F471C" w:rsidRDefault="00A94D3D" w:rsidP="00A94D3D">
      <w:r w:rsidRPr="004F471C">
        <w:t>DEFINITION</w:t>
      </w:r>
    </w:p>
    <w:p w14:paraId="5334C790" w14:textId="77777777" w:rsidR="00A94D3D" w:rsidRPr="004F471C" w:rsidRDefault="00A94D3D" w:rsidP="00A94D3D">
      <w:pPr>
        <w:tabs>
          <w:tab w:val="left" w:pos="4820"/>
        </w:tabs>
        <w:spacing w:before="0" w:after="0"/>
        <w:rPr>
          <w:rFonts w:eastAsia="Times New Roman" w:cs="Arial"/>
          <w:color w:val="000000"/>
          <w:lang w:val="en-US"/>
        </w:rPr>
      </w:pPr>
      <w:r w:rsidRPr="004F471C">
        <w:rPr>
          <w:rFonts w:eastAsia="Times New Roman" w:cs="Arial"/>
          <w:color w:val="000000"/>
          <w:lang w:val="en-US"/>
        </w:rPr>
        <w:t>This qualified generic field specifies:</w:t>
      </w:r>
    </w:p>
    <w:tbl>
      <w:tblPr>
        <w:tblW w:w="4900" w:type="pct"/>
        <w:tblCellSpacing w:w="15" w:type="dxa"/>
        <w:tblCellMar>
          <w:top w:w="50" w:type="dxa"/>
          <w:left w:w="50" w:type="dxa"/>
          <w:bottom w:w="50" w:type="dxa"/>
          <w:right w:w="50" w:type="dxa"/>
        </w:tblCellMar>
        <w:tblLook w:val="04A0" w:firstRow="1" w:lastRow="0" w:firstColumn="1" w:lastColumn="0" w:noHBand="0" w:noVBand="1"/>
      </w:tblPr>
      <w:tblGrid>
        <w:gridCol w:w="1149"/>
        <w:gridCol w:w="1729"/>
        <w:gridCol w:w="5735"/>
      </w:tblGrid>
      <w:tr w:rsidR="00A94D3D" w:rsidRPr="004F471C" w14:paraId="55BE57D9" w14:textId="77777777" w:rsidTr="00F24980">
        <w:trPr>
          <w:tblCellSpacing w:w="15" w:type="dxa"/>
        </w:trPr>
        <w:tc>
          <w:tcPr>
            <w:tcW w:w="650" w:type="pct"/>
            <w:shd w:val="clear" w:color="auto" w:fill="FFFFFF"/>
            <w:hideMark/>
          </w:tcPr>
          <w:p w14:paraId="2AD8BB8D" w14:textId="77777777" w:rsidR="00A94D3D" w:rsidRPr="004F471C" w:rsidRDefault="00A94D3D" w:rsidP="00F24980">
            <w:pPr>
              <w:tabs>
                <w:tab w:val="left" w:pos="4820"/>
              </w:tabs>
              <w:spacing w:before="0" w:after="0"/>
              <w:rPr>
                <w:rFonts w:eastAsia="Times New Roman" w:cs="Arial"/>
                <w:color w:val="000000"/>
                <w:lang w:val="en-US"/>
              </w:rPr>
            </w:pPr>
            <w:r w:rsidRPr="004F471C">
              <w:rPr>
                <w:rFonts w:eastAsia="Times New Roman" w:cs="Arial"/>
                <w:color w:val="000000"/>
                <w:lang w:val="en-US"/>
              </w:rPr>
              <w:t>ATAX</w:t>
            </w:r>
          </w:p>
        </w:tc>
        <w:tc>
          <w:tcPr>
            <w:tcW w:w="1000" w:type="pct"/>
            <w:shd w:val="clear" w:color="auto" w:fill="FFFFFF"/>
            <w:hideMark/>
          </w:tcPr>
          <w:p w14:paraId="579FDAB3" w14:textId="77777777" w:rsidR="00A94D3D" w:rsidRPr="004F471C" w:rsidRDefault="00A94D3D" w:rsidP="00F24980">
            <w:pPr>
              <w:tabs>
                <w:tab w:val="left" w:pos="4820"/>
              </w:tabs>
              <w:spacing w:before="0" w:after="0"/>
              <w:rPr>
                <w:rFonts w:eastAsia="Times New Roman" w:cs="Arial"/>
                <w:color w:val="000000"/>
                <w:lang w:val="en-US"/>
              </w:rPr>
            </w:pPr>
            <w:r w:rsidRPr="004F471C">
              <w:rPr>
                <w:rFonts w:eastAsia="Times New Roman" w:cs="Arial"/>
                <w:color w:val="000000"/>
                <w:lang w:val="en-US"/>
              </w:rPr>
              <w:t>Additional Tax</w:t>
            </w:r>
          </w:p>
        </w:tc>
        <w:tc>
          <w:tcPr>
            <w:tcW w:w="3350" w:type="pct"/>
            <w:shd w:val="clear" w:color="auto" w:fill="FFFFFF"/>
            <w:hideMark/>
          </w:tcPr>
          <w:p w14:paraId="2A95F3FF" w14:textId="77777777" w:rsidR="00A94D3D" w:rsidRPr="004F471C" w:rsidRDefault="00A94D3D" w:rsidP="00F24980">
            <w:pPr>
              <w:tabs>
                <w:tab w:val="left" w:pos="4820"/>
              </w:tabs>
              <w:spacing w:before="0" w:after="0"/>
              <w:rPr>
                <w:rFonts w:eastAsia="Times New Roman" w:cs="Arial"/>
                <w:color w:val="000000"/>
                <w:lang w:val="en-US"/>
              </w:rPr>
            </w:pPr>
            <w:r w:rsidRPr="004F471C">
              <w:rPr>
                <w:rFonts w:eastAsia="Times New Roman" w:cs="Arial"/>
                <w:color w:val="000000"/>
                <w:lang w:val="en-US"/>
              </w:rPr>
              <w:t xml:space="preserve">Rate used for additional tax that cannot be </w:t>
            </w:r>
            <w:proofErr w:type="spellStart"/>
            <w:r w:rsidRPr="004F471C">
              <w:rPr>
                <w:rFonts w:eastAsia="Times New Roman" w:cs="Arial"/>
                <w:color w:val="000000"/>
                <w:lang w:val="en-US"/>
              </w:rPr>
              <w:t>categorised</w:t>
            </w:r>
            <w:proofErr w:type="spellEnd"/>
            <w:r w:rsidRPr="004F471C">
              <w:rPr>
                <w:rFonts w:eastAsia="Times New Roman" w:cs="Arial"/>
                <w:color w:val="000000"/>
                <w:lang w:val="en-US"/>
              </w:rPr>
              <w:t>.</w:t>
            </w:r>
          </w:p>
        </w:tc>
      </w:tr>
      <w:tr w:rsidR="00A94D3D" w:rsidRPr="004F471C" w14:paraId="73501B25" w14:textId="77777777" w:rsidTr="00F24980">
        <w:trPr>
          <w:tblCellSpacing w:w="15" w:type="dxa"/>
        </w:trPr>
        <w:tc>
          <w:tcPr>
            <w:tcW w:w="650" w:type="pct"/>
            <w:shd w:val="clear" w:color="auto" w:fill="FFFFFF"/>
            <w:hideMark/>
          </w:tcPr>
          <w:p w14:paraId="023D145A" w14:textId="77777777" w:rsidR="00A94D3D" w:rsidRPr="004F471C" w:rsidRDefault="00A94D3D" w:rsidP="00F24980">
            <w:pPr>
              <w:tabs>
                <w:tab w:val="left" w:pos="4820"/>
              </w:tabs>
              <w:spacing w:before="0" w:after="0"/>
              <w:rPr>
                <w:rFonts w:eastAsia="Times New Roman" w:cs="Arial"/>
                <w:color w:val="000000"/>
                <w:lang w:val="en-US"/>
              </w:rPr>
            </w:pPr>
            <w:r w:rsidRPr="004F471C">
              <w:rPr>
                <w:rFonts w:eastAsia="Times New Roman" w:cs="Arial"/>
                <w:color w:val="000000"/>
                <w:lang w:val="en-US"/>
              </w:rPr>
              <w:t>BIDI</w:t>
            </w:r>
          </w:p>
        </w:tc>
        <w:tc>
          <w:tcPr>
            <w:tcW w:w="1000" w:type="pct"/>
            <w:shd w:val="clear" w:color="auto" w:fill="FFFFFF"/>
            <w:hideMark/>
          </w:tcPr>
          <w:p w14:paraId="7C425F1D" w14:textId="77777777" w:rsidR="00A94D3D" w:rsidRPr="004F471C" w:rsidRDefault="00A94D3D" w:rsidP="00F24980">
            <w:pPr>
              <w:tabs>
                <w:tab w:val="left" w:pos="4820"/>
              </w:tabs>
              <w:spacing w:before="0" w:after="0"/>
              <w:rPr>
                <w:rFonts w:eastAsia="Times New Roman" w:cs="Arial"/>
                <w:color w:val="000000"/>
                <w:lang w:val="en-US"/>
              </w:rPr>
            </w:pPr>
            <w:r w:rsidRPr="004F471C">
              <w:rPr>
                <w:rFonts w:eastAsia="Times New Roman" w:cs="Arial"/>
                <w:color w:val="000000"/>
                <w:lang w:val="en-US"/>
              </w:rPr>
              <w:t>Bid Interval Rate</w:t>
            </w:r>
          </w:p>
        </w:tc>
        <w:tc>
          <w:tcPr>
            <w:tcW w:w="3350" w:type="pct"/>
            <w:shd w:val="clear" w:color="auto" w:fill="FFFFFF"/>
            <w:hideMark/>
          </w:tcPr>
          <w:p w14:paraId="1947D200" w14:textId="77777777" w:rsidR="00A94D3D" w:rsidRPr="004F471C" w:rsidRDefault="00A94D3D" w:rsidP="00F24980">
            <w:pPr>
              <w:tabs>
                <w:tab w:val="left" w:pos="4820"/>
              </w:tabs>
              <w:spacing w:before="0" w:after="0"/>
              <w:rPr>
                <w:rFonts w:eastAsia="Times New Roman" w:cs="Arial"/>
                <w:color w:val="000000"/>
                <w:lang w:val="en-US"/>
              </w:rPr>
            </w:pPr>
            <w:r w:rsidRPr="004F471C">
              <w:rPr>
                <w:rFonts w:eastAsia="Times New Roman" w:cs="Arial"/>
                <w:color w:val="000000"/>
                <w:lang w:val="en-US"/>
              </w:rPr>
              <w:t>Acceptable price increment used for submitting a bid.</w:t>
            </w:r>
          </w:p>
        </w:tc>
      </w:tr>
      <w:tr w:rsidR="00A94D3D" w:rsidRPr="004F471C" w14:paraId="6D384F34" w14:textId="77777777" w:rsidTr="00547A05">
        <w:trPr>
          <w:tblCellSpacing w:w="15" w:type="dxa"/>
        </w:trPr>
        <w:tc>
          <w:tcPr>
            <w:tcW w:w="650" w:type="pct"/>
            <w:shd w:val="clear" w:color="auto" w:fill="FFFFFF"/>
            <w:hideMark/>
          </w:tcPr>
          <w:p w14:paraId="632E4FC7" w14:textId="77777777" w:rsidR="00A94D3D" w:rsidRPr="004F471C" w:rsidRDefault="00A94D3D" w:rsidP="00F24980">
            <w:pPr>
              <w:tabs>
                <w:tab w:val="left" w:pos="4820"/>
              </w:tabs>
              <w:spacing w:before="0" w:after="0"/>
              <w:rPr>
                <w:rFonts w:eastAsia="Times New Roman" w:cs="Arial"/>
                <w:color w:val="000000"/>
                <w:lang w:val="en-US"/>
              </w:rPr>
            </w:pPr>
            <w:r w:rsidRPr="004F471C">
              <w:rPr>
                <w:rFonts w:eastAsia="Times New Roman" w:cs="Arial"/>
                <w:color w:val="000000"/>
                <w:lang w:val="en-US"/>
              </w:rPr>
              <w:t>GRSS</w:t>
            </w:r>
          </w:p>
        </w:tc>
        <w:tc>
          <w:tcPr>
            <w:tcW w:w="1000" w:type="pct"/>
            <w:shd w:val="clear" w:color="auto" w:fill="D9D9D9" w:themeFill="background1" w:themeFillShade="D9"/>
            <w:hideMark/>
          </w:tcPr>
          <w:p w14:paraId="02B77085" w14:textId="5D1D0A93" w:rsidR="00A94D3D" w:rsidRPr="004F471C" w:rsidRDefault="00A94D3D" w:rsidP="00F24980">
            <w:pPr>
              <w:tabs>
                <w:tab w:val="left" w:pos="4820"/>
              </w:tabs>
              <w:spacing w:before="0" w:after="0"/>
              <w:rPr>
                <w:rFonts w:eastAsia="Times New Roman" w:cs="Arial"/>
                <w:color w:val="000000"/>
                <w:lang w:val="en-US"/>
              </w:rPr>
            </w:pPr>
            <w:r w:rsidRPr="004F471C">
              <w:rPr>
                <w:rFonts w:eastAsia="Times New Roman" w:cs="Arial"/>
                <w:color w:val="000000"/>
                <w:lang w:val="en-US"/>
              </w:rPr>
              <w:t>Gross</w:t>
            </w:r>
            <w:r w:rsidR="00BC1DCC">
              <w:rPr>
                <w:rFonts w:eastAsia="Times New Roman" w:cs="Arial"/>
                <w:color w:val="000000"/>
                <w:lang w:val="en-US"/>
              </w:rPr>
              <w:t xml:space="preserve"> </w:t>
            </w:r>
            <w:r w:rsidR="00BC1DCC" w:rsidRPr="00547A05">
              <w:rPr>
                <w:rFonts w:eastAsia="Times New Roman" w:cs="Arial"/>
                <w:b/>
                <w:bCs/>
                <w:strike/>
                <w:color w:val="FF0000"/>
                <w:lang w:val="en-US"/>
              </w:rPr>
              <w:t>Dividend</w:t>
            </w:r>
            <w:r w:rsidRPr="004F471C">
              <w:rPr>
                <w:rFonts w:eastAsia="Times New Roman" w:cs="Arial"/>
                <w:color w:val="000000"/>
                <w:lang w:val="en-US"/>
              </w:rPr>
              <w:t xml:space="preserve"> </w:t>
            </w:r>
            <w:r w:rsidR="00240737" w:rsidRPr="00547A05">
              <w:rPr>
                <w:rFonts w:eastAsia="Times New Roman" w:cs="Arial"/>
                <w:b/>
                <w:bCs/>
                <w:color w:val="0000FF"/>
                <w:u w:val="single"/>
                <w:lang w:val="en-US"/>
              </w:rPr>
              <w:t>Distribution</w:t>
            </w:r>
            <w:r w:rsidR="00240737" w:rsidRPr="004F471C">
              <w:rPr>
                <w:rFonts w:eastAsia="Times New Roman" w:cs="Arial"/>
                <w:color w:val="000000"/>
                <w:lang w:val="en-US"/>
              </w:rPr>
              <w:t xml:space="preserve"> </w:t>
            </w:r>
            <w:r w:rsidRPr="004F471C">
              <w:rPr>
                <w:rFonts w:eastAsia="Times New Roman" w:cs="Arial"/>
                <w:color w:val="000000"/>
                <w:lang w:val="en-US"/>
              </w:rPr>
              <w:t>Rate</w:t>
            </w:r>
          </w:p>
        </w:tc>
        <w:tc>
          <w:tcPr>
            <w:tcW w:w="3350" w:type="pct"/>
            <w:shd w:val="clear" w:color="auto" w:fill="D9D9D9" w:themeFill="background1" w:themeFillShade="D9"/>
            <w:hideMark/>
          </w:tcPr>
          <w:p w14:paraId="52644F05" w14:textId="5068E773" w:rsidR="00A94D3D" w:rsidRPr="004F471C" w:rsidRDefault="00A94D3D" w:rsidP="00F24980">
            <w:pPr>
              <w:tabs>
                <w:tab w:val="left" w:pos="4820"/>
              </w:tabs>
              <w:spacing w:before="0" w:after="0"/>
              <w:rPr>
                <w:rFonts w:eastAsia="Times New Roman" w:cs="Arial"/>
                <w:color w:val="000000"/>
                <w:lang w:val="en-US"/>
              </w:rPr>
            </w:pPr>
            <w:r w:rsidRPr="00A114E8">
              <w:rPr>
                <w:rFonts w:eastAsia="Times New Roman" w:cs="Arial"/>
                <w:b/>
                <w:bCs/>
                <w:strike/>
                <w:color w:val="FF0000"/>
                <w:lang w:val="en-US"/>
              </w:rPr>
              <w:t xml:space="preserve">Cash </w:t>
            </w:r>
            <w:proofErr w:type="spellStart"/>
            <w:r w:rsidRPr="00A114E8">
              <w:rPr>
                <w:rFonts w:eastAsia="Times New Roman" w:cs="Arial"/>
                <w:b/>
                <w:bCs/>
                <w:strike/>
                <w:color w:val="FF0000"/>
                <w:lang w:val="en-US"/>
              </w:rPr>
              <w:t>dividend</w:t>
            </w:r>
            <w:r w:rsidR="0012568B" w:rsidRPr="00A114E8">
              <w:rPr>
                <w:rFonts w:eastAsia="Times New Roman" w:cs="Arial"/>
                <w:b/>
                <w:bCs/>
                <w:color w:val="0000FF"/>
                <w:u w:val="single"/>
                <w:lang w:val="en-US"/>
              </w:rPr>
              <w:t>D</w:t>
            </w:r>
            <w:r w:rsidR="00BF4FFF" w:rsidRPr="00A114E8">
              <w:rPr>
                <w:rFonts w:eastAsia="Times New Roman" w:cs="Arial"/>
                <w:b/>
                <w:bCs/>
                <w:color w:val="0000FF"/>
                <w:u w:val="single"/>
                <w:lang w:val="en-US"/>
              </w:rPr>
              <w:t>istribution</w:t>
            </w:r>
            <w:proofErr w:type="spellEnd"/>
            <w:r w:rsidRPr="004F471C">
              <w:rPr>
                <w:rFonts w:eastAsia="Times New Roman" w:cs="Arial"/>
                <w:color w:val="000000"/>
                <w:lang w:val="en-US"/>
              </w:rPr>
              <w:t xml:space="preserve"> </w:t>
            </w:r>
            <w:r w:rsidRPr="00A114E8">
              <w:rPr>
                <w:rFonts w:eastAsia="Times New Roman" w:cs="Arial"/>
                <w:b/>
                <w:bCs/>
                <w:strike/>
                <w:color w:val="FF0000"/>
                <w:lang w:val="en-US"/>
              </w:rPr>
              <w:t>amount</w:t>
            </w:r>
            <w:r w:rsidRPr="004F471C">
              <w:rPr>
                <w:rFonts w:eastAsia="Times New Roman" w:cs="Arial"/>
                <w:color w:val="000000"/>
                <w:lang w:val="en-US"/>
              </w:rPr>
              <w:t xml:space="preserve"> </w:t>
            </w:r>
            <w:r w:rsidR="00124884" w:rsidRPr="00A114E8">
              <w:rPr>
                <w:rFonts w:eastAsia="Times New Roman" w:cs="Arial"/>
                <w:b/>
                <w:bCs/>
                <w:color w:val="0000FF"/>
                <w:u w:val="single"/>
                <w:lang w:val="en-US"/>
              </w:rPr>
              <w:t>rate</w:t>
            </w:r>
            <w:r w:rsidR="0008671F" w:rsidRPr="004F471C">
              <w:rPr>
                <w:rFonts w:eastAsia="Times New Roman" w:cs="Arial"/>
                <w:color w:val="000000"/>
                <w:lang w:val="en-US"/>
              </w:rPr>
              <w:t xml:space="preserve"> </w:t>
            </w:r>
            <w:r w:rsidRPr="00B14FFD">
              <w:rPr>
                <w:rFonts w:eastAsia="Times New Roman" w:cs="Arial"/>
                <w:b/>
                <w:bCs/>
                <w:strike/>
                <w:color w:val="FF0000"/>
                <w:highlight w:val="lightGray"/>
                <w:lang w:val="en-US"/>
              </w:rPr>
              <w:t>per equity</w:t>
            </w:r>
            <w:r w:rsidRPr="00B14FFD">
              <w:rPr>
                <w:rFonts w:eastAsia="Times New Roman" w:cs="Arial"/>
                <w:color w:val="FF0000"/>
                <w:lang w:val="en-US"/>
              </w:rPr>
              <w:t xml:space="preserve"> </w:t>
            </w:r>
            <w:r w:rsidRPr="004F471C">
              <w:rPr>
                <w:rFonts w:eastAsia="Times New Roman" w:cs="Arial"/>
                <w:color w:val="000000"/>
                <w:lang w:val="en-US"/>
              </w:rPr>
              <w:t xml:space="preserve">before </w:t>
            </w:r>
            <w:r w:rsidRPr="00A45A46">
              <w:rPr>
                <w:rFonts w:eastAsia="Times New Roman" w:cs="Arial"/>
                <w:b/>
                <w:bCs/>
                <w:color w:val="0000FF"/>
                <w:highlight w:val="lightGray"/>
                <w:u w:val="single"/>
                <w:lang w:val="en-US"/>
              </w:rPr>
              <w:t>tax</w:t>
            </w:r>
            <w:r w:rsidRPr="004F471C">
              <w:rPr>
                <w:rFonts w:eastAsia="Times New Roman" w:cs="Arial"/>
                <w:color w:val="000000"/>
                <w:lang w:val="en-US"/>
              </w:rPr>
              <w:t xml:space="preserve"> </w:t>
            </w:r>
            <w:r w:rsidRPr="00CB0097">
              <w:rPr>
                <w:rFonts w:eastAsia="Times New Roman" w:cs="Arial"/>
                <w:b/>
                <w:bCs/>
                <w:strike/>
                <w:color w:val="FF0000"/>
                <w:lang w:val="en-US"/>
              </w:rPr>
              <w:t>deductions</w:t>
            </w:r>
            <w:r w:rsidRPr="004F471C">
              <w:rPr>
                <w:rFonts w:eastAsia="Times New Roman" w:cs="Arial"/>
                <w:color w:val="000000"/>
                <w:lang w:val="en-US"/>
              </w:rPr>
              <w:t xml:space="preserve"> </w:t>
            </w:r>
            <w:r w:rsidRPr="0055023E">
              <w:rPr>
                <w:rFonts w:eastAsia="Times New Roman" w:cs="Arial"/>
                <w:b/>
                <w:bCs/>
                <w:strike/>
                <w:color w:val="FF0000"/>
                <w:highlight w:val="lightGray"/>
                <w:lang w:val="en-US"/>
              </w:rPr>
              <w:t>or allowances</w:t>
            </w:r>
            <w:r w:rsidRPr="0055023E">
              <w:rPr>
                <w:rFonts w:eastAsia="Times New Roman" w:cs="Arial"/>
                <w:color w:val="FF0000"/>
                <w:lang w:val="en-US"/>
              </w:rPr>
              <w:t xml:space="preserve"> </w:t>
            </w:r>
            <w:proofErr w:type="spellStart"/>
            <w:r w:rsidRPr="004F471C">
              <w:rPr>
                <w:rFonts w:eastAsia="Times New Roman" w:cs="Arial"/>
                <w:color w:val="000000"/>
                <w:lang w:val="en-US"/>
              </w:rPr>
              <w:t>ha</w:t>
            </w:r>
            <w:r w:rsidR="00800821" w:rsidRPr="00CB0097">
              <w:rPr>
                <w:rFonts w:eastAsia="Times New Roman" w:cs="Arial"/>
                <w:b/>
                <w:bCs/>
                <w:color w:val="0000FF"/>
                <w:u w:val="single"/>
                <w:lang w:val="en-US"/>
              </w:rPr>
              <w:t>s</w:t>
            </w:r>
            <w:r w:rsidRPr="00CB0097">
              <w:rPr>
                <w:rFonts w:eastAsia="Times New Roman" w:cs="Arial"/>
                <w:b/>
                <w:bCs/>
                <w:strike/>
                <w:color w:val="FF0000"/>
                <w:lang w:val="en-US"/>
              </w:rPr>
              <w:t>ve</w:t>
            </w:r>
            <w:proofErr w:type="spellEnd"/>
            <w:r w:rsidRPr="00CB0097">
              <w:rPr>
                <w:rFonts w:eastAsia="Times New Roman" w:cs="Arial"/>
                <w:b/>
                <w:bCs/>
                <w:strike/>
                <w:color w:val="FF0000"/>
                <w:lang w:val="en-US"/>
              </w:rPr>
              <w:t xml:space="preserve"> </w:t>
            </w:r>
            <w:r w:rsidRPr="004F471C">
              <w:rPr>
                <w:rFonts w:eastAsia="Times New Roman" w:cs="Arial"/>
                <w:color w:val="000000"/>
                <w:lang w:val="en-US"/>
              </w:rPr>
              <w:t xml:space="preserve">been </w:t>
            </w:r>
            <w:r w:rsidRPr="00CB0097">
              <w:rPr>
                <w:rFonts w:eastAsia="Times New Roman" w:cs="Arial"/>
                <w:b/>
                <w:bCs/>
                <w:strike/>
                <w:color w:val="FF0000"/>
                <w:lang w:val="en-US"/>
              </w:rPr>
              <w:t>made</w:t>
            </w:r>
            <w:r w:rsidR="00F11AD7">
              <w:rPr>
                <w:rFonts w:eastAsia="Times New Roman" w:cs="Arial"/>
                <w:b/>
                <w:bCs/>
                <w:strike/>
                <w:color w:val="FF0000"/>
                <w:lang w:val="en-US"/>
              </w:rPr>
              <w:t xml:space="preserve"> </w:t>
            </w:r>
            <w:r w:rsidR="001D66C2" w:rsidRPr="00F11AD7">
              <w:rPr>
                <w:rFonts w:eastAsia="Times New Roman" w:cs="Arial"/>
                <w:b/>
                <w:bCs/>
                <w:color w:val="0000FF"/>
                <w:u w:val="single"/>
                <w:lang w:val="en-US"/>
              </w:rPr>
              <w:t>deducted</w:t>
            </w:r>
            <w:r w:rsidRPr="004F471C">
              <w:rPr>
                <w:rFonts w:eastAsia="Times New Roman" w:cs="Arial"/>
                <w:color w:val="000000"/>
                <w:lang w:val="en-US"/>
              </w:rPr>
              <w:t>.</w:t>
            </w:r>
          </w:p>
        </w:tc>
      </w:tr>
      <w:tr w:rsidR="00A94D3D" w:rsidRPr="004F471C" w14:paraId="5F49AE8A" w14:textId="77777777" w:rsidTr="00F24980">
        <w:trPr>
          <w:tblCellSpacing w:w="15" w:type="dxa"/>
        </w:trPr>
        <w:tc>
          <w:tcPr>
            <w:tcW w:w="650" w:type="pct"/>
            <w:shd w:val="clear" w:color="auto" w:fill="FFFFFF"/>
            <w:hideMark/>
          </w:tcPr>
          <w:p w14:paraId="24436D50" w14:textId="77777777" w:rsidR="00A94D3D" w:rsidRPr="004F471C" w:rsidRDefault="00A94D3D" w:rsidP="00F24980">
            <w:pPr>
              <w:tabs>
                <w:tab w:val="left" w:pos="4820"/>
              </w:tabs>
              <w:spacing w:before="0" w:after="0"/>
              <w:rPr>
                <w:rFonts w:eastAsia="Times New Roman" w:cs="Arial"/>
                <w:color w:val="000000"/>
                <w:lang w:val="en-US"/>
              </w:rPr>
            </w:pPr>
            <w:r w:rsidRPr="004F471C">
              <w:rPr>
                <w:rFonts w:eastAsia="Times New Roman" w:cs="Arial"/>
                <w:color w:val="000000"/>
                <w:lang w:val="en-US"/>
              </w:rPr>
              <w:t>IDFX</w:t>
            </w:r>
          </w:p>
        </w:tc>
        <w:tc>
          <w:tcPr>
            <w:tcW w:w="1000" w:type="pct"/>
            <w:shd w:val="clear" w:color="auto" w:fill="FFFFFF"/>
            <w:hideMark/>
          </w:tcPr>
          <w:p w14:paraId="49C54D6F" w14:textId="77777777" w:rsidR="00A94D3D" w:rsidRPr="004F471C" w:rsidRDefault="00A94D3D" w:rsidP="00F24980">
            <w:pPr>
              <w:tabs>
                <w:tab w:val="left" w:pos="4820"/>
              </w:tabs>
              <w:spacing w:before="0" w:after="0"/>
              <w:rPr>
                <w:rFonts w:eastAsia="Times New Roman" w:cs="Arial"/>
                <w:color w:val="000000"/>
                <w:lang w:val="en-US"/>
              </w:rPr>
            </w:pPr>
            <w:r w:rsidRPr="004F471C">
              <w:rPr>
                <w:rFonts w:eastAsia="Times New Roman" w:cs="Arial"/>
                <w:color w:val="000000"/>
                <w:lang w:val="en-US"/>
              </w:rPr>
              <w:t>Issuer Declared Exchange Rate</w:t>
            </w:r>
          </w:p>
        </w:tc>
        <w:tc>
          <w:tcPr>
            <w:tcW w:w="3350" w:type="pct"/>
            <w:shd w:val="clear" w:color="auto" w:fill="FFFFFF"/>
            <w:hideMark/>
          </w:tcPr>
          <w:p w14:paraId="31387E15" w14:textId="77777777" w:rsidR="00A94D3D" w:rsidRPr="004F471C" w:rsidRDefault="00A94D3D" w:rsidP="00F24980">
            <w:pPr>
              <w:tabs>
                <w:tab w:val="left" w:pos="4820"/>
              </w:tabs>
              <w:spacing w:before="0" w:after="0"/>
              <w:rPr>
                <w:rFonts w:eastAsia="Times New Roman" w:cs="Arial"/>
                <w:color w:val="000000"/>
                <w:lang w:val="en-US"/>
              </w:rPr>
            </w:pPr>
            <w:r w:rsidRPr="004F471C">
              <w:rPr>
                <w:rFonts w:eastAsia="Times New Roman" w:cs="Arial"/>
                <w:color w:val="000000"/>
                <w:lang w:val="en-US"/>
              </w:rPr>
              <w:t>Exchange rate (provided by the issuer) between the dividend or interest rate in the paid currency and the declared dividend or interest rate.</w:t>
            </w:r>
          </w:p>
        </w:tc>
      </w:tr>
      <w:tr w:rsidR="00A94D3D" w:rsidRPr="004F471C" w14:paraId="58C05EE7" w14:textId="77777777" w:rsidTr="00003196">
        <w:trPr>
          <w:tblCellSpacing w:w="15" w:type="dxa"/>
        </w:trPr>
        <w:tc>
          <w:tcPr>
            <w:tcW w:w="650" w:type="pct"/>
            <w:shd w:val="clear" w:color="auto" w:fill="FFFFFF"/>
            <w:hideMark/>
          </w:tcPr>
          <w:p w14:paraId="28B9C5D7" w14:textId="77777777" w:rsidR="00A94D3D" w:rsidRPr="004F471C" w:rsidRDefault="00A94D3D" w:rsidP="00F24980">
            <w:pPr>
              <w:tabs>
                <w:tab w:val="left" w:pos="4820"/>
              </w:tabs>
              <w:spacing w:before="0" w:after="0"/>
              <w:rPr>
                <w:rFonts w:eastAsia="Times New Roman" w:cs="Arial"/>
                <w:color w:val="000000"/>
                <w:lang w:val="en-US"/>
              </w:rPr>
            </w:pPr>
            <w:r w:rsidRPr="004F471C">
              <w:rPr>
                <w:rFonts w:eastAsia="Times New Roman" w:cs="Arial"/>
                <w:color w:val="000000"/>
                <w:lang w:val="en-US"/>
              </w:rPr>
              <w:t>INTP</w:t>
            </w:r>
          </w:p>
        </w:tc>
        <w:tc>
          <w:tcPr>
            <w:tcW w:w="1000" w:type="pct"/>
            <w:shd w:val="clear" w:color="auto" w:fill="D9D9D9" w:themeFill="background1" w:themeFillShade="D9"/>
            <w:hideMark/>
          </w:tcPr>
          <w:p w14:paraId="79E79D8C" w14:textId="5D911621" w:rsidR="00A94D3D" w:rsidRPr="004F471C" w:rsidRDefault="00240737" w:rsidP="00F24980">
            <w:pPr>
              <w:tabs>
                <w:tab w:val="left" w:pos="4820"/>
              </w:tabs>
              <w:spacing w:before="0" w:after="0"/>
              <w:rPr>
                <w:rFonts w:eastAsia="Times New Roman" w:cs="Arial"/>
                <w:color w:val="000000"/>
                <w:lang w:val="en-US"/>
              </w:rPr>
            </w:pPr>
            <w:r w:rsidRPr="00003196">
              <w:rPr>
                <w:rFonts w:eastAsia="Times New Roman" w:cs="Arial"/>
                <w:b/>
                <w:bCs/>
                <w:color w:val="0000FF"/>
                <w:u w:val="single"/>
                <w:lang w:val="en-US"/>
              </w:rPr>
              <w:t>Gross</w:t>
            </w:r>
            <w:r>
              <w:rPr>
                <w:rFonts w:eastAsia="Times New Roman" w:cs="Arial"/>
                <w:color w:val="000000"/>
                <w:lang w:val="en-US"/>
              </w:rPr>
              <w:t xml:space="preserve"> </w:t>
            </w:r>
            <w:r w:rsidR="00A94D3D" w:rsidRPr="004F471C">
              <w:rPr>
                <w:rFonts w:eastAsia="Times New Roman" w:cs="Arial"/>
                <w:color w:val="000000"/>
                <w:lang w:val="en-US"/>
              </w:rPr>
              <w:t>Interest Rate Used for Payment</w:t>
            </w:r>
          </w:p>
        </w:tc>
        <w:tc>
          <w:tcPr>
            <w:tcW w:w="3350" w:type="pct"/>
            <w:shd w:val="clear" w:color="auto" w:fill="D9D9D9" w:themeFill="background1" w:themeFillShade="D9"/>
            <w:hideMark/>
          </w:tcPr>
          <w:p w14:paraId="4593F8E6" w14:textId="524EBBCD" w:rsidR="00A94D3D" w:rsidRPr="004F471C" w:rsidRDefault="00A94D3D" w:rsidP="00F24980">
            <w:pPr>
              <w:tabs>
                <w:tab w:val="left" w:pos="4820"/>
              </w:tabs>
              <w:spacing w:before="0" w:after="0"/>
              <w:rPr>
                <w:rFonts w:eastAsia="Times New Roman" w:cs="Arial"/>
                <w:color w:val="000000"/>
                <w:lang w:val="en-US"/>
              </w:rPr>
            </w:pPr>
            <w:r w:rsidRPr="004F471C">
              <w:rPr>
                <w:rFonts w:eastAsia="Times New Roman" w:cs="Arial"/>
                <w:color w:val="000000"/>
                <w:lang w:val="en-US"/>
              </w:rPr>
              <w:t xml:space="preserve">The actual interest rate </w:t>
            </w:r>
            <w:r w:rsidR="00993B89" w:rsidRPr="00003196">
              <w:rPr>
                <w:rFonts w:eastAsia="Times New Roman" w:cs="Arial"/>
                <w:b/>
                <w:bCs/>
                <w:color w:val="0000FF"/>
                <w:u w:val="single"/>
                <w:lang w:val="en-US"/>
              </w:rPr>
              <w:t>before tax</w:t>
            </w:r>
            <w:r w:rsidR="00993B89" w:rsidRPr="00003196">
              <w:rPr>
                <w:rFonts w:eastAsia="Times New Roman" w:cs="Arial"/>
                <w:color w:val="0000FF"/>
                <w:lang w:val="en-US"/>
              </w:rPr>
              <w:t xml:space="preserve"> </w:t>
            </w:r>
            <w:r w:rsidRPr="004F471C">
              <w:rPr>
                <w:rFonts w:eastAsia="Times New Roman" w:cs="Arial"/>
                <w:color w:val="000000"/>
                <w:lang w:val="en-US"/>
              </w:rPr>
              <w:t>used for the payment of the interest for the specified interest period.</w:t>
            </w:r>
          </w:p>
        </w:tc>
      </w:tr>
      <w:tr w:rsidR="00A94D3D" w:rsidRPr="004F471C" w14:paraId="36FC357F" w14:textId="77777777" w:rsidTr="006C28F6">
        <w:trPr>
          <w:tblCellSpacing w:w="15" w:type="dxa"/>
        </w:trPr>
        <w:tc>
          <w:tcPr>
            <w:tcW w:w="650" w:type="pct"/>
            <w:shd w:val="clear" w:color="auto" w:fill="FFFFFF"/>
            <w:hideMark/>
          </w:tcPr>
          <w:p w14:paraId="6705AB78" w14:textId="77777777" w:rsidR="00A94D3D" w:rsidRPr="004F471C" w:rsidRDefault="00A94D3D" w:rsidP="00F24980">
            <w:pPr>
              <w:tabs>
                <w:tab w:val="left" w:pos="4820"/>
              </w:tabs>
              <w:spacing w:before="0" w:after="0"/>
              <w:rPr>
                <w:rFonts w:eastAsia="Times New Roman" w:cs="Arial"/>
                <w:color w:val="000000"/>
                <w:lang w:val="en-US"/>
              </w:rPr>
            </w:pPr>
            <w:r w:rsidRPr="004F471C">
              <w:rPr>
                <w:rFonts w:eastAsia="Times New Roman" w:cs="Arial"/>
                <w:color w:val="000000"/>
                <w:lang w:val="en-US"/>
              </w:rPr>
              <w:t>NETT</w:t>
            </w:r>
          </w:p>
        </w:tc>
        <w:tc>
          <w:tcPr>
            <w:tcW w:w="1000" w:type="pct"/>
            <w:shd w:val="clear" w:color="auto" w:fill="D9D9D9" w:themeFill="background1" w:themeFillShade="D9"/>
            <w:hideMark/>
          </w:tcPr>
          <w:p w14:paraId="5F8FF57B" w14:textId="78F897AC" w:rsidR="00A94D3D" w:rsidRPr="004F471C" w:rsidRDefault="00A94D3D" w:rsidP="00F24980">
            <w:pPr>
              <w:tabs>
                <w:tab w:val="left" w:pos="4820"/>
              </w:tabs>
              <w:spacing w:before="0" w:after="0"/>
              <w:rPr>
                <w:rFonts w:eastAsia="Times New Roman" w:cs="Arial"/>
                <w:color w:val="000000"/>
                <w:lang w:val="en-US"/>
              </w:rPr>
            </w:pPr>
            <w:r w:rsidRPr="004F471C">
              <w:rPr>
                <w:rFonts w:eastAsia="Times New Roman" w:cs="Arial"/>
                <w:color w:val="000000"/>
                <w:lang w:val="en-US"/>
              </w:rPr>
              <w:t xml:space="preserve">Net </w:t>
            </w:r>
            <w:r w:rsidR="00240737" w:rsidRPr="00F11AD7">
              <w:rPr>
                <w:rFonts w:eastAsia="Times New Roman" w:cs="Arial"/>
                <w:b/>
                <w:bCs/>
                <w:color w:val="0000FF"/>
                <w:u w:val="single"/>
                <w:lang w:val="en-US"/>
              </w:rPr>
              <w:t>Distribution</w:t>
            </w:r>
            <w:r w:rsidR="00240737" w:rsidRPr="004F471C">
              <w:rPr>
                <w:rFonts w:eastAsia="Times New Roman" w:cs="Arial"/>
                <w:color w:val="000000"/>
                <w:lang w:val="en-US"/>
              </w:rPr>
              <w:t xml:space="preserve"> </w:t>
            </w:r>
            <w:r w:rsidRPr="00F11AD7">
              <w:rPr>
                <w:rFonts w:eastAsia="Times New Roman" w:cs="Arial"/>
                <w:b/>
                <w:bCs/>
                <w:strike/>
                <w:color w:val="FF0000"/>
                <w:lang w:val="en-US"/>
              </w:rPr>
              <w:t>Dividend</w:t>
            </w:r>
            <w:r w:rsidRPr="004F471C">
              <w:rPr>
                <w:rFonts w:eastAsia="Times New Roman" w:cs="Arial"/>
                <w:color w:val="000000"/>
                <w:lang w:val="en-US"/>
              </w:rPr>
              <w:t xml:space="preserve"> Rate</w:t>
            </w:r>
          </w:p>
        </w:tc>
        <w:tc>
          <w:tcPr>
            <w:tcW w:w="3350" w:type="pct"/>
            <w:shd w:val="clear" w:color="auto" w:fill="D9D9D9" w:themeFill="background1" w:themeFillShade="D9"/>
            <w:hideMark/>
          </w:tcPr>
          <w:p w14:paraId="30C95630" w14:textId="6C12F32C" w:rsidR="00A94D3D" w:rsidRPr="004F471C" w:rsidRDefault="00BF4FFF" w:rsidP="00F24980">
            <w:pPr>
              <w:tabs>
                <w:tab w:val="left" w:pos="4820"/>
              </w:tabs>
              <w:spacing w:before="0" w:after="0"/>
              <w:rPr>
                <w:rFonts w:eastAsia="Times New Roman" w:cs="Arial"/>
                <w:color w:val="000000"/>
                <w:lang w:val="en-US"/>
              </w:rPr>
            </w:pPr>
            <w:r w:rsidRPr="008A19FD">
              <w:rPr>
                <w:rFonts w:eastAsia="Times New Roman" w:cs="Arial"/>
                <w:b/>
                <w:bCs/>
                <w:color w:val="0000FF"/>
                <w:u w:val="single"/>
                <w:lang w:val="en-US"/>
              </w:rPr>
              <w:t>Distribution</w:t>
            </w:r>
            <w:r w:rsidR="00F11AD7">
              <w:rPr>
                <w:rFonts w:eastAsia="Times New Roman" w:cs="Arial"/>
                <w:color w:val="000000"/>
                <w:lang w:val="en-US"/>
              </w:rPr>
              <w:t xml:space="preserve"> </w:t>
            </w:r>
            <w:r w:rsidR="00A94D3D" w:rsidRPr="00F11AD7">
              <w:rPr>
                <w:rFonts w:eastAsia="Times New Roman" w:cs="Arial"/>
                <w:b/>
                <w:bCs/>
                <w:strike/>
                <w:color w:val="FF0000"/>
                <w:lang w:val="en-US"/>
              </w:rPr>
              <w:t>Cash dividend amount</w:t>
            </w:r>
            <w:r w:rsidR="00A94D3D" w:rsidRPr="00F11AD7">
              <w:rPr>
                <w:rFonts w:eastAsia="Times New Roman" w:cs="Arial"/>
                <w:color w:val="FF0000"/>
                <w:lang w:val="en-US"/>
              </w:rPr>
              <w:t xml:space="preserve"> </w:t>
            </w:r>
            <w:r w:rsidR="00124884" w:rsidRPr="00F11AD7">
              <w:rPr>
                <w:rFonts w:eastAsia="Times New Roman" w:cs="Arial"/>
                <w:b/>
                <w:bCs/>
                <w:color w:val="0000FF"/>
                <w:u w:val="single"/>
                <w:lang w:val="en-US"/>
              </w:rPr>
              <w:t>rate</w:t>
            </w:r>
            <w:r w:rsidR="00124884" w:rsidRPr="004F471C">
              <w:rPr>
                <w:rFonts w:eastAsia="Times New Roman" w:cs="Arial"/>
                <w:color w:val="000000"/>
                <w:lang w:val="en-US"/>
              </w:rPr>
              <w:t xml:space="preserve"> </w:t>
            </w:r>
            <w:r w:rsidR="00A94D3D" w:rsidRPr="004B6859">
              <w:rPr>
                <w:rFonts w:eastAsia="Times New Roman" w:cs="Arial"/>
                <w:b/>
                <w:bCs/>
                <w:strike/>
                <w:color w:val="FF0000"/>
                <w:highlight w:val="lightGray"/>
                <w:lang w:val="en-US"/>
              </w:rPr>
              <w:t>per equity</w:t>
            </w:r>
            <w:r w:rsidR="00A94D3D" w:rsidRPr="004B6859">
              <w:rPr>
                <w:rFonts w:eastAsia="Times New Roman" w:cs="Arial"/>
                <w:color w:val="FF0000"/>
                <w:lang w:val="en-US"/>
              </w:rPr>
              <w:t xml:space="preserve"> </w:t>
            </w:r>
            <w:r w:rsidR="00A94D3D" w:rsidRPr="004F471C">
              <w:rPr>
                <w:rFonts w:eastAsia="Times New Roman" w:cs="Arial"/>
                <w:color w:val="000000"/>
                <w:lang w:val="en-US"/>
              </w:rPr>
              <w:t xml:space="preserve">after </w:t>
            </w:r>
            <w:r w:rsidR="00A94D3D" w:rsidRPr="00A45A46">
              <w:rPr>
                <w:rFonts w:eastAsia="Times New Roman" w:cs="Arial"/>
                <w:b/>
                <w:bCs/>
                <w:color w:val="0000FF"/>
                <w:highlight w:val="lightGray"/>
                <w:u w:val="single"/>
                <w:lang w:val="en-US"/>
              </w:rPr>
              <w:t>tax</w:t>
            </w:r>
            <w:r w:rsidR="00A94D3D">
              <w:rPr>
                <w:rFonts w:eastAsia="Times New Roman" w:cs="Arial"/>
                <w:color w:val="000000"/>
                <w:lang w:val="en-US"/>
              </w:rPr>
              <w:t xml:space="preserve"> </w:t>
            </w:r>
            <w:r w:rsidR="00A94D3D" w:rsidRPr="00F11AD7">
              <w:rPr>
                <w:rFonts w:eastAsia="Times New Roman" w:cs="Arial"/>
                <w:b/>
                <w:bCs/>
                <w:strike/>
                <w:color w:val="FF0000"/>
                <w:lang w:val="en-US"/>
              </w:rPr>
              <w:t>deductions</w:t>
            </w:r>
            <w:r w:rsidR="00A94D3D" w:rsidRPr="004F471C">
              <w:rPr>
                <w:rFonts w:eastAsia="Times New Roman" w:cs="Arial"/>
                <w:color w:val="000000"/>
                <w:lang w:val="en-US"/>
              </w:rPr>
              <w:t xml:space="preserve"> </w:t>
            </w:r>
            <w:r w:rsidR="00A94D3D" w:rsidRPr="00A45A46">
              <w:rPr>
                <w:rFonts w:eastAsia="Times New Roman" w:cs="Arial"/>
                <w:b/>
                <w:bCs/>
                <w:strike/>
                <w:color w:val="FF0000"/>
                <w:highlight w:val="lightGray"/>
                <w:lang w:val="en-US"/>
              </w:rPr>
              <w:t>or allowances</w:t>
            </w:r>
            <w:r w:rsidR="00A94D3D" w:rsidRPr="00A45A46">
              <w:rPr>
                <w:rFonts w:eastAsia="Times New Roman" w:cs="Arial"/>
                <w:color w:val="FF0000"/>
                <w:lang w:val="en-US"/>
              </w:rPr>
              <w:t xml:space="preserve"> </w:t>
            </w:r>
            <w:proofErr w:type="spellStart"/>
            <w:r w:rsidR="00A94D3D" w:rsidRPr="004F471C">
              <w:rPr>
                <w:rFonts w:eastAsia="Times New Roman" w:cs="Arial"/>
                <w:color w:val="000000"/>
                <w:lang w:val="en-US"/>
              </w:rPr>
              <w:t>ha</w:t>
            </w:r>
            <w:r w:rsidR="00800821" w:rsidRPr="00F11AD7">
              <w:rPr>
                <w:rFonts w:eastAsia="Times New Roman" w:cs="Arial"/>
                <w:b/>
                <w:bCs/>
                <w:color w:val="0000FF"/>
                <w:lang w:val="en-US"/>
              </w:rPr>
              <w:t>s</w:t>
            </w:r>
            <w:r w:rsidR="00A94D3D" w:rsidRPr="00DC0443">
              <w:rPr>
                <w:rFonts w:eastAsia="Times New Roman" w:cs="Arial"/>
                <w:b/>
                <w:bCs/>
                <w:strike/>
                <w:color w:val="FF0000"/>
                <w:lang w:val="en-US"/>
              </w:rPr>
              <w:t>ve</w:t>
            </w:r>
            <w:proofErr w:type="spellEnd"/>
            <w:r w:rsidR="00A94D3D" w:rsidRPr="004F471C">
              <w:rPr>
                <w:rFonts w:eastAsia="Times New Roman" w:cs="Arial"/>
                <w:color w:val="000000"/>
                <w:lang w:val="en-US"/>
              </w:rPr>
              <w:t xml:space="preserve"> been </w:t>
            </w:r>
            <w:r w:rsidR="00A94D3D" w:rsidRPr="00DC0443">
              <w:rPr>
                <w:rFonts w:eastAsia="Times New Roman" w:cs="Arial"/>
                <w:b/>
                <w:bCs/>
                <w:strike/>
                <w:color w:val="FF0000"/>
                <w:lang w:val="en-US"/>
              </w:rPr>
              <w:t>made</w:t>
            </w:r>
            <w:r w:rsidR="00DC0443">
              <w:rPr>
                <w:rFonts w:eastAsia="Times New Roman" w:cs="Arial"/>
                <w:b/>
                <w:bCs/>
                <w:strike/>
                <w:color w:val="FF0000"/>
                <w:lang w:val="en-US"/>
              </w:rPr>
              <w:t xml:space="preserve"> </w:t>
            </w:r>
            <w:r w:rsidR="00ED3F0C" w:rsidRPr="00DC0443">
              <w:rPr>
                <w:rFonts w:eastAsia="Times New Roman" w:cs="Arial"/>
                <w:b/>
                <w:bCs/>
                <w:color w:val="0000FF"/>
                <w:u w:val="single"/>
                <w:lang w:val="en-US"/>
              </w:rPr>
              <w:t>deducted</w:t>
            </w:r>
            <w:r w:rsidR="00A94D3D" w:rsidRPr="004F471C">
              <w:rPr>
                <w:rFonts w:eastAsia="Times New Roman" w:cs="Arial"/>
                <w:color w:val="000000"/>
                <w:lang w:val="en-US"/>
              </w:rPr>
              <w:t>.</w:t>
            </w:r>
          </w:p>
        </w:tc>
      </w:tr>
      <w:tr w:rsidR="00A94D3D" w:rsidRPr="004F471C" w14:paraId="24499940" w14:textId="77777777" w:rsidTr="00F24980">
        <w:trPr>
          <w:tblCellSpacing w:w="15" w:type="dxa"/>
        </w:trPr>
        <w:tc>
          <w:tcPr>
            <w:tcW w:w="650" w:type="pct"/>
            <w:shd w:val="clear" w:color="auto" w:fill="FFFFFF"/>
            <w:hideMark/>
          </w:tcPr>
          <w:p w14:paraId="049D1C9C" w14:textId="77777777" w:rsidR="00A94D3D" w:rsidRPr="004F471C" w:rsidRDefault="00A94D3D" w:rsidP="00F24980">
            <w:pPr>
              <w:tabs>
                <w:tab w:val="left" w:pos="4820"/>
              </w:tabs>
              <w:spacing w:before="0" w:after="0"/>
              <w:rPr>
                <w:rFonts w:eastAsia="Times New Roman" w:cs="Arial"/>
                <w:color w:val="000000"/>
                <w:lang w:val="en-US"/>
              </w:rPr>
            </w:pPr>
            <w:r w:rsidRPr="004F471C">
              <w:rPr>
                <w:rFonts w:eastAsia="Times New Roman" w:cs="Arial"/>
                <w:color w:val="000000"/>
                <w:lang w:val="en-US"/>
              </w:rPr>
              <w:t>OVEP</w:t>
            </w:r>
          </w:p>
        </w:tc>
        <w:tc>
          <w:tcPr>
            <w:tcW w:w="1000" w:type="pct"/>
            <w:shd w:val="clear" w:color="auto" w:fill="FFFFFF"/>
            <w:hideMark/>
          </w:tcPr>
          <w:p w14:paraId="1A5F4D7D" w14:textId="77777777" w:rsidR="00A94D3D" w:rsidRPr="004F471C" w:rsidRDefault="00A94D3D" w:rsidP="00F24980">
            <w:pPr>
              <w:tabs>
                <w:tab w:val="left" w:pos="4820"/>
              </w:tabs>
              <w:spacing w:before="0" w:after="0"/>
              <w:rPr>
                <w:rFonts w:eastAsia="Times New Roman" w:cs="Arial"/>
                <w:color w:val="000000"/>
                <w:lang w:val="en-US"/>
              </w:rPr>
            </w:pPr>
            <w:r w:rsidRPr="004F471C">
              <w:rPr>
                <w:rFonts w:eastAsia="Times New Roman" w:cs="Arial"/>
                <w:color w:val="000000"/>
                <w:lang w:val="en-US"/>
              </w:rPr>
              <w:t>Maximum Allowed Oversubscription Rate</w:t>
            </w:r>
          </w:p>
        </w:tc>
        <w:tc>
          <w:tcPr>
            <w:tcW w:w="3350" w:type="pct"/>
            <w:shd w:val="clear" w:color="auto" w:fill="FFFFFF"/>
            <w:hideMark/>
          </w:tcPr>
          <w:p w14:paraId="552C6C75" w14:textId="77777777" w:rsidR="00A94D3D" w:rsidRPr="004F471C" w:rsidRDefault="00A94D3D" w:rsidP="00F24980">
            <w:pPr>
              <w:tabs>
                <w:tab w:val="left" w:pos="4820"/>
              </w:tabs>
              <w:spacing w:before="0" w:after="0"/>
              <w:rPr>
                <w:rFonts w:eastAsia="Times New Roman" w:cs="Arial"/>
                <w:color w:val="000000"/>
                <w:lang w:val="en-US"/>
              </w:rPr>
            </w:pPr>
            <w:r w:rsidRPr="004F471C">
              <w:rPr>
                <w:rFonts w:eastAsia="Times New Roman" w:cs="Arial"/>
                <w:color w:val="000000"/>
                <w:lang w:val="en-US"/>
              </w:rPr>
              <w:t xml:space="preserve">A maximum percentage of shares available through the over subscription privilege, usually a percentage of the basic subscription shares, for example, an account owner subscribing to 100 shares may over subscribe to a maximum </w:t>
            </w:r>
            <w:r w:rsidRPr="004F471C">
              <w:rPr>
                <w:rFonts w:eastAsia="Times New Roman" w:cs="Arial"/>
                <w:color w:val="000000"/>
                <w:lang w:val="en-US"/>
              </w:rPr>
              <w:lastRenderedPageBreak/>
              <w:t>of 50 additional shares when the over subscription maximum is 50%.</w:t>
            </w:r>
          </w:p>
        </w:tc>
      </w:tr>
      <w:tr w:rsidR="00A94D3D" w:rsidRPr="004F471C" w14:paraId="536AC773" w14:textId="77777777" w:rsidTr="00F24980">
        <w:trPr>
          <w:tblCellSpacing w:w="15" w:type="dxa"/>
        </w:trPr>
        <w:tc>
          <w:tcPr>
            <w:tcW w:w="650" w:type="pct"/>
            <w:shd w:val="clear" w:color="auto" w:fill="FFFFFF"/>
            <w:hideMark/>
          </w:tcPr>
          <w:p w14:paraId="3688F070" w14:textId="77777777" w:rsidR="00A94D3D" w:rsidRPr="004F471C" w:rsidRDefault="00A94D3D" w:rsidP="00F24980">
            <w:pPr>
              <w:tabs>
                <w:tab w:val="left" w:pos="4820"/>
              </w:tabs>
              <w:spacing w:before="0" w:after="0"/>
              <w:rPr>
                <w:rFonts w:eastAsia="Times New Roman" w:cs="Arial"/>
                <w:color w:val="000000"/>
                <w:lang w:val="en-US"/>
              </w:rPr>
            </w:pPr>
            <w:r w:rsidRPr="004F471C">
              <w:rPr>
                <w:rFonts w:eastAsia="Times New Roman" w:cs="Arial"/>
                <w:color w:val="000000"/>
                <w:lang w:val="en-US"/>
              </w:rPr>
              <w:lastRenderedPageBreak/>
              <w:t>PROR</w:t>
            </w:r>
          </w:p>
        </w:tc>
        <w:tc>
          <w:tcPr>
            <w:tcW w:w="1000" w:type="pct"/>
            <w:shd w:val="clear" w:color="auto" w:fill="FFFFFF"/>
            <w:hideMark/>
          </w:tcPr>
          <w:p w14:paraId="3E7CB767" w14:textId="77777777" w:rsidR="00A94D3D" w:rsidRPr="004F471C" w:rsidRDefault="00A94D3D" w:rsidP="00F24980">
            <w:pPr>
              <w:tabs>
                <w:tab w:val="left" w:pos="4820"/>
              </w:tabs>
              <w:spacing w:before="0" w:after="0"/>
              <w:rPr>
                <w:rFonts w:eastAsia="Times New Roman" w:cs="Arial"/>
                <w:color w:val="000000"/>
                <w:lang w:val="en-US"/>
              </w:rPr>
            </w:pPr>
            <w:r w:rsidRPr="004F471C">
              <w:rPr>
                <w:rFonts w:eastAsia="Times New Roman" w:cs="Arial"/>
                <w:color w:val="000000"/>
                <w:lang w:val="en-US"/>
              </w:rPr>
              <w:t>Pro-Ration Rate</w:t>
            </w:r>
          </w:p>
        </w:tc>
        <w:tc>
          <w:tcPr>
            <w:tcW w:w="3350" w:type="pct"/>
            <w:shd w:val="clear" w:color="auto" w:fill="FFFFFF"/>
            <w:hideMark/>
          </w:tcPr>
          <w:p w14:paraId="5194C588" w14:textId="77777777" w:rsidR="00A94D3D" w:rsidRPr="004F471C" w:rsidRDefault="00A94D3D" w:rsidP="00F24980">
            <w:pPr>
              <w:tabs>
                <w:tab w:val="left" w:pos="4820"/>
              </w:tabs>
              <w:spacing w:before="0" w:after="0"/>
              <w:rPr>
                <w:rFonts w:eastAsia="Times New Roman" w:cs="Arial"/>
                <w:color w:val="000000"/>
                <w:lang w:val="en-US"/>
              </w:rPr>
            </w:pPr>
            <w:r w:rsidRPr="004F471C">
              <w:rPr>
                <w:rFonts w:eastAsia="Times New Roman" w:cs="Arial"/>
                <w:color w:val="000000"/>
                <w:lang w:val="en-US"/>
              </w:rPr>
              <w:t>Percentage of securities accepted by the offeror/issuer.</w:t>
            </w:r>
          </w:p>
        </w:tc>
      </w:tr>
      <w:tr w:rsidR="00A94D3D" w:rsidRPr="004F471C" w14:paraId="19DC8F85" w14:textId="77777777" w:rsidTr="00F24980">
        <w:trPr>
          <w:tblCellSpacing w:w="15" w:type="dxa"/>
        </w:trPr>
        <w:tc>
          <w:tcPr>
            <w:tcW w:w="650" w:type="pct"/>
            <w:shd w:val="clear" w:color="auto" w:fill="FFFFFF"/>
            <w:hideMark/>
          </w:tcPr>
          <w:p w14:paraId="427266D6" w14:textId="77777777" w:rsidR="00A94D3D" w:rsidRPr="004F471C" w:rsidRDefault="00A94D3D" w:rsidP="00F24980">
            <w:pPr>
              <w:tabs>
                <w:tab w:val="left" w:pos="4820"/>
              </w:tabs>
              <w:spacing w:before="0" w:after="0"/>
              <w:rPr>
                <w:rFonts w:eastAsia="Times New Roman" w:cs="Arial"/>
                <w:color w:val="000000"/>
                <w:lang w:val="en-US"/>
              </w:rPr>
            </w:pPr>
            <w:r w:rsidRPr="004F471C">
              <w:rPr>
                <w:rFonts w:eastAsia="Times New Roman" w:cs="Arial"/>
                <w:color w:val="000000"/>
                <w:lang w:val="en-US"/>
              </w:rPr>
              <w:t>TAXR</w:t>
            </w:r>
          </w:p>
        </w:tc>
        <w:tc>
          <w:tcPr>
            <w:tcW w:w="1000" w:type="pct"/>
            <w:shd w:val="clear" w:color="auto" w:fill="FFFFFF"/>
            <w:hideMark/>
          </w:tcPr>
          <w:p w14:paraId="39DFF456" w14:textId="77777777" w:rsidR="00A94D3D" w:rsidRPr="004F471C" w:rsidRDefault="00A94D3D" w:rsidP="00F24980">
            <w:pPr>
              <w:tabs>
                <w:tab w:val="left" w:pos="4820"/>
              </w:tabs>
              <w:spacing w:before="0" w:after="0"/>
              <w:rPr>
                <w:rFonts w:eastAsia="Times New Roman" w:cs="Arial"/>
                <w:color w:val="000000"/>
                <w:lang w:val="en-US"/>
              </w:rPr>
            </w:pPr>
            <w:r w:rsidRPr="004F471C">
              <w:rPr>
                <w:rFonts w:eastAsia="Times New Roman" w:cs="Arial"/>
                <w:color w:val="000000"/>
                <w:lang w:val="en-US"/>
              </w:rPr>
              <w:t>Withholding Tax Rate</w:t>
            </w:r>
          </w:p>
        </w:tc>
        <w:tc>
          <w:tcPr>
            <w:tcW w:w="3350" w:type="pct"/>
            <w:shd w:val="clear" w:color="auto" w:fill="FFFFFF"/>
            <w:hideMark/>
          </w:tcPr>
          <w:p w14:paraId="5FAD63DA" w14:textId="77777777" w:rsidR="00A94D3D" w:rsidRPr="004F471C" w:rsidRDefault="00A94D3D" w:rsidP="00F24980">
            <w:pPr>
              <w:tabs>
                <w:tab w:val="left" w:pos="4820"/>
              </w:tabs>
              <w:spacing w:before="0" w:after="0"/>
              <w:rPr>
                <w:rFonts w:eastAsia="Times New Roman" w:cs="Arial"/>
                <w:color w:val="000000"/>
                <w:lang w:val="en-US"/>
              </w:rPr>
            </w:pPr>
            <w:r w:rsidRPr="004F471C">
              <w:rPr>
                <w:rFonts w:eastAsia="Times New Roman" w:cs="Arial"/>
                <w:color w:val="000000"/>
                <w:lang w:val="en-US"/>
              </w:rPr>
              <w:t>Percentage of a cash distribution that will be withheld by the tax authorities of the jurisdiction of the issuer, for which a relief at source and/or reclaim may be possible.</w:t>
            </w:r>
          </w:p>
        </w:tc>
      </w:tr>
      <w:tr w:rsidR="00A94D3D" w:rsidRPr="004F471C" w14:paraId="0C37ECFD" w14:textId="77777777" w:rsidTr="00F24980">
        <w:trPr>
          <w:tblCellSpacing w:w="15" w:type="dxa"/>
        </w:trPr>
        <w:tc>
          <w:tcPr>
            <w:tcW w:w="650" w:type="pct"/>
            <w:shd w:val="clear" w:color="auto" w:fill="FFFFFF"/>
            <w:hideMark/>
          </w:tcPr>
          <w:p w14:paraId="3D7A9551" w14:textId="77777777" w:rsidR="00A94D3D" w:rsidRPr="004F471C" w:rsidRDefault="00A94D3D" w:rsidP="00F24980">
            <w:pPr>
              <w:tabs>
                <w:tab w:val="left" w:pos="4820"/>
              </w:tabs>
              <w:spacing w:before="0" w:after="0"/>
              <w:rPr>
                <w:rFonts w:eastAsia="Times New Roman" w:cs="Arial"/>
                <w:color w:val="000000"/>
                <w:lang w:val="en-US"/>
              </w:rPr>
            </w:pPr>
            <w:r w:rsidRPr="004F471C">
              <w:rPr>
                <w:rFonts w:eastAsia="Times New Roman" w:cs="Arial"/>
                <w:color w:val="000000"/>
                <w:lang w:val="en-US"/>
              </w:rPr>
              <w:t>TDMT</w:t>
            </w:r>
          </w:p>
        </w:tc>
        <w:tc>
          <w:tcPr>
            <w:tcW w:w="1000" w:type="pct"/>
            <w:shd w:val="clear" w:color="auto" w:fill="FFFFFF"/>
            <w:hideMark/>
          </w:tcPr>
          <w:p w14:paraId="22BF2084" w14:textId="77777777" w:rsidR="00A94D3D" w:rsidRPr="004F471C" w:rsidRDefault="00A94D3D" w:rsidP="00F24980">
            <w:pPr>
              <w:tabs>
                <w:tab w:val="left" w:pos="4820"/>
              </w:tabs>
              <w:spacing w:before="0" w:after="0"/>
              <w:rPr>
                <w:rFonts w:eastAsia="Times New Roman" w:cs="Arial"/>
                <w:color w:val="000000"/>
                <w:lang w:val="en-US"/>
              </w:rPr>
            </w:pPr>
            <w:r w:rsidRPr="004F471C">
              <w:rPr>
                <w:rFonts w:eastAsia="Times New Roman" w:cs="Arial"/>
                <w:color w:val="000000"/>
                <w:lang w:val="en-US"/>
              </w:rPr>
              <w:t>Taxable Income Per Dividend/Share</w:t>
            </w:r>
          </w:p>
        </w:tc>
        <w:tc>
          <w:tcPr>
            <w:tcW w:w="3350" w:type="pct"/>
            <w:shd w:val="clear" w:color="auto" w:fill="FFFFFF"/>
            <w:hideMark/>
          </w:tcPr>
          <w:p w14:paraId="194F247F" w14:textId="77777777" w:rsidR="00A94D3D" w:rsidRPr="004F471C" w:rsidRDefault="00A94D3D" w:rsidP="00F24980">
            <w:pPr>
              <w:tabs>
                <w:tab w:val="left" w:pos="4820"/>
              </w:tabs>
              <w:spacing w:before="0" w:after="0"/>
              <w:rPr>
                <w:rFonts w:eastAsia="Times New Roman" w:cs="Arial"/>
                <w:color w:val="000000"/>
                <w:lang w:val="en-US"/>
              </w:rPr>
            </w:pPr>
            <w:r w:rsidRPr="004F471C">
              <w:rPr>
                <w:rFonts w:eastAsia="Times New Roman" w:cs="Arial"/>
                <w:color w:val="000000"/>
                <w:lang w:val="en-US"/>
              </w:rPr>
              <w:t>Amount included in the dividend/NAV that is identified as gains directly or indirectly derived from interest payments, for example, in the context of the EU Savings directive.</w:t>
            </w:r>
          </w:p>
        </w:tc>
      </w:tr>
      <w:tr w:rsidR="00A94D3D" w:rsidRPr="004F471C" w14:paraId="2ED6C185" w14:textId="77777777" w:rsidTr="00F24980">
        <w:trPr>
          <w:tblCellSpacing w:w="15" w:type="dxa"/>
        </w:trPr>
        <w:tc>
          <w:tcPr>
            <w:tcW w:w="650" w:type="pct"/>
            <w:shd w:val="clear" w:color="auto" w:fill="FFFFFF"/>
            <w:hideMark/>
          </w:tcPr>
          <w:p w14:paraId="588B5903" w14:textId="77777777" w:rsidR="00A94D3D" w:rsidRPr="004F471C" w:rsidRDefault="00A94D3D" w:rsidP="00F24980">
            <w:pPr>
              <w:tabs>
                <w:tab w:val="left" w:pos="4820"/>
              </w:tabs>
              <w:spacing w:before="0" w:after="0"/>
              <w:rPr>
                <w:rFonts w:eastAsia="Times New Roman" w:cs="Arial"/>
                <w:color w:val="000000"/>
                <w:lang w:val="en-US"/>
              </w:rPr>
            </w:pPr>
            <w:r w:rsidRPr="004F471C">
              <w:rPr>
                <w:rFonts w:eastAsia="Times New Roman" w:cs="Arial"/>
                <w:color w:val="000000"/>
                <w:lang w:val="en-US"/>
              </w:rPr>
              <w:t>TXIN</w:t>
            </w:r>
          </w:p>
        </w:tc>
        <w:tc>
          <w:tcPr>
            <w:tcW w:w="1000" w:type="pct"/>
            <w:shd w:val="clear" w:color="auto" w:fill="FFFFFF"/>
            <w:hideMark/>
          </w:tcPr>
          <w:p w14:paraId="74E29D48" w14:textId="77777777" w:rsidR="00A94D3D" w:rsidRPr="004F471C" w:rsidRDefault="00A94D3D" w:rsidP="00F24980">
            <w:pPr>
              <w:tabs>
                <w:tab w:val="left" w:pos="4820"/>
              </w:tabs>
              <w:spacing w:before="0" w:after="0"/>
              <w:rPr>
                <w:rFonts w:eastAsia="Times New Roman" w:cs="Arial"/>
                <w:color w:val="000000"/>
                <w:lang w:val="en-US"/>
              </w:rPr>
            </w:pPr>
            <w:r w:rsidRPr="004F471C">
              <w:rPr>
                <w:rFonts w:eastAsia="Times New Roman" w:cs="Arial"/>
                <w:color w:val="000000"/>
                <w:lang w:val="en-US"/>
              </w:rPr>
              <w:t>Tax on Income</w:t>
            </w:r>
          </w:p>
        </w:tc>
        <w:tc>
          <w:tcPr>
            <w:tcW w:w="3350" w:type="pct"/>
            <w:shd w:val="clear" w:color="auto" w:fill="FFFFFF"/>
            <w:hideMark/>
          </w:tcPr>
          <w:p w14:paraId="34B8C127" w14:textId="77777777" w:rsidR="00A94D3D" w:rsidRPr="004F471C" w:rsidRDefault="00A94D3D" w:rsidP="00F24980">
            <w:pPr>
              <w:tabs>
                <w:tab w:val="left" w:pos="4820"/>
              </w:tabs>
              <w:spacing w:before="0" w:after="0"/>
              <w:rPr>
                <w:rFonts w:eastAsia="Times New Roman" w:cs="Arial"/>
                <w:color w:val="000000"/>
                <w:lang w:val="en-US"/>
              </w:rPr>
            </w:pPr>
            <w:r w:rsidRPr="004F471C">
              <w:rPr>
                <w:rFonts w:eastAsia="Times New Roman" w:cs="Arial"/>
                <w:color w:val="000000"/>
                <w:lang w:val="en-US"/>
              </w:rPr>
              <w:t>Overall tax withheld at source by fund managers prior to considering the tax obligation of each unit holder.</w:t>
            </w:r>
          </w:p>
        </w:tc>
      </w:tr>
      <w:tr w:rsidR="00A94D3D" w:rsidRPr="004F471C" w14:paraId="33288EC8" w14:textId="77777777" w:rsidTr="00F24980">
        <w:trPr>
          <w:tblCellSpacing w:w="15" w:type="dxa"/>
        </w:trPr>
        <w:tc>
          <w:tcPr>
            <w:tcW w:w="650" w:type="pct"/>
            <w:shd w:val="clear" w:color="auto" w:fill="FFFFFF"/>
            <w:hideMark/>
          </w:tcPr>
          <w:p w14:paraId="7FCAE8AC" w14:textId="77777777" w:rsidR="00A94D3D" w:rsidRPr="004F471C" w:rsidRDefault="00A94D3D" w:rsidP="00F24980">
            <w:pPr>
              <w:tabs>
                <w:tab w:val="left" w:pos="4820"/>
              </w:tabs>
              <w:spacing w:before="0" w:after="0"/>
              <w:rPr>
                <w:rFonts w:eastAsia="Times New Roman" w:cs="Arial"/>
                <w:color w:val="000000"/>
                <w:lang w:val="en-US"/>
              </w:rPr>
            </w:pPr>
            <w:r w:rsidRPr="004F471C">
              <w:rPr>
                <w:rFonts w:eastAsia="Times New Roman" w:cs="Arial"/>
                <w:color w:val="000000"/>
                <w:lang w:val="en-US"/>
              </w:rPr>
              <w:t>WITL</w:t>
            </w:r>
          </w:p>
        </w:tc>
        <w:tc>
          <w:tcPr>
            <w:tcW w:w="1000" w:type="pct"/>
            <w:shd w:val="clear" w:color="auto" w:fill="FFFFFF"/>
            <w:hideMark/>
          </w:tcPr>
          <w:p w14:paraId="264D1B20" w14:textId="77777777" w:rsidR="00A94D3D" w:rsidRPr="004F471C" w:rsidRDefault="00A94D3D" w:rsidP="00F24980">
            <w:pPr>
              <w:tabs>
                <w:tab w:val="left" w:pos="4820"/>
              </w:tabs>
              <w:spacing w:before="0" w:after="0"/>
              <w:rPr>
                <w:rFonts w:eastAsia="Times New Roman" w:cs="Arial"/>
                <w:color w:val="000000"/>
                <w:lang w:val="en-US"/>
              </w:rPr>
            </w:pPr>
            <w:r w:rsidRPr="004F471C">
              <w:rPr>
                <w:rFonts w:eastAsia="Times New Roman" w:cs="Arial"/>
                <w:color w:val="000000"/>
                <w:lang w:val="en-US"/>
              </w:rPr>
              <w:t>Second Level Tax</w:t>
            </w:r>
          </w:p>
        </w:tc>
        <w:tc>
          <w:tcPr>
            <w:tcW w:w="3350" w:type="pct"/>
            <w:shd w:val="clear" w:color="auto" w:fill="FFFFFF"/>
            <w:hideMark/>
          </w:tcPr>
          <w:p w14:paraId="77167237" w14:textId="77777777" w:rsidR="00A94D3D" w:rsidRPr="004F471C" w:rsidRDefault="00A94D3D" w:rsidP="00F24980">
            <w:pPr>
              <w:tabs>
                <w:tab w:val="left" w:pos="4820"/>
              </w:tabs>
              <w:spacing w:before="0" w:after="0"/>
              <w:rPr>
                <w:rFonts w:eastAsia="Times New Roman" w:cs="Arial"/>
                <w:color w:val="000000"/>
                <w:lang w:val="en-US"/>
              </w:rPr>
            </w:pPr>
            <w:r w:rsidRPr="004F471C">
              <w:rPr>
                <w:rFonts w:eastAsia="Times New Roman" w:cs="Arial"/>
                <w:color w:val="000000"/>
                <w:lang w:val="en-US"/>
              </w:rPr>
              <w:t>Rate at which the income will be withheld by a jurisdiction other than the jurisdiction of the issuer's country of tax incorporation, for which a relief at source and/or reclaim may be possible. It is levied in complement or offset of the withholding tax rate (TAXR) levied by the jurisdiction of the issuer's tax domicile.</w:t>
            </w:r>
          </w:p>
        </w:tc>
      </w:tr>
    </w:tbl>
    <w:p w14:paraId="63BE13D7" w14:textId="77777777" w:rsidR="00A94D3D" w:rsidRDefault="00A94D3D" w:rsidP="00A94D3D">
      <w:pPr>
        <w:spacing w:before="0" w:after="0"/>
        <w:rPr>
          <w:b/>
          <w:bCs/>
          <w:color w:val="0000FF"/>
          <w:sz w:val="36"/>
          <w:szCs w:val="36"/>
        </w:rPr>
      </w:pPr>
      <w:r w:rsidRPr="00D4442E">
        <w:rPr>
          <w:b/>
          <w:bCs/>
          <w:color w:val="0000FF"/>
          <w:sz w:val="36"/>
          <w:szCs w:val="36"/>
        </w:rPr>
        <w:t>MT 564 Field Specifications</w:t>
      </w:r>
    </w:p>
    <w:p w14:paraId="0E0C07C9" w14:textId="77777777" w:rsidR="00A94D3D" w:rsidRPr="004F471C" w:rsidRDefault="00A94D3D" w:rsidP="00A94D3D">
      <w:r w:rsidRPr="004F471C">
        <w:t>100. Field 92a: Rate</w:t>
      </w:r>
    </w:p>
    <w:p w14:paraId="7E9353FA" w14:textId="77777777" w:rsidR="00A94D3D" w:rsidRPr="004F471C" w:rsidRDefault="00A94D3D" w:rsidP="00A94D3D">
      <w:r w:rsidRPr="004F471C">
        <w:t>FORMAT</w:t>
      </w:r>
    </w:p>
    <w:tbl>
      <w:tblPr>
        <w:tblW w:w="4900" w:type="pct"/>
        <w:tblCellSpacing w:w="15" w:type="dxa"/>
        <w:tblCellMar>
          <w:left w:w="0" w:type="dxa"/>
          <w:right w:w="0" w:type="dxa"/>
        </w:tblCellMar>
        <w:tblLook w:val="04A0" w:firstRow="1" w:lastRow="0" w:firstColumn="1" w:lastColumn="0" w:noHBand="0" w:noVBand="1"/>
      </w:tblPr>
      <w:tblGrid>
        <w:gridCol w:w="1743"/>
        <w:gridCol w:w="2578"/>
        <w:gridCol w:w="4292"/>
      </w:tblGrid>
      <w:tr w:rsidR="00A94D3D" w:rsidRPr="004F471C" w14:paraId="3D202E48" w14:textId="77777777" w:rsidTr="374BF2FF">
        <w:trPr>
          <w:tblCellSpacing w:w="15" w:type="dxa"/>
        </w:trPr>
        <w:tc>
          <w:tcPr>
            <w:tcW w:w="1000" w:type="pct"/>
            <w:shd w:val="clear" w:color="auto" w:fill="FFFFFF" w:themeFill="background1"/>
            <w:hideMark/>
          </w:tcPr>
          <w:p w14:paraId="7509933B" w14:textId="77777777" w:rsidR="00A94D3D" w:rsidRPr="004F471C" w:rsidRDefault="00A94D3D" w:rsidP="00F24980">
            <w:pPr>
              <w:tabs>
                <w:tab w:val="left" w:pos="4820"/>
              </w:tabs>
              <w:spacing w:before="0" w:after="0"/>
              <w:rPr>
                <w:rFonts w:eastAsia="Times New Roman" w:cs="Arial"/>
                <w:color w:val="000000"/>
                <w:lang w:val="en-US"/>
              </w:rPr>
            </w:pPr>
            <w:r w:rsidRPr="004F471C">
              <w:rPr>
                <w:rFonts w:eastAsia="Times New Roman" w:cs="Arial"/>
                <w:color w:val="000000"/>
                <w:lang w:val="en-US"/>
              </w:rPr>
              <w:t>Option A</w:t>
            </w:r>
          </w:p>
        </w:tc>
        <w:tc>
          <w:tcPr>
            <w:tcW w:w="1500" w:type="pct"/>
            <w:shd w:val="clear" w:color="auto" w:fill="FFFFFF" w:themeFill="background1"/>
            <w:hideMark/>
          </w:tcPr>
          <w:p w14:paraId="0B62308E" w14:textId="77777777" w:rsidR="00A94D3D" w:rsidRPr="004F471C" w:rsidRDefault="00A94D3D" w:rsidP="00F24980">
            <w:pPr>
              <w:tabs>
                <w:tab w:val="left" w:pos="4820"/>
              </w:tabs>
              <w:spacing w:before="0" w:after="0"/>
              <w:rPr>
                <w:rFonts w:eastAsia="Times New Roman" w:cs="Arial"/>
                <w:color w:val="000000"/>
                <w:lang w:val="en-US"/>
              </w:rPr>
            </w:pPr>
            <w:r w:rsidRPr="004F471C">
              <w:rPr>
                <w:rFonts w:eastAsia="Times New Roman" w:cs="Arial"/>
                <w:color w:val="000000"/>
                <w:lang w:val="en-US"/>
              </w:rPr>
              <w:t>:</w:t>
            </w:r>
            <w:proofErr w:type="gramStart"/>
            <w:r w:rsidRPr="004F471C">
              <w:rPr>
                <w:rFonts w:eastAsia="Times New Roman" w:cs="Arial"/>
                <w:color w:val="000000"/>
                <w:lang w:val="en-US"/>
              </w:rPr>
              <w:t>4!c</w:t>
            </w:r>
            <w:proofErr w:type="gramEnd"/>
            <w:r w:rsidRPr="004F471C">
              <w:rPr>
                <w:rFonts w:eastAsia="Times New Roman" w:cs="Arial"/>
                <w:color w:val="000000"/>
                <w:lang w:val="en-US"/>
              </w:rPr>
              <w:t>//[N]15d</w:t>
            </w:r>
          </w:p>
        </w:tc>
        <w:tc>
          <w:tcPr>
            <w:tcW w:w="2500" w:type="pct"/>
            <w:shd w:val="clear" w:color="auto" w:fill="FFFFFF" w:themeFill="background1"/>
            <w:hideMark/>
          </w:tcPr>
          <w:p w14:paraId="50ED5D46" w14:textId="77777777" w:rsidR="00A94D3D" w:rsidRPr="004F471C" w:rsidRDefault="00A94D3D" w:rsidP="00F24980">
            <w:pPr>
              <w:tabs>
                <w:tab w:val="left" w:pos="4820"/>
              </w:tabs>
              <w:spacing w:before="0" w:after="0"/>
              <w:rPr>
                <w:rFonts w:eastAsia="Times New Roman" w:cs="Arial"/>
                <w:color w:val="000000"/>
                <w:lang w:val="en-US"/>
              </w:rPr>
            </w:pPr>
            <w:r w:rsidRPr="004F471C">
              <w:rPr>
                <w:rFonts w:eastAsia="Times New Roman" w:cs="Arial"/>
                <w:color w:val="000000"/>
                <w:lang w:val="en-US"/>
              </w:rPr>
              <w:t>(Qualifier)(Sign)(Rate)</w:t>
            </w:r>
          </w:p>
        </w:tc>
      </w:tr>
      <w:tr w:rsidR="00A94D3D" w:rsidRPr="004F471C" w14:paraId="6F27BC08" w14:textId="77777777" w:rsidTr="374BF2FF">
        <w:trPr>
          <w:tblCellSpacing w:w="15" w:type="dxa"/>
        </w:trPr>
        <w:tc>
          <w:tcPr>
            <w:tcW w:w="1000" w:type="pct"/>
            <w:shd w:val="clear" w:color="auto" w:fill="FFFFFF" w:themeFill="background1"/>
            <w:hideMark/>
          </w:tcPr>
          <w:p w14:paraId="169C508F" w14:textId="77777777" w:rsidR="00A94D3D" w:rsidRPr="004F471C" w:rsidRDefault="00A94D3D" w:rsidP="00F24980">
            <w:pPr>
              <w:tabs>
                <w:tab w:val="left" w:pos="4820"/>
              </w:tabs>
              <w:spacing w:before="0" w:after="0"/>
              <w:rPr>
                <w:rFonts w:eastAsia="Times New Roman" w:cs="Arial"/>
                <w:color w:val="000000"/>
                <w:lang w:val="en-US"/>
              </w:rPr>
            </w:pPr>
            <w:r w:rsidRPr="004F471C">
              <w:rPr>
                <w:rFonts w:eastAsia="Times New Roman" w:cs="Arial"/>
                <w:color w:val="000000"/>
                <w:lang w:val="en-US"/>
              </w:rPr>
              <w:t>Option B</w:t>
            </w:r>
          </w:p>
        </w:tc>
        <w:tc>
          <w:tcPr>
            <w:tcW w:w="1500" w:type="pct"/>
            <w:shd w:val="clear" w:color="auto" w:fill="FFFFFF" w:themeFill="background1"/>
            <w:hideMark/>
          </w:tcPr>
          <w:p w14:paraId="05CB2D9C" w14:textId="77777777" w:rsidR="00A94D3D" w:rsidRPr="004F471C" w:rsidRDefault="00A94D3D" w:rsidP="00F24980">
            <w:pPr>
              <w:tabs>
                <w:tab w:val="left" w:pos="4820"/>
              </w:tabs>
              <w:spacing w:before="0" w:after="0"/>
              <w:rPr>
                <w:rFonts w:eastAsia="Times New Roman" w:cs="Arial"/>
                <w:color w:val="000000"/>
                <w:lang w:val="en-US"/>
              </w:rPr>
            </w:pPr>
            <w:r w:rsidRPr="004F471C">
              <w:rPr>
                <w:rFonts w:eastAsia="Times New Roman" w:cs="Arial"/>
                <w:color w:val="000000"/>
                <w:lang w:val="en-US"/>
              </w:rPr>
              <w:t>:</w:t>
            </w:r>
            <w:proofErr w:type="gramStart"/>
            <w:r w:rsidRPr="004F471C">
              <w:rPr>
                <w:rFonts w:eastAsia="Times New Roman" w:cs="Arial"/>
                <w:color w:val="000000"/>
                <w:lang w:val="en-US"/>
              </w:rPr>
              <w:t>4!c</w:t>
            </w:r>
            <w:proofErr w:type="gramEnd"/>
            <w:r w:rsidRPr="004F471C">
              <w:rPr>
                <w:rFonts w:eastAsia="Times New Roman" w:cs="Arial"/>
                <w:color w:val="000000"/>
                <w:lang w:val="en-US"/>
              </w:rPr>
              <w:t>//3!a/3!a/15d</w:t>
            </w:r>
          </w:p>
        </w:tc>
        <w:tc>
          <w:tcPr>
            <w:tcW w:w="2500" w:type="pct"/>
            <w:shd w:val="clear" w:color="auto" w:fill="FFFFFF" w:themeFill="background1"/>
            <w:hideMark/>
          </w:tcPr>
          <w:p w14:paraId="5EA15ADD" w14:textId="77777777" w:rsidR="00A94D3D" w:rsidRPr="004F471C" w:rsidRDefault="00A94D3D" w:rsidP="00F24980">
            <w:pPr>
              <w:tabs>
                <w:tab w:val="left" w:pos="4820"/>
              </w:tabs>
              <w:spacing w:before="0" w:after="0"/>
              <w:rPr>
                <w:rFonts w:eastAsia="Times New Roman" w:cs="Arial"/>
                <w:color w:val="000000"/>
                <w:lang w:val="en-US"/>
              </w:rPr>
            </w:pPr>
            <w:r w:rsidRPr="374BF2FF">
              <w:rPr>
                <w:rFonts w:eastAsia="Times New Roman" w:cs="Arial"/>
                <w:color w:val="000000" w:themeColor="text1"/>
                <w:lang w:val="en-US"/>
              </w:rPr>
              <w:t>(Qualifier</w:t>
            </w:r>
            <w:proofErr w:type="gramStart"/>
            <w:r w:rsidRPr="374BF2FF">
              <w:rPr>
                <w:rFonts w:eastAsia="Times New Roman" w:cs="Arial"/>
                <w:color w:val="000000" w:themeColor="text1"/>
                <w:lang w:val="en-US"/>
              </w:rPr>
              <w:t>)(</w:t>
            </w:r>
            <w:proofErr w:type="gramEnd"/>
            <w:r w:rsidRPr="374BF2FF">
              <w:rPr>
                <w:rFonts w:eastAsia="Times New Roman" w:cs="Arial"/>
                <w:color w:val="000000" w:themeColor="text1"/>
                <w:lang w:val="en-US"/>
              </w:rPr>
              <w:t>First Currency Code)(Second Currency Code)(Rate)</w:t>
            </w:r>
          </w:p>
        </w:tc>
      </w:tr>
      <w:tr w:rsidR="00A94D3D" w:rsidRPr="004F471C" w14:paraId="47988DE7" w14:textId="77777777" w:rsidTr="374BF2FF">
        <w:trPr>
          <w:tblCellSpacing w:w="15" w:type="dxa"/>
        </w:trPr>
        <w:tc>
          <w:tcPr>
            <w:tcW w:w="1000" w:type="pct"/>
            <w:shd w:val="clear" w:color="auto" w:fill="FFFFFF" w:themeFill="background1"/>
            <w:hideMark/>
          </w:tcPr>
          <w:p w14:paraId="62656063" w14:textId="77777777" w:rsidR="00A94D3D" w:rsidRPr="004F471C" w:rsidRDefault="00A94D3D" w:rsidP="00F24980">
            <w:pPr>
              <w:tabs>
                <w:tab w:val="left" w:pos="4820"/>
              </w:tabs>
              <w:spacing w:before="0" w:after="0"/>
              <w:rPr>
                <w:rFonts w:eastAsia="Times New Roman" w:cs="Arial"/>
                <w:color w:val="000000"/>
                <w:lang w:val="en-US"/>
              </w:rPr>
            </w:pPr>
            <w:r w:rsidRPr="004F471C">
              <w:rPr>
                <w:rFonts w:eastAsia="Times New Roman" w:cs="Arial"/>
                <w:color w:val="000000"/>
                <w:lang w:val="en-US"/>
              </w:rPr>
              <w:t>Option F</w:t>
            </w:r>
          </w:p>
        </w:tc>
        <w:tc>
          <w:tcPr>
            <w:tcW w:w="1500" w:type="pct"/>
            <w:shd w:val="clear" w:color="auto" w:fill="FFFFFF" w:themeFill="background1"/>
            <w:hideMark/>
          </w:tcPr>
          <w:p w14:paraId="662F9BF1" w14:textId="77777777" w:rsidR="00A94D3D" w:rsidRPr="004F471C" w:rsidRDefault="00A94D3D" w:rsidP="00F24980">
            <w:pPr>
              <w:tabs>
                <w:tab w:val="left" w:pos="4820"/>
              </w:tabs>
              <w:spacing w:before="0" w:after="0"/>
              <w:rPr>
                <w:rFonts w:eastAsia="Times New Roman" w:cs="Arial"/>
                <w:color w:val="000000"/>
                <w:lang w:val="en-US"/>
              </w:rPr>
            </w:pPr>
            <w:r w:rsidRPr="004F471C">
              <w:rPr>
                <w:rFonts w:eastAsia="Times New Roman" w:cs="Arial"/>
                <w:color w:val="000000"/>
                <w:lang w:val="en-US"/>
              </w:rPr>
              <w:t>:</w:t>
            </w:r>
            <w:proofErr w:type="gramStart"/>
            <w:r w:rsidRPr="004F471C">
              <w:rPr>
                <w:rFonts w:eastAsia="Times New Roman" w:cs="Arial"/>
                <w:color w:val="000000"/>
                <w:lang w:val="en-US"/>
              </w:rPr>
              <w:t>4!c</w:t>
            </w:r>
            <w:proofErr w:type="gramEnd"/>
            <w:r w:rsidRPr="004F471C">
              <w:rPr>
                <w:rFonts w:eastAsia="Times New Roman" w:cs="Arial"/>
                <w:color w:val="000000"/>
                <w:lang w:val="en-US"/>
              </w:rPr>
              <w:t>//3!a15d</w:t>
            </w:r>
          </w:p>
        </w:tc>
        <w:tc>
          <w:tcPr>
            <w:tcW w:w="2500" w:type="pct"/>
            <w:shd w:val="clear" w:color="auto" w:fill="FFFFFF" w:themeFill="background1"/>
            <w:hideMark/>
          </w:tcPr>
          <w:p w14:paraId="4B7E4E8E" w14:textId="77777777" w:rsidR="00A94D3D" w:rsidRPr="004F471C" w:rsidRDefault="00A94D3D" w:rsidP="00F24980">
            <w:pPr>
              <w:tabs>
                <w:tab w:val="left" w:pos="4820"/>
              </w:tabs>
              <w:spacing w:before="0" w:after="0"/>
              <w:rPr>
                <w:rFonts w:eastAsia="Times New Roman" w:cs="Arial"/>
                <w:color w:val="000000"/>
                <w:lang w:val="en-US"/>
              </w:rPr>
            </w:pPr>
            <w:r w:rsidRPr="374BF2FF">
              <w:rPr>
                <w:rFonts w:eastAsia="Times New Roman" w:cs="Arial"/>
                <w:color w:val="000000" w:themeColor="text1"/>
                <w:lang w:val="en-US"/>
              </w:rPr>
              <w:t>(Qualifier</w:t>
            </w:r>
            <w:proofErr w:type="gramStart"/>
            <w:r w:rsidRPr="374BF2FF">
              <w:rPr>
                <w:rFonts w:eastAsia="Times New Roman" w:cs="Arial"/>
                <w:color w:val="000000" w:themeColor="text1"/>
                <w:lang w:val="en-US"/>
              </w:rPr>
              <w:t>)(</w:t>
            </w:r>
            <w:proofErr w:type="gramEnd"/>
            <w:r w:rsidRPr="374BF2FF">
              <w:rPr>
                <w:rFonts w:eastAsia="Times New Roman" w:cs="Arial"/>
                <w:color w:val="000000" w:themeColor="text1"/>
                <w:lang w:val="en-US"/>
              </w:rPr>
              <w:t>Currency Code)(Amount)</w:t>
            </w:r>
          </w:p>
        </w:tc>
      </w:tr>
      <w:tr w:rsidR="00A94D3D" w:rsidRPr="004F471C" w14:paraId="0C770C63" w14:textId="77777777" w:rsidTr="374BF2FF">
        <w:trPr>
          <w:tblCellSpacing w:w="15" w:type="dxa"/>
        </w:trPr>
        <w:tc>
          <w:tcPr>
            <w:tcW w:w="1000" w:type="pct"/>
            <w:shd w:val="clear" w:color="auto" w:fill="FFFFFF" w:themeFill="background1"/>
            <w:hideMark/>
          </w:tcPr>
          <w:p w14:paraId="4288BB79" w14:textId="77777777" w:rsidR="00A94D3D" w:rsidRPr="004F471C" w:rsidRDefault="00A94D3D" w:rsidP="00F24980">
            <w:pPr>
              <w:tabs>
                <w:tab w:val="left" w:pos="4820"/>
              </w:tabs>
              <w:spacing w:before="0" w:after="0"/>
              <w:rPr>
                <w:rFonts w:eastAsia="Times New Roman" w:cs="Arial"/>
                <w:color w:val="000000"/>
                <w:lang w:val="en-US"/>
              </w:rPr>
            </w:pPr>
            <w:r w:rsidRPr="004F471C">
              <w:rPr>
                <w:rFonts w:eastAsia="Times New Roman" w:cs="Arial"/>
                <w:color w:val="000000"/>
                <w:lang w:val="en-US"/>
              </w:rPr>
              <w:t>Option H</w:t>
            </w:r>
          </w:p>
        </w:tc>
        <w:tc>
          <w:tcPr>
            <w:tcW w:w="1500" w:type="pct"/>
            <w:shd w:val="clear" w:color="auto" w:fill="FFFFFF" w:themeFill="background1"/>
            <w:hideMark/>
          </w:tcPr>
          <w:p w14:paraId="128CE1A8" w14:textId="77777777" w:rsidR="00A94D3D" w:rsidRPr="004F471C" w:rsidRDefault="00A94D3D" w:rsidP="00F24980">
            <w:pPr>
              <w:tabs>
                <w:tab w:val="left" w:pos="4820"/>
              </w:tabs>
              <w:spacing w:before="0" w:after="0"/>
              <w:rPr>
                <w:rFonts w:eastAsia="Times New Roman" w:cs="Arial"/>
                <w:color w:val="000000"/>
                <w:lang w:val="en-US"/>
              </w:rPr>
            </w:pPr>
            <w:r w:rsidRPr="004F471C">
              <w:rPr>
                <w:rFonts w:eastAsia="Times New Roman" w:cs="Arial"/>
                <w:color w:val="000000"/>
                <w:lang w:val="en-US"/>
              </w:rPr>
              <w:t>:</w:t>
            </w:r>
            <w:proofErr w:type="gramStart"/>
            <w:r w:rsidRPr="004F471C">
              <w:rPr>
                <w:rFonts w:eastAsia="Times New Roman" w:cs="Arial"/>
                <w:color w:val="000000"/>
                <w:lang w:val="en-US"/>
              </w:rPr>
              <w:t>4!c</w:t>
            </w:r>
            <w:proofErr w:type="gramEnd"/>
            <w:r w:rsidRPr="004F471C">
              <w:rPr>
                <w:rFonts w:eastAsia="Times New Roman" w:cs="Arial"/>
                <w:color w:val="000000"/>
                <w:lang w:val="en-US"/>
              </w:rPr>
              <w:t>//3!a15d/4!c</w:t>
            </w:r>
          </w:p>
        </w:tc>
        <w:tc>
          <w:tcPr>
            <w:tcW w:w="2500" w:type="pct"/>
            <w:shd w:val="clear" w:color="auto" w:fill="FFFFFF" w:themeFill="background1"/>
            <w:hideMark/>
          </w:tcPr>
          <w:p w14:paraId="41B9B58F" w14:textId="77777777" w:rsidR="00A94D3D" w:rsidRPr="004F471C" w:rsidRDefault="00A94D3D" w:rsidP="00F24980">
            <w:pPr>
              <w:tabs>
                <w:tab w:val="left" w:pos="4820"/>
              </w:tabs>
              <w:spacing w:before="0" w:after="0"/>
              <w:rPr>
                <w:rFonts w:eastAsia="Times New Roman" w:cs="Arial"/>
                <w:color w:val="000000"/>
                <w:lang w:val="en-US"/>
              </w:rPr>
            </w:pPr>
            <w:r w:rsidRPr="374BF2FF">
              <w:rPr>
                <w:rFonts w:eastAsia="Times New Roman" w:cs="Arial"/>
                <w:color w:val="000000" w:themeColor="text1"/>
                <w:lang w:val="en-US"/>
              </w:rPr>
              <w:t>(Qualifier</w:t>
            </w:r>
            <w:proofErr w:type="gramStart"/>
            <w:r w:rsidRPr="374BF2FF">
              <w:rPr>
                <w:rFonts w:eastAsia="Times New Roman" w:cs="Arial"/>
                <w:color w:val="000000" w:themeColor="text1"/>
                <w:lang w:val="en-US"/>
              </w:rPr>
              <w:t>)(</w:t>
            </w:r>
            <w:proofErr w:type="gramEnd"/>
            <w:r w:rsidRPr="374BF2FF">
              <w:rPr>
                <w:rFonts w:eastAsia="Times New Roman" w:cs="Arial"/>
                <w:color w:val="000000" w:themeColor="text1"/>
                <w:lang w:val="en-US"/>
              </w:rPr>
              <w:t>Currency Code)(Amount)(Rate Status)</w:t>
            </w:r>
          </w:p>
        </w:tc>
      </w:tr>
      <w:tr w:rsidR="00A94D3D" w:rsidRPr="004F471C" w14:paraId="5E742352" w14:textId="77777777" w:rsidTr="374BF2FF">
        <w:trPr>
          <w:tblCellSpacing w:w="15" w:type="dxa"/>
        </w:trPr>
        <w:tc>
          <w:tcPr>
            <w:tcW w:w="1000" w:type="pct"/>
            <w:shd w:val="clear" w:color="auto" w:fill="FFFFFF" w:themeFill="background1"/>
            <w:hideMark/>
          </w:tcPr>
          <w:p w14:paraId="4E22F8D9" w14:textId="77777777" w:rsidR="00A94D3D" w:rsidRPr="004F471C" w:rsidRDefault="00A94D3D" w:rsidP="00F24980">
            <w:pPr>
              <w:tabs>
                <w:tab w:val="left" w:pos="4820"/>
              </w:tabs>
              <w:spacing w:before="0" w:after="0"/>
              <w:rPr>
                <w:rFonts w:eastAsia="Times New Roman" w:cs="Arial"/>
                <w:color w:val="000000"/>
                <w:lang w:val="en-US"/>
              </w:rPr>
            </w:pPr>
            <w:r w:rsidRPr="004F471C">
              <w:rPr>
                <w:rFonts w:eastAsia="Times New Roman" w:cs="Arial"/>
                <w:color w:val="000000"/>
                <w:lang w:val="en-US"/>
              </w:rPr>
              <w:t>Option J</w:t>
            </w:r>
          </w:p>
        </w:tc>
        <w:tc>
          <w:tcPr>
            <w:tcW w:w="1500" w:type="pct"/>
            <w:shd w:val="clear" w:color="auto" w:fill="FFFFFF" w:themeFill="background1"/>
            <w:hideMark/>
          </w:tcPr>
          <w:p w14:paraId="2EB1703B" w14:textId="77777777" w:rsidR="00A94D3D" w:rsidRPr="004F471C" w:rsidRDefault="00A94D3D" w:rsidP="00F24980">
            <w:pPr>
              <w:tabs>
                <w:tab w:val="left" w:pos="4820"/>
              </w:tabs>
              <w:spacing w:before="0" w:after="0"/>
              <w:rPr>
                <w:rFonts w:eastAsia="Times New Roman" w:cs="Arial"/>
                <w:color w:val="000000"/>
                <w:lang w:val="en-US"/>
              </w:rPr>
            </w:pPr>
            <w:r w:rsidRPr="004F471C">
              <w:rPr>
                <w:rFonts w:eastAsia="Times New Roman" w:cs="Arial"/>
                <w:color w:val="000000"/>
                <w:lang w:val="en-US"/>
              </w:rPr>
              <w:t>:</w:t>
            </w:r>
            <w:proofErr w:type="gramStart"/>
            <w:r w:rsidRPr="004F471C">
              <w:rPr>
                <w:rFonts w:eastAsia="Times New Roman" w:cs="Arial"/>
                <w:color w:val="000000"/>
                <w:lang w:val="en-US"/>
              </w:rPr>
              <w:t>4!c</w:t>
            </w:r>
            <w:proofErr w:type="gramEnd"/>
            <w:r w:rsidRPr="004F471C">
              <w:rPr>
                <w:rFonts w:eastAsia="Times New Roman" w:cs="Arial"/>
                <w:color w:val="000000"/>
                <w:lang w:val="en-US"/>
              </w:rPr>
              <w:t>/[8c]/4!c/3!a15d[/4!c]</w:t>
            </w:r>
          </w:p>
        </w:tc>
        <w:tc>
          <w:tcPr>
            <w:tcW w:w="2500" w:type="pct"/>
            <w:shd w:val="clear" w:color="auto" w:fill="FFFFFF" w:themeFill="background1"/>
            <w:hideMark/>
          </w:tcPr>
          <w:p w14:paraId="682B4147" w14:textId="77777777" w:rsidR="00A94D3D" w:rsidRPr="004F471C" w:rsidRDefault="00A94D3D" w:rsidP="00F24980">
            <w:pPr>
              <w:tabs>
                <w:tab w:val="left" w:pos="4820"/>
              </w:tabs>
              <w:spacing w:before="0" w:after="0"/>
              <w:rPr>
                <w:rFonts w:eastAsia="Times New Roman" w:cs="Arial"/>
                <w:color w:val="000000"/>
                <w:lang w:val="en-US"/>
              </w:rPr>
            </w:pPr>
            <w:r w:rsidRPr="374BF2FF">
              <w:rPr>
                <w:rFonts w:eastAsia="Times New Roman" w:cs="Arial"/>
                <w:color w:val="000000" w:themeColor="text1"/>
                <w:lang w:val="en-US"/>
              </w:rPr>
              <w:t>(Qualifier</w:t>
            </w:r>
            <w:proofErr w:type="gramStart"/>
            <w:r w:rsidRPr="374BF2FF">
              <w:rPr>
                <w:rFonts w:eastAsia="Times New Roman" w:cs="Arial"/>
                <w:color w:val="000000" w:themeColor="text1"/>
                <w:lang w:val="en-US"/>
              </w:rPr>
              <w:t>)(</w:t>
            </w:r>
            <w:proofErr w:type="gramEnd"/>
            <w:r w:rsidRPr="374BF2FF">
              <w:rPr>
                <w:rFonts w:eastAsia="Times New Roman" w:cs="Arial"/>
                <w:color w:val="000000" w:themeColor="text1"/>
                <w:lang w:val="en-US"/>
              </w:rPr>
              <w:t>Data Source Scheme)(Rate Type Code)(Currency Code)(Amount)(Rate Status)</w:t>
            </w:r>
          </w:p>
        </w:tc>
      </w:tr>
      <w:tr w:rsidR="00A94D3D" w:rsidRPr="004F471C" w14:paraId="49F6D1C2" w14:textId="77777777" w:rsidTr="374BF2FF">
        <w:trPr>
          <w:tblCellSpacing w:w="15" w:type="dxa"/>
        </w:trPr>
        <w:tc>
          <w:tcPr>
            <w:tcW w:w="1000" w:type="pct"/>
            <w:shd w:val="clear" w:color="auto" w:fill="FFFFFF" w:themeFill="background1"/>
            <w:hideMark/>
          </w:tcPr>
          <w:p w14:paraId="287BFB86" w14:textId="77777777" w:rsidR="00A94D3D" w:rsidRPr="004F471C" w:rsidRDefault="00A94D3D" w:rsidP="00F24980">
            <w:pPr>
              <w:tabs>
                <w:tab w:val="left" w:pos="4820"/>
              </w:tabs>
              <w:spacing w:before="0" w:after="0"/>
              <w:rPr>
                <w:rFonts w:eastAsia="Times New Roman" w:cs="Arial"/>
                <w:color w:val="000000"/>
                <w:lang w:val="en-US"/>
              </w:rPr>
            </w:pPr>
            <w:r w:rsidRPr="004F471C">
              <w:rPr>
                <w:rFonts w:eastAsia="Times New Roman" w:cs="Arial"/>
                <w:color w:val="000000"/>
                <w:lang w:val="en-US"/>
              </w:rPr>
              <w:t>Option K</w:t>
            </w:r>
          </w:p>
        </w:tc>
        <w:tc>
          <w:tcPr>
            <w:tcW w:w="1500" w:type="pct"/>
            <w:shd w:val="clear" w:color="auto" w:fill="FFFFFF" w:themeFill="background1"/>
            <w:hideMark/>
          </w:tcPr>
          <w:p w14:paraId="376D0B63" w14:textId="77777777" w:rsidR="00A94D3D" w:rsidRPr="004F471C" w:rsidRDefault="00A94D3D" w:rsidP="00F24980">
            <w:pPr>
              <w:tabs>
                <w:tab w:val="left" w:pos="4820"/>
              </w:tabs>
              <w:spacing w:before="0" w:after="0"/>
              <w:rPr>
                <w:rFonts w:eastAsia="Times New Roman" w:cs="Arial"/>
                <w:color w:val="000000"/>
                <w:lang w:val="en-US"/>
              </w:rPr>
            </w:pPr>
            <w:r w:rsidRPr="004F471C">
              <w:rPr>
                <w:rFonts w:eastAsia="Times New Roman" w:cs="Arial"/>
                <w:color w:val="000000"/>
                <w:lang w:val="en-US"/>
              </w:rPr>
              <w:t>:</w:t>
            </w:r>
            <w:proofErr w:type="gramStart"/>
            <w:r w:rsidRPr="004F471C">
              <w:rPr>
                <w:rFonts w:eastAsia="Times New Roman" w:cs="Arial"/>
                <w:color w:val="000000"/>
                <w:lang w:val="en-US"/>
              </w:rPr>
              <w:t>4!c</w:t>
            </w:r>
            <w:proofErr w:type="gramEnd"/>
            <w:r w:rsidRPr="004F471C">
              <w:rPr>
                <w:rFonts w:eastAsia="Times New Roman" w:cs="Arial"/>
                <w:color w:val="000000"/>
                <w:lang w:val="en-US"/>
              </w:rPr>
              <w:t>//4!c</w:t>
            </w:r>
          </w:p>
        </w:tc>
        <w:tc>
          <w:tcPr>
            <w:tcW w:w="2500" w:type="pct"/>
            <w:shd w:val="clear" w:color="auto" w:fill="FFFFFF" w:themeFill="background1"/>
            <w:hideMark/>
          </w:tcPr>
          <w:p w14:paraId="6D5AA848" w14:textId="77777777" w:rsidR="00A94D3D" w:rsidRPr="004F471C" w:rsidRDefault="00A94D3D" w:rsidP="00F24980">
            <w:pPr>
              <w:tabs>
                <w:tab w:val="left" w:pos="4820"/>
              </w:tabs>
              <w:spacing w:before="0" w:after="0"/>
              <w:rPr>
                <w:rFonts w:eastAsia="Times New Roman" w:cs="Arial"/>
                <w:color w:val="000000"/>
              </w:rPr>
            </w:pPr>
            <w:r w:rsidRPr="374BF2FF">
              <w:rPr>
                <w:rFonts w:eastAsia="Times New Roman" w:cs="Arial"/>
                <w:color w:val="000000" w:themeColor="text1"/>
              </w:rPr>
              <w:t>(Qualifier</w:t>
            </w:r>
            <w:proofErr w:type="gramStart"/>
            <w:r w:rsidRPr="374BF2FF">
              <w:rPr>
                <w:rFonts w:eastAsia="Times New Roman" w:cs="Arial"/>
                <w:color w:val="000000" w:themeColor="text1"/>
              </w:rPr>
              <w:t>)(</w:t>
            </w:r>
            <w:proofErr w:type="gramEnd"/>
            <w:r w:rsidRPr="374BF2FF">
              <w:rPr>
                <w:rFonts w:eastAsia="Times New Roman" w:cs="Arial"/>
                <w:color w:val="000000" w:themeColor="text1"/>
              </w:rPr>
              <w:t>Rate Type Code)</w:t>
            </w:r>
          </w:p>
        </w:tc>
      </w:tr>
      <w:tr w:rsidR="00A94D3D" w:rsidRPr="004F471C" w14:paraId="393EA522" w14:textId="77777777" w:rsidTr="374BF2FF">
        <w:trPr>
          <w:tblCellSpacing w:w="15" w:type="dxa"/>
        </w:trPr>
        <w:tc>
          <w:tcPr>
            <w:tcW w:w="1000" w:type="pct"/>
            <w:shd w:val="clear" w:color="auto" w:fill="FFFFFF" w:themeFill="background1"/>
            <w:hideMark/>
          </w:tcPr>
          <w:p w14:paraId="1CD9E635" w14:textId="77777777" w:rsidR="00A94D3D" w:rsidRPr="004F471C" w:rsidRDefault="00A94D3D" w:rsidP="00F24980">
            <w:pPr>
              <w:tabs>
                <w:tab w:val="left" w:pos="4820"/>
              </w:tabs>
              <w:spacing w:before="0" w:after="0"/>
              <w:rPr>
                <w:rFonts w:eastAsia="Times New Roman" w:cs="Arial"/>
                <w:color w:val="000000"/>
                <w:lang w:val="en-US"/>
              </w:rPr>
            </w:pPr>
            <w:r w:rsidRPr="004F471C">
              <w:rPr>
                <w:rFonts w:eastAsia="Times New Roman" w:cs="Arial"/>
                <w:color w:val="000000"/>
                <w:lang w:val="en-US"/>
              </w:rPr>
              <w:t>Option M</w:t>
            </w:r>
          </w:p>
        </w:tc>
        <w:tc>
          <w:tcPr>
            <w:tcW w:w="1500" w:type="pct"/>
            <w:shd w:val="clear" w:color="auto" w:fill="FFFFFF" w:themeFill="background1"/>
            <w:hideMark/>
          </w:tcPr>
          <w:p w14:paraId="6E6133DA" w14:textId="77777777" w:rsidR="00A94D3D" w:rsidRPr="004F471C" w:rsidRDefault="00A94D3D" w:rsidP="00F24980">
            <w:pPr>
              <w:tabs>
                <w:tab w:val="left" w:pos="4820"/>
              </w:tabs>
              <w:spacing w:before="0" w:after="0"/>
              <w:rPr>
                <w:rFonts w:eastAsia="Times New Roman" w:cs="Arial"/>
                <w:color w:val="000000"/>
                <w:lang w:val="en-US"/>
              </w:rPr>
            </w:pPr>
            <w:r w:rsidRPr="004F471C">
              <w:rPr>
                <w:rFonts w:eastAsia="Times New Roman" w:cs="Arial"/>
                <w:color w:val="000000"/>
                <w:lang w:val="en-US"/>
              </w:rPr>
              <w:t>:</w:t>
            </w:r>
            <w:proofErr w:type="gramStart"/>
            <w:r w:rsidRPr="004F471C">
              <w:rPr>
                <w:rFonts w:eastAsia="Times New Roman" w:cs="Arial"/>
                <w:color w:val="000000"/>
                <w:lang w:val="en-US"/>
              </w:rPr>
              <w:t>4!c</w:t>
            </w:r>
            <w:proofErr w:type="gramEnd"/>
            <w:r w:rsidRPr="004F471C">
              <w:rPr>
                <w:rFonts w:eastAsia="Times New Roman" w:cs="Arial"/>
                <w:color w:val="000000"/>
                <w:lang w:val="en-US"/>
              </w:rPr>
              <w:t>//3!a15d/15d</w:t>
            </w:r>
          </w:p>
        </w:tc>
        <w:tc>
          <w:tcPr>
            <w:tcW w:w="2500" w:type="pct"/>
            <w:shd w:val="clear" w:color="auto" w:fill="FFFFFF" w:themeFill="background1"/>
            <w:hideMark/>
          </w:tcPr>
          <w:p w14:paraId="220F1FAB" w14:textId="77777777" w:rsidR="00A94D3D" w:rsidRPr="004F471C" w:rsidRDefault="00A94D3D" w:rsidP="00F24980">
            <w:pPr>
              <w:tabs>
                <w:tab w:val="left" w:pos="4820"/>
              </w:tabs>
              <w:spacing w:before="0" w:after="0"/>
              <w:rPr>
                <w:rFonts w:eastAsia="Times New Roman" w:cs="Arial"/>
                <w:color w:val="000000"/>
                <w:lang w:val="en-US"/>
              </w:rPr>
            </w:pPr>
            <w:r w:rsidRPr="374BF2FF">
              <w:rPr>
                <w:rFonts w:eastAsia="Times New Roman" w:cs="Arial"/>
                <w:color w:val="000000" w:themeColor="text1"/>
                <w:lang w:val="en-US"/>
              </w:rPr>
              <w:t>(Qualifier</w:t>
            </w:r>
            <w:proofErr w:type="gramStart"/>
            <w:r w:rsidRPr="374BF2FF">
              <w:rPr>
                <w:rFonts w:eastAsia="Times New Roman" w:cs="Arial"/>
                <w:color w:val="000000" w:themeColor="text1"/>
                <w:lang w:val="en-US"/>
              </w:rPr>
              <w:t>)(</w:t>
            </w:r>
            <w:proofErr w:type="gramEnd"/>
            <w:r w:rsidRPr="374BF2FF">
              <w:rPr>
                <w:rFonts w:eastAsia="Times New Roman" w:cs="Arial"/>
                <w:color w:val="000000" w:themeColor="text1"/>
                <w:lang w:val="en-US"/>
              </w:rPr>
              <w:t>Currency Code)(Amount)(Quantity)</w:t>
            </w:r>
          </w:p>
        </w:tc>
      </w:tr>
      <w:tr w:rsidR="00A94D3D" w:rsidRPr="004F471C" w14:paraId="08880632" w14:textId="77777777" w:rsidTr="374BF2FF">
        <w:trPr>
          <w:tblCellSpacing w:w="15" w:type="dxa"/>
        </w:trPr>
        <w:tc>
          <w:tcPr>
            <w:tcW w:w="1000" w:type="pct"/>
            <w:shd w:val="clear" w:color="auto" w:fill="FFFFFF" w:themeFill="background1"/>
            <w:hideMark/>
          </w:tcPr>
          <w:p w14:paraId="3351E42A" w14:textId="77777777" w:rsidR="00A94D3D" w:rsidRPr="004F471C" w:rsidRDefault="00A94D3D" w:rsidP="00F24980">
            <w:pPr>
              <w:tabs>
                <w:tab w:val="left" w:pos="4820"/>
              </w:tabs>
              <w:spacing w:before="0" w:after="0"/>
              <w:rPr>
                <w:rFonts w:eastAsia="Times New Roman" w:cs="Arial"/>
                <w:color w:val="000000"/>
                <w:lang w:val="en-US"/>
              </w:rPr>
            </w:pPr>
            <w:r w:rsidRPr="004F471C">
              <w:rPr>
                <w:rFonts w:eastAsia="Times New Roman" w:cs="Arial"/>
                <w:color w:val="000000"/>
                <w:lang w:val="en-US"/>
              </w:rPr>
              <w:t>Option R</w:t>
            </w:r>
          </w:p>
        </w:tc>
        <w:tc>
          <w:tcPr>
            <w:tcW w:w="1500" w:type="pct"/>
            <w:shd w:val="clear" w:color="auto" w:fill="FFFFFF" w:themeFill="background1"/>
            <w:hideMark/>
          </w:tcPr>
          <w:p w14:paraId="67AAFECA" w14:textId="77777777" w:rsidR="00A94D3D" w:rsidRPr="004F471C" w:rsidRDefault="00A94D3D" w:rsidP="00F24980">
            <w:pPr>
              <w:tabs>
                <w:tab w:val="left" w:pos="4820"/>
              </w:tabs>
              <w:spacing w:before="0" w:after="0"/>
              <w:rPr>
                <w:rFonts w:eastAsia="Times New Roman" w:cs="Arial"/>
                <w:color w:val="000000"/>
                <w:lang w:val="en-US"/>
              </w:rPr>
            </w:pPr>
            <w:r w:rsidRPr="004F471C">
              <w:rPr>
                <w:rFonts w:eastAsia="Times New Roman" w:cs="Arial"/>
                <w:color w:val="000000"/>
                <w:lang w:val="en-US"/>
              </w:rPr>
              <w:t>:</w:t>
            </w:r>
            <w:proofErr w:type="gramStart"/>
            <w:r w:rsidRPr="004F471C">
              <w:rPr>
                <w:rFonts w:eastAsia="Times New Roman" w:cs="Arial"/>
                <w:color w:val="000000"/>
                <w:lang w:val="en-US"/>
              </w:rPr>
              <w:t>4!c</w:t>
            </w:r>
            <w:proofErr w:type="gramEnd"/>
            <w:r w:rsidRPr="004F471C">
              <w:rPr>
                <w:rFonts w:eastAsia="Times New Roman" w:cs="Arial"/>
                <w:color w:val="000000"/>
                <w:lang w:val="en-US"/>
              </w:rPr>
              <w:t>/[8c]/4!c/15d</w:t>
            </w:r>
          </w:p>
        </w:tc>
        <w:tc>
          <w:tcPr>
            <w:tcW w:w="2500" w:type="pct"/>
            <w:shd w:val="clear" w:color="auto" w:fill="FFFFFF" w:themeFill="background1"/>
            <w:hideMark/>
          </w:tcPr>
          <w:p w14:paraId="25FD7BED" w14:textId="77777777" w:rsidR="00A94D3D" w:rsidRPr="004F471C" w:rsidRDefault="00A94D3D" w:rsidP="00F24980">
            <w:pPr>
              <w:tabs>
                <w:tab w:val="left" w:pos="4820"/>
              </w:tabs>
              <w:spacing w:before="0" w:after="0"/>
              <w:rPr>
                <w:rFonts w:eastAsia="Times New Roman" w:cs="Arial"/>
                <w:color w:val="000000"/>
                <w:lang w:val="en-US"/>
              </w:rPr>
            </w:pPr>
            <w:r w:rsidRPr="374BF2FF">
              <w:rPr>
                <w:rFonts w:eastAsia="Times New Roman" w:cs="Arial"/>
                <w:color w:val="000000" w:themeColor="text1"/>
                <w:lang w:val="en-US"/>
              </w:rPr>
              <w:t>(Qualifier</w:t>
            </w:r>
            <w:proofErr w:type="gramStart"/>
            <w:r w:rsidRPr="374BF2FF">
              <w:rPr>
                <w:rFonts w:eastAsia="Times New Roman" w:cs="Arial"/>
                <w:color w:val="000000" w:themeColor="text1"/>
                <w:lang w:val="en-US"/>
              </w:rPr>
              <w:t>)(</w:t>
            </w:r>
            <w:proofErr w:type="gramEnd"/>
            <w:r w:rsidRPr="374BF2FF">
              <w:rPr>
                <w:rFonts w:eastAsia="Times New Roman" w:cs="Arial"/>
                <w:color w:val="000000" w:themeColor="text1"/>
                <w:lang w:val="en-US"/>
              </w:rPr>
              <w:t>Data Source Scheme)(Rate Type Code)(Rate)</w:t>
            </w:r>
          </w:p>
        </w:tc>
      </w:tr>
    </w:tbl>
    <w:p w14:paraId="0C82AB28" w14:textId="77777777" w:rsidR="00A94D3D" w:rsidRPr="004F471C" w:rsidRDefault="00A94D3D" w:rsidP="00A94D3D">
      <w:r w:rsidRPr="004F471C">
        <w:t>PRESENCE</w:t>
      </w:r>
    </w:p>
    <w:p w14:paraId="0BECCA0B" w14:textId="77777777" w:rsidR="00A94D3D" w:rsidRPr="004F471C" w:rsidRDefault="00A94D3D" w:rsidP="00A94D3D">
      <w:pPr>
        <w:tabs>
          <w:tab w:val="left" w:pos="4820"/>
        </w:tabs>
        <w:spacing w:before="0" w:after="0"/>
        <w:rPr>
          <w:rFonts w:eastAsia="Times New Roman" w:cs="Arial"/>
          <w:color w:val="000000"/>
          <w:lang w:val="en-US"/>
        </w:rPr>
      </w:pPr>
      <w:r w:rsidRPr="004F471C">
        <w:rPr>
          <w:rFonts w:eastAsia="Times New Roman" w:cs="Arial"/>
          <w:color w:val="000000"/>
          <w:lang w:val="en-US"/>
        </w:rPr>
        <w:t>Optional in optional subsequence E2</w:t>
      </w:r>
    </w:p>
    <w:p w14:paraId="160FB76E" w14:textId="77777777" w:rsidR="00A94D3D" w:rsidRPr="004F471C" w:rsidRDefault="00A94D3D" w:rsidP="00A94D3D">
      <w:r w:rsidRPr="004F471C">
        <w:t>QUALIFIER</w:t>
      </w:r>
    </w:p>
    <w:p w14:paraId="73FCA99C" w14:textId="77777777" w:rsidR="00A94D3D" w:rsidRPr="004F471C" w:rsidRDefault="00A94D3D" w:rsidP="00A94D3D">
      <w:pPr>
        <w:tabs>
          <w:tab w:val="left" w:pos="4820"/>
        </w:tabs>
        <w:spacing w:before="0" w:after="0"/>
        <w:rPr>
          <w:rFonts w:eastAsia="Times New Roman" w:cs="Arial"/>
          <w:color w:val="000000"/>
          <w:lang w:val="en-US"/>
        </w:rPr>
      </w:pPr>
      <w:r w:rsidRPr="004F471C">
        <w:rPr>
          <w:rFonts w:eastAsia="Times New Roman" w:cs="Arial"/>
          <w:color w:val="000000"/>
          <w:lang w:val="en-US"/>
        </w:rPr>
        <w:t>(Error code(s): T89)</w:t>
      </w:r>
    </w:p>
    <w:tbl>
      <w:tblPr>
        <w:tblW w:w="4900" w:type="pct"/>
        <w:tblCellSpacing w:w="15" w:type="dxa"/>
        <w:tblBorders>
          <w:top w:val="outset" w:sz="6" w:space="0" w:color="auto"/>
          <w:left w:val="outset" w:sz="6" w:space="0" w:color="auto"/>
          <w:bottom w:val="outset" w:sz="6" w:space="0" w:color="auto"/>
          <w:right w:val="outset" w:sz="6" w:space="0" w:color="auto"/>
        </w:tblBorders>
        <w:tblCellMar>
          <w:top w:w="50" w:type="dxa"/>
          <w:left w:w="50" w:type="dxa"/>
          <w:bottom w:w="50" w:type="dxa"/>
          <w:right w:w="50" w:type="dxa"/>
        </w:tblCellMar>
        <w:tblLook w:val="04A0" w:firstRow="1" w:lastRow="0" w:firstColumn="1" w:lastColumn="0" w:noHBand="0" w:noVBand="1"/>
      </w:tblPr>
      <w:tblGrid>
        <w:gridCol w:w="873"/>
        <w:gridCol w:w="690"/>
        <w:gridCol w:w="1108"/>
        <w:gridCol w:w="522"/>
        <w:gridCol w:w="691"/>
        <w:gridCol w:w="916"/>
        <w:gridCol w:w="3798"/>
      </w:tblGrid>
      <w:tr w:rsidR="00A94D3D" w:rsidRPr="004F471C" w14:paraId="4FCA351C" w14:textId="77777777" w:rsidTr="00F24980">
        <w:trPr>
          <w:tblHeader/>
          <w:tblCellSpacing w:w="15" w:type="dxa"/>
        </w:trPr>
        <w:tc>
          <w:tcPr>
            <w:tcW w:w="489" w:type="pct"/>
            <w:tcBorders>
              <w:top w:val="outset" w:sz="6" w:space="0" w:color="auto"/>
              <w:left w:val="outset" w:sz="6" w:space="0" w:color="auto"/>
              <w:bottom w:val="outset" w:sz="6" w:space="0" w:color="auto"/>
              <w:right w:val="outset" w:sz="6" w:space="0" w:color="auto"/>
            </w:tcBorders>
            <w:shd w:val="clear" w:color="auto" w:fill="EEEEEE"/>
            <w:hideMark/>
          </w:tcPr>
          <w:p w14:paraId="3F03BDC8" w14:textId="77777777" w:rsidR="00A94D3D" w:rsidRPr="004F471C" w:rsidRDefault="00A94D3D" w:rsidP="00F24980">
            <w:pPr>
              <w:tabs>
                <w:tab w:val="left" w:pos="4820"/>
              </w:tabs>
              <w:spacing w:before="0" w:after="0"/>
              <w:jc w:val="center"/>
              <w:rPr>
                <w:rFonts w:eastAsia="Times New Roman" w:cs="Arial"/>
                <w:b/>
                <w:bCs/>
                <w:color w:val="013B80"/>
                <w:lang w:val="en-US"/>
              </w:rPr>
            </w:pPr>
            <w:r w:rsidRPr="004F471C">
              <w:rPr>
                <w:rFonts w:eastAsia="Times New Roman" w:cs="Arial"/>
                <w:b/>
                <w:bCs/>
                <w:color w:val="013B80"/>
                <w:lang w:val="en-US"/>
              </w:rPr>
              <w:t>Order</w:t>
            </w:r>
          </w:p>
        </w:tc>
        <w:tc>
          <w:tcPr>
            <w:tcW w:w="391" w:type="pct"/>
            <w:tcBorders>
              <w:top w:val="outset" w:sz="6" w:space="0" w:color="auto"/>
              <w:left w:val="outset" w:sz="6" w:space="0" w:color="auto"/>
              <w:bottom w:val="outset" w:sz="6" w:space="0" w:color="auto"/>
              <w:right w:val="outset" w:sz="6" w:space="0" w:color="auto"/>
            </w:tcBorders>
            <w:shd w:val="clear" w:color="auto" w:fill="EEEEEE"/>
            <w:hideMark/>
          </w:tcPr>
          <w:p w14:paraId="0D948218" w14:textId="77777777" w:rsidR="00A94D3D" w:rsidRPr="004F471C" w:rsidRDefault="00A94D3D" w:rsidP="00F24980">
            <w:pPr>
              <w:tabs>
                <w:tab w:val="left" w:pos="4820"/>
              </w:tabs>
              <w:spacing w:before="0" w:after="0"/>
              <w:jc w:val="center"/>
              <w:rPr>
                <w:rFonts w:eastAsia="Times New Roman" w:cs="Arial"/>
                <w:b/>
                <w:bCs/>
                <w:color w:val="013B80"/>
                <w:lang w:val="en-US"/>
              </w:rPr>
            </w:pPr>
            <w:r w:rsidRPr="004F471C">
              <w:rPr>
                <w:rFonts w:eastAsia="Times New Roman" w:cs="Arial"/>
                <w:b/>
                <w:bCs/>
                <w:color w:val="013B80"/>
                <w:lang w:val="en-US"/>
              </w:rPr>
              <w:t>M/O</w:t>
            </w:r>
          </w:p>
        </w:tc>
        <w:tc>
          <w:tcPr>
            <w:tcW w:w="635" w:type="pct"/>
            <w:tcBorders>
              <w:top w:val="outset" w:sz="6" w:space="0" w:color="auto"/>
              <w:left w:val="outset" w:sz="6" w:space="0" w:color="auto"/>
              <w:bottom w:val="outset" w:sz="6" w:space="0" w:color="auto"/>
              <w:right w:val="outset" w:sz="6" w:space="0" w:color="auto"/>
            </w:tcBorders>
            <w:shd w:val="clear" w:color="auto" w:fill="EEEEEE"/>
            <w:hideMark/>
          </w:tcPr>
          <w:p w14:paraId="154F7D6E" w14:textId="77777777" w:rsidR="00A94D3D" w:rsidRPr="004F471C" w:rsidRDefault="00A94D3D" w:rsidP="00F24980">
            <w:pPr>
              <w:tabs>
                <w:tab w:val="left" w:pos="4820"/>
              </w:tabs>
              <w:spacing w:before="0" w:after="0"/>
              <w:jc w:val="center"/>
              <w:rPr>
                <w:rFonts w:eastAsia="Times New Roman" w:cs="Arial"/>
                <w:b/>
                <w:bCs/>
                <w:color w:val="013B80"/>
                <w:lang w:val="en-US"/>
              </w:rPr>
            </w:pPr>
            <w:r w:rsidRPr="004F471C">
              <w:rPr>
                <w:rFonts w:eastAsia="Times New Roman" w:cs="Arial"/>
                <w:b/>
                <w:bCs/>
                <w:color w:val="013B80"/>
                <w:lang w:val="en-US"/>
              </w:rPr>
              <w:t>Qualifier</w:t>
            </w:r>
          </w:p>
        </w:tc>
        <w:tc>
          <w:tcPr>
            <w:tcW w:w="293" w:type="pct"/>
            <w:tcBorders>
              <w:top w:val="outset" w:sz="6" w:space="0" w:color="auto"/>
              <w:left w:val="outset" w:sz="6" w:space="0" w:color="auto"/>
              <w:bottom w:val="outset" w:sz="6" w:space="0" w:color="auto"/>
              <w:right w:val="outset" w:sz="6" w:space="0" w:color="auto"/>
            </w:tcBorders>
            <w:shd w:val="clear" w:color="auto" w:fill="EEEEEE"/>
            <w:hideMark/>
          </w:tcPr>
          <w:p w14:paraId="258BACF8" w14:textId="77777777" w:rsidR="00A94D3D" w:rsidRPr="004F471C" w:rsidRDefault="00A94D3D" w:rsidP="00F24980">
            <w:pPr>
              <w:tabs>
                <w:tab w:val="left" w:pos="4820"/>
              </w:tabs>
              <w:spacing w:before="0" w:after="0"/>
              <w:jc w:val="center"/>
              <w:rPr>
                <w:rFonts w:eastAsia="Times New Roman" w:cs="Arial"/>
                <w:b/>
                <w:bCs/>
                <w:color w:val="013B80"/>
                <w:lang w:val="en-US"/>
              </w:rPr>
            </w:pPr>
            <w:r w:rsidRPr="004F471C">
              <w:rPr>
                <w:rFonts w:eastAsia="Times New Roman" w:cs="Arial"/>
                <w:b/>
                <w:bCs/>
                <w:color w:val="013B80"/>
                <w:lang w:val="en-US"/>
              </w:rPr>
              <w:t>R/N</w:t>
            </w:r>
          </w:p>
        </w:tc>
        <w:tc>
          <w:tcPr>
            <w:tcW w:w="391" w:type="pct"/>
            <w:tcBorders>
              <w:top w:val="outset" w:sz="6" w:space="0" w:color="auto"/>
              <w:left w:val="outset" w:sz="6" w:space="0" w:color="auto"/>
              <w:bottom w:val="outset" w:sz="6" w:space="0" w:color="auto"/>
              <w:right w:val="outset" w:sz="6" w:space="0" w:color="auto"/>
            </w:tcBorders>
            <w:shd w:val="clear" w:color="auto" w:fill="EEEEEE"/>
            <w:hideMark/>
          </w:tcPr>
          <w:p w14:paraId="7A776EEC" w14:textId="77777777" w:rsidR="00A94D3D" w:rsidRPr="004F471C" w:rsidRDefault="00A94D3D" w:rsidP="00F24980">
            <w:pPr>
              <w:tabs>
                <w:tab w:val="left" w:pos="4820"/>
              </w:tabs>
              <w:spacing w:before="0" w:after="0"/>
              <w:jc w:val="center"/>
              <w:rPr>
                <w:rFonts w:eastAsia="Times New Roman" w:cs="Arial"/>
                <w:b/>
                <w:bCs/>
                <w:color w:val="013B80"/>
                <w:lang w:val="en-US"/>
              </w:rPr>
            </w:pPr>
            <w:r w:rsidRPr="004F471C">
              <w:rPr>
                <w:rFonts w:eastAsia="Times New Roman" w:cs="Arial"/>
                <w:b/>
                <w:bCs/>
                <w:color w:val="013B80"/>
                <w:lang w:val="en-US"/>
              </w:rPr>
              <w:t>CR</w:t>
            </w:r>
          </w:p>
        </w:tc>
        <w:tc>
          <w:tcPr>
            <w:tcW w:w="488" w:type="pct"/>
            <w:tcBorders>
              <w:top w:val="outset" w:sz="6" w:space="0" w:color="auto"/>
              <w:left w:val="outset" w:sz="6" w:space="0" w:color="auto"/>
              <w:bottom w:val="outset" w:sz="6" w:space="0" w:color="auto"/>
              <w:right w:val="outset" w:sz="6" w:space="0" w:color="auto"/>
            </w:tcBorders>
            <w:shd w:val="clear" w:color="auto" w:fill="EEEEEE"/>
            <w:hideMark/>
          </w:tcPr>
          <w:p w14:paraId="52E742DA" w14:textId="77777777" w:rsidR="00A94D3D" w:rsidRPr="004F471C" w:rsidRDefault="00A94D3D" w:rsidP="00F24980">
            <w:pPr>
              <w:tabs>
                <w:tab w:val="left" w:pos="4820"/>
              </w:tabs>
              <w:spacing w:before="0" w:after="0"/>
              <w:jc w:val="center"/>
              <w:rPr>
                <w:rFonts w:eastAsia="Times New Roman" w:cs="Arial"/>
                <w:b/>
                <w:bCs/>
                <w:color w:val="013B80"/>
                <w:lang w:val="en-US"/>
              </w:rPr>
            </w:pPr>
            <w:r w:rsidRPr="004F471C">
              <w:rPr>
                <w:rFonts w:eastAsia="Times New Roman" w:cs="Arial"/>
                <w:b/>
                <w:bCs/>
                <w:color w:val="013B80"/>
                <w:lang w:val="en-US"/>
              </w:rPr>
              <w:t>Options</w:t>
            </w:r>
          </w:p>
        </w:tc>
        <w:tc>
          <w:tcPr>
            <w:tcW w:w="2198" w:type="pct"/>
            <w:tcBorders>
              <w:top w:val="outset" w:sz="6" w:space="0" w:color="auto"/>
              <w:left w:val="outset" w:sz="6" w:space="0" w:color="auto"/>
              <w:bottom w:val="outset" w:sz="6" w:space="0" w:color="auto"/>
              <w:right w:val="outset" w:sz="6" w:space="0" w:color="auto"/>
            </w:tcBorders>
            <w:shd w:val="clear" w:color="auto" w:fill="EEEEEE"/>
            <w:hideMark/>
          </w:tcPr>
          <w:p w14:paraId="0CFC8D6D" w14:textId="77777777" w:rsidR="00A94D3D" w:rsidRPr="004F471C" w:rsidRDefault="00A94D3D" w:rsidP="00F24980">
            <w:pPr>
              <w:tabs>
                <w:tab w:val="left" w:pos="4820"/>
              </w:tabs>
              <w:spacing w:before="0" w:after="0"/>
              <w:jc w:val="center"/>
              <w:rPr>
                <w:rFonts w:eastAsia="Times New Roman" w:cs="Arial"/>
                <w:b/>
                <w:bCs/>
                <w:color w:val="013B80"/>
                <w:lang w:val="en-US"/>
              </w:rPr>
            </w:pPr>
            <w:r w:rsidRPr="004F471C">
              <w:rPr>
                <w:rFonts w:eastAsia="Times New Roman" w:cs="Arial"/>
                <w:b/>
                <w:bCs/>
                <w:color w:val="013B80"/>
                <w:lang w:val="en-US"/>
              </w:rPr>
              <w:t>Qualifier Description</w:t>
            </w:r>
          </w:p>
        </w:tc>
      </w:tr>
      <w:tr w:rsidR="00A94D3D" w:rsidRPr="004F471C" w14:paraId="1972E6B9" w14:textId="77777777" w:rsidTr="00F24980">
        <w:trPr>
          <w:tblCellSpacing w:w="15" w:type="dxa"/>
        </w:trPr>
        <w:tc>
          <w:tcPr>
            <w:tcW w:w="489" w:type="pct"/>
            <w:tcBorders>
              <w:top w:val="outset" w:sz="6" w:space="0" w:color="auto"/>
              <w:left w:val="outset" w:sz="6" w:space="0" w:color="auto"/>
              <w:bottom w:val="outset" w:sz="6" w:space="0" w:color="auto"/>
              <w:right w:val="outset" w:sz="6" w:space="0" w:color="auto"/>
            </w:tcBorders>
            <w:shd w:val="clear" w:color="auto" w:fill="FFFFFF"/>
            <w:hideMark/>
          </w:tcPr>
          <w:p w14:paraId="1B645AF3" w14:textId="77777777" w:rsidR="00A94D3D" w:rsidRPr="004F471C" w:rsidRDefault="00A94D3D" w:rsidP="00F24980">
            <w:pPr>
              <w:tabs>
                <w:tab w:val="left" w:pos="4820"/>
              </w:tabs>
              <w:spacing w:before="0" w:after="0"/>
              <w:rPr>
                <w:rFonts w:eastAsia="Times New Roman" w:cs="Arial"/>
                <w:color w:val="000000"/>
                <w:lang w:val="en-US"/>
              </w:rPr>
            </w:pPr>
            <w:r w:rsidRPr="004F471C">
              <w:rPr>
                <w:rFonts w:eastAsia="Times New Roman" w:cs="Arial"/>
                <w:color w:val="000000"/>
                <w:lang w:val="en-US"/>
              </w:rPr>
              <w:t>1</w:t>
            </w:r>
          </w:p>
        </w:tc>
        <w:tc>
          <w:tcPr>
            <w:tcW w:w="391" w:type="pct"/>
            <w:tcBorders>
              <w:top w:val="outset" w:sz="6" w:space="0" w:color="auto"/>
              <w:left w:val="outset" w:sz="6" w:space="0" w:color="auto"/>
              <w:bottom w:val="outset" w:sz="6" w:space="0" w:color="auto"/>
              <w:right w:val="outset" w:sz="6" w:space="0" w:color="auto"/>
            </w:tcBorders>
            <w:shd w:val="clear" w:color="auto" w:fill="FFFFFF"/>
            <w:hideMark/>
          </w:tcPr>
          <w:p w14:paraId="7401E5B4" w14:textId="77777777" w:rsidR="00A94D3D" w:rsidRPr="004F471C" w:rsidRDefault="00A94D3D" w:rsidP="00F24980">
            <w:pPr>
              <w:tabs>
                <w:tab w:val="left" w:pos="4820"/>
              </w:tabs>
              <w:spacing w:before="0" w:after="0"/>
              <w:rPr>
                <w:rFonts w:eastAsia="Times New Roman" w:cs="Arial"/>
                <w:color w:val="000000"/>
                <w:lang w:val="en-US"/>
              </w:rPr>
            </w:pPr>
            <w:r w:rsidRPr="004F471C">
              <w:rPr>
                <w:rFonts w:eastAsia="Times New Roman" w:cs="Arial"/>
                <w:color w:val="000000"/>
                <w:lang w:val="en-US"/>
              </w:rPr>
              <w:t>O</w:t>
            </w:r>
          </w:p>
        </w:tc>
        <w:tc>
          <w:tcPr>
            <w:tcW w:w="635" w:type="pct"/>
            <w:tcBorders>
              <w:top w:val="outset" w:sz="6" w:space="0" w:color="auto"/>
              <w:left w:val="outset" w:sz="6" w:space="0" w:color="auto"/>
              <w:bottom w:val="outset" w:sz="6" w:space="0" w:color="auto"/>
              <w:right w:val="outset" w:sz="6" w:space="0" w:color="auto"/>
            </w:tcBorders>
            <w:shd w:val="clear" w:color="auto" w:fill="FFFFFF"/>
            <w:hideMark/>
          </w:tcPr>
          <w:p w14:paraId="07D62AE5" w14:textId="77777777" w:rsidR="00A94D3D" w:rsidRPr="004F471C" w:rsidRDefault="00A94D3D" w:rsidP="00F24980">
            <w:pPr>
              <w:tabs>
                <w:tab w:val="left" w:pos="4820"/>
              </w:tabs>
              <w:spacing w:before="0" w:after="0"/>
              <w:rPr>
                <w:rFonts w:eastAsia="Times New Roman" w:cs="Arial"/>
                <w:color w:val="000000"/>
                <w:lang w:val="en-US"/>
              </w:rPr>
            </w:pPr>
            <w:r w:rsidRPr="004F471C">
              <w:rPr>
                <w:rFonts w:eastAsia="Times New Roman" w:cs="Arial"/>
                <w:color w:val="000000"/>
                <w:lang w:val="en-US"/>
              </w:rPr>
              <w:t>ATAX</w:t>
            </w:r>
          </w:p>
        </w:tc>
        <w:tc>
          <w:tcPr>
            <w:tcW w:w="293" w:type="pct"/>
            <w:tcBorders>
              <w:top w:val="outset" w:sz="6" w:space="0" w:color="auto"/>
              <w:left w:val="outset" w:sz="6" w:space="0" w:color="auto"/>
              <w:bottom w:val="outset" w:sz="6" w:space="0" w:color="auto"/>
              <w:right w:val="outset" w:sz="6" w:space="0" w:color="auto"/>
            </w:tcBorders>
            <w:shd w:val="clear" w:color="auto" w:fill="FFFFFF"/>
            <w:hideMark/>
          </w:tcPr>
          <w:p w14:paraId="3E385A73" w14:textId="77777777" w:rsidR="00A94D3D" w:rsidRPr="004F471C" w:rsidRDefault="00A94D3D" w:rsidP="00F24980">
            <w:pPr>
              <w:tabs>
                <w:tab w:val="left" w:pos="4820"/>
              </w:tabs>
              <w:spacing w:before="0" w:after="0"/>
              <w:rPr>
                <w:rFonts w:eastAsia="Times New Roman" w:cs="Arial"/>
                <w:color w:val="000000"/>
                <w:lang w:val="en-US"/>
              </w:rPr>
            </w:pPr>
            <w:r w:rsidRPr="004F471C">
              <w:rPr>
                <w:rFonts w:eastAsia="Times New Roman" w:cs="Arial"/>
                <w:color w:val="000000"/>
                <w:lang w:val="en-US"/>
              </w:rPr>
              <w:t>N</w:t>
            </w:r>
          </w:p>
        </w:tc>
        <w:tc>
          <w:tcPr>
            <w:tcW w:w="391" w:type="pct"/>
            <w:tcBorders>
              <w:top w:val="outset" w:sz="6" w:space="0" w:color="auto"/>
              <w:left w:val="outset" w:sz="6" w:space="0" w:color="auto"/>
              <w:bottom w:val="outset" w:sz="6" w:space="0" w:color="auto"/>
              <w:right w:val="outset" w:sz="6" w:space="0" w:color="auto"/>
            </w:tcBorders>
            <w:shd w:val="clear" w:color="auto" w:fill="FFFFFF"/>
            <w:hideMark/>
          </w:tcPr>
          <w:p w14:paraId="12F2BDA7" w14:textId="77777777" w:rsidR="00A94D3D" w:rsidRPr="004F471C" w:rsidRDefault="00A94D3D" w:rsidP="00F24980">
            <w:pPr>
              <w:tabs>
                <w:tab w:val="left" w:pos="4820"/>
              </w:tabs>
              <w:spacing w:before="0" w:after="0"/>
              <w:rPr>
                <w:rFonts w:eastAsia="Times New Roman" w:cs="Arial"/>
                <w:color w:val="000000"/>
                <w:lang w:val="en-US"/>
              </w:rPr>
            </w:pPr>
            <w:r w:rsidRPr="004F471C">
              <w:rPr>
                <w:rFonts w:eastAsia="Times New Roman" w:cs="Arial"/>
                <w:color w:val="000000"/>
                <w:lang w:val="en-US"/>
              </w:rPr>
              <w:t> </w:t>
            </w:r>
          </w:p>
        </w:tc>
        <w:tc>
          <w:tcPr>
            <w:tcW w:w="488" w:type="pct"/>
            <w:tcBorders>
              <w:top w:val="outset" w:sz="6" w:space="0" w:color="auto"/>
              <w:left w:val="outset" w:sz="6" w:space="0" w:color="auto"/>
              <w:bottom w:val="outset" w:sz="6" w:space="0" w:color="auto"/>
              <w:right w:val="outset" w:sz="6" w:space="0" w:color="auto"/>
            </w:tcBorders>
            <w:shd w:val="clear" w:color="auto" w:fill="FFFFFF"/>
            <w:hideMark/>
          </w:tcPr>
          <w:p w14:paraId="05627B46" w14:textId="77777777" w:rsidR="00A94D3D" w:rsidRPr="004F471C" w:rsidRDefault="00A94D3D" w:rsidP="00F24980">
            <w:pPr>
              <w:tabs>
                <w:tab w:val="left" w:pos="4820"/>
              </w:tabs>
              <w:spacing w:before="0" w:after="0"/>
              <w:rPr>
                <w:rFonts w:eastAsia="Times New Roman" w:cs="Arial"/>
                <w:color w:val="000000"/>
                <w:lang w:val="en-US"/>
              </w:rPr>
            </w:pPr>
            <w:r w:rsidRPr="004F471C">
              <w:rPr>
                <w:rFonts w:eastAsia="Times New Roman" w:cs="Arial"/>
                <w:color w:val="000000"/>
                <w:lang w:val="en-US"/>
              </w:rPr>
              <w:t>A, F, or K</w:t>
            </w:r>
          </w:p>
        </w:tc>
        <w:tc>
          <w:tcPr>
            <w:tcW w:w="2198" w:type="pct"/>
            <w:tcBorders>
              <w:top w:val="outset" w:sz="6" w:space="0" w:color="auto"/>
              <w:left w:val="outset" w:sz="6" w:space="0" w:color="auto"/>
              <w:bottom w:val="outset" w:sz="6" w:space="0" w:color="auto"/>
              <w:right w:val="outset" w:sz="6" w:space="0" w:color="auto"/>
            </w:tcBorders>
            <w:shd w:val="clear" w:color="auto" w:fill="FFFFFF"/>
            <w:hideMark/>
          </w:tcPr>
          <w:p w14:paraId="2E1FEA79" w14:textId="77777777" w:rsidR="00A94D3D" w:rsidRPr="004F471C" w:rsidRDefault="00A94D3D" w:rsidP="00F24980">
            <w:pPr>
              <w:tabs>
                <w:tab w:val="left" w:pos="4820"/>
              </w:tabs>
              <w:spacing w:before="0" w:after="0"/>
              <w:rPr>
                <w:rFonts w:eastAsia="Times New Roman" w:cs="Arial"/>
                <w:color w:val="000000"/>
                <w:lang w:val="en-US"/>
              </w:rPr>
            </w:pPr>
            <w:r w:rsidRPr="004F471C">
              <w:rPr>
                <w:rFonts w:eastAsia="Times New Roman" w:cs="Arial"/>
                <w:color w:val="000000"/>
                <w:lang w:val="en-US"/>
              </w:rPr>
              <w:t>Additional Tax</w:t>
            </w:r>
          </w:p>
        </w:tc>
      </w:tr>
      <w:tr w:rsidR="00A94D3D" w:rsidRPr="004F471C" w14:paraId="073AC23D" w14:textId="77777777" w:rsidTr="00F24980">
        <w:trPr>
          <w:tblCellSpacing w:w="15" w:type="dxa"/>
        </w:trPr>
        <w:tc>
          <w:tcPr>
            <w:tcW w:w="489" w:type="pct"/>
            <w:tcBorders>
              <w:top w:val="outset" w:sz="6" w:space="0" w:color="auto"/>
              <w:left w:val="outset" w:sz="6" w:space="0" w:color="auto"/>
              <w:bottom w:val="outset" w:sz="6" w:space="0" w:color="auto"/>
              <w:right w:val="outset" w:sz="6" w:space="0" w:color="auto"/>
            </w:tcBorders>
            <w:shd w:val="clear" w:color="auto" w:fill="FFFFFF"/>
            <w:hideMark/>
          </w:tcPr>
          <w:p w14:paraId="6809F49D" w14:textId="77777777" w:rsidR="00A94D3D" w:rsidRPr="004F471C" w:rsidRDefault="00A94D3D" w:rsidP="00F24980">
            <w:pPr>
              <w:tabs>
                <w:tab w:val="left" w:pos="4820"/>
              </w:tabs>
              <w:spacing w:before="0" w:after="0"/>
              <w:rPr>
                <w:rFonts w:eastAsia="Times New Roman" w:cs="Arial"/>
                <w:color w:val="000000"/>
                <w:lang w:val="en-US"/>
              </w:rPr>
            </w:pPr>
            <w:r w:rsidRPr="004F471C">
              <w:rPr>
                <w:rFonts w:eastAsia="Times New Roman" w:cs="Arial"/>
                <w:color w:val="000000"/>
                <w:lang w:val="en-US"/>
              </w:rPr>
              <w:t>2</w:t>
            </w:r>
          </w:p>
        </w:tc>
        <w:tc>
          <w:tcPr>
            <w:tcW w:w="391" w:type="pct"/>
            <w:tcBorders>
              <w:top w:val="outset" w:sz="6" w:space="0" w:color="auto"/>
              <w:left w:val="outset" w:sz="6" w:space="0" w:color="auto"/>
              <w:bottom w:val="outset" w:sz="6" w:space="0" w:color="auto"/>
              <w:right w:val="outset" w:sz="6" w:space="0" w:color="auto"/>
            </w:tcBorders>
            <w:shd w:val="clear" w:color="auto" w:fill="FFFFFF"/>
            <w:hideMark/>
          </w:tcPr>
          <w:p w14:paraId="60FA07B8" w14:textId="77777777" w:rsidR="00A94D3D" w:rsidRPr="004F471C" w:rsidRDefault="00A94D3D" w:rsidP="00F24980">
            <w:pPr>
              <w:tabs>
                <w:tab w:val="left" w:pos="4820"/>
              </w:tabs>
              <w:spacing w:before="0" w:after="0"/>
              <w:rPr>
                <w:rFonts w:eastAsia="Times New Roman" w:cs="Arial"/>
                <w:color w:val="000000"/>
                <w:lang w:val="en-US"/>
              </w:rPr>
            </w:pPr>
            <w:r w:rsidRPr="004F471C">
              <w:rPr>
                <w:rFonts w:eastAsia="Times New Roman" w:cs="Arial"/>
                <w:color w:val="000000"/>
                <w:lang w:val="en-US"/>
              </w:rPr>
              <w:t>O</w:t>
            </w:r>
          </w:p>
        </w:tc>
        <w:tc>
          <w:tcPr>
            <w:tcW w:w="635" w:type="pct"/>
            <w:tcBorders>
              <w:top w:val="outset" w:sz="6" w:space="0" w:color="auto"/>
              <w:left w:val="outset" w:sz="6" w:space="0" w:color="auto"/>
              <w:bottom w:val="outset" w:sz="6" w:space="0" w:color="auto"/>
              <w:right w:val="outset" w:sz="6" w:space="0" w:color="auto"/>
            </w:tcBorders>
            <w:shd w:val="clear" w:color="auto" w:fill="FFFFFF"/>
            <w:hideMark/>
          </w:tcPr>
          <w:p w14:paraId="73071221" w14:textId="77777777" w:rsidR="00A94D3D" w:rsidRPr="004F471C" w:rsidRDefault="00A94D3D" w:rsidP="00F24980">
            <w:pPr>
              <w:tabs>
                <w:tab w:val="left" w:pos="4820"/>
              </w:tabs>
              <w:spacing w:before="0" w:after="0"/>
              <w:rPr>
                <w:rFonts w:eastAsia="Times New Roman" w:cs="Arial"/>
                <w:color w:val="000000"/>
                <w:lang w:val="en-US"/>
              </w:rPr>
            </w:pPr>
            <w:r w:rsidRPr="004F471C">
              <w:rPr>
                <w:rFonts w:eastAsia="Times New Roman" w:cs="Arial"/>
                <w:color w:val="000000"/>
                <w:lang w:val="en-US"/>
              </w:rPr>
              <w:t>CHAR</w:t>
            </w:r>
          </w:p>
        </w:tc>
        <w:tc>
          <w:tcPr>
            <w:tcW w:w="293" w:type="pct"/>
            <w:tcBorders>
              <w:top w:val="outset" w:sz="6" w:space="0" w:color="auto"/>
              <w:left w:val="outset" w:sz="6" w:space="0" w:color="auto"/>
              <w:bottom w:val="outset" w:sz="6" w:space="0" w:color="auto"/>
              <w:right w:val="outset" w:sz="6" w:space="0" w:color="auto"/>
            </w:tcBorders>
            <w:shd w:val="clear" w:color="auto" w:fill="FFFFFF"/>
            <w:hideMark/>
          </w:tcPr>
          <w:p w14:paraId="714F7897" w14:textId="77777777" w:rsidR="00A94D3D" w:rsidRPr="004F471C" w:rsidRDefault="00A94D3D" w:rsidP="00F24980">
            <w:pPr>
              <w:tabs>
                <w:tab w:val="left" w:pos="4820"/>
              </w:tabs>
              <w:spacing w:before="0" w:after="0"/>
              <w:rPr>
                <w:rFonts w:eastAsia="Times New Roman" w:cs="Arial"/>
                <w:color w:val="000000"/>
                <w:lang w:val="en-US"/>
              </w:rPr>
            </w:pPr>
            <w:r w:rsidRPr="004F471C">
              <w:rPr>
                <w:rFonts w:eastAsia="Times New Roman" w:cs="Arial"/>
                <w:color w:val="000000"/>
                <w:lang w:val="en-US"/>
              </w:rPr>
              <w:t>N</w:t>
            </w:r>
          </w:p>
        </w:tc>
        <w:tc>
          <w:tcPr>
            <w:tcW w:w="391" w:type="pct"/>
            <w:tcBorders>
              <w:top w:val="outset" w:sz="6" w:space="0" w:color="auto"/>
              <w:left w:val="outset" w:sz="6" w:space="0" w:color="auto"/>
              <w:bottom w:val="outset" w:sz="6" w:space="0" w:color="auto"/>
              <w:right w:val="outset" w:sz="6" w:space="0" w:color="auto"/>
            </w:tcBorders>
            <w:shd w:val="clear" w:color="auto" w:fill="FFFFFF"/>
            <w:hideMark/>
          </w:tcPr>
          <w:p w14:paraId="10D23BC2" w14:textId="77777777" w:rsidR="00A94D3D" w:rsidRPr="004F471C" w:rsidRDefault="00A94D3D" w:rsidP="00F24980">
            <w:pPr>
              <w:tabs>
                <w:tab w:val="left" w:pos="4820"/>
              </w:tabs>
              <w:spacing w:before="0" w:after="0"/>
              <w:rPr>
                <w:rFonts w:eastAsia="Times New Roman" w:cs="Arial"/>
                <w:color w:val="000000"/>
                <w:lang w:val="en-US"/>
              </w:rPr>
            </w:pPr>
            <w:r w:rsidRPr="004F471C">
              <w:rPr>
                <w:rFonts w:eastAsia="Times New Roman" w:cs="Arial"/>
                <w:color w:val="000000"/>
                <w:lang w:val="en-US"/>
              </w:rPr>
              <w:t> </w:t>
            </w:r>
          </w:p>
        </w:tc>
        <w:tc>
          <w:tcPr>
            <w:tcW w:w="488" w:type="pct"/>
            <w:tcBorders>
              <w:top w:val="outset" w:sz="6" w:space="0" w:color="auto"/>
              <w:left w:val="outset" w:sz="6" w:space="0" w:color="auto"/>
              <w:bottom w:val="outset" w:sz="6" w:space="0" w:color="auto"/>
              <w:right w:val="outset" w:sz="6" w:space="0" w:color="auto"/>
            </w:tcBorders>
            <w:shd w:val="clear" w:color="auto" w:fill="FFFFFF"/>
            <w:hideMark/>
          </w:tcPr>
          <w:p w14:paraId="6C4B418A" w14:textId="77777777" w:rsidR="00A94D3D" w:rsidRPr="004F471C" w:rsidRDefault="00A94D3D" w:rsidP="00F24980">
            <w:pPr>
              <w:tabs>
                <w:tab w:val="left" w:pos="4820"/>
              </w:tabs>
              <w:spacing w:before="0" w:after="0"/>
              <w:rPr>
                <w:rFonts w:eastAsia="Times New Roman" w:cs="Arial"/>
                <w:color w:val="000000"/>
                <w:lang w:val="en-US"/>
              </w:rPr>
            </w:pPr>
            <w:r w:rsidRPr="004F471C">
              <w:rPr>
                <w:rFonts w:eastAsia="Times New Roman" w:cs="Arial"/>
                <w:color w:val="000000"/>
                <w:lang w:val="en-US"/>
              </w:rPr>
              <w:t>A, F, or K</w:t>
            </w:r>
          </w:p>
        </w:tc>
        <w:tc>
          <w:tcPr>
            <w:tcW w:w="2198" w:type="pct"/>
            <w:tcBorders>
              <w:top w:val="outset" w:sz="6" w:space="0" w:color="auto"/>
              <w:left w:val="outset" w:sz="6" w:space="0" w:color="auto"/>
              <w:bottom w:val="outset" w:sz="6" w:space="0" w:color="auto"/>
              <w:right w:val="outset" w:sz="6" w:space="0" w:color="auto"/>
            </w:tcBorders>
            <w:shd w:val="clear" w:color="auto" w:fill="FFFFFF"/>
            <w:hideMark/>
          </w:tcPr>
          <w:p w14:paraId="1E1E3097" w14:textId="77777777" w:rsidR="00A94D3D" w:rsidRPr="004F471C" w:rsidRDefault="00A94D3D" w:rsidP="00F24980">
            <w:pPr>
              <w:tabs>
                <w:tab w:val="left" w:pos="4820"/>
              </w:tabs>
              <w:spacing w:before="0" w:after="0"/>
              <w:rPr>
                <w:rFonts w:eastAsia="Times New Roman" w:cs="Arial"/>
                <w:color w:val="000000"/>
                <w:lang w:val="en-US"/>
              </w:rPr>
            </w:pPr>
            <w:r w:rsidRPr="004F471C">
              <w:rPr>
                <w:rFonts w:eastAsia="Times New Roman" w:cs="Arial"/>
                <w:color w:val="000000"/>
                <w:lang w:val="en-US"/>
              </w:rPr>
              <w:t>Charges/Fees</w:t>
            </w:r>
          </w:p>
        </w:tc>
      </w:tr>
      <w:tr w:rsidR="00A94D3D" w:rsidRPr="004F471C" w14:paraId="4112EDD1" w14:textId="77777777" w:rsidTr="00F24980">
        <w:trPr>
          <w:tblCellSpacing w:w="15" w:type="dxa"/>
        </w:trPr>
        <w:tc>
          <w:tcPr>
            <w:tcW w:w="489" w:type="pct"/>
            <w:tcBorders>
              <w:top w:val="outset" w:sz="6" w:space="0" w:color="auto"/>
              <w:left w:val="outset" w:sz="6" w:space="0" w:color="auto"/>
              <w:bottom w:val="outset" w:sz="6" w:space="0" w:color="auto"/>
              <w:right w:val="outset" w:sz="6" w:space="0" w:color="auto"/>
            </w:tcBorders>
            <w:shd w:val="clear" w:color="auto" w:fill="FFFFFF"/>
            <w:hideMark/>
          </w:tcPr>
          <w:p w14:paraId="743A462B" w14:textId="77777777" w:rsidR="00A94D3D" w:rsidRPr="004F471C" w:rsidRDefault="00A94D3D" w:rsidP="00F24980">
            <w:pPr>
              <w:tabs>
                <w:tab w:val="left" w:pos="4820"/>
              </w:tabs>
              <w:spacing w:before="0" w:after="0"/>
              <w:rPr>
                <w:rFonts w:eastAsia="Times New Roman" w:cs="Arial"/>
                <w:color w:val="000000"/>
                <w:lang w:val="en-US"/>
              </w:rPr>
            </w:pPr>
            <w:r w:rsidRPr="004F471C">
              <w:rPr>
                <w:rFonts w:eastAsia="Times New Roman" w:cs="Arial"/>
                <w:color w:val="000000"/>
                <w:lang w:val="en-US"/>
              </w:rPr>
              <w:t>3</w:t>
            </w:r>
          </w:p>
        </w:tc>
        <w:tc>
          <w:tcPr>
            <w:tcW w:w="391" w:type="pct"/>
            <w:tcBorders>
              <w:top w:val="outset" w:sz="6" w:space="0" w:color="auto"/>
              <w:left w:val="outset" w:sz="6" w:space="0" w:color="auto"/>
              <w:bottom w:val="outset" w:sz="6" w:space="0" w:color="auto"/>
              <w:right w:val="outset" w:sz="6" w:space="0" w:color="auto"/>
            </w:tcBorders>
            <w:shd w:val="clear" w:color="auto" w:fill="FFFFFF"/>
            <w:hideMark/>
          </w:tcPr>
          <w:p w14:paraId="7AA2DFAC" w14:textId="77777777" w:rsidR="00A94D3D" w:rsidRPr="004F471C" w:rsidRDefault="00A94D3D" w:rsidP="00F24980">
            <w:pPr>
              <w:tabs>
                <w:tab w:val="left" w:pos="4820"/>
              </w:tabs>
              <w:spacing w:before="0" w:after="0"/>
              <w:rPr>
                <w:rFonts w:eastAsia="Times New Roman" w:cs="Arial"/>
                <w:color w:val="000000"/>
                <w:lang w:val="en-US"/>
              </w:rPr>
            </w:pPr>
            <w:r w:rsidRPr="004F471C">
              <w:rPr>
                <w:rFonts w:eastAsia="Times New Roman" w:cs="Arial"/>
                <w:color w:val="000000"/>
                <w:lang w:val="en-US"/>
              </w:rPr>
              <w:t>O</w:t>
            </w:r>
          </w:p>
        </w:tc>
        <w:tc>
          <w:tcPr>
            <w:tcW w:w="635" w:type="pct"/>
            <w:tcBorders>
              <w:top w:val="outset" w:sz="6" w:space="0" w:color="auto"/>
              <w:left w:val="outset" w:sz="6" w:space="0" w:color="auto"/>
              <w:bottom w:val="outset" w:sz="6" w:space="0" w:color="auto"/>
              <w:right w:val="outset" w:sz="6" w:space="0" w:color="auto"/>
            </w:tcBorders>
            <w:shd w:val="clear" w:color="auto" w:fill="FFFFFF"/>
            <w:hideMark/>
          </w:tcPr>
          <w:p w14:paraId="556BB3A8" w14:textId="77777777" w:rsidR="00A94D3D" w:rsidRPr="004F471C" w:rsidRDefault="00A94D3D" w:rsidP="00F24980">
            <w:pPr>
              <w:tabs>
                <w:tab w:val="left" w:pos="4820"/>
              </w:tabs>
              <w:spacing w:before="0" w:after="0"/>
              <w:rPr>
                <w:rFonts w:eastAsia="Times New Roman" w:cs="Arial"/>
                <w:color w:val="000000"/>
                <w:lang w:val="en-US"/>
              </w:rPr>
            </w:pPr>
            <w:r w:rsidRPr="004F471C">
              <w:rPr>
                <w:rFonts w:eastAsia="Times New Roman" w:cs="Arial"/>
                <w:color w:val="000000"/>
                <w:lang w:val="en-US"/>
              </w:rPr>
              <w:t>EQUL</w:t>
            </w:r>
          </w:p>
        </w:tc>
        <w:tc>
          <w:tcPr>
            <w:tcW w:w="293" w:type="pct"/>
            <w:tcBorders>
              <w:top w:val="outset" w:sz="6" w:space="0" w:color="auto"/>
              <w:left w:val="outset" w:sz="6" w:space="0" w:color="auto"/>
              <w:bottom w:val="outset" w:sz="6" w:space="0" w:color="auto"/>
              <w:right w:val="outset" w:sz="6" w:space="0" w:color="auto"/>
            </w:tcBorders>
            <w:shd w:val="clear" w:color="auto" w:fill="FFFFFF"/>
            <w:hideMark/>
          </w:tcPr>
          <w:p w14:paraId="1FD81CB5" w14:textId="77777777" w:rsidR="00A94D3D" w:rsidRPr="004F471C" w:rsidRDefault="00A94D3D" w:rsidP="00F24980">
            <w:pPr>
              <w:tabs>
                <w:tab w:val="left" w:pos="4820"/>
              </w:tabs>
              <w:spacing w:before="0" w:after="0"/>
              <w:rPr>
                <w:rFonts w:eastAsia="Times New Roman" w:cs="Arial"/>
                <w:color w:val="000000"/>
                <w:lang w:val="en-US"/>
              </w:rPr>
            </w:pPr>
            <w:r w:rsidRPr="004F471C">
              <w:rPr>
                <w:rFonts w:eastAsia="Times New Roman" w:cs="Arial"/>
                <w:color w:val="000000"/>
                <w:lang w:val="en-US"/>
              </w:rPr>
              <w:t>N</w:t>
            </w:r>
          </w:p>
        </w:tc>
        <w:tc>
          <w:tcPr>
            <w:tcW w:w="391" w:type="pct"/>
            <w:tcBorders>
              <w:top w:val="outset" w:sz="6" w:space="0" w:color="auto"/>
              <w:left w:val="outset" w:sz="6" w:space="0" w:color="auto"/>
              <w:bottom w:val="outset" w:sz="6" w:space="0" w:color="auto"/>
              <w:right w:val="outset" w:sz="6" w:space="0" w:color="auto"/>
            </w:tcBorders>
            <w:shd w:val="clear" w:color="auto" w:fill="FFFFFF"/>
            <w:hideMark/>
          </w:tcPr>
          <w:p w14:paraId="40D21C14" w14:textId="77777777" w:rsidR="00A94D3D" w:rsidRPr="004F471C" w:rsidRDefault="00A94D3D" w:rsidP="00F24980">
            <w:pPr>
              <w:tabs>
                <w:tab w:val="left" w:pos="4820"/>
              </w:tabs>
              <w:spacing w:before="0" w:after="0"/>
              <w:rPr>
                <w:rFonts w:eastAsia="Times New Roman" w:cs="Arial"/>
                <w:color w:val="000000"/>
                <w:lang w:val="en-US"/>
              </w:rPr>
            </w:pPr>
            <w:r w:rsidRPr="004F471C">
              <w:rPr>
                <w:rFonts w:eastAsia="Times New Roman" w:cs="Arial"/>
                <w:color w:val="000000"/>
                <w:lang w:val="en-US"/>
              </w:rPr>
              <w:t> </w:t>
            </w:r>
          </w:p>
        </w:tc>
        <w:tc>
          <w:tcPr>
            <w:tcW w:w="488" w:type="pct"/>
            <w:tcBorders>
              <w:top w:val="outset" w:sz="6" w:space="0" w:color="auto"/>
              <w:left w:val="outset" w:sz="6" w:space="0" w:color="auto"/>
              <w:bottom w:val="outset" w:sz="6" w:space="0" w:color="auto"/>
              <w:right w:val="outset" w:sz="6" w:space="0" w:color="auto"/>
            </w:tcBorders>
            <w:shd w:val="clear" w:color="auto" w:fill="FFFFFF"/>
            <w:hideMark/>
          </w:tcPr>
          <w:p w14:paraId="578BFA50" w14:textId="77777777" w:rsidR="00A94D3D" w:rsidRPr="004F471C" w:rsidRDefault="00A94D3D" w:rsidP="00F24980">
            <w:pPr>
              <w:tabs>
                <w:tab w:val="left" w:pos="4820"/>
              </w:tabs>
              <w:spacing w:before="0" w:after="0"/>
              <w:rPr>
                <w:rFonts w:eastAsia="Times New Roman" w:cs="Arial"/>
                <w:color w:val="000000"/>
                <w:lang w:val="en-US"/>
              </w:rPr>
            </w:pPr>
            <w:r w:rsidRPr="004F471C">
              <w:rPr>
                <w:rFonts w:eastAsia="Times New Roman" w:cs="Arial"/>
                <w:color w:val="000000"/>
                <w:lang w:val="en-US"/>
              </w:rPr>
              <w:t>F or K</w:t>
            </w:r>
          </w:p>
        </w:tc>
        <w:tc>
          <w:tcPr>
            <w:tcW w:w="2198" w:type="pct"/>
            <w:tcBorders>
              <w:top w:val="outset" w:sz="6" w:space="0" w:color="auto"/>
              <w:left w:val="outset" w:sz="6" w:space="0" w:color="auto"/>
              <w:bottom w:val="outset" w:sz="6" w:space="0" w:color="auto"/>
              <w:right w:val="outset" w:sz="6" w:space="0" w:color="auto"/>
            </w:tcBorders>
            <w:shd w:val="clear" w:color="auto" w:fill="FFFFFF"/>
            <w:hideMark/>
          </w:tcPr>
          <w:p w14:paraId="300EC11B" w14:textId="77777777" w:rsidR="00A94D3D" w:rsidRPr="004F471C" w:rsidRDefault="00A94D3D" w:rsidP="00F24980">
            <w:pPr>
              <w:tabs>
                <w:tab w:val="left" w:pos="4820"/>
              </w:tabs>
              <w:spacing w:before="0" w:after="0"/>
              <w:rPr>
                <w:rFonts w:eastAsia="Times New Roman" w:cs="Arial"/>
                <w:color w:val="000000"/>
                <w:lang w:val="en-US"/>
              </w:rPr>
            </w:pPr>
            <w:proofErr w:type="spellStart"/>
            <w:r w:rsidRPr="004F471C">
              <w:rPr>
                <w:rFonts w:eastAsia="Times New Roman" w:cs="Arial"/>
                <w:color w:val="000000"/>
                <w:lang w:val="en-US"/>
              </w:rPr>
              <w:t>Equalisation</w:t>
            </w:r>
            <w:proofErr w:type="spellEnd"/>
            <w:r w:rsidRPr="004F471C">
              <w:rPr>
                <w:rFonts w:eastAsia="Times New Roman" w:cs="Arial"/>
                <w:color w:val="000000"/>
                <w:lang w:val="en-US"/>
              </w:rPr>
              <w:t xml:space="preserve"> Rate</w:t>
            </w:r>
          </w:p>
        </w:tc>
      </w:tr>
      <w:tr w:rsidR="00A94D3D" w:rsidRPr="004F471C" w14:paraId="5FDE758B" w14:textId="77777777" w:rsidTr="00F24980">
        <w:trPr>
          <w:tblCellSpacing w:w="15" w:type="dxa"/>
        </w:trPr>
        <w:tc>
          <w:tcPr>
            <w:tcW w:w="489" w:type="pct"/>
            <w:tcBorders>
              <w:top w:val="outset" w:sz="6" w:space="0" w:color="auto"/>
              <w:left w:val="outset" w:sz="6" w:space="0" w:color="auto"/>
              <w:bottom w:val="outset" w:sz="6" w:space="0" w:color="auto"/>
              <w:right w:val="outset" w:sz="6" w:space="0" w:color="auto"/>
            </w:tcBorders>
            <w:shd w:val="clear" w:color="auto" w:fill="FFFFFF"/>
            <w:hideMark/>
          </w:tcPr>
          <w:p w14:paraId="0E3A4FEF" w14:textId="77777777" w:rsidR="00A94D3D" w:rsidRPr="004F471C" w:rsidRDefault="00A94D3D" w:rsidP="00F24980">
            <w:pPr>
              <w:tabs>
                <w:tab w:val="left" w:pos="4820"/>
              </w:tabs>
              <w:spacing w:before="0" w:after="0"/>
              <w:rPr>
                <w:rFonts w:eastAsia="Times New Roman" w:cs="Arial"/>
                <w:color w:val="000000"/>
                <w:lang w:val="en-US"/>
              </w:rPr>
            </w:pPr>
            <w:r w:rsidRPr="004F471C">
              <w:rPr>
                <w:rFonts w:eastAsia="Times New Roman" w:cs="Arial"/>
                <w:color w:val="000000"/>
                <w:lang w:val="en-US"/>
              </w:rPr>
              <w:lastRenderedPageBreak/>
              <w:t>4</w:t>
            </w:r>
          </w:p>
        </w:tc>
        <w:tc>
          <w:tcPr>
            <w:tcW w:w="391" w:type="pct"/>
            <w:tcBorders>
              <w:top w:val="outset" w:sz="6" w:space="0" w:color="auto"/>
              <w:left w:val="outset" w:sz="6" w:space="0" w:color="auto"/>
              <w:bottom w:val="outset" w:sz="6" w:space="0" w:color="auto"/>
              <w:right w:val="outset" w:sz="6" w:space="0" w:color="auto"/>
            </w:tcBorders>
            <w:shd w:val="clear" w:color="auto" w:fill="FFFFFF"/>
            <w:hideMark/>
          </w:tcPr>
          <w:p w14:paraId="6E19319A" w14:textId="77777777" w:rsidR="00A94D3D" w:rsidRPr="004F471C" w:rsidRDefault="00A94D3D" w:rsidP="00F24980">
            <w:pPr>
              <w:tabs>
                <w:tab w:val="left" w:pos="4820"/>
              </w:tabs>
              <w:spacing w:before="0" w:after="0"/>
              <w:rPr>
                <w:rFonts w:eastAsia="Times New Roman" w:cs="Arial"/>
                <w:color w:val="000000"/>
                <w:lang w:val="en-US"/>
              </w:rPr>
            </w:pPr>
            <w:r w:rsidRPr="004F471C">
              <w:rPr>
                <w:rFonts w:eastAsia="Times New Roman" w:cs="Arial"/>
                <w:color w:val="000000"/>
                <w:lang w:val="en-US"/>
              </w:rPr>
              <w:t>O</w:t>
            </w:r>
          </w:p>
        </w:tc>
        <w:tc>
          <w:tcPr>
            <w:tcW w:w="635" w:type="pct"/>
            <w:tcBorders>
              <w:top w:val="outset" w:sz="6" w:space="0" w:color="auto"/>
              <w:left w:val="outset" w:sz="6" w:space="0" w:color="auto"/>
              <w:bottom w:val="outset" w:sz="6" w:space="0" w:color="auto"/>
              <w:right w:val="outset" w:sz="6" w:space="0" w:color="auto"/>
            </w:tcBorders>
            <w:shd w:val="clear" w:color="auto" w:fill="FFFFFF"/>
            <w:hideMark/>
          </w:tcPr>
          <w:p w14:paraId="5790E079" w14:textId="77777777" w:rsidR="00A94D3D" w:rsidRPr="004F471C" w:rsidRDefault="00A94D3D" w:rsidP="00F24980">
            <w:pPr>
              <w:tabs>
                <w:tab w:val="left" w:pos="4820"/>
              </w:tabs>
              <w:spacing w:before="0" w:after="0"/>
              <w:rPr>
                <w:rFonts w:eastAsia="Times New Roman" w:cs="Arial"/>
                <w:color w:val="000000"/>
                <w:lang w:val="en-US"/>
              </w:rPr>
            </w:pPr>
            <w:r w:rsidRPr="004F471C">
              <w:rPr>
                <w:rFonts w:eastAsia="Times New Roman" w:cs="Arial"/>
                <w:color w:val="000000"/>
                <w:lang w:val="en-US"/>
              </w:rPr>
              <w:t>ESOF</w:t>
            </w:r>
          </w:p>
        </w:tc>
        <w:tc>
          <w:tcPr>
            <w:tcW w:w="293" w:type="pct"/>
            <w:tcBorders>
              <w:top w:val="outset" w:sz="6" w:space="0" w:color="auto"/>
              <w:left w:val="outset" w:sz="6" w:space="0" w:color="auto"/>
              <w:bottom w:val="outset" w:sz="6" w:space="0" w:color="auto"/>
              <w:right w:val="outset" w:sz="6" w:space="0" w:color="auto"/>
            </w:tcBorders>
            <w:shd w:val="clear" w:color="auto" w:fill="FFFFFF"/>
            <w:hideMark/>
          </w:tcPr>
          <w:p w14:paraId="6C0061CA" w14:textId="77777777" w:rsidR="00A94D3D" w:rsidRPr="004F471C" w:rsidRDefault="00A94D3D" w:rsidP="00F24980">
            <w:pPr>
              <w:tabs>
                <w:tab w:val="left" w:pos="4820"/>
              </w:tabs>
              <w:spacing w:before="0" w:after="0"/>
              <w:rPr>
                <w:rFonts w:eastAsia="Times New Roman" w:cs="Arial"/>
                <w:color w:val="000000"/>
                <w:lang w:val="en-US"/>
              </w:rPr>
            </w:pPr>
            <w:r w:rsidRPr="004F471C">
              <w:rPr>
                <w:rFonts w:eastAsia="Times New Roman" w:cs="Arial"/>
                <w:color w:val="000000"/>
                <w:lang w:val="en-US"/>
              </w:rPr>
              <w:t>N</w:t>
            </w:r>
          </w:p>
        </w:tc>
        <w:tc>
          <w:tcPr>
            <w:tcW w:w="391" w:type="pct"/>
            <w:tcBorders>
              <w:top w:val="outset" w:sz="6" w:space="0" w:color="auto"/>
              <w:left w:val="outset" w:sz="6" w:space="0" w:color="auto"/>
              <w:bottom w:val="outset" w:sz="6" w:space="0" w:color="auto"/>
              <w:right w:val="outset" w:sz="6" w:space="0" w:color="auto"/>
            </w:tcBorders>
            <w:shd w:val="clear" w:color="auto" w:fill="FFFFFF"/>
            <w:hideMark/>
          </w:tcPr>
          <w:p w14:paraId="65B4686F" w14:textId="77777777" w:rsidR="00A94D3D" w:rsidRPr="004F471C" w:rsidRDefault="00A94D3D" w:rsidP="00F24980">
            <w:pPr>
              <w:tabs>
                <w:tab w:val="left" w:pos="4820"/>
              </w:tabs>
              <w:spacing w:before="0" w:after="0"/>
              <w:rPr>
                <w:rFonts w:eastAsia="Times New Roman" w:cs="Arial"/>
                <w:color w:val="000000"/>
                <w:lang w:val="en-US"/>
              </w:rPr>
            </w:pPr>
            <w:r w:rsidRPr="004F471C">
              <w:rPr>
                <w:rFonts w:eastAsia="Times New Roman" w:cs="Arial"/>
                <w:color w:val="000000"/>
                <w:lang w:val="en-US"/>
              </w:rPr>
              <w:t> </w:t>
            </w:r>
          </w:p>
        </w:tc>
        <w:tc>
          <w:tcPr>
            <w:tcW w:w="488" w:type="pct"/>
            <w:tcBorders>
              <w:top w:val="outset" w:sz="6" w:space="0" w:color="auto"/>
              <w:left w:val="outset" w:sz="6" w:space="0" w:color="auto"/>
              <w:bottom w:val="outset" w:sz="6" w:space="0" w:color="auto"/>
              <w:right w:val="outset" w:sz="6" w:space="0" w:color="auto"/>
            </w:tcBorders>
            <w:shd w:val="clear" w:color="auto" w:fill="FFFFFF"/>
            <w:hideMark/>
          </w:tcPr>
          <w:p w14:paraId="55175373" w14:textId="77777777" w:rsidR="00A94D3D" w:rsidRPr="004F471C" w:rsidRDefault="00A94D3D" w:rsidP="00F24980">
            <w:pPr>
              <w:tabs>
                <w:tab w:val="left" w:pos="4820"/>
              </w:tabs>
              <w:spacing w:before="0" w:after="0"/>
              <w:rPr>
                <w:rFonts w:eastAsia="Times New Roman" w:cs="Arial"/>
                <w:color w:val="000000"/>
                <w:lang w:val="en-US"/>
              </w:rPr>
            </w:pPr>
            <w:r w:rsidRPr="004F471C">
              <w:rPr>
                <w:rFonts w:eastAsia="Times New Roman" w:cs="Arial"/>
                <w:color w:val="000000"/>
                <w:lang w:val="en-US"/>
              </w:rPr>
              <w:t>A, F, K, or M</w:t>
            </w:r>
          </w:p>
        </w:tc>
        <w:tc>
          <w:tcPr>
            <w:tcW w:w="2198" w:type="pct"/>
            <w:tcBorders>
              <w:top w:val="outset" w:sz="6" w:space="0" w:color="auto"/>
              <w:left w:val="outset" w:sz="6" w:space="0" w:color="auto"/>
              <w:bottom w:val="outset" w:sz="6" w:space="0" w:color="auto"/>
              <w:right w:val="outset" w:sz="6" w:space="0" w:color="auto"/>
            </w:tcBorders>
            <w:shd w:val="clear" w:color="auto" w:fill="FFFFFF"/>
            <w:hideMark/>
          </w:tcPr>
          <w:p w14:paraId="7AE9368B" w14:textId="77777777" w:rsidR="00A94D3D" w:rsidRPr="004F471C" w:rsidRDefault="00A94D3D" w:rsidP="00F24980">
            <w:pPr>
              <w:tabs>
                <w:tab w:val="left" w:pos="4820"/>
              </w:tabs>
              <w:spacing w:before="0" w:after="0"/>
              <w:rPr>
                <w:rFonts w:eastAsia="Times New Roman" w:cs="Arial"/>
                <w:color w:val="000000"/>
                <w:lang w:val="en-US"/>
              </w:rPr>
            </w:pPr>
            <w:r w:rsidRPr="004F471C">
              <w:rPr>
                <w:rFonts w:eastAsia="Times New Roman" w:cs="Arial"/>
                <w:color w:val="000000"/>
                <w:lang w:val="en-US"/>
              </w:rPr>
              <w:t>Early Solicitation Fee Rate</w:t>
            </w:r>
          </w:p>
        </w:tc>
      </w:tr>
      <w:tr w:rsidR="00A94D3D" w:rsidRPr="004F471C" w14:paraId="5FCCB83D" w14:textId="77777777" w:rsidTr="00F24980">
        <w:trPr>
          <w:tblCellSpacing w:w="15" w:type="dxa"/>
        </w:trPr>
        <w:tc>
          <w:tcPr>
            <w:tcW w:w="489" w:type="pct"/>
            <w:tcBorders>
              <w:top w:val="outset" w:sz="6" w:space="0" w:color="auto"/>
              <w:left w:val="outset" w:sz="6" w:space="0" w:color="auto"/>
              <w:bottom w:val="outset" w:sz="6" w:space="0" w:color="auto"/>
              <w:right w:val="outset" w:sz="6" w:space="0" w:color="auto"/>
            </w:tcBorders>
            <w:shd w:val="clear" w:color="auto" w:fill="FFFFFF"/>
            <w:hideMark/>
          </w:tcPr>
          <w:p w14:paraId="745049DB" w14:textId="77777777" w:rsidR="00A94D3D" w:rsidRPr="004F471C" w:rsidRDefault="00A94D3D" w:rsidP="00F24980">
            <w:pPr>
              <w:tabs>
                <w:tab w:val="left" w:pos="4820"/>
              </w:tabs>
              <w:spacing w:before="0" w:after="0"/>
              <w:rPr>
                <w:rFonts w:eastAsia="Times New Roman" w:cs="Arial"/>
                <w:color w:val="000000"/>
                <w:lang w:val="en-US"/>
              </w:rPr>
            </w:pPr>
            <w:r w:rsidRPr="004F471C">
              <w:rPr>
                <w:rFonts w:eastAsia="Times New Roman" w:cs="Arial"/>
                <w:color w:val="000000"/>
                <w:lang w:val="en-US"/>
              </w:rPr>
              <w:t>5</w:t>
            </w:r>
          </w:p>
        </w:tc>
        <w:tc>
          <w:tcPr>
            <w:tcW w:w="391" w:type="pct"/>
            <w:tcBorders>
              <w:top w:val="outset" w:sz="6" w:space="0" w:color="auto"/>
              <w:left w:val="outset" w:sz="6" w:space="0" w:color="auto"/>
              <w:bottom w:val="outset" w:sz="6" w:space="0" w:color="auto"/>
              <w:right w:val="outset" w:sz="6" w:space="0" w:color="auto"/>
            </w:tcBorders>
            <w:shd w:val="clear" w:color="auto" w:fill="FFFFFF"/>
            <w:hideMark/>
          </w:tcPr>
          <w:p w14:paraId="472E5A22" w14:textId="77777777" w:rsidR="00A94D3D" w:rsidRPr="004F471C" w:rsidRDefault="00A94D3D" w:rsidP="00F24980">
            <w:pPr>
              <w:tabs>
                <w:tab w:val="left" w:pos="4820"/>
              </w:tabs>
              <w:spacing w:before="0" w:after="0"/>
              <w:rPr>
                <w:rFonts w:eastAsia="Times New Roman" w:cs="Arial"/>
                <w:color w:val="000000"/>
                <w:lang w:val="en-US"/>
              </w:rPr>
            </w:pPr>
            <w:r w:rsidRPr="004F471C">
              <w:rPr>
                <w:rFonts w:eastAsia="Times New Roman" w:cs="Arial"/>
                <w:color w:val="000000"/>
                <w:lang w:val="en-US"/>
              </w:rPr>
              <w:t>O</w:t>
            </w:r>
          </w:p>
        </w:tc>
        <w:tc>
          <w:tcPr>
            <w:tcW w:w="635" w:type="pct"/>
            <w:tcBorders>
              <w:top w:val="outset" w:sz="6" w:space="0" w:color="auto"/>
              <w:left w:val="outset" w:sz="6" w:space="0" w:color="auto"/>
              <w:bottom w:val="outset" w:sz="6" w:space="0" w:color="auto"/>
              <w:right w:val="outset" w:sz="6" w:space="0" w:color="auto"/>
            </w:tcBorders>
            <w:shd w:val="clear" w:color="auto" w:fill="FFFFFF"/>
            <w:hideMark/>
          </w:tcPr>
          <w:p w14:paraId="5844A2B1" w14:textId="77777777" w:rsidR="00A94D3D" w:rsidRPr="004F471C" w:rsidRDefault="00A94D3D" w:rsidP="00F24980">
            <w:pPr>
              <w:tabs>
                <w:tab w:val="left" w:pos="4820"/>
              </w:tabs>
              <w:spacing w:before="0" w:after="0"/>
              <w:rPr>
                <w:rFonts w:eastAsia="Times New Roman" w:cs="Arial"/>
                <w:color w:val="000000"/>
                <w:lang w:val="en-US"/>
              </w:rPr>
            </w:pPr>
            <w:r w:rsidRPr="004F471C">
              <w:rPr>
                <w:rFonts w:eastAsia="Times New Roman" w:cs="Arial"/>
                <w:color w:val="000000"/>
                <w:lang w:val="en-US"/>
              </w:rPr>
              <w:t>FISC</w:t>
            </w:r>
          </w:p>
        </w:tc>
        <w:tc>
          <w:tcPr>
            <w:tcW w:w="293" w:type="pct"/>
            <w:tcBorders>
              <w:top w:val="outset" w:sz="6" w:space="0" w:color="auto"/>
              <w:left w:val="outset" w:sz="6" w:space="0" w:color="auto"/>
              <w:bottom w:val="outset" w:sz="6" w:space="0" w:color="auto"/>
              <w:right w:val="outset" w:sz="6" w:space="0" w:color="auto"/>
            </w:tcBorders>
            <w:shd w:val="clear" w:color="auto" w:fill="FFFFFF"/>
            <w:hideMark/>
          </w:tcPr>
          <w:p w14:paraId="5C22400F" w14:textId="77777777" w:rsidR="00A94D3D" w:rsidRPr="004F471C" w:rsidRDefault="00A94D3D" w:rsidP="00F24980">
            <w:pPr>
              <w:tabs>
                <w:tab w:val="left" w:pos="4820"/>
              </w:tabs>
              <w:spacing w:before="0" w:after="0"/>
              <w:rPr>
                <w:rFonts w:eastAsia="Times New Roman" w:cs="Arial"/>
                <w:color w:val="000000"/>
                <w:lang w:val="en-US"/>
              </w:rPr>
            </w:pPr>
            <w:r w:rsidRPr="004F471C">
              <w:rPr>
                <w:rFonts w:eastAsia="Times New Roman" w:cs="Arial"/>
                <w:color w:val="000000"/>
                <w:lang w:val="en-US"/>
              </w:rPr>
              <w:t>N</w:t>
            </w:r>
          </w:p>
        </w:tc>
        <w:tc>
          <w:tcPr>
            <w:tcW w:w="391" w:type="pct"/>
            <w:tcBorders>
              <w:top w:val="outset" w:sz="6" w:space="0" w:color="auto"/>
              <w:left w:val="outset" w:sz="6" w:space="0" w:color="auto"/>
              <w:bottom w:val="outset" w:sz="6" w:space="0" w:color="auto"/>
              <w:right w:val="outset" w:sz="6" w:space="0" w:color="auto"/>
            </w:tcBorders>
            <w:shd w:val="clear" w:color="auto" w:fill="FFFFFF"/>
            <w:hideMark/>
          </w:tcPr>
          <w:p w14:paraId="29005E89" w14:textId="77777777" w:rsidR="00A94D3D" w:rsidRPr="004F471C" w:rsidRDefault="00A94D3D" w:rsidP="00F24980">
            <w:pPr>
              <w:tabs>
                <w:tab w:val="left" w:pos="4820"/>
              </w:tabs>
              <w:spacing w:before="0" w:after="0"/>
              <w:rPr>
                <w:rFonts w:eastAsia="Times New Roman" w:cs="Arial"/>
                <w:color w:val="000000"/>
                <w:lang w:val="en-US"/>
              </w:rPr>
            </w:pPr>
            <w:r w:rsidRPr="004F471C">
              <w:rPr>
                <w:rFonts w:eastAsia="Times New Roman" w:cs="Arial"/>
                <w:color w:val="000000"/>
                <w:lang w:val="en-US"/>
              </w:rPr>
              <w:t> </w:t>
            </w:r>
          </w:p>
        </w:tc>
        <w:tc>
          <w:tcPr>
            <w:tcW w:w="488" w:type="pct"/>
            <w:tcBorders>
              <w:top w:val="outset" w:sz="6" w:space="0" w:color="auto"/>
              <w:left w:val="outset" w:sz="6" w:space="0" w:color="auto"/>
              <w:bottom w:val="outset" w:sz="6" w:space="0" w:color="auto"/>
              <w:right w:val="outset" w:sz="6" w:space="0" w:color="auto"/>
            </w:tcBorders>
            <w:shd w:val="clear" w:color="auto" w:fill="FFFFFF"/>
            <w:hideMark/>
          </w:tcPr>
          <w:p w14:paraId="0E377481" w14:textId="77777777" w:rsidR="00A94D3D" w:rsidRPr="004F471C" w:rsidRDefault="00A94D3D" w:rsidP="00F24980">
            <w:pPr>
              <w:tabs>
                <w:tab w:val="left" w:pos="4820"/>
              </w:tabs>
              <w:spacing w:before="0" w:after="0"/>
              <w:rPr>
                <w:rFonts w:eastAsia="Times New Roman" w:cs="Arial"/>
                <w:color w:val="000000"/>
                <w:lang w:val="en-US"/>
              </w:rPr>
            </w:pPr>
            <w:r w:rsidRPr="004F471C">
              <w:rPr>
                <w:rFonts w:eastAsia="Times New Roman" w:cs="Arial"/>
                <w:color w:val="000000"/>
                <w:lang w:val="en-US"/>
              </w:rPr>
              <w:t>A or K</w:t>
            </w:r>
          </w:p>
        </w:tc>
        <w:tc>
          <w:tcPr>
            <w:tcW w:w="2198" w:type="pct"/>
            <w:tcBorders>
              <w:top w:val="outset" w:sz="6" w:space="0" w:color="auto"/>
              <w:left w:val="outset" w:sz="6" w:space="0" w:color="auto"/>
              <w:bottom w:val="outset" w:sz="6" w:space="0" w:color="auto"/>
              <w:right w:val="outset" w:sz="6" w:space="0" w:color="auto"/>
            </w:tcBorders>
            <w:shd w:val="clear" w:color="auto" w:fill="FFFFFF"/>
            <w:hideMark/>
          </w:tcPr>
          <w:p w14:paraId="007D3E53" w14:textId="77777777" w:rsidR="00A94D3D" w:rsidRPr="004F471C" w:rsidRDefault="00A94D3D" w:rsidP="00F24980">
            <w:pPr>
              <w:tabs>
                <w:tab w:val="left" w:pos="4820"/>
              </w:tabs>
              <w:spacing w:before="0" w:after="0"/>
              <w:rPr>
                <w:rFonts w:eastAsia="Times New Roman" w:cs="Arial"/>
                <w:color w:val="000000"/>
                <w:lang w:val="en-US"/>
              </w:rPr>
            </w:pPr>
            <w:r w:rsidRPr="004F471C">
              <w:rPr>
                <w:rFonts w:eastAsia="Times New Roman" w:cs="Arial"/>
                <w:color w:val="000000"/>
                <w:lang w:val="en-US"/>
              </w:rPr>
              <w:t>Fiscal Stamp</w:t>
            </w:r>
          </w:p>
        </w:tc>
      </w:tr>
      <w:tr w:rsidR="00A94D3D" w:rsidRPr="004F471C" w14:paraId="76507D29" w14:textId="77777777" w:rsidTr="00EB1EA0">
        <w:trPr>
          <w:tblCellSpacing w:w="15" w:type="dxa"/>
        </w:trPr>
        <w:tc>
          <w:tcPr>
            <w:tcW w:w="489" w:type="pct"/>
            <w:tcBorders>
              <w:top w:val="outset" w:sz="6" w:space="0" w:color="auto"/>
              <w:left w:val="outset" w:sz="6" w:space="0" w:color="auto"/>
              <w:bottom w:val="outset" w:sz="6" w:space="0" w:color="auto"/>
              <w:right w:val="outset" w:sz="6" w:space="0" w:color="auto"/>
            </w:tcBorders>
            <w:shd w:val="clear" w:color="auto" w:fill="FFFFFF"/>
            <w:hideMark/>
          </w:tcPr>
          <w:p w14:paraId="4BC4DDF1" w14:textId="77777777" w:rsidR="00A94D3D" w:rsidRPr="004F471C" w:rsidRDefault="00A94D3D" w:rsidP="00F24980">
            <w:pPr>
              <w:tabs>
                <w:tab w:val="left" w:pos="4820"/>
              </w:tabs>
              <w:spacing w:before="0" w:after="0"/>
              <w:rPr>
                <w:rFonts w:eastAsia="Times New Roman" w:cs="Arial"/>
                <w:color w:val="000000"/>
                <w:lang w:val="en-US"/>
              </w:rPr>
            </w:pPr>
            <w:r w:rsidRPr="004F471C">
              <w:rPr>
                <w:rFonts w:eastAsia="Times New Roman" w:cs="Arial"/>
                <w:color w:val="000000"/>
                <w:lang w:val="en-US"/>
              </w:rPr>
              <w:t>6</w:t>
            </w:r>
          </w:p>
        </w:tc>
        <w:tc>
          <w:tcPr>
            <w:tcW w:w="391" w:type="pct"/>
            <w:tcBorders>
              <w:top w:val="outset" w:sz="6" w:space="0" w:color="auto"/>
              <w:left w:val="outset" w:sz="6" w:space="0" w:color="auto"/>
              <w:bottom w:val="outset" w:sz="6" w:space="0" w:color="auto"/>
              <w:right w:val="outset" w:sz="6" w:space="0" w:color="auto"/>
            </w:tcBorders>
            <w:shd w:val="clear" w:color="auto" w:fill="FFFFFF"/>
            <w:hideMark/>
          </w:tcPr>
          <w:p w14:paraId="5A834D6D" w14:textId="77777777" w:rsidR="00A94D3D" w:rsidRPr="004F471C" w:rsidRDefault="00A94D3D" w:rsidP="00F24980">
            <w:pPr>
              <w:tabs>
                <w:tab w:val="left" w:pos="4820"/>
              </w:tabs>
              <w:spacing w:before="0" w:after="0"/>
              <w:rPr>
                <w:rFonts w:eastAsia="Times New Roman" w:cs="Arial"/>
                <w:color w:val="000000"/>
                <w:lang w:val="en-US"/>
              </w:rPr>
            </w:pPr>
            <w:r w:rsidRPr="004F471C">
              <w:rPr>
                <w:rFonts w:eastAsia="Times New Roman" w:cs="Arial"/>
                <w:color w:val="000000"/>
                <w:lang w:val="en-US"/>
              </w:rPr>
              <w:t>O</w:t>
            </w:r>
          </w:p>
        </w:tc>
        <w:tc>
          <w:tcPr>
            <w:tcW w:w="635" w:type="pct"/>
            <w:tcBorders>
              <w:top w:val="outset" w:sz="6" w:space="0" w:color="auto"/>
              <w:left w:val="outset" w:sz="6" w:space="0" w:color="auto"/>
              <w:bottom w:val="outset" w:sz="6" w:space="0" w:color="auto"/>
              <w:right w:val="outset" w:sz="6" w:space="0" w:color="auto"/>
            </w:tcBorders>
            <w:shd w:val="clear" w:color="auto" w:fill="FFFFFF"/>
            <w:hideMark/>
          </w:tcPr>
          <w:p w14:paraId="7A3E377E" w14:textId="77777777" w:rsidR="00A94D3D" w:rsidRPr="004F471C" w:rsidRDefault="00A94D3D" w:rsidP="00F24980">
            <w:pPr>
              <w:tabs>
                <w:tab w:val="left" w:pos="4820"/>
              </w:tabs>
              <w:spacing w:before="0" w:after="0"/>
              <w:rPr>
                <w:rFonts w:eastAsia="Times New Roman" w:cs="Arial"/>
                <w:color w:val="000000"/>
                <w:lang w:val="en-US"/>
              </w:rPr>
            </w:pPr>
            <w:r w:rsidRPr="004F471C">
              <w:rPr>
                <w:rFonts w:eastAsia="Times New Roman" w:cs="Arial"/>
                <w:color w:val="000000"/>
                <w:lang w:val="en-US"/>
              </w:rPr>
              <w:t>GRSS</w:t>
            </w:r>
          </w:p>
        </w:tc>
        <w:tc>
          <w:tcPr>
            <w:tcW w:w="293" w:type="pct"/>
            <w:tcBorders>
              <w:top w:val="outset" w:sz="6" w:space="0" w:color="auto"/>
              <w:left w:val="outset" w:sz="6" w:space="0" w:color="auto"/>
              <w:bottom w:val="outset" w:sz="6" w:space="0" w:color="auto"/>
              <w:right w:val="outset" w:sz="6" w:space="0" w:color="auto"/>
            </w:tcBorders>
            <w:shd w:val="clear" w:color="auto" w:fill="FFFFFF"/>
            <w:hideMark/>
          </w:tcPr>
          <w:p w14:paraId="3FE3E85D" w14:textId="77777777" w:rsidR="00A94D3D" w:rsidRPr="004F471C" w:rsidRDefault="00A94D3D" w:rsidP="00F24980">
            <w:pPr>
              <w:tabs>
                <w:tab w:val="left" w:pos="4820"/>
              </w:tabs>
              <w:spacing w:before="0" w:after="0"/>
              <w:rPr>
                <w:rFonts w:eastAsia="Times New Roman" w:cs="Arial"/>
                <w:color w:val="000000"/>
                <w:lang w:val="en-US"/>
              </w:rPr>
            </w:pPr>
            <w:r w:rsidRPr="004F471C">
              <w:rPr>
                <w:rFonts w:eastAsia="Times New Roman" w:cs="Arial"/>
                <w:color w:val="000000"/>
                <w:lang w:val="en-US"/>
              </w:rPr>
              <w:t>R</w:t>
            </w:r>
          </w:p>
        </w:tc>
        <w:tc>
          <w:tcPr>
            <w:tcW w:w="391" w:type="pct"/>
            <w:tcBorders>
              <w:top w:val="outset" w:sz="6" w:space="0" w:color="auto"/>
              <w:left w:val="outset" w:sz="6" w:space="0" w:color="auto"/>
              <w:bottom w:val="outset" w:sz="6" w:space="0" w:color="auto"/>
              <w:right w:val="outset" w:sz="6" w:space="0" w:color="auto"/>
            </w:tcBorders>
            <w:shd w:val="clear" w:color="auto" w:fill="FFFFFF"/>
            <w:hideMark/>
          </w:tcPr>
          <w:p w14:paraId="255620E9" w14:textId="77777777" w:rsidR="00A94D3D" w:rsidRPr="004F471C" w:rsidRDefault="00A94D3D" w:rsidP="00F24980">
            <w:pPr>
              <w:tabs>
                <w:tab w:val="left" w:pos="4820"/>
              </w:tabs>
              <w:spacing w:before="0" w:after="0"/>
              <w:rPr>
                <w:rFonts w:eastAsia="Times New Roman" w:cs="Arial"/>
                <w:color w:val="000000"/>
                <w:lang w:val="en-US"/>
              </w:rPr>
            </w:pPr>
            <w:r w:rsidRPr="004F471C">
              <w:rPr>
                <w:rFonts w:eastAsia="Times New Roman" w:cs="Arial"/>
                <w:color w:val="000000"/>
                <w:lang w:val="en-US"/>
              </w:rPr>
              <w:t>C7, C8</w:t>
            </w:r>
          </w:p>
        </w:tc>
        <w:tc>
          <w:tcPr>
            <w:tcW w:w="488" w:type="pct"/>
            <w:tcBorders>
              <w:top w:val="outset" w:sz="6" w:space="0" w:color="auto"/>
              <w:left w:val="outset" w:sz="6" w:space="0" w:color="auto"/>
              <w:bottom w:val="outset" w:sz="6" w:space="0" w:color="auto"/>
              <w:right w:val="outset" w:sz="6" w:space="0" w:color="auto"/>
            </w:tcBorders>
            <w:shd w:val="clear" w:color="auto" w:fill="FFFFFF"/>
            <w:hideMark/>
          </w:tcPr>
          <w:p w14:paraId="74395E69" w14:textId="77777777" w:rsidR="00A94D3D" w:rsidRPr="004F471C" w:rsidRDefault="00A94D3D" w:rsidP="00F24980">
            <w:pPr>
              <w:tabs>
                <w:tab w:val="left" w:pos="4820"/>
              </w:tabs>
              <w:spacing w:before="0" w:after="0"/>
              <w:rPr>
                <w:rFonts w:eastAsia="Times New Roman" w:cs="Arial"/>
                <w:color w:val="000000"/>
                <w:lang w:val="en-US"/>
              </w:rPr>
            </w:pPr>
            <w:r w:rsidRPr="004F471C">
              <w:rPr>
                <w:rFonts w:eastAsia="Times New Roman" w:cs="Arial"/>
                <w:color w:val="000000"/>
                <w:lang w:val="en-US"/>
              </w:rPr>
              <w:t>F, H, J, or K</w:t>
            </w:r>
          </w:p>
        </w:tc>
        <w:tc>
          <w:tcPr>
            <w:tcW w:w="2198" w:type="pct"/>
            <w:tcBorders>
              <w:top w:val="outset" w:sz="6" w:space="0" w:color="auto"/>
              <w:left w:val="outset" w:sz="6" w:space="0" w:color="auto"/>
              <w:bottom w:val="outset" w:sz="6" w:space="0" w:color="auto"/>
              <w:right w:val="outset" w:sz="6" w:space="0" w:color="auto"/>
            </w:tcBorders>
            <w:shd w:val="clear" w:color="auto" w:fill="D9D9D9" w:themeFill="background1" w:themeFillShade="D9"/>
            <w:hideMark/>
          </w:tcPr>
          <w:p w14:paraId="57E7E531" w14:textId="4D38FCC2" w:rsidR="00A94D3D" w:rsidRPr="004F471C" w:rsidRDefault="00A94D3D" w:rsidP="00F24980">
            <w:pPr>
              <w:tabs>
                <w:tab w:val="left" w:pos="4820"/>
              </w:tabs>
              <w:spacing w:before="0" w:after="0"/>
              <w:rPr>
                <w:rFonts w:eastAsia="Times New Roman" w:cs="Arial"/>
                <w:color w:val="000000"/>
                <w:lang w:val="en-US"/>
              </w:rPr>
            </w:pPr>
            <w:r w:rsidRPr="004F471C">
              <w:rPr>
                <w:rFonts w:eastAsia="Times New Roman" w:cs="Arial"/>
                <w:color w:val="000000"/>
                <w:lang w:val="en-US"/>
              </w:rPr>
              <w:t xml:space="preserve">Gross </w:t>
            </w:r>
            <w:r w:rsidRPr="00EB1EA0">
              <w:rPr>
                <w:rFonts w:eastAsia="Times New Roman" w:cs="Arial"/>
                <w:strike/>
                <w:color w:val="FF0000"/>
                <w:lang w:val="en-US"/>
              </w:rPr>
              <w:t>Dividend</w:t>
            </w:r>
            <w:r w:rsidRPr="00EB1EA0">
              <w:rPr>
                <w:rFonts w:eastAsia="Times New Roman" w:cs="Arial"/>
                <w:color w:val="FF0000"/>
                <w:lang w:val="en-US"/>
              </w:rPr>
              <w:t xml:space="preserve"> </w:t>
            </w:r>
            <w:r w:rsidR="00EB1EA0" w:rsidRPr="00EB1EA0">
              <w:rPr>
                <w:rFonts w:eastAsia="Times New Roman" w:cs="Arial"/>
                <w:b/>
                <w:bCs/>
                <w:color w:val="0000FF"/>
                <w:u w:val="single"/>
                <w:lang w:val="en-US"/>
              </w:rPr>
              <w:t>Distribution</w:t>
            </w:r>
            <w:r w:rsidR="00EB1EA0">
              <w:rPr>
                <w:rFonts w:eastAsia="Times New Roman" w:cs="Arial"/>
                <w:b/>
                <w:bCs/>
                <w:color w:val="0000FF"/>
                <w:u w:val="single"/>
                <w:lang w:val="en-US"/>
              </w:rPr>
              <w:t xml:space="preserve"> </w:t>
            </w:r>
            <w:r w:rsidRPr="00EB1EA0">
              <w:rPr>
                <w:rFonts w:eastAsia="Times New Roman" w:cs="Arial"/>
                <w:color w:val="000000" w:themeColor="text1"/>
                <w:lang w:val="en-US"/>
              </w:rPr>
              <w:t>Rate</w:t>
            </w:r>
          </w:p>
        </w:tc>
      </w:tr>
      <w:tr w:rsidR="00A94D3D" w:rsidRPr="004F471C" w14:paraId="04994234" w14:textId="77777777" w:rsidTr="00F24980">
        <w:trPr>
          <w:tblCellSpacing w:w="15" w:type="dxa"/>
        </w:trPr>
        <w:tc>
          <w:tcPr>
            <w:tcW w:w="489" w:type="pct"/>
            <w:tcBorders>
              <w:top w:val="outset" w:sz="6" w:space="0" w:color="auto"/>
              <w:left w:val="outset" w:sz="6" w:space="0" w:color="auto"/>
              <w:bottom w:val="outset" w:sz="6" w:space="0" w:color="auto"/>
              <w:right w:val="outset" w:sz="6" w:space="0" w:color="auto"/>
            </w:tcBorders>
            <w:shd w:val="clear" w:color="auto" w:fill="FFFFFF"/>
            <w:hideMark/>
          </w:tcPr>
          <w:p w14:paraId="08DE9179" w14:textId="77777777" w:rsidR="00A94D3D" w:rsidRPr="004F471C" w:rsidRDefault="00A94D3D" w:rsidP="00F24980">
            <w:pPr>
              <w:tabs>
                <w:tab w:val="left" w:pos="4820"/>
              </w:tabs>
              <w:spacing w:before="0" w:after="0"/>
              <w:rPr>
                <w:rFonts w:eastAsia="Times New Roman" w:cs="Arial"/>
                <w:color w:val="000000"/>
                <w:lang w:val="en-US"/>
              </w:rPr>
            </w:pPr>
            <w:r w:rsidRPr="004F471C">
              <w:rPr>
                <w:rFonts w:eastAsia="Times New Roman" w:cs="Arial"/>
                <w:color w:val="000000"/>
                <w:lang w:val="en-US"/>
              </w:rPr>
              <w:t>7</w:t>
            </w:r>
          </w:p>
        </w:tc>
        <w:tc>
          <w:tcPr>
            <w:tcW w:w="391" w:type="pct"/>
            <w:tcBorders>
              <w:top w:val="outset" w:sz="6" w:space="0" w:color="auto"/>
              <w:left w:val="outset" w:sz="6" w:space="0" w:color="auto"/>
              <w:bottom w:val="outset" w:sz="6" w:space="0" w:color="auto"/>
              <w:right w:val="outset" w:sz="6" w:space="0" w:color="auto"/>
            </w:tcBorders>
            <w:shd w:val="clear" w:color="auto" w:fill="FFFFFF"/>
            <w:hideMark/>
          </w:tcPr>
          <w:p w14:paraId="5D7F80EF" w14:textId="77777777" w:rsidR="00A94D3D" w:rsidRPr="004F471C" w:rsidRDefault="00A94D3D" w:rsidP="00F24980">
            <w:pPr>
              <w:tabs>
                <w:tab w:val="left" w:pos="4820"/>
              </w:tabs>
              <w:spacing w:before="0" w:after="0"/>
              <w:rPr>
                <w:rFonts w:eastAsia="Times New Roman" w:cs="Arial"/>
                <w:color w:val="000000"/>
                <w:lang w:val="en-US"/>
              </w:rPr>
            </w:pPr>
            <w:r w:rsidRPr="004F471C">
              <w:rPr>
                <w:rFonts w:eastAsia="Times New Roman" w:cs="Arial"/>
                <w:color w:val="000000"/>
                <w:lang w:val="en-US"/>
              </w:rPr>
              <w:t>O</w:t>
            </w:r>
          </w:p>
        </w:tc>
        <w:tc>
          <w:tcPr>
            <w:tcW w:w="635" w:type="pct"/>
            <w:tcBorders>
              <w:top w:val="outset" w:sz="6" w:space="0" w:color="auto"/>
              <w:left w:val="outset" w:sz="6" w:space="0" w:color="auto"/>
              <w:bottom w:val="outset" w:sz="6" w:space="0" w:color="auto"/>
              <w:right w:val="outset" w:sz="6" w:space="0" w:color="auto"/>
            </w:tcBorders>
            <w:shd w:val="clear" w:color="auto" w:fill="FFFFFF"/>
            <w:hideMark/>
          </w:tcPr>
          <w:p w14:paraId="7F823094" w14:textId="77777777" w:rsidR="00A94D3D" w:rsidRPr="004F471C" w:rsidRDefault="00A94D3D" w:rsidP="00F24980">
            <w:pPr>
              <w:tabs>
                <w:tab w:val="left" w:pos="4820"/>
              </w:tabs>
              <w:spacing w:before="0" w:after="0"/>
              <w:rPr>
                <w:rFonts w:eastAsia="Times New Roman" w:cs="Arial"/>
                <w:color w:val="000000"/>
                <w:lang w:val="en-US"/>
              </w:rPr>
            </w:pPr>
            <w:r w:rsidRPr="004F471C">
              <w:rPr>
                <w:rFonts w:eastAsia="Times New Roman" w:cs="Arial"/>
                <w:color w:val="000000"/>
                <w:lang w:val="en-US"/>
              </w:rPr>
              <w:t>EXCH</w:t>
            </w:r>
          </w:p>
        </w:tc>
        <w:tc>
          <w:tcPr>
            <w:tcW w:w="293" w:type="pct"/>
            <w:tcBorders>
              <w:top w:val="outset" w:sz="6" w:space="0" w:color="auto"/>
              <w:left w:val="outset" w:sz="6" w:space="0" w:color="auto"/>
              <w:bottom w:val="outset" w:sz="6" w:space="0" w:color="auto"/>
              <w:right w:val="outset" w:sz="6" w:space="0" w:color="auto"/>
            </w:tcBorders>
            <w:shd w:val="clear" w:color="auto" w:fill="FFFFFF"/>
            <w:hideMark/>
          </w:tcPr>
          <w:p w14:paraId="408EA337" w14:textId="77777777" w:rsidR="00A94D3D" w:rsidRPr="004F471C" w:rsidRDefault="00A94D3D" w:rsidP="00F24980">
            <w:pPr>
              <w:tabs>
                <w:tab w:val="left" w:pos="4820"/>
              </w:tabs>
              <w:spacing w:before="0" w:after="0"/>
              <w:rPr>
                <w:rFonts w:eastAsia="Times New Roman" w:cs="Arial"/>
                <w:color w:val="000000"/>
                <w:lang w:val="en-US"/>
              </w:rPr>
            </w:pPr>
            <w:r w:rsidRPr="004F471C">
              <w:rPr>
                <w:rFonts w:eastAsia="Times New Roman" w:cs="Arial"/>
                <w:color w:val="000000"/>
                <w:lang w:val="en-US"/>
              </w:rPr>
              <w:t>N</w:t>
            </w:r>
          </w:p>
        </w:tc>
        <w:tc>
          <w:tcPr>
            <w:tcW w:w="391" w:type="pct"/>
            <w:tcBorders>
              <w:top w:val="outset" w:sz="6" w:space="0" w:color="auto"/>
              <w:left w:val="outset" w:sz="6" w:space="0" w:color="auto"/>
              <w:bottom w:val="outset" w:sz="6" w:space="0" w:color="auto"/>
              <w:right w:val="outset" w:sz="6" w:space="0" w:color="auto"/>
            </w:tcBorders>
            <w:shd w:val="clear" w:color="auto" w:fill="FFFFFF"/>
            <w:hideMark/>
          </w:tcPr>
          <w:p w14:paraId="3B183BCA" w14:textId="77777777" w:rsidR="00A94D3D" w:rsidRPr="004F471C" w:rsidRDefault="00A94D3D" w:rsidP="00F24980">
            <w:pPr>
              <w:tabs>
                <w:tab w:val="left" w:pos="4820"/>
              </w:tabs>
              <w:spacing w:before="0" w:after="0"/>
              <w:rPr>
                <w:rFonts w:eastAsia="Times New Roman" w:cs="Arial"/>
                <w:color w:val="000000"/>
                <w:lang w:val="en-US"/>
              </w:rPr>
            </w:pPr>
            <w:r w:rsidRPr="004F471C">
              <w:rPr>
                <w:rFonts w:eastAsia="Times New Roman" w:cs="Arial"/>
                <w:color w:val="000000"/>
                <w:lang w:val="en-US"/>
              </w:rPr>
              <w:t>C1</w:t>
            </w:r>
          </w:p>
        </w:tc>
        <w:tc>
          <w:tcPr>
            <w:tcW w:w="488" w:type="pct"/>
            <w:tcBorders>
              <w:top w:val="outset" w:sz="6" w:space="0" w:color="auto"/>
              <w:left w:val="outset" w:sz="6" w:space="0" w:color="auto"/>
              <w:bottom w:val="outset" w:sz="6" w:space="0" w:color="auto"/>
              <w:right w:val="outset" w:sz="6" w:space="0" w:color="auto"/>
            </w:tcBorders>
            <w:shd w:val="clear" w:color="auto" w:fill="FFFFFF"/>
            <w:hideMark/>
          </w:tcPr>
          <w:p w14:paraId="2BBA80D0" w14:textId="77777777" w:rsidR="00A94D3D" w:rsidRPr="004F471C" w:rsidRDefault="00A94D3D" w:rsidP="00F24980">
            <w:pPr>
              <w:tabs>
                <w:tab w:val="left" w:pos="4820"/>
              </w:tabs>
              <w:spacing w:before="0" w:after="0"/>
              <w:rPr>
                <w:rFonts w:eastAsia="Times New Roman" w:cs="Arial"/>
                <w:color w:val="000000"/>
                <w:lang w:val="en-US"/>
              </w:rPr>
            </w:pPr>
            <w:r w:rsidRPr="004F471C">
              <w:rPr>
                <w:rFonts w:eastAsia="Times New Roman" w:cs="Arial"/>
                <w:color w:val="000000"/>
                <w:lang w:val="en-US"/>
              </w:rPr>
              <w:t>B</w:t>
            </w:r>
          </w:p>
        </w:tc>
        <w:tc>
          <w:tcPr>
            <w:tcW w:w="2198" w:type="pct"/>
            <w:tcBorders>
              <w:top w:val="outset" w:sz="6" w:space="0" w:color="auto"/>
              <w:left w:val="outset" w:sz="6" w:space="0" w:color="auto"/>
              <w:bottom w:val="outset" w:sz="6" w:space="0" w:color="auto"/>
              <w:right w:val="outset" w:sz="6" w:space="0" w:color="auto"/>
            </w:tcBorders>
            <w:shd w:val="clear" w:color="auto" w:fill="FFFFFF"/>
            <w:hideMark/>
          </w:tcPr>
          <w:p w14:paraId="2CEC6988" w14:textId="77777777" w:rsidR="00A94D3D" w:rsidRPr="004F471C" w:rsidRDefault="00A94D3D" w:rsidP="00F24980">
            <w:pPr>
              <w:tabs>
                <w:tab w:val="left" w:pos="4820"/>
              </w:tabs>
              <w:spacing w:before="0" w:after="0"/>
              <w:rPr>
                <w:rFonts w:eastAsia="Times New Roman" w:cs="Arial"/>
                <w:color w:val="000000"/>
                <w:lang w:val="en-US"/>
              </w:rPr>
            </w:pPr>
            <w:r w:rsidRPr="004F471C">
              <w:rPr>
                <w:rFonts w:eastAsia="Times New Roman" w:cs="Arial"/>
                <w:color w:val="000000"/>
                <w:lang w:val="en-US"/>
              </w:rPr>
              <w:t>Exchange Rate</w:t>
            </w:r>
          </w:p>
        </w:tc>
      </w:tr>
      <w:tr w:rsidR="00A94D3D" w:rsidRPr="004F471C" w14:paraId="2FB9567D" w14:textId="77777777" w:rsidTr="00F24980">
        <w:trPr>
          <w:tblCellSpacing w:w="15" w:type="dxa"/>
        </w:trPr>
        <w:tc>
          <w:tcPr>
            <w:tcW w:w="489" w:type="pct"/>
            <w:tcBorders>
              <w:top w:val="outset" w:sz="6" w:space="0" w:color="auto"/>
              <w:left w:val="outset" w:sz="6" w:space="0" w:color="auto"/>
              <w:bottom w:val="outset" w:sz="6" w:space="0" w:color="auto"/>
              <w:right w:val="outset" w:sz="6" w:space="0" w:color="auto"/>
            </w:tcBorders>
            <w:shd w:val="clear" w:color="auto" w:fill="FFFFFF"/>
            <w:hideMark/>
          </w:tcPr>
          <w:p w14:paraId="068D766C" w14:textId="77777777" w:rsidR="00A94D3D" w:rsidRPr="004F471C" w:rsidRDefault="00A94D3D" w:rsidP="00F24980">
            <w:pPr>
              <w:tabs>
                <w:tab w:val="left" w:pos="4820"/>
              </w:tabs>
              <w:spacing w:before="0" w:after="0"/>
              <w:rPr>
                <w:rFonts w:eastAsia="Times New Roman" w:cs="Arial"/>
                <w:color w:val="000000"/>
                <w:lang w:val="en-US"/>
              </w:rPr>
            </w:pPr>
            <w:r w:rsidRPr="004F471C">
              <w:rPr>
                <w:rFonts w:eastAsia="Times New Roman" w:cs="Arial"/>
                <w:color w:val="000000"/>
                <w:lang w:val="en-US"/>
              </w:rPr>
              <w:t>8</w:t>
            </w:r>
          </w:p>
        </w:tc>
        <w:tc>
          <w:tcPr>
            <w:tcW w:w="391" w:type="pct"/>
            <w:tcBorders>
              <w:top w:val="outset" w:sz="6" w:space="0" w:color="auto"/>
              <w:left w:val="outset" w:sz="6" w:space="0" w:color="auto"/>
              <w:bottom w:val="outset" w:sz="6" w:space="0" w:color="auto"/>
              <w:right w:val="outset" w:sz="6" w:space="0" w:color="auto"/>
            </w:tcBorders>
            <w:shd w:val="clear" w:color="auto" w:fill="FFFFFF"/>
            <w:hideMark/>
          </w:tcPr>
          <w:p w14:paraId="7C04C32E" w14:textId="77777777" w:rsidR="00A94D3D" w:rsidRPr="004F471C" w:rsidRDefault="00A94D3D" w:rsidP="00F24980">
            <w:pPr>
              <w:tabs>
                <w:tab w:val="left" w:pos="4820"/>
              </w:tabs>
              <w:spacing w:before="0" w:after="0"/>
              <w:rPr>
                <w:rFonts w:eastAsia="Times New Roman" w:cs="Arial"/>
                <w:color w:val="000000"/>
                <w:lang w:val="en-US"/>
              </w:rPr>
            </w:pPr>
            <w:r w:rsidRPr="004F471C">
              <w:rPr>
                <w:rFonts w:eastAsia="Times New Roman" w:cs="Arial"/>
                <w:color w:val="000000"/>
                <w:lang w:val="en-US"/>
              </w:rPr>
              <w:t>O</w:t>
            </w:r>
          </w:p>
        </w:tc>
        <w:tc>
          <w:tcPr>
            <w:tcW w:w="635" w:type="pct"/>
            <w:tcBorders>
              <w:top w:val="outset" w:sz="6" w:space="0" w:color="auto"/>
              <w:left w:val="outset" w:sz="6" w:space="0" w:color="auto"/>
              <w:bottom w:val="outset" w:sz="6" w:space="0" w:color="auto"/>
              <w:right w:val="outset" w:sz="6" w:space="0" w:color="auto"/>
            </w:tcBorders>
            <w:shd w:val="clear" w:color="auto" w:fill="FFFFFF"/>
            <w:hideMark/>
          </w:tcPr>
          <w:p w14:paraId="5DC0B385" w14:textId="77777777" w:rsidR="00A94D3D" w:rsidRPr="004F471C" w:rsidRDefault="00A94D3D" w:rsidP="00F24980">
            <w:pPr>
              <w:tabs>
                <w:tab w:val="left" w:pos="4820"/>
              </w:tabs>
              <w:spacing w:before="0" w:after="0"/>
              <w:rPr>
                <w:rFonts w:eastAsia="Times New Roman" w:cs="Arial"/>
                <w:color w:val="000000"/>
                <w:lang w:val="en-US"/>
              </w:rPr>
            </w:pPr>
            <w:r w:rsidRPr="004F471C">
              <w:rPr>
                <w:rFonts w:eastAsia="Times New Roman" w:cs="Arial"/>
                <w:color w:val="000000"/>
                <w:lang w:val="en-US"/>
              </w:rPr>
              <w:t>INCE</w:t>
            </w:r>
          </w:p>
        </w:tc>
        <w:tc>
          <w:tcPr>
            <w:tcW w:w="293" w:type="pct"/>
            <w:tcBorders>
              <w:top w:val="outset" w:sz="6" w:space="0" w:color="auto"/>
              <w:left w:val="outset" w:sz="6" w:space="0" w:color="auto"/>
              <w:bottom w:val="outset" w:sz="6" w:space="0" w:color="auto"/>
              <w:right w:val="outset" w:sz="6" w:space="0" w:color="auto"/>
            </w:tcBorders>
            <w:shd w:val="clear" w:color="auto" w:fill="FFFFFF"/>
            <w:hideMark/>
          </w:tcPr>
          <w:p w14:paraId="44B3E03D" w14:textId="77777777" w:rsidR="00A94D3D" w:rsidRPr="004F471C" w:rsidRDefault="00A94D3D" w:rsidP="00F24980">
            <w:pPr>
              <w:tabs>
                <w:tab w:val="left" w:pos="4820"/>
              </w:tabs>
              <w:spacing w:before="0" w:after="0"/>
              <w:rPr>
                <w:rFonts w:eastAsia="Times New Roman" w:cs="Arial"/>
                <w:color w:val="000000"/>
                <w:lang w:val="en-US"/>
              </w:rPr>
            </w:pPr>
            <w:r w:rsidRPr="004F471C">
              <w:rPr>
                <w:rFonts w:eastAsia="Times New Roman" w:cs="Arial"/>
                <w:color w:val="000000"/>
                <w:lang w:val="en-US"/>
              </w:rPr>
              <w:t>N</w:t>
            </w:r>
          </w:p>
        </w:tc>
        <w:tc>
          <w:tcPr>
            <w:tcW w:w="391" w:type="pct"/>
            <w:tcBorders>
              <w:top w:val="outset" w:sz="6" w:space="0" w:color="auto"/>
              <w:left w:val="outset" w:sz="6" w:space="0" w:color="auto"/>
              <w:bottom w:val="outset" w:sz="6" w:space="0" w:color="auto"/>
              <w:right w:val="outset" w:sz="6" w:space="0" w:color="auto"/>
            </w:tcBorders>
            <w:shd w:val="clear" w:color="auto" w:fill="FFFFFF"/>
            <w:hideMark/>
          </w:tcPr>
          <w:p w14:paraId="43AE65B8" w14:textId="77777777" w:rsidR="00A94D3D" w:rsidRPr="004F471C" w:rsidRDefault="00A94D3D" w:rsidP="00F24980">
            <w:pPr>
              <w:tabs>
                <w:tab w:val="left" w:pos="4820"/>
              </w:tabs>
              <w:spacing w:before="0" w:after="0"/>
              <w:rPr>
                <w:rFonts w:eastAsia="Times New Roman" w:cs="Arial"/>
                <w:color w:val="000000"/>
                <w:lang w:val="en-US"/>
              </w:rPr>
            </w:pPr>
            <w:r w:rsidRPr="004F471C">
              <w:rPr>
                <w:rFonts w:eastAsia="Times New Roman" w:cs="Arial"/>
                <w:color w:val="000000"/>
                <w:lang w:val="en-US"/>
              </w:rPr>
              <w:t> </w:t>
            </w:r>
          </w:p>
        </w:tc>
        <w:tc>
          <w:tcPr>
            <w:tcW w:w="488" w:type="pct"/>
            <w:tcBorders>
              <w:top w:val="outset" w:sz="6" w:space="0" w:color="auto"/>
              <w:left w:val="outset" w:sz="6" w:space="0" w:color="auto"/>
              <w:bottom w:val="outset" w:sz="6" w:space="0" w:color="auto"/>
              <w:right w:val="outset" w:sz="6" w:space="0" w:color="auto"/>
            </w:tcBorders>
            <w:shd w:val="clear" w:color="auto" w:fill="FFFFFF"/>
            <w:hideMark/>
          </w:tcPr>
          <w:p w14:paraId="14810A5B" w14:textId="77777777" w:rsidR="00A94D3D" w:rsidRPr="004F471C" w:rsidRDefault="00A94D3D" w:rsidP="00F24980">
            <w:pPr>
              <w:tabs>
                <w:tab w:val="left" w:pos="4820"/>
              </w:tabs>
              <w:spacing w:before="0" w:after="0"/>
              <w:rPr>
                <w:rFonts w:eastAsia="Times New Roman" w:cs="Arial"/>
                <w:color w:val="000000"/>
                <w:lang w:val="en-US"/>
              </w:rPr>
            </w:pPr>
            <w:r w:rsidRPr="004F471C">
              <w:rPr>
                <w:rFonts w:eastAsia="Times New Roman" w:cs="Arial"/>
                <w:color w:val="000000"/>
                <w:lang w:val="en-US"/>
              </w:rPr>
              <w:t>A, F, or K</w:t>
            </w:r>
          </w:p>
        </w:tc>
        <w:tc>
          <w:tcPr>
            <w:tcW w:w="2198" w:type="pct"/>
            <w:tcBorders>
              <w:top w:val="outset" w:sz="6" w:space="0" w:color="auto"/>
              <w:left w:val="outset" w:sz="6" w:space="0" w:color="auto"/>
              <w:bottom w:val="outset" w:sz="6" w:space="0" w:color="auto"/>
              <w:right w:val="outset" w:sz="6" w:space="0" w:color="auto"/>
            </w:tcBorders>
            <w:shd w:val="clear" w:color="auto" w:fill="FFFFFF"/>
            <w:hideMark/>
          </w:tcPr>
          <w:p w14:paraId="3576F59D" w14:textId="77777777" w:rsidR="00A94D3D" w:rsidRPr="004F471C" w:rsidRDefault="00A94D3D" w:rsidP="00F24980">
            <w:pPr>
              <w:tabs>
                <w:tab w:val="left" w:pos="4820"/>
              </w:tabs>
              <w:spacing w:before="0" w:after="0"/>
              <w:rPr>
                <w:rFonts w:eastAsia="Times New Roman" w:cs="Arial"/>
                <w:color w:val="000000"/>
                <w:lang w:val="en-US"/>
              </w:rPr>
            </w:pPr>
            <w:r w:rsidRPr="004F471C">
              <w:rPr>
                <w:rFonts w:eastAsia="Times New Roman" w:cs="Arial"/>
                <w:color w:val="000000"/>
                <w:lang w:val="en-US"/>
              </w:rPr>
              <w:t>Third Party Incentive Rate</w:t>
            </w:r>
          </w:p>
        </w:tc>
      </w:tr>
      <w:tr w:rsidR="00A94D3D" w:rsidRPr="004F471C" w14:paraId="545423EF" w14:textId="77777777" w:rsidTr="00EB1EA0">
        <w:trPr>
          <w:tblCellSpacing w:w="15" w:type="dxa"/>
        </w:trPr>
        <w:tc>
          <w:tcPr>
            <w:tcW w:w="489" w:type="pct"/>
            <w:tcBorders>
              <w:top w:val="outset" w:sz="6" w:space="0" w:color="auto"/>
              <w:left w:val="outset" w:sz="6" w:space="0" w:color="auto"/>
              <w:bottom w:val="outset" w:sz="6" w:space="0" w:color="auto"/>
              <w:right w:val="outset" w:sz="6" w:space="0" w:color="auto"/>
            </w:tcBorders>
            <w:shd w:val="clear" w:color="auto" w:fill="FFFFFF"/>
            <w:hideMark/>
          </w:tcPr>
          <w:p w14:paraId="7437B3B4" w14:textId="77777777" w:rsidR="00A94D3D" w:rsidRPr="004F471C" w:rsidRDefault="00A94D3D" w:rsidP="00F24980">
            <w:pPr>
              <w:tabs>
                <w:tab w:val="left" w:pos="4820"/>
              </w:tabs>
              <w:spacing w:before="0" w:after="0"/>
              <w:rPr>
                <w:rFonts w:eastAsia="Times New Roman" w:cs="Arial"/>
                <w:color w:val="000000"/>
                <w:lang w:val="en-US"/>
              </w:rPr>
            </w:pPr>
            <w:r w:rsidRPr="004F471C">
              <w:rPr>
                <w:rFonts w:eastAsia="Times New Roman" w:cs="Arial"/>
                <w:color w:val="000000"/>
                <w:lang w:val="en-US"/>
              </w:rPr>
              <w:t>9</w:t>
            </w:r>
          </w:p>
        </w:tc>
        <w:tc>
          <w:tcPr>
            <w:tcW w:w="391" w:type="pct"/>
            <w:tcBorders>
              <w:top w:val="outset" w:sz="6" w:space="0" w:color="auto"/>
              <w:left w:val="outset" w:sz="6" w:space="0" w:color="auto"/>
              <w:bottom w:val="outset" w:sz="6" w:space="0" w:color="auto"/>
              <w:right w:val="outset" w:sz="6" w:space="0" w:color="auto"/>
            </w:tcBorders>
            <w:shd w:val="clear" w:color="auto" w:fill="FFFFFF"/>
            <w:hideMark/>
          </w:tcPr>
          <w:p w14:paraId="17F5E65F" w14:textId="77777777" w:rsidR="00A94D3D" w:rsidRPr="004F471C" w:rsidRDefault="00A94D3D" w:rsidP="00F24980">
            <w:pPr>
              <w:tabs>
                <w:tab w:val="left" w:pos="4820"/>
              </w:tabs>
              <w:spacing w:before="0" w:after="0"/>
              <w:rPr>
                <w:rFonts w:eastAsia="Times New Roman" w:cs="Arial"/>
                <w:color w:val="000000"/>
                <w:lang w:val="en-US"/>
              </w:rPr>
            </w:pPr>
            <w:r w:rsidRPr="004F471C">
              <w:rPr>
                <w:rFonts w:eastAsia="Times New Roman" w:cs="Arial"/>
                <w:color w:val="000000"/>
                <w:lang w:val="en-US"/>
              </w:rPr>
              <w:t>O</w:t>
            </w:r>
          </w:p>
        </w:tc>
        <w:tc>
          <w:tcPr>
            <w:tcW w:w="635" w:type="pct"/>
            <w:tcBorders>
              <w:top w:val="outset" w:sz="6" w:space="0" w:color="auto"/>
              <w:left w:val="outset" w:sz="6" w:space="0" w:color="auto"/>
              <w:bottom w:val="outset" w:sz="6" w:space="0" w:color="auto"/>
              <w:right w:val="outset" w:sz="6" w:space="0" w:color="auto"/>
            </w:tcBorders>
            <w:shd w:val="clear" w:color="auto" w:fill="FFFFFF"/>
            <w:hideMark/>
          </w:tcPr>
          <w:p w14:paraId="4F93863B" w14:textId="77777777" w:rsidR="00A94D3D" w:rsidRPr="004F471C" w:rsidRDefault="00A94D3D" w:rsidP="00F24980">
            <w:pPr>
              <w:tabs>
                <w:tab w:val="left" w:pos="4820"/>
              </w:tabs>
              <w:spacing w:before="0" w:after="0"/>
              <w:rPr>
                <w:rFonts w:eastAsia="Times New Roman" w:cs="Arial"/>
                <w:color w:val="000000"/>
                <w:lang w:val="en-US"/>
              </w:rPr>
            </w:pPr>
            <w:r w:rsidRPr="004F471C">
              <w:rPr>
                <w:rFonts w:eastAsia="Times New Roman" w:cs="Arial"/>
                <w:color w:val="000000"/>
                <w:lang w:val="en-US"/>
              </w:rPr>
              <w:t>INTP</w:t>
            </w:r>
          </w:p>
        </w:tc>
        <w:tc>
          <w:tcPr>
            <w:tcW w:w="293" w:type="pct"/>
            <w:tcBorders>
              <w:top w:val="outset" w:sz="6" w:space="0" w:color="auto"/>
              <w:left w:val="outset" w:sz="6" w:space="0" w:color="auto"/>
              <w:bottom w:val="outset" w:sz="6" w:space="0" w:color="auto"/>
              <w:right w:val="outset" w:sz="6" w:space="0" w:color="auto"/>
            </w:tcBorders>
            <w:shd w:val="clear" w:color="auto" w:fill="FFFFFF"/>
            <w:hideMark/>
          </w:tcPr>
          <w:p w14:paraId="6991565B" w14:textId="77777777" w:rsidR="00A94D3D" w:rsidRPr="004F471C" w:rsidRDefault="00A94D3D" w:rsidP="00F24980">
            <w:pPr>
              <w:tabs>
                <w:tab w:val="left" w:pos="4820"/>
              </w:tabs>
              <w:spacing w:before="0" w:after="0"/>
              <w:rPr>
                <w:rFonts w:eastAsia="Times New Roman" w:cs="Arial"/>
                <w:color w:val="000000"/>
                <w:lang w:val="en-US"/>
              </w:rPr>
            </w:pPr>
            <w:r w:rsidRPr="004F471C">
              <w:rPr>
                <w:rFonts w:eastAsia="Times New Roman" w:cs="Arial"/>
                <w:color w:val="000000"/>
                <w:lang w:val="en-US"/>
              </w:rPr>
              <w:t>R</w:t>
            </w:r>
          </w:p>
        </w:tc>
        <w:tc>
          <w:tcPr>
            <w:tcW w:w="391" w:type="pct"/>
            <w:tcBorders>
              <w:top w:val="outset" w:sz="6" w:space="0" w:color="auto"/>
              <w:left w:val="outset" w:sz="6" w:space="0" w:color="auto"/>
              <w:bottom w:val="outset" w:sz="6" w:space="0" w:color="auto"/>
              <w:right w:val="outset" w:sz="6" w:space="0" w:color="auto"/>
            </w:tcBorders>
            <w:shd w:val="clear" w:color="auto" w:fill="FFFFFF"/>
            <w:hideMark/>
          </w:tcPr>
          <w:p w14:paraId="07AAC17F" w14:textId="77777777" w:rsidR="00A94D3D" w:rsidRPr="004F471C" w:rsidRDefault="00A94D3D" w:rsidP="00F24980">
            <w:pPr>
              <w:tabs>
                <w:tab w:val="left" w:pos="4820"/>
              </w:tabs>
              <w:spacing w:before="0" w:after="0"/>
              <w:rPr>
                <w:rFonts w:eastAsia="Times New Roman" w:cs="Arial"/>
                <w:color w:val="000000"/>
                <w:lang w:val="en-US"/>
              </w:rPr>
            </w:pPr>
            <w:r w:rsidRPr="004F471C">
              <w:rPr>
                <w:rFonts w:eastAsia="Times New Roman" w:cs="Arial"/>
                <w:color w:val="000000"/>
                <w:lang w:val="en-US"/>
              </w:rPr>
              <w:t> </w:t>
            </w:r>
          </w:p>
        </w:tc>
        <w:tc>
          <w:tcPr>
            <w:tcW w:w="488" w:type="pct"/>
            <w:tcBorders>
              <w:top w:val="outset" w:sz="6" w:space="0" w:color="auto"/>
              <w:left w:val="outset" w:sz="6" w:space="0" w:color="auto"/>
              <w:bottom w:val="outset" w:sz="6" w:space="0" w:color="auto"/>
              <w:right w:val="outset" w:sz="6" w:space="0" w:color="auto"/>
            </w:tcBorders>
            <w:shd w:val="clear" w:color="auto" w:fill="FFFFFF"/>
            <w:hideMark/>
          </w:tcPr>
          <w:p w14:paraId="3CCDCFD9" w14:textId="77777777" w:rsidR="00A94D3D" w:rsidRPr="004F471C" w:rsidRDefault="00A94D3D" w:rsidP="00F24980">
            <w:pPr>
              <w:tabs>
                <w:tab w:val="left" w:pos="4820"/>
              </w:tabs>
              <w:spacing w:before="0" w:after="0"/>
              <w:rPr>
                <w:rFonts w:eastAsia="Times New Roman" w:cs="Arial"/>
                <w:color w:val="000000"/>
                <w:lang w:val="en-US"/>
              </w:rPr>
            </w:pPr>
            <w:r w:rsidRPr="004F471C">
              <w:rPr>
                <w:rFonts w:eastAsia="Times New Roman" w:cs="Arial"/>
                <w:color w:val="000000"/>
                <w:lang w:val="en-US"/>
              </w:rPr>
              <w:t>A, F, J, or K</w:t>
            </w:r>
          </w:p>
        </w:tc>
        <w:tc>
          <w:tcPr>
            <w:tcW w:w="2198" w:type="pct"/>
            <w:tcBorders>
              <w:top w:val="outset" w:sz="6" w:space="0" w:color="auto"/>
              <w:left w:val="outset" w:sz="6" w:space="0" w:color="auto"/>
              <w:bottom w:val="outset" w:sz="6" w:space="0" w:color="auto"/>
              <w:right w:val="outset" w:sz="6" w:space="0" w:color="auto"/>
            </w:tcBorders>
            <w:shd w:val="clear" w:color="auto" w:fill="D9D9D9" w:themeFill="background1" w:themeFillShade="D9"/>
            <w:hideMark/>
          </w:tcPr>
          <w:p w14:paraId="3EAB7FD7" w14:textId="78AE4D12" w:rsidR="00A94D3D" w:rsidRPr="004F471C" w:rsidRDefault="00EB1EA0" w:rsidP="00F24980">
            <w:pPr>
              <w:tabs>
                <w:tab w:val="left" w:pos="4820"/>
              </w:tabs>
              <w:spacing w:before="0" w:after="0"/>
              <w:rPr>
                <w:rFonts w:eastAsia="Times New Roman" w:cs="Arial"/>
                <w:color w:val="000000"/>
                <w:lang w:val="en-US"/>
              </w:rPr>
            </w:pPr>
            <w:r w:rsidRPr="00EB1EA0">
              <w:rPr>
                <w:rFonts w:eastAsia="Times New Roman" w:cs="Arial"/>
                <w:b/>
                <w:bCs/>
                <w:color w:val="0000FF"/>
                <w:u w:val="single"/>
                <w:lang w:val="en-US"/>
              </w:rPr>
              <w:t>Gross</w:t>
            </w:r>
            <w:r w:rsidRPr="00EB1EA0">
              <w:rPr>
                <w:rFonts w:eastAsia="Times New Roman" w:cs="Arial"/>
                <w:color w:val="0000FF"/>
                <w:lang w:val="en-US"/>
              </w:rPr>
              <w:t xml:space="preserve"> </w:t>
            </w:r>
            <w:r w:rsidR="00A94D3D" w:rsidRPr="004F471C">
              <w:rPr>
                <w:rFonts w:eastAsia="Times New Roman" w:cs="Arial"/>
                <w:color w:val="000000"/>
                <w:lang w:val="en-US"/>
              </w:rPr>
              <w:t>Interest Rate Used for Payment</w:t>
            </w:r>
          </w:p>
        </w:tc>
      </w:tr>
      <w:tr w:rsidR="00A94D3D" w:rsidRPr="004F471C" w14:paraId="1F6E9382" w14:textId="77777777" w:rsidTr="00EB1EA0">
        <w:trPr>
          <w:tblCellSpacing w:w="15" w:type="dxa"/>
        </w:trPr>
        <w:tc>
          <w:tcPr>
            <w:tcW w:w="489" w:type="pct"/>
            <w:tcBorders>
              <w:top w:val="outset" w:sz="6" w:space="0" w:color="auto"/>
              <w:left w:val="outset" w:sz="6" w:space="0" w:color="auto"/>
              <w:bottom w:val="outset" w:sz="6" w:space="0" w:color="auto"/>
              <w:right w:val="outset" w:sz="6" w:space="0" w:color="auto"/>
            </w:tcBorders>
            <w:shd w:val="clear" w:color="auto" w:fill="FFFFFF"/>
            <w:hideMark/>
          </w:tcPr>
          <w:p w14:paraId="3AF376F2" w14:textId="77777777" w:rsidR="00A94D3D" w:rsidRPr="004F471C" w:rsidRDefault="00A94D3D" w:rsidP="00F24980">
            <w:pPr>
              <w:tabs>
                <w:tab w:val="left" w:pos="4820"/>
              </w:tabs>
              <w:spacing w:before="0" w:after="0"/>
              <w:rPr>
                <w:rFonts w:eastAsia="Times New Roman" w:cs="Arial"/>
                <w:color w:val="000000"/>
                <w:lang w:val="en-US"/>
              </w:rPr>
            </w:pPr>
            <w:r w:rsidRPr="004F471C">
              <w:rPr>
                <w:rFonts w:eastAsia="Times New Roman" w:cs="Arial"/>
                <w:color w:val="000000"/>
                <w:lang w:val="en-US"/>
              </w:rPr>
              <w:t>10</w:t>
            </w:r>
          </w:p>
        </w:tc>
        <w:tc>
          <w:tcPr>
            <w:tcW w:w="391" w:type="pct"/>
            <w:tcBorders>
              <w:top w:val="outset" w:sz="6" w:space="0" w:color="auto"/>
              <w:left w:val="outset" w:sz="6" w:space="0" w:color="auto"/>
              <w:bottom w:val="outset" w:sz="6" w:space="0" w:color="auto"/>
              <w:right w:val="outset" w:sz="6" w:space="0" w:color="auto"/>
            </w:tcBorders>
            <w:shd w:val="clear" w:color="auto" w:fill="FFFFFF"/>
            <w:hideMark/>
          </w:tcPr>
          <w:p w14:paraId="2926E3B4" w14:textId="77777777" w:rsidR="00A94D3D" w:rsidRPr="004F471C" w:rsidRDefault="00A94D3D" w:rsidP="00F24980">
            <w:pPr>
              <w:tabs>
                <w:tab w:val="left" w:pos="4820"/>
              </w:tabs>
              <w:spacing w:before="0" w:after="0"/>
              <w:rPr>
                <w:rFonts w:eastAsia="Times New Roman" w:cs="Arial"/>
                <w:color w:val="000000"/>
                <w:lang w:val="en-US"/>
              </w:rPr>
            </w:pPr>
            <w:r w:rsidRPr="004F471C">
              <w:rPr>
                <w:rFonts w:eastAsia="Times New Roman" w:cs="Arial"/>
                <w:color w:val="000000"/>
                <w:lang w:val="en-US"/>
              </w:rPr>
              <w:t>O</w:t>
            </w:r>
          </w:p>
        </w:tc>
        <w:tc>
          <w:tcPr>
            <w:tcW w:w="635" w:type="pct"/>
            <w:tcBorders>
              <w:top w:val="outset" w:sz="6" w:space="0" w:color="auto"/>
              <w:left w:val="outset" w:sz="6" w:space="0" w:color="auto"/>
              <w:bottom w:val="outset" w:sz="6" w:space="0" w:color="auto"/>
              <w:right w:val="outset" w:sz="6" w:space="0" w:color="auto"/>
            </w:tcBorders>
            <w:shd w:val="clear" w:color="auto" w:fill="FFFFFF"/>
            <w:hideMark/>
          </w:tcPr>
          <w:p w14:paraId="53FA364C" w14:textId="77777777" w:rsidR="00A94D3D" w:rsidRPr="004F471C" w:rsidRDefault="00A94D3D" w:rsidP="00F24980">
            <w:pPr>
              <w:tabs>
                <w:tab w:val="left" w:pos="4820"/>
              </w:tabs>
              <w:spacing w:before="0" w:after="0"/>
              <w:rPr>
                <w:rFonts w:eastAsia="Times New Roman" w:cs="Arial"/>
                <w:color w:val="000000"/>
                <w:lang w:val="en-US"/>
              </w:rPr>
            </w:pPr>
            <w:r w:rsidRPr="004F471C">
              <w:rPr>
                <w:rFonts w:eastAsia="Times New Roman" w:cs="Arial"/>
                <w:color w:val="000000"/>
                <w:lang w:val="en-US"/>
              </w:rPr>
              <w:t>NETT</w:t>
            </w:r>
          </w:p>
        </w:tc>
        <w:tc>
          <w:tcPr>
            <w:tcW w:w="293" w:type="pct"/>
            <w:tcBorders>
              <w:top w:val="outset" w:sz="6" w:space="0" w:color="auto"/>
              <w:left w:val="outset" w:sz="6" w:space="0" w:color="auto"/>
              <w:bottom w:val="outset" w:sz="6" w:space="0" w:color="auto"/>
              <w:right w:val="outset" w:sz="6" w:space="0" w:color="auto"/>
            </w:tcBorders>
            <w:shd w:val="clear" w:color="auto" w:fill="FFFFFF"/>
            <w:hideMark/>
          </w:tcPr>
          <w:p w14:paraId="4101ED82" w14:textId="77777777" w:rsidR="00A94D3D" w:rsidRPr="004F471C" w:rsidRDefault="00A94D3D" w:rsidP="00F24980">
            <w:pPr>
              <w:tabs>
                <w:tab w:val="left" w:pos="4820"/>
              </w:tabs>
              <w:spacing w:before="0" w:after="0"/>
              <w:rPr>
                <w:rFonts w:eastAsia="Times New Roman" w:cs="Arial"/>
                <w:color w:val="000000"/>
                <w:lang w:val="en-US"/>
              </w:rPr>
            </w:pPr>
            <w:r w:rsidRPr="004F471C">
              <w:rPr>
                <w:rFonts w:eastAsia="Times New Roman" w:cs="Arial"/>
                <w:color w:val="000000"/>
                <w:lang w:val="en-US"/>
              </w:rPr>
              <w:t>R</w:t>
            </w:r>
          </w:p>
        </w:tc>
        <w:tc>
          <w:tcPr>
            <w:tcW w:w="391" w:type="pct"/>
            <w:tcBorders>
              <w:top w:val="outset" w:sz="6" w:space="0" w:color="auto"/>
              <w:left w:val="outset" w:sz="6" w:space="0" w:color="auto"/>
              <w:bottom w:val="outset" w:sz="6" w:space="0" w:color="auto"/>
              <w:right w:val="outset" w:sz="6" w:space="0" w:color="auto"/>
            </w:tcBorders>
            <w:shd w:val="clear" w:color="auto" w:fill="FFFFFF"/>
            <w:hideMark/>
          </w:tcPr>
          <w:p w14:paraId="02015D49" w14:textId="77777777" w:rsidR="00A94D3D" w:rsidRPr="004F471C" w:rsidRDefault="00A94D3D" w:rsidP="00F24980">
            <w:pPr>
              <w:tabs>
                <w:tab w:val="left" w:pos="4820"/>
              </w:tabs>
              <w:spacing w:before="0" w:after="0"/>
              <w:rPr>
                <w:rFonts w:eastAsia="Times New Roman" w:cs="Arial"/>
                <w:color w:val="000000"/>
                <w:lang w:val="en-US"/>
              </w:rPr>
            </w:pPr>
            <w:r w:rsidRPr="004F471C">
              <w:rPr>
                <w:rFonts w:eastAsia="Times New Roman" w:cs="Arial"/>
                <w:color w:val="000000"/>
                <w:lang w:val="en-US"/>
              </w:rPr>
              <w:t>C7, C8</w:t>
            </w:r>
          </w:p>
        </w:tc>
        <w:tc>
          <w:tcPr>
            <w:tcW w:w="488" w:type="pct"/>
            <w:tcBorders>
              <w:top w:val="outset" w:sz="6" w:space="0" w:color="auto"/>
              <w:left w:val="outset" w:sz="6" w:space="0" w:color="auto"/>
              <w:bottom w:val="outset" w:sz="6" w:space="0" w:color="auto"/>
              <w:right w:val="outset" w:sz="6" w:space="0" w:color="auto"/>
            </w:tcBorders>
            <w:shd w:val="clear" w:color="auto" w:fill="FFFFFF"/>
            <w:hideMark/>
          </w:tcPr>
          <w:p w14:paraId="096470D2" w14:textId="77777777" w:rsidR="00A94D3D" w:rsidRPr="004F471C" w:rsidRDefault="00A94D3D" w:rsidP="00F24980">
            <w:pPr>
              <w:tabs>
                <w:tab w:val="left" w:pos="4820"/>
              </w:tabs>
              <w:spacing w:before="0" w:after="0"/>
              <w:rPr>
                <w:rFonts w:eastAsia="Times New Roman" w:cs="Arial"/>
                <w:color w:val="000000"/>
                <w:lang w:val="en-US"/>
              </w:rPr>
            </w:pPr>
            <w:r w:rsidRPr="004F471C">
              <w:rPr>
                <w:rFonts w:eastAsia="Times New Roman" w:cs="Arial"/>
                <w:color w:val="000000"/>
                <w:lang w:val="en-US"/>
              </w:rPr>
              <w:t>F, H, J, or K</w:t>
            </w:r>
          </w:p>
        </w:tc>
        <w:tc>
          <w:tcPr>
            <w:tcW w:w="2198" w:type="pct"/>
            <w:tcBorders>
              <w:top w:val="outset" w:sz="6" w:space="0" w:color="auto"/>
              <w:left w:val="outset" w:sz="6" w:space="0" w:color="auto"/>
              <w:bottom w:val="outset" w:sz="6" w:space="0" w:color="auto"/>
              <w:right w:val="outset" w:sz="6" w:space="0" w:color="auto"/>
            </w:tcBorders>
            <w:shd w:val="clear" w:color="auto" w:fill="D9D9D9" w:themeFill="background1" w:themeFillShade="D9"/>
            <w:hideMark/>
          </w:tcPr>
          <w:p w14:paraId="6D48DDB6" w14:textId="0D4972C7" w:rsidR="00A94D3D" w:rsidRPr="004F471C" w:rsidRDefault="00A94D3D" w:rsidP="00F24980">
            <w:pPr>
              <w:tabs>
                <w:tab w:val="left" w:pos="4820"/>
              </w:tabs>
              <w:spacing w:before="0" w:after="0"/>
              <w:rPr>
                <w:rFonts w:eastAsia="Times New Roman" w:cs="Arial"/>
                <w:color w:val="000000"/>
                <w:lang w:val="en-US"/>
              </w:rPr>
            </w:pPr>
            <w:r w:rsidRPr="004F471C">
              <w:rPr>
                <w:rFonts w:eastAsia="Times New Roman" w:cs="Arial"/>
                <w:color w:val="000000"/>
                <w:lang w:val="en-US"/>
              </w:rPr>
              <w:t xml:space="preserve">Net </w:t>
            </w:r>
            <w:r w:rsidRPr="00EB1EA0">
              <w:rPr>
                <w:rFonts w:eastAsia="Times New Roman" w:cs="Arial"/>
                <w:strike/>
                <w:color w:val="FF0000"/>
                <w:lang w:val="en-US"/>
              </w:rPr>
              <w:t>Dividend</w:t>
            </w:r>
            <w:r w:rsidRPr="00EB1EA0">
              <w:rPr>
                <w:rFonts w:eastAsia="Times New Roman" w:cs="Arial"/>
                <w:color w:val="FF0000"/>
                <w:lang w:val="en-US"/>
              </w:rPr>
              <w:t xml:space="preserve"> </w:t>
            </w:r>
            <w:r w:rsidR="00EB1EA0" w:rsidRPr="00EB1EA0">
              <w:rPr>
                <w:rFonts w:eastAsia="Times New Roman" w:cs="Arial"/>
                <w:b/>
                <w:bCs/>
                <w:color w:val="0000FF"/>
                <w:u w:val="single"/>
                <w:lang w:val="en-US"/>
              </w:rPr>
              <w:t>Distribution</w:t>
            </w:r>
            <w:r w:rsidR="00EB1EA0">
              <w:rPr>
                <w:rFonts w:eastAsia="Times New Roman" w:cs="Arial"/>
                <w:b/>
                <w:bCs/>
                <w:color w:val="0000FF"/>
                <w:u w:val="single"/>
                <w:lang w:val="en-US"/>
              </w:rPr>
              <w:t xml:space="preserve"> </w:t>
            </w:r>
            <w:r w:rsidRPr="004F471C">
              <w:rPr>
                <w:rFonts w:eastAsia="Times New Roman" w:cs="Arial"/>
                <w:color w:val="000000"/>
                <w:lang w:val="en-US"/>
              </w:rPr>
              <w:t>Rate</w:t>
            </w:r>
          </w:p>
        </w:tc>
      </w:tr>
      <w:tr w:rsidR="00A94D3D" w:rsidRPr="004F471C" w14:paraId="6497B13E" w14:textId="77777777" w:rsidTr="00F24980">
        <w:trPr>
          <w:tblCellSpacing w:w="15" w:type="dxa"/>
        </w:trPr>
        <w:tc>
          <w:tcPr>
            <w:tcW w:w="489" w:type="pct"/>
            <w:tcBorders>
              <w:top w:val="outset" w:sz="6" w:space="0" w:color="auto"/>
              <w:left w:val="outset" w:sz="6" w:space="0" w:color="auto"/>
              <w:bottom w:val="outset" w:sz="6" w:space="0" w:color="auto"/>
              <w:right w:val="outset" w:sz="6" w:space="0" w:color="auto"/>
            </w:tcBorders>
            <w:shd w:val="clear" w:color="auto" w:fill="FFFFFF"/>
          </w:tcPr>
          <w:p w14:paraId="701DAB47" w14:textId="77777777" w:rsidR="00A94D3D" w:rsidRPr="004F471C" w:rsidRDefault="00A94D3D" w:rsidP="00F24980">
            <w:pPr>
              <w:tabs>
                <w:tab w:val="left" w:pos="4820"/>
              </w:tabs>
              <w:spacing w:after="0"/>
              <w:rPr>
                <w:rFonts w:eastAsia="Times New Roman" w:cs="Arial"/>
                <w:color w:val="000000"/>
                <w:lang w:val="en-US"/>
              </w:rPr>
            </w:pPr>
            <w:r>
              <w:rPr>
                <w:rFonts w:eastAsia="Times New Roman" w:cs="Arial"/>
                <w:color w:val="000000"/>
                <w:lang w:val="en-US"/>
              </w:rPr>
              <w:t>…</w:t>
            </w:r>
          </w:p>
        </w:tc>
        <w:tc>
          <w:tcPr>
            <w:tcW w:w="391" w:type="pct"/>
            <w:tcBorders>
              <w:top w:val="outset" w:sz="6" w:space="0" w:color="auto"/>
              <w:left w:val="outset" w:sz="6" w:space="0" w:color="auto"/>
              <w:bottom w:val="outset" w:sz="6" w:space="0" w:color="auto"/>
              <w:right w:val="outset" w:sz="6" w:space="0" w:color="auto"/>
            </w:tcBorders>
            <w:shd w:val="clear" w:color="auto" w:fill="FFFFFF"/>
          </w:tcPr>
          <w:p w14:paraId="3D40C6D1" w14:textId="77777777" w:rsidR="00A94D3D" w:rsidRPr="004F471C" w:rsidRDefault="00A94D3D" w:rsidP="00F24980">
            <w:pPr>
              <w:tabs>
                <w:tab w:val="left" w:pos="4820"/>
              </w:tabs>
              <w:spacing w:after="0"/>
              <w:rPr>
                <w:rFonts w:eastAsia="Times New Roman" w:cs="Arial"/>
                <w:color w:val="000000"/>
                <w:lang w:val="en-US"/>
              </w:rPr>
            </w:pPr>
          </w:p>
        </w:tc>
        <w:tc>
          <w:tcPr>
            <w:tcW w:w="635" w:type="pct"/>
            <w:tcBorders>
              <w:top w:val="outset" w:sz="6" w:space="0" w:color="auto"/>
              <w:left w:val="outset" w:sz="6" w:space="0" w:color="auto"/>
              <w:bottom w:val="outset" w:sz="6" w:space="0" w:color="auto"/>
              <w:right w:val="outset" w:sz="6" w:space="0" w:color="auto"/>
            </w:tcBorders>
            <w:shd w:val="clear" w:color="auto" w:fill="FFFFFF"/>
          </w:tcPr>
          <w:p w14:paraId="79181BDC" w14:textId="77777777" w:rsidR="00A94D3D" w:rsidRPr="004F471C" w:rsidRDefault="00A94D3D" w:rsidP="00F24980">
            <w:pPr>
              <w:tabs>
                <w:tab w:val="left" w:pos="4820"/>
              </w:tabs>
              <w:spacing w:after="0"/>
              <w:rPr>
                <w:rFonts w:eastAsia="Times New Roman" w:cs="Arial"/>
                <w:color w:val="000000"/>
                <w:lang w:val="en-US"/>
              </w:rPr>
            </w:pPr>
          </w:p>
        </w:tc>
        <w:tc>
          <w:tcPr>
            <w:tcW w:w="293" w:type="pct"/>
            <w:tcBorders>
              <w:top w:val="outset" w:sz="6" w:space="0" w:color="auto"/>
              <w:left w:val="outset" w:sz="6" w:space="0" w:color="auto"/>
              <w:bottom w:val="outset" w:sz="6" w:space="0" w:color="auto"/>
              <w:right w:val="outset" w:sz="6" w:space="0" w:color="auto"/>
            </w:tcBorders>
            <w:shd w:val="clear" w:color="auto" w:fill="FFFFFF"/>
          </w:tcPr>
          <w:p w14:paraId="2CF1C241" w14:textId="77777777" w:rsidR="00A94D3D" w:rsidRPr="004F471C" w:rsidRDefault="00A94D3D" w:rsidP="00F24980">
            <w:pPr>
              <w:tabs>
                <w:tab w:val="left" w:pos="4820"/>
              </w:tabs>
              <w:spacing w:after="0"/>
              <w:rPr>
                <w:rFonts w:eastAsia="Times New Roman" w:cs="Arial"/>
                <w:color w:val="000000"/>
                <w:lang w:val="en-US"/>
              </w:rPr>
            </w:pPr>
          </w:p>
        </w:tc>
        <w:tc>
          <w:tcPr>
            <w:tcW w:w="391" w:type="pct"/>
            <w:tcBorders>
              <w:top w:val="outset" w:sz="6" w:space="0" w:color="auto"/>
              <w:left w:val="outset" w:sz="6" w:space="0" w:color="auto"/>
              <w:bottom w:val="outset" w:sz="6" w:space="0" w:color="auto"/>
              <w:right w:val="outset" w:sz="6" w:space="0" w:color="auto"/>
            </w:tcBorders>
            <w:shd w:val="clear" w:color="auto" w:fill="FFFFFF"/>
          </w:tcPr>
          <w:p w14:paraId="51B610DA" w14:textId="77777777" w:rsidR="00A94D3D" w:rsidRPr="004F471C" w:rsidRDefault="00A94D3D" w:rsidP="00F24980">
            <w:pPr>
              <w:tabs>
                <w:tab w:val="left" w:pos="4820"/>
              </w:tabs>
              <w:spacing w:after="0"/>
              <w:rPr>
                <w:rFonts w:eastAsia="Times New Roman" w:cs="Arial"/>
                <w:color w:val="000000"/>
                <w:lang w:val="en-US"/>
              </w:rPr>
            </w:pPr>
          </w:p>
        </w:tc>
        <w:tc>
          <w:tcPr>
            <w:tcW w:w="488" w:type="pct"/>
            <w:tcBorders>
              <w:top w:val="outset" w:sz="6" w:space="0" w:color="auto"/>
              <w:left w:val="outset" w:sz="6" w:space="0" w:color="auto"/>
              <w:bottom w:val="outset" w:sz="6" w:space="0" w:color="auto"/>
              <w:right w:val="outset" w:sz="6" w:space="0" w:color="auto"/>
            </w:tcBorders>
            <w:shd w:val="clear" w:color="auto" w:fill="FFFFFF"/>
          </w:tcPr>
          <w:p w14:paraId="50B161D9" w14:textId="77777777" w:rsidR="00A94D3D" w:rsidRPr="004F471C" w:rsidRDefault="00A94D3D" w:rsidP="00F24980">
            <w:pPr>
              <w:tabs>
                <w:tab w:val="left" w:pos="4820"/>
              </w:tabs>
              <w:spacing w:after="0"/>
              <w:rPr>
                <w:rFonts w:eastAsia="Times New Roman" w:cs="Arial"/>
                <w:color w:val="000000"/>
                <w:lang w:val="en-US"/>
              </w:rPr>
            </w:pPr>
          </w:p>
        </w:tc>
        <w:tc>
          <w:tcPr>
            <w:tcW w:w="2198" w:type="pct"/>
            <w:tcBorders>
              <w:top w:val="outset" w:sz="6" w:space="0" w:color="auto"/>
              <w:left w:val="outset" w:sz="6" w:space="0" w:color="auto"/>
              <w:bottom w:val="outset" w:sz="6" w:space="0" w:color="auto"/>
              <w:right w:val="outset" w:sz="6" w:space="0" w:color="auto"/>
            </w:tcBorders>
            <w:shd w:val="clear" w:color="auto" w:fill="FFFFFF"/>
          </w:tcPr>
          <w:p w14:paraId="400395D4" w14:textId="77777777" w:rsidR="00A94D3D" w:rsidRPr="004F471C" w:rsidRDefault="00A94D3D" w:rsidP="00F24980">
            <w:pPr>
              <w:tabs>
                <w:tab w:val="left" w:pos="4820"/>
              </w:tabs>
              <w:spacing w:after="0"/>
              <w:rPr>
                <w:rFonts w:eastAsia="Times New Roman" w:cs="Arial"/>
                <w:color w:val="000000"/>
                <w:lang w:val="en-US"/>
              </w:rPr>
            </w:pPr>
          </w:p>
        </w:tc>
      </w:tr>
      <w:tr w:rsidR="00A94D3D" w:rsidRPr="004F471C" w14:paraId="64BB2A94" w14:textId="77777777" w:rsidTr="00F24980">
        <w:trPr>
          <w:tblCellSpacing w:w="15" w:type="dxa"/>
        </w:trPr>
        <w:tc>
          <w:tcPr>
            <w:tcW w:w="489" w:type="pct"/>
            <w:tcBorders>
              <w:top w:val="outset" w:sz="6" w:space="0" w:color="auto"/>
              <w:left w:val="outset" w:sz="6" w:space="0" w:color="auto"/>
              <w:bottom w:val="outset" w:sz="6" w:space="0" w:color="auto"/>
              <w:right w:val="outset" w:sz="6" w:space="0" w:color="auto"/>
            </w:tcBorders>
            <w:shd w:val="clear" w:color="auto" w:fill="FFFFFF"/>
            <w:hideMark/>
          </w:tcPr>
          <w:p w14:paraId="2A777F73" w14:textId="77777777" w:rsidR="00A94D3D" w:rsidRPr="004F471C" w:rsidRDefault="00A94D3D" w:rsidP="00F24980">
            <w:pPr>
              <w:tabs>
                <w:tab w:val="left" w:pos="4820"/>
              </w:tabs>
              <w:spacing w:before="0" w:after="0"/>
              <w:rPr>
                <w:rFonts w:eastAsia="Times New Roman" w:cs="Arial"/>
                <w:color w:val="000000"/>
                <w:lang w:val="en-US"/>
              </w:rPr>
            </w:pPr>
            <w:r w:rsidRPr="004F471C">
              <w:rPr>
                <w:rFonts w:eastAsia="Times New Roman" w:cs="Arial"/>
                <w:color w:val="000000"/>
                <w:lang w:val="en-US"/>
              </w:rPr>
              <w:t>19</w:t>
            </w:r>
          </w:p>
        </w:tc>
        <w:tc>
          <w:tcPr>
            <w:tcW w:w="391" w:type="pct"/>
            <w:tcBorders>
              <w:top w:val="outset" w:sz="6" w:space="0" w:color="auto"/>
              <w:left w:val="outset" w:sz="6" w:space="0" w:color="auto"/>
              <w:bottom w:val="outset" w:sz="6" w:space="0" w:color="auto"/>
              <w:right w:val="outset" w:sz="6" w:space="0" w:color="auto"/>
            </w:tcBorders>
            <w:shd w:val="clear" w:color="auto" w:fill="FFFFFF"/>
            <w:hideMark/>
          </w:tcPr>
          <w:p w14:paraId="45613625" w14:textId="77777777" w:rsidR="00A94D3D" w:rsidRPr="004F471C" w:rsidRDefault="00A94D3D" w:rsidP="00F24980">
            <w:pPr>
              <w:tabs>
                <w:tab w:val="left" w:pos="4820"/>
              </w:tabs>
              <w:spacing w:before="0" w:after="0"/>
              <w:rPr>
                <w:rFonts w:eastAsia="Times New Roman" w:cs="Arial"/>
                <w:color w:val="000000"/>
                <w:lang w:val="en-US"/>
              </w:rPr>
            </w:pPr>
            <w:r w:rsidRPr="004F471C">
              <w:rPr>
                <w:rFonts w:eastAsia="Times New Roman" w:cs="Arial"/>
                <w:color w:val="000000"/>
                <w:lang w:val="en-US"/>
              </w:rPr>
              <w:t>O</w:t>
            </w:r>
          </w:p>
        </w:tc>
        <w:tc>
          <w:tcPr>
            <w:tcW w:w="635" w:type="pct"/>
            <w:tcBorders>
              <w:top w:val="outset" w:sz="6" w:space="0" w:color="auto"/>
              <w:left w:val="outset" w:sz="6" w:space="0" w:color="auto"/>
              <w:bottom w:val="outset" w:sz="6" w:space="0" w:color="auto"/>
              <w:right w:val="outset" w:sz="6" w:space="0" w:color="auto"/>
            </w:tcBorders>
            <w:shd w:val="clear" w:color="auto" w:fill="FFFFFF"/>
            <w:hideMark/>
          </w:tcPr>
          <w:p w14:paraId="3D66FB57" w14:textId="77777777" w:rsidR="00A94D3D" w:rsidRPr="004F471C" w:rsidRDefault="00A94D3D" w:rsidP="00F24980">
            <w:pPr>
              <w:tabs>
                <w:tab w:val="left" w:pos="4820"/>
              </w:tabs>
              <w:spacing w:before="0" w:after="0"/>
              <w:rPr>
                <w:rFonts w:eastAsia="Times New Roman" w:cs="Arial"/>
                <w:color w:val="000000"/>
                <w:lang w:val="en-US"/>
              </w:rPr>
            </w:pPr>
            <w:r w:rsidRPr="004F471C">
              <w:rPr>
                <w:rFonts w:eastAsia="Times New Roman" w:cs="Arial"/>
                <w:color w:val="000000"/>
                <w:lang w:val="en-US"/>
              </w:rPr>
              <w:t>DEEM</w:t>
            </w:r>
          </w:p>
        </w:tc>
        <w:tc>
          <w:tcPr>
            <w:tcW w:w="293" w:type="pct"/>
            <w:tcBorders>
              <w:top w:val="outset" w:sz="6" w:space="0" w:color="auto"/>
              <w:left w:val="outset" w:sz="6" w:space="0" w:color="auto"/>
              <w:bottom w:val="outset" w:sz="6" w:space="0" w:color="auto"/>
              <w:right w:val="outset" w:sz="6" w:space="0" w:color="auto"/>
            </w:tcBorders>
            <w:shd w:val="clear" w:color="auto" w:fill="FFFFFF"/>
            <w:hideMark/>
          </w:tcPr>
          <w:p w14:paraId="32C5008A" w14:textId="77777777" w:rsidR="00A94D3D" w:rsidRPr="004F471C" w:rsidRDefault="00A94D3D" w:rsidP="00F24980">
            <w:pPr>
              <w:tabs>
                <w:tab w:val="left" w:pos="4820"/>
              </w:tabs>
              <w:spacing w:before="0" w:after="0"/>
              <w:rPr>
                <w:rFonts w:eastAsia="Times New Roman" w:cs="Arial"/>
                <w:color w:val="000000"/>
                <w:lang w:val="en-US"/>
              </w:rPr>
            </w:pPr>
            <w:r w:rsidRPr="004F471C">
              <w:rPr>
                <w:rFonts w:eastAsia="Times New Roman" w:cs="Arial"/>
                <w:color w:val="000000"/>
                <w:lang w:val="en-US"/>
              </w:rPr>
              <w:t>R</w:t>
            </w:r>
          </w:p>
        </w:tc>
        <w:tc>
          <w:tcPr>
            <w:tcW w:w="391" w:type="pct"/>
            <w:tcBorders>
              <w:top w:val="outset" w:sz="6" w:space="0" w:color="auto"/>
              <w:left w:val="outset" w:sz="6" w:space="0" w:color="auto"/>
              <w:bottom w:val="outset" w:sz="6" w:space="0" w:color="auto"/>
              <w:right w:val="outset" w:sz="6" w:space="0" w:color="auto"/>
            </w:tcBorders>
            <w:shd w:val="clear" w:color="auto" w:fill="FFFFFF"/>
            <w:hideMark/>
          </w:tcPr>
          <w:p w14:paraId="4AB26FFF" w14:textId="77777777" w:rsidR="00A94D3D" w:rsidRPr="004F471C" w:rsidRDefault="00A94D3D" w:rsidP="00F24980">
            <w:pPr>
              <w:tabs>
                <w:tab w:val="left" w:pos="4820"/>
              </w:tabs>
              <w:spacing w:before="0" w:after="0"/>
              <w:rPr>
                <w:rFonts w:eastAsia="Times New Roman" w:cs="Arial"/>
                <w:color w:val="000000"/>
                <w:lang w:val="en-US"/>
              </w:rPr>
            </w:pPr>
            <w:r w:rsidRPr="004F471C">
              <w:rPr>
                <w:rFonts w:eastAsia="Times New Roman" w:cs="Arial"/>
                <w:color w:val="000000"/>
                <w:lang w:val="en-US"/>
              </w:rPr>
              <w:t>C7, C8</w:t>
            </w:r>
          </w:p>
        </w:tc>
        <w:tc>
          <w:tcPr>
            <w:tcW w:w="488" w:type="pct"/>
            <w:tcBorders>
              <w:top w:val="outset" w:sz="6" w:space="0" w:color="auto"/>
              <w:left w:val="outset" w:sz="6" w:space="0" w:color="auto"/>
              <w:bottom w:val="outset" w:sz="6" w:space="0" w:color="auto"/>
              <w:right w:val="outset" w:sz="6" w:space="0" w:color="auto"/>
            </w:tcBorders>
            <w:shd w:val="clear" w:color="auto" w:fill="FFFFFF"/>
            <w:hideMark/>
          </w:tcPr>
          <w:p w14:paraId="3A7F5684" w14:textId="77777777" w:rsidR="00A94D3D" w:rsidRPr="004F471C" w:rsidRDefault="00A94D3D" w:rsidP="00F24980">
            <w:pPr>
              <w:tabs>
                <w:tab w:val="left" w:pos="4820"/>
              </w:tabs>
              <w:spacing w:before="0" w:after="0"/>
              <w:rPr>
                <w:rFonts w:eastAsia="Times New Roman" w:cs="Arial"/>
                <w:color w:val="000000"/>
                <w:lang w:val="en-US"/>
              </w:rPr>
            </w:pPr>
            <w:r w:rsidRPr="004F471C">
              <w:rPr>
                <w:rFonts w:eastAsia="Times New Roman" w:cs="Arial"/>
                <w:color w:val="000000"/>
                <w:lang w:val="en-US"/>
              </w:rPr>
              <w:t>A, F, J, K, or R</w:t>
            </w:r>
          </w:p>
        </w:tc>
        <w:tc>
          <w:tcPr>
            <w:tcW w:w="2198" w:type="pct"/>
            <w:tcBorders>
              <w:top w:val="outset" w:sz="6" w:space="0" w:color="auto"/>
              <w:left w:val="outset" w:sz="6" w:space="0" w:color="auto"/>
              <w:bottom w:val="outset" w:sz="6" w:space="0" w:color="auto"/>
              <w:right w:val="outset" w:sz="6" w:space="0" w:color="auto"/>
            </w:tcBorders>
            <w:shd w:val="clear" w:color="auto" w:fill="FFFFFF"/>
            <w:hideMark/>
          </w:tcPr>
          <w:p w14:paraId="4226C75E" w14:textId="77777777" w:rsidR="00A94D3D" w:rsidRPr="004F471C" w:rsidRDefault="00A94D3D" w:rsidP="00F24980">
            <w:pPr>
              <w:tabs>
                <w:tab w:val="left" w:pos="4820"/>
              </w:tabs>
              <w:spacing w:before="0" w:after="0"/>
              <w:rPr>
                <w:rFonts w:eastAsia="Times New Roman" w:cs="Arial"/>
                <w:color w:val="000000"/>
                <w:lang w:val="en-US"/>
              </w:rPr>
            </w:pPr>
            <w:r w:rsidRPr="004F471C">
              <w:rPr>
                <w:rFonts w:eastAsia="Times New Roman" w:cs="Arial"/>
                <w:color w:val="000000"/>
                <w:lang w:val="en-US"/>
              </w:rPr>
              <w:t>Deemed Rate</w:t>
            </w:r>
          </w:p>
        </w:tc>
      </w:tr>
    </w:tbl>
    <w:p w14:paraId="7B5D49E7" w14:textId="77777777" w:rsidR="00A94D3D" w:rsidRPr="004F471C" w:rsidRDefault="00A94D3D" w:rsidP="00A94D3D">
      <w:r w:rsidRPr="004F471C">
        <w:t>DEFINITION</w:t>
      </w:r>
    </w:p>
    <w:p w14:paraId="44E91077" w14:textId="77777777" w:rsidR="00A94D3D" w:rsidRPr="004F471C" w:rsidRDefault="00A94D3D" w:rsidP="00A94D3D">
      <w:pPr>
        <w:tabs>
          <w:tab w:val="left" w:pos="4820"/>
        </w:tabs>
        <w:spacing w:before="0" w:after="0"/>
        <w:rPr>
          <w:rFonts w:eastAsia="Times New Roman" w:cs="Arial"/>
          <w:color w:val="000000"/>
          <w:lang w:val="en-US"/>
        </w:rPr>
      </w:pPr>
      <w:r w:rsidRPr="004F471C">
        <w:rPr>
          <w:rFonts w:eastAsia="Times New Roman" w:cs="Arial"/>
          <w:color w:val="000000"/>
          <w:lang w:val="en-US"/>
        </w:rPr>
        <w:t>This qualified generic field specifies:</w:t>
      </w:r>
    </w:p>
    <w:tbl>
      <w:tblPr>
        <w:tblW w:w="4900" w:type="pct"/>
        <w:tblCellSpacing w:w="15" w:type="dxa"/>
        <w:tblCellMar>
          <w:top w:w="50" w:type="dxa"/>
          <w:left w:w="50" w:type="dxa"/>
          <w:bottom w:w="50" w:type="dxa"/>
          <w:right w:w="50" w:type="dxa"/>
        </w:tblCellMar>
        <w:tblLook w:val="04A0" w:firstRow="1" w:lastRow="0" w:firstColumn="1" w:lastColumn="0" w:noHBand="0" w:noVBand="1"/>
      </w:tblPr>
      <w:tblGrid>
        <w:gridCol w:w="1147"/>
        <w:gridCol w:w="1729"/>
        <w:gridCol w:w="5737"/>
      </w:tblGrid>
      <w:tr w:rsidR="00A94D3D" w:rsidRPr="004F471C" w14:paraId="1F529989" w14:textId="77777777" w:rsidTr="003160BA">
        <w:trPr>
          <w:tblCellSpacing w:w="15" w:type="dxa"/>
        </w:trPr>
        <w:tc>
          <w:tcPr>
            <w:tcW w:w="640" w:type="pct"/>
            <w:shd w:val="clear" w:color="auto" w:fill="FFFFFF"/>
            <w:hideMark/>
          </w:tcPr>
          <w:p w14:paraId="3C296E49" w14:textId="77777777" w:rsidR="00A94D3D" w:rsidRPr="004F471C" w:rsidRDefault="00A94D3D" w:rsidP="00F24980">
            <w:pPr>
              <w:tabs>
                <w:tab w:val="left" w:pos="4820"/>
              </w:tabs>
              <w:spacing w:before="0" w:after="0"/>
              <w:rPr>
                <w:rFonts w:eastAsia="Times New Roman" w:cs="Arial"/>
                <w:color w:val="000000"/>
                <w:lang w:val="en-US"/>
              </w:rPr>
            </w:pPr>
            <w:r w:rsidRPr="004F471C">
              <w:rPr>
                <w:rFonts w:eastAsia="Times New Roman" w:cs="Arial"/>
                <w:color w:val="000000"/>
                <w:lang w:val="en-US"/>
              </w:rPr>
              <w:t>ATAX</w:t>
            </w:r>
          </w:p>
        </w:tc>
        <w:tc>
          <w:tcPr>
            <w:tcW w:w="986" w:type="pct"/>
            <w:shd w:val="clear" w:color="auto" w:fill="FFFFFF"/>
            <w:hideMark/>
          </w:tcPr>
          <w:p w14:paraId="1C78C42F" w14:textId="77777777" w:rsidR="00A94D3D" w:rsidRPr="004F471C" w:rsidRDefault="00A94D3D" w:rsidP="00F24980">
            <w:pPr>
              <w:tabs>
                <w:tab w:val="left" w:pos="4820"/>
              </w:tabs>
              <w:spacing w:before="0" w:after="0"/>
              <w:rPr>
                <w:rFonts w:eastAsia="Times New Roman" w:cs="Arial"/>
                <w:color w:val="000000"/>
                <w:lang w:val="en-US"/>
              </w:rPr>
            </w:pPr>
            <w:r w:rsidRPr="004F471C">
              <w:rPr>
                <w:rFonts w:eastAsia="Times New Roman" w:cs="Arial"/>
                <w:color w:val="000000"/>
                <w:lang w:val="en-US"/>
              </w:rPr>
              <w:t>Additional Tax</w:t>
            </w:r>
          </w:p>
        </w:tc>
        <w:tc>
          <w:tcPr>
            <w:tcW w:w="3304" w:type="pct"/>
            <w:shd w:val="clear" w:color="auto" w:fill="FFFFFF"/>
            <w:hideMark/>
          </w:tcPr>
          <w:p w14:paraId="600AF47F" w14:textId="77777777" w:rsidR="00A94D3D" w:rsidRPr="004F471C" w:rsidRDefault="00A94D3D" w:rsidP="00F24980">
            <w:pPr>
              <w:tabs>
                <w:tab w:val="left" w:pos="4820"/>
              </w:tabs>
              <w:spacing w:before="0" w:after="0"/>
              <w:rPr>
                <w:rFonts w:eastAsia="Times New Roman" w:cs="Arial"/>
                <w:color w:val="000000"/>
                <w:lang w:val="en-US"/>
              </w:rPr>
            </w:pPr>
            <w:r w:rsidRPr="004F471C">
              <w:rPr>
                <w:rFonts w:eastAsia="Times New Roman" w:cs="Arial"/>
                <w:color w:val="000000"/>
                <w:lang w:val="en-US"/>
              </w:rPr>
              <w:t xml:space="preserve">Rate used for additional tax that cannot be </w:t>
            </w:r>
            <w:proofErr w:type="spellStart"/>
            <w:r w:rsidRPr="004F471C">
              <w:rPr>
                <w:rFonts w:eastAsia="Times New Roman" w:cs="Arial"/>
                <w:color w:val="000000"/>
                <w:lang w:val="en-US"/>
              </w:rPr>
              <w:t>categorised</w:t>
            </w:r>
            <w:proofErr w:type="spellEnd"/>
            <w:r w:rsidRPr="004F471C">
              <w:rPr>
                <w:rFonts w:eastAsia="Times New Roman" w:cs="Arial"/>
                <w:color w:val="000000"/>
                <w:lang w:val="en-US"/>
              </w:rPr>
              <w:t>.</w:t>
            </w:r>
          </w:p>
        </w:tc>
      </w:tr>
      <w:tr w:rsidR="00A94D3D" w:rsidRPr="004F471C" w14:paraId="54D6D91B" w14:textId="77777777" w:rsidTr="003160BA">
        <w:trPr>
          <w:tblCellSpacing w:w="15" w:type="dxa"/>
        </w:trPr>
        <w:tc>
          <w:tcPr>
            <w:tcW w:w="640" w:type="pct"/>
            <w:shd w:val="clear" w:color="auto" w:fill="FFFFFF"/>
            <w:hideMark/>
          </w:tcPr>
          <w:p w14:paraId="3ED8D7BD" w14:textId="77777777" w:rsidR="00A94D3D" w:rsidRPr="004F471C" w:rsidRDefault="00A94D3D" w:rsidP="00F24980">
            <w:pPr>
              <w:tabs>
                <w:tab w:val="left" w:pos="4820"/>
              </w:tabs>
              <w:spacing w:before="0" w:after="0"/>
              <w:rPr>
                <w:rFonts w:eastAsia="Times New Roman" w:cs="Arial"/>
                <w:color w:val="000000"/>
                <w:lang w:val="en-US"/>
              </w:rPr>
            </w:pPr>
            <w:r w:rsidRPr="004F471C">
              <w:rPr>
                <w:rFonts w:eastAsia="Times New Roman" w:cs="Arial"/>
                <w:color w:val="000000"/>
                <w:lang w:val="en-US"/>
              </w:rPr>
              <w:t>CHAR</w:t>
            </w:r>
          </w:p>
        </w:tc>
        <w:tc>
          <w:tcPr>
            <w:tcW w:w="986" w:type="pct"/>
            <w:shd w:val="clear" w:color="auto" w:fill="FFFFFF"/>
            <w:hideMark/>
          </w:tcPr>
          <w:p w14:paraId="1FD945A1" w14:textId="77777777" w:rsidR="00A94D3D" w:rsidRPr="004F471C" w:rsidRDefault="00A94D3D" w:rsidP="00F24980">
            <w:pPr>
              <w:tabs>
                <w:tab w:val="left" w:pos="4820"/>
              </w:tabs>
              <w:spacing w:before="0" w:after="0"/>
              <w:rPr>
                <w:rFonts w:eastAsia="Times New Roman" w:cs="Arial"/>
                <w:color w:val="000000"/>
                <w:lang w:val="en-US"/>
              </w:rPr>
            </w:pPr>
            <w:r w:rsidRPr="004F471C">
              <w:rPr>
                <w:rFonts w:eastAsia="Times New Roman" w:cs="Arial"/>
                <w:color w:val="000000"/>
                <w:lang w:val="en-US"/>
              </w:rPr>
              <w:t>Charges/Fees</w:t>
            </w:r>
          </w:p>
        </w:tc>
        <w:tc>
          <w:tcPr>
            <w:tcW w:w="3304" w:type="pct"/>
            <w:shd w:val="clear" w:color="auto" w:fill="FFFFFF"/>
            <w:hideMark/>
          </w:tcPr>
          <w:p w14:paraId="6D50EE67" w14:textId="77777777" w:rsidR="00A94D3D" w:rsidRPr="004F471C" w:rsidRDefault="00A94D3D" w:rsidP="00F24980">
            <w:pPr>
              <w:tabs>
                <w:tab w:val="left" w:pos="4820"/>
              </w:tabs>
              <w:spacing w:before="0" w:after="0"/>
              <w:rPr>
                <w:rFonts w:eastAsia="Times New Roman" w:cs="Arial"/>
                <w:color w:val="000000"/>
                <w:lang w:val="en-US"/>
              </w:rPr>
            </w:pPr>
            <w:r w:rsidRPr="004F471C">
              <w:rPr>
                <w:rFonts w:eastAsia="Times New Roman" w:cs="Arial"/>
                <w:color w:val="000000"/>
                <w:lang w:val="en-US"/>
              </w:rPr>
              <w:t xml:space="preserve">Rate used to calculate the amount of the charges/fees that cannot be </w:t>
            </w:r>
            <w:proofErr w:type="spellStart"/>
            <w:r w:rsidRPr="004F471C">
              <w:rPr>
                <w:rFonts w:eastAsia="Times New Roman" w:cs="Arial"/>
                <w:color w:val="000000"/>
                <w:lang w:val="en-US"/>
              </w:rPr>
              <w:t>categorised</w:t>
            </w:r>
            <w:proofErr w:type="spellEnd"/>
            <w:r w:rsidRPr="004F471C">
              <w:rPr>
                <w:rFonts w:eastAsia="Times New Roman" w:cs="Arial"/>
                <w:color w:val="000000"/>
                <w:lang w:val="en-US"/>
              </w:rPr>
              <w:t>.</w:t>
            </w:r>
          </w:p>
        </w:tc>
      </w:tr>
      <w:tr w:rsidR="00A94D3D" w:rsidRPr="004F471C" w14:paraId="729C3FE2" w14:textId="77777777" w:rsidTr="003160BA">
        <w:trPr>
          <w:tblCellSpacing w:w="15" w:type="dxa"/>
        </w:trPr>
        <w:tc>
          <w:tcPr>
            <w:tcW w:w="640" w:type="pct"/>
            <w:shd w:val="clear" w:color="auto" w:fill="FFFFFF"/>
            <w:hideMark/>
          </w:tcPr>
          <w:p w14:paraId="5153CC08" w14:textId="77777777" w:rsidR="00A94D3D" w:rsidRPr="004F471C" w:rsidRDefault="00A94D3D" w:rsidP="00F24980">
            <w:pPr>
              <w:tabs>
                <w:tab w:val="left" w:pos="4820"/>
              </w:tabs>
              <w:spacing w:before="0" w:after="0"/>
              <w:rPr>
                <w:rFonts w:eastAsia="Times New Roman" w:cs="Arial"/>
                <w:color w:val="000000"/>
                <w:lang w:val="en-US"/>
              </w:rPr>
            </w:pPr>
            <w:r w:rsidRPr="004F471C">
              <w:rPr>
                <w:rFonts w:eastAsia="Times New Roman" w:cs="Arial"/>
                <w:color w:val="000000"/>
                <w:lang w:val="en-US"/>
              </w:rPr>
              <w:t>DEEM</w:t>
            </w:r>
          </w:p>
        </w:tc>
        <w:tc>
          <w:tcPr>
            <w:tcW w:w="986" w:type="pct"/>
            <w:shd w:val="clear" w:color="auto" w:fill="FFFFFF"/>
            <w:hideMark/>
          </w:tcPr>
          <w:p w14:paraId="16C725FA" w14:textId="77777777" w:rsidR="00A94D3D" w:rsidRPr="004F471C" w:rsidRDefault="00A94D3D" w:rsidP="00F24980">
            <w:pPr>
              <w:tabs>
                <w:tab w:val="left" w:pos="4820"/>
              </w:tabs>
              <w:spacing w:before="0" w:after="0"/>
              <w:rPr>
                <w:rFonts w:eastAsia="Times New Roman" w:cs="Arial"/>
                <w:color w:val="000000"/>
                <w:lang w:val="en-US"/>
              </w:rPr>
            </w:pPr>
            <w:r w:rsidRPr="004F471C">
              <w:rPr>
                <w:rFonts w:eastAsia="Times New Roman" w:cs="Arial"/>
                <w:color w:val="000000"/>
                <w:lang w:val="en-US"/>
              </w:rPr>
              <w:t>Deemed Rate</w:t>
            </w:r>
          </w:p>
        </w:tc>
        <w:tc>
          <w:tcPr>
            <w:tcW w:w="3304" w:type="pct"/>
            <w:shd w:val="clear" w:color="auto" w:fill="FFFFFF"/>
            <w:hideMark/>
          </w:tcPr>
          <w:p w14:paraId="71089DD7" w14:textId="78328047" w:rsidR="00A94D3D" w:rsidRPr="004F471C" w:rsidRDefault="00A94D3D" w:rsidP="00F24980">
            <w:pPr>
              <w:tabs>
                <w:tab w:val="left" w:pos="4820"/>
              </w:tabs>
              <w:spacing w:before="0" w:after="0"/>
              <w:rPr>
                <w:rFonts w:eastAsia="Times New Roman" w:cs="Arial"/>
                <w:color w:val="000000"/>
                <w:lang w:val="en-US"/>
              </w:rPr>
            </w:pPr>
            <w:r w:rsidRPr="004F471C">
              <w:rPr>
                <w:rFonts w:eastAsia="Times New Roman" w:cs="Arial"/>
                <w:color w:val="000000"/>
                <w:lang w:val="en-US"/>
              </w:rPr>
              <w:t>Rate applied for the calculation of deemed proceeds which are not paid to security holders but on which withholding tax is applicable.</w:t>
            </w:r>
          </w:p>
        </w:tc>
      </w:tr>
      <w:tr w:rsidR="00A94D3D" w:rsidRPr="004F471C" w14:paraId="39E5B6F2" w14:textId="77777777" w:rsidTr="003160BA">
        <w:trPr>
          <w:tblCellSpacing w:w="15" w:type="dxa"/>
        </w:trPr>
        <w:tc>
          <w:tcPr>
            <w:tcW w:w="640" w:type="pct"/>
            <w:shd w:val="clear" w:color="auto" w:fill="FFFFFF"/>
            <w:hideMark/>
          </w:tcPr>
          <w:p w14:paraId="6F4BA7D3" w14:textId="77777777" w:rsidR="00A94D3D" w:rsidRPr="004F471C" w:rsidRDefault="00A94D3D" w:rsidP="00F24980">
            <w:pPr>
              <w:tabs>
                <w:tab w:val="left" w:pos="4820"/>
              </w:tabs>
              <w:spacing w:before="0" w:after="0"/>
              <w:rPr>
                <w:rFonts w:eastAsia="Times New Roman" w:cs="Arial"/>
                <w:color w:val="000000"/>
                <w:lang w:val="en-US"/>
              </w:rPr>
            </w:pPr>
            <w:r w:rsidRPr="004F471C">
              <w:rPr>
                <w:rFonts w:eastAsia="Times New Roman" w:cs="Arial"/>
                <w:color w:val="000000"/>
                <w:lang w:val="en-US"/>
              </w:rPr>
              <w:t>EQUL</w:t>
            </w:r>
          </w:p>
        </w:tc>
        <w:tc>
          <w:tcPr>
            <w:tcW w:w="986" w:type="pct"/>
            <w:shd w:val="clear" w:color="auto" w:fill="FFFFFF"/>
            <w:hideMark/>
          </w:tcPr>
          <w:p w14:paraId="44724B0E" w14:textId="77777777" w:rsidR="00A94D3D" w:rsidRPr="004F471C" w:rsidRDefault="00A94D3D" w:rsidP="00F24980">
            <w:pPr>
              <w:tabs>
                <w:tab w:val="left" w:pos="4820"/>
              </w:tabs>
              <w:spacing w:before="0" w:after="0"/>
              <w:rPr>
                <w:rFonts w:eastAsia="Times New Roman" w:cs="Arial"/>
                <w:color w:val="000000"/>
                <w:lang w:val="en-US"/>
              </w:rPr>
            </w:pPr>
            <w:proofErr w:type="spellStart"/>
            <w:r w:rsidRPr="004F471C">
              <w:rPr>
                <w:rFonts w:eastAsia="Times New Roman" w:cs="Arial"/>
                <w:color w:val="000000"/>
                <w:lang w:val="en-US"/>
              </w:rPr>
              <w:t>Equalisation</w:t>
            </w:r>
            <w:proofErr w:type="spellEnd"/>
            <w:r w:rsidRPr="004F471C">
              <w:rPr>
                <w:rFonts w:eastAsia="Times New Roman" w:cs="Arial"/>
                <w:color w:val="000000"/>
                <w:lang w:val="en-US"/>
              </w:rPr>
              <w:t xml:space="preserve"> Rate</w:t>
            </w:r>
          </w:p>
        </w:tc>
        <w:tc>
          <w:tcPr>
            <w:tcW w:w="3304" w:type="pct"/>
            <w:shd w:val="clear" w:color="auto" w:fill="FFFFFF"/>
            <w:hideMark/>
          </w:tcPr>
          <w:p w14:paraId="6FB6263C" w14:textId="77777777" w:rsidR="00A94D3D" w:rsidRPr="004F471C" w:rsidRDefault="00A94D3D" w:rsidP="00F24980">
            <w:pPr>
              <w:tabs>
                <w:tab w:val="left" w:pos="4820"/>
              </w:tabs>
              <w:spacing w:before="0" w:after="0"/>
              <w:rPr>
                <w:rFonts w:eastAsia="Times New Roman" w:cs="Arial"/>
                <w:color w:val="000000"/>
                <w:lang w:val="en-US"/>
              </w:rPr>
            </w:pPr>
            <w:r w:rsidRPr="004F471C">
              <w:rPr>
                <w:rFonts w:eastAsia="Times New Roman" w:cs="Arial"/>
                <w:color w:val="000000"/>
                <w:lang w:val="en-US"/>
              </w:rPr>
              <w:t>The portion of the fund distribution which represents the average accrued income included in the purchase price for units bought during the account period.</w:t>
            </w:r>
          </w:p>
        </w:tc>
      </w:tr>
      <w:tr w:rsidR="00A94D3D" w:rsidRPr="004F471C" w14:paraId="1A10146B" w14:textId="77777777" w:rsidTr="003160BA">
        <w:trPr>
          <w:tblCellSpacing w:w="15" w:type="dxa"/>
        </w:trPr>
        <w:tc>
          <w:tcPr>
            <w:tcW w:w="640" w:type="pct"/>
            <w:shd w:val="clear" w:color="auto" w:fill="FFFFFF"/>
            <w:hideMark/>
          </w:tcPr>
          <w:p w14:paraId="3CA8322A" w14:textId="77777777" w:rsidR="00A94D3D" w:rsidRPr="004F471C" w:rsidRDefault="00A94D3D" w:rsidP="00F24980">
            <w:pPr>
              <w:tabs>
                <w:tab w:val="left" w:pos="4820"/>
              </w:tabs>
              <w:spacing w:before="0" w:after="0"/>
              <w:rPr>
                <w:rFonts w:eastAsia="Times New Roman" w:cs="Arial"/>
                <w:color w:val="000000"/>
                <w:lang w:val="en-US"/>
              </w:rPr>
            </w:pPr>
            <w:r w:rsidRPr="004F471C">
              <w:rPr>
                <w:rFonts w:eastAsia="Times New Roman" w:cs="Arial"/>
                <w:color w:val="000000"/>
                <w:lang w:val="en-US"/>
              </w:rPr>
              <w:t>ESOF</w:t>
            </w:r>
          </w:p>
        </w:tc>
        <w:tc>
          <w:tcPr>
            <w:tcW w:w="986" w:type="pct"/>
            <w:shd w:val="clear" w:color="auto" w:fill="FFFFFF"/>
            <w:hideMark/>
          </w:tcPr>
          <w:p w14:paraId="1B993D57" w14:textId="77777777" w:rsidR="00A94D3D" w:rsidRPr="004F471C" w:rsidRDefault="00A94D3D" w:rsidP="00F24980">
            <w:pPr>
              <w:tabs>
                <w:tab w:val="left" w:pos="4820"/>
              </w:tabs>
              <w:spacing w:before="0" w:after="0"/>
              <w:rPr>
                <w:rFonts w:eastAsia="Times New Roman" w:cs="Arial"/>
                <w:color w:val="000000"/>
                <w:lang w:val="en-US"/>
              </w:rPr>
            </w:pPr>
            <w:r w:rsidRPr="004F471C">
              <w:rPr>
                <w:rFonts w:eastAsia="Times New Roman" w:cs="Arial"/>
                <w:color w:val="000000"/>
                <w:lang w:val="en-US"/>
              </w:rPr>
              <w:t>Early Solicitation Fee Rate</w:t>
            </w:r>
          </w:p>
        </w:tc>
        <w:tc>
          <w:tcPr>
            <w:tcW w:w="3304" w:type="pct"/>
            <w:shd w:val="clear" w:color="auto" w:fill="FFFFFF"/>
            <w:hideMark/>
          </w:tcPr>
          <w:p w14:paraId="60D30267" w14:textId="77777777" w:rsidR="00A94D3D" w:rsidRPr="004F471C" w:rsidRDefault="00A94D3D" w:rsidP="00F24980">
            <w:pPr>
              <w:tabs>
                <w:tab w:val="left" w:pos="4820"/>
              </w:tabs>
              <w:spacing w:before="0" w:after="0"/>
              <w:rPr>
                <w:rFonts w:eastAsia="Times New Roman" w:cs="Arial"/>
                <w:color w:val="000000"/>
                <w:lang w:val="en-US"/>
              </w:rPr>
            </w:pPr>
            <w:r w:rsidRPr="004F471C">
              <w:rPr>
                <w:rFonts w:eastAsia="Times New Roman" w:cs="Arial"/>
                <w:color w:val="000000"/>
                <w:lang w:val="en-US"/>
              </w:rPr>
              <w:t xml:space="preserve">Cash rate made available, as an incentive, in addition to the solicitation fee, </w:t>
            </w:r>
            <w:proofErr w:type="gramStart"/>
            <w:r w:rsidRPr="004F471C">
              <w:rPr>
                <w:rFonts w:eastAsia="Times New Roman" w:cs="Arial"/>
                <w:color w:val="000000"/>
                <w:lang w:val="en-US"/>
              </w:rPr>
              <w:t>in order to</w:t>
            </w:r>
            <w:proofErr w:type="gramEnd"/>
            <w:r w:rsidRPr="004F471C">
              <w:rPr>
                <w:rFonts w:eastAsia="Times New Roman" w:cs="Arial"/>
                <w:color w:val="000000"/>
                <w:lang w:val="en-US"/>
              </w:rPr>
              <w:t xml:space="preserve"> encourage early participation in an offer.</w:t>
            </w:r>
          </w:p>
        </w:tc>
      </w:tr>
      <w:tr w:rsidR="00A94D3D" w:rsidRPr="004F471C" w14:paraId="7FDCECE5" w14:textId="77777777" w:rsidTr="003160BA">
        <w:trPr>
          <w:tblCellSpacing w:w="15" w:type="dxa"/>
        </w:trPr>
        <w:tc>
          <w:tcPr>
            <w:tcW w:w="640" w:type="pct"/>
            <w:shd w:val="clear" w:color="auto" w:fill="FFFFFF"/>
            <w:hideMark/>
          </w:tcPr>
          <w:p w14:paraId="75EC0F08" w14:textId="77777777" w:rsidR="00A94D3D" w:rsidRPr="004F471C" w:rsidRDefault="00A94D3D" w:rsidP="00F24980">
            <w:pPr>
              <w:tabs>
                <w:tab w:val="left" w:pos="4820"/>
              </w:tabs>
              <w:spacing w:before="0" w:after="0"/>
              <w:rPr>
                <w:rFonts w:eastAsia="Times New Roman" w:cs="Arial"/>
                <w:color w:val="000000"/>
                <w:lang w:val="en-US"/>
              </w:rPr>
            </w:pPr>
            <w:r w:rsidRPr="004F471C">
              <w:rPr>
                <w:rFonts w:eastAsia="Times New Roman" w:cs="Arial"/>
                <w:color w:val="000000"/>
                <w:lang w:val="en-US"/>
              </w:rPr>
              <w:t>EXCH</w:t>
            </w:r>
          </w:p>
        </w:tc>
        <w:tc>
          <w:tcPr>
            <w:tcW w:w="986" w:type="pct"/>
            <w:shd w:val="clear" w:color="auto" w:fill="FFFFFF"/>
            <w:hideMark/>
          </w:tcPr>
          <w:p w14:paraId="7C098EA7" w14:textId="77777777" w:rsidR="00A94D3D" w:rsidRPr="004F471C" w:rsidRDefault="00A94D3D" w:rsidP="00F24980">
            <w:pPr>
              <w:tabs>
                <w:tab w:val="left" w:pos="4820"/>
              </w:tabs>
              <w:spacing w:before="0" w:after="0"/>
              <w:rPr>
                <w:rFonts w:eastAsia="Times New Roman" w:cs="Arial"/>
                <w:color w:val="000000"/>
                <w:lang w:val="en-US"/>
              </w:rPr>
            </w:pPr>
            <w:r w:rsidRPr="004F471C">
              <w:rPr>
                <w:rFonts w:eastAsia="Times New Roman" w:cs="Arial"/>
                <w:color w:val="000000"/>
                <w:lang w:val="en-US"/>
              </w:rPr>
              <w:t>Exchange Rate</w:t>
            </w:r>
          </w:p>
        </w:tc>
        <w:tc>
          <w:tcPr>
            <w:tcW w:w="3304" w:type="pct"/>
            <w:shd w:val="clear" w:color="auto" w:fill="FFFFFF"/>
            <w:hideMark/>
          </w:tcPr>
          <w:p w14:paraId="15B29A7A" w14:textId="77777777" w:rsidR="00A94D3D" w:rsidRPr="004F471C" w:rsidRDefault="00A94D3D" w:rsidP="00F24980">
            <w:pPr>
              <w:tabs>
                <w:tab w:val="left" w:pos="4820"/>
              </w:tabs>
              <w:spacing w:before="0" w:after="0"/>
              <w:rPr>
                <w:rFonts w:eastAsia="Times New Roman" w:cs="Arial"/>
                <w:color w:val="000000"/>
                <w:lang w:val="en-US"/>
              </w:rPr>
            </w:pPr>
            <w:r w:rsidRPr="004F471C">
              <w:rPr>
                <w:rFonts w:eastAsia="Times New Roman" w:cs="Arial"/>
                <w:color w:val="000000"/>
                <w:lang w:val="en-US"/>
              </w:rPr>
              <w:t>Exchange rate between the amount and the resulting amount.</w:t>
            </w:r>
          </w:p>
        </w:tc>
      </w:tr>
      <w:tr w:rsidR="00A94D3D" w:rsidRPr="004F471C" w14:paraId="33E24199" w14:textId="77777777" w:rsidTr="003160BA">
        <w:trPr>
          <w:tblCellSpacing w:w="15" w:type="dxa"/>
        </w:trPr>
        <w:tc>
          <w:tcPr>
            <w:tcW w:w="640" w:type="pct"/>
            <w:shd w:val="clear" w:color="auto" w:fill="FFFFFF"/>
            <w:hideMark/>
          </w:tcPr>
          <w:p w14:paraId="5978FE55" w14:textId="77777777" w:rsidR="00A94D3D" w:rsidRPr="004F471C" w:rsidRDefault="00A94D3D" w:rsidP="00F24980">
            <w:pPr>
              <w:tabs>
                <w:tab w:val="left" w:pos="4820"/>
              </w:tabs>
              <w:spacing w:before="0" w:after="0"/>
              <w:rPr>
                <w:rFonts w:eastAsia="Times New Roman" w:cs="Arial"/>
                <w:color w:val="000000"/>
                <w:lang w:val="en-US"/>
              </w:rPr>
            </w:pPr>
            <w:r w:rsidRPr="004F471C">
              <w:rPr>
                <w:rFonts w:eastAsia="Times New Roman" w:cs="Arial"/>
                <w:color w:val="000000"/>
                <w:lang w:val="en-US"/>
              </w:rPr>
              <w:t>FISC</w:t>
            </w:r>
          </w:p>
        </w:tc>
        <w:tc>
          <w:tcPr>
            <w:tcW w:w="986" w:type="pct"/>
            <w:shd w:val="clear" w:color="auto" w:fill="FFFFFF"/>
            <w:hideMark/>
          </w:tcPr>
          <w:p w14:paraId="11C1E783" w14:textId="77777777" w:rsidR="00A94D3D" w:rsidRPr="004F471C" w:rsidRDefault="00A94D3D" w:rsidP="00F24980">
            <w:pPr>
              <w:tabs>
                <w:tab w:val="left" w:pos="4820"/>
              </w:tabs>
              <w:spacing w:before="0" w:after="0"/>
              <w:rPr>
                <w:rFonts w:eastAsia="Times New Roman" w:cs="Arial"/>
                <w:color w:val="000000"/>
                <w:lang w:val="en-US"/>
              </w:rPr>
            </w:pPr>
            <w:r w:rsidRPr="004F471C">
              <w:rPr>
                <w:rFonts w:eastAsia="Times New Roman" w:cs="Arial"/>
                <w:color w:val="000000"/>
                <w:lang w:val="en-US"/>
              </w:rPr>
              <w:t>Fiscal Stamp</w:t>
            </w:r>
          </w:p>
        </w:tc>
        <w:tc>
          <w:tcPr>
            <w:tcW w:w="3304" w:type="pct"/>
            <w:shd w:val="clear" w:color="auto" w:fill="FFFFFF"/>
            <w:hideMark/>
          </w:tcPr>
          <w:p w14:paraId="56DB3DE4" w14:textId="77777777" w:rsidR="00A94D3D" w:rsidRPr="004F471C" w:rsidRDefault="00A94D3D" w:rsidP="00F24980">
            <w:pPr>
              <w:tabs>
                <w:tab w:val="left" w:pos="4820"/>
              </w:tabs>
              <w:spacing w:before="0" w:after="0"/>
              <w:rPr>
                <w:rFonts w:eastAsia="Times New Roman" w:cs="Arial"/>
                <w:color w:val="000000"/>
                <w:lang w:val="en-US"/>
              </w:rPr>
            </w:pPr>
            <w:r w:rsidRPr="004F471C">
              <w:rPr>
                <w:rFonts w:eastAsia="Times New Roman" w:cs="Arial"/>
                <w:color w:val="000000"/>
                <w:lang w:val="en-US"/>
              </w:rPr>
              <w:t>Percentage of fiscal tax to apply.</w:t>
            </w:r>
          </w:p>
        </w:tc>
      </w:tr>
      <w:tr w:rsidR="003160BA" w:rsidRPr="004F471C" w14:paraId="725B2C74" w14:textId="77777777" w:rsidTr="006048C7">
        <w:trPr>
          <w:tblCellSpacing w:w="15" w:type="dxa"/>
        </w:trPr>
        <w:tc>
          <w:tcPr>
            <w:tcW w:w="640" w:type="pct"/>
            <w:shd w:val="clear" w:color="auto" w:fill="FFFFFF" w:themeFill="background1"/>
            <w:hideMark/>
          </w:tcPr>
          <w:p w14:paraId="09FB6865" w14:textId="77777777" w:rsidR="003160BA" w:rsidRPr="004F471C" w:rsidRDefault="003160BA" w:rsidP="003160BA">
            <w:pPr>
              <w:tabs>
                <w:tab w:val="left" w:pos="4820"/>
              </w:tabs>
              <w:spacing w:before="0" w:after="0"/>
              <w:rPr>
                <w:rFonts w:eastAsia="Times New Roman" w:cs="Arial"/>
                <w:color w:val="000000"/>
                <w:lang w:val="en-US"/>
              </w:rPr>
            </w:pPr>
            <w:r w:rsidRPr="004F471C">
              <w:rPr>
                <w:rFonts w:eastAsia="Times New Roman" w:cs="Arial"/>
                <w:color w:val="000000"/>
                <w:lang w:val="en-US"/>
              </w:rPr>
              <w:t>GRSS</w:t>
            </w:r>
          </w:p>
        </w:tc>
        <w:tc>
          <w:tcPr>
            <w:tcW w:w="986" w:type="pct"/>
            <w:shd w:val="clear" w:color="auto" w:fill="D9D9D9" w:themeFill="background1" w:themeFillShade="D9"/>
            <w:hideMark/>
          </w:tcPr>
          <w:p w14:paraId="0CE0AE0E" w14:textId="4CDF1A9E" w:rsidR="003160BA" w:rsidRPr="004F471C" w:rsidRDefault="003160BA" w:rsidP="003160BA">
            <w:pPr>
              <w:tabs>
                <w:tab w:val="left" w:pos="4820"/>
              </w:tabs>
              <w:spacing w:before="0" w:after="0"/>
              <w:rPr>
                <w:rFonts w:eastAsia="Times New Roman" w:cs="Arial"/>
                <w:color w:val="000000"/>
                <w:lang w:val="en-US"/>
              </w:rPr>
            </w:pPr>
            <w:r w:rsidRPr="004F471C">
              <w:rPr>
                <w:rFonts w:eastAsia="Times New Roman" w:cs="Arial"/>
                <w:color w:val="000000"/>
                <w:lang w:val="en-US"/>
              </w:rPr>
              <w:t>Gross</w:t>
            </w:r>
            <w:r>
              <w:rPr>
                <w:rFonts w:eastAsia="Times New Roman" w:cs="Arial"/>
                <w:color w:val="000000"/>
                <w:lang w:val="en-US"/>
              </w:rPr>
              <w:t xml:space="preserve"> </w:t>
            </w:r>
            <w:r w:rsidRPr="00547A05">
              <w:rPr>
                <w:rFonts w:eastAsia="Times New Roman" w:cs="Arial"/>
                <w:b/>
                <w:bCs/>
                <w:strike/>
                <w:color w:val="FF0000"/>
                <w:lang w:val="en-US"/>
              </w:rPr>
              <w:t>Dividend</w:t>
            </w:r>
            <w:r w:rsidRPr="004F471C">
              <w:rPr>
                <w:rFonts w:eastAsia="Times New Roman" w:cs="Arial"/>
                <w:color w:val="000000"/>
                <w:lang w:val="en-US"/>
              </w:rPr>
              <w:t xml:space="preserve"> </w:t>
            </w:r>
            <w:r w:rsidRPr="00547A05">
              <w:rPr>
                <w:rFonts w:eastAsia="Times New Roman" w:cs="Arial"/>
                <w:b/>
                <w:bCs/>
                <w:color w:val="0000FF"/>
                <w:u w:val="single"/>
                <w:lang w:val="en-US"/>
              </w:rPr>
              <w:t>Distribution</w:t>
            </w:r>
            <w:r w:rsidRPr="004F471C">
              <w:rPr>
                <w:rFonts w:eastAsia="Times New Roman" w:cs="Arial"/>
                <w:color w:val="000000"/>
                <w:lang w:val="en-US"/>
              </w:rPr>
              <w:t xml:space="preserve"> Rate</w:t>
            </w:r>
          </w:p>
        </w:tc>
        <w:tc>
          <w:tcPr>
            <w:tcW w:w="3304" w:type="pct"/>
            <w:shd w:val="clear" w:color="auto" w:fill="D9D9D9" w:themeFill="background1" w:themeFillShade="D9"/>
            <w:hideMark/>
          </w:tcPr>
          <w:p w14:paraId="22820DE1" w14:textId="5E1DE429" w:rsidR="003160BA" w:rsidRPr="004F471C" w:rsidRDefault="003160BA" w:rsidP="003160BA">
            <w:pPr>
              <w:tabs>
                <w:tab w:val="left" w:pos="4820"/>
              </w:tabs>
              <w:spacing w:before="0" w:after="0"/>
              <w:rPr>
                <w:rFonts w:eastAsia="Times New Roman" w:cs="Arial"/>
                <w:color w:val="000000"/>
                <w:lang w:val="en-US"/>
              </w:rPr>
            </w:pPr>
            <w:r w:rsidRPr="00A114E8">
              <w:rPr>
                <w:rFonts w:eastAsia="Times New Roman" w:cs="Arial"/>
                <w:b/>
                <w:bCs/>
                <w:strike/>
                <w:color w:val="FF0000"/>
                <w:lang w:val="en-US"/>
              </w:rPr>
              <w:t xml:space="preserve">Cash </w:t>
            </w:r>
            <w:proofErr w:type="spellStart"/>
            <w:r w:rsidRPr="00A114E8">
              <w:rPr>
                <w:rFonts w:eastAsia="Times New Roman" w:cs="Arial"/>
                <w:b/>
                <w:bCs/>
                <w:strike/>
                <w:color w:val="FF0000"/>
                <w:lang w:val="en-US"/>
              </w:rPr>
              <w:t>dividend</w:t>
            </w:r>
            <w:r w:rsidRPr="00A114E8">
              <w:rPr>
                <w:rFonts w:eastAsia="Times New Roman" w:cs="Arial"/>
                <w:b/>
                <w:bCs/>
                <w:color w:val="0000FF"/>
                <w:u w:val="single"/>
                <w:lang w:val="en-US"/>
              </w:rPr>
              <w:t>Distribution</w:t>
            </w:r>
            <w:proofErr w:type="spellEnd"/>
            <w:r w:rsidRPr="004F471C">
              <w:rPr>
                <w:rFonts w:eastAsia="Times New Roman" w:cs="Arial"/>
                <w:color w:val="000000"/>
                <w:lang w:val="en-US"/>
              </w:rPr>
              <w:t xml:space="preserve"> </w:t>
            </w:r>
            <w:r w:rsidRPr="00A114E8">
              <w:rPr>
                <w:rFonts w:eastAsia="Times New Roman" w:cs="Arial"/>
                <w:b/>
                <w:bCs/>
                <w:strike/>
                <w:color w:val="FF0000"/>
                <w:lang w:val="en-US"/>
              </w:rPr>
              <w:t>amount</w:t>
            </w:r>
            <w:r w:rsidRPr="004F471C">
              <w:rPr>
                <w:rFonts w:eastAsia="Times New Roman" w:cs="Arial"/>
                <w:color w:val="000000"/>
                <w:lang w:val="en-US"/>
              </w:rPr>
              <w:t xml:space="preserve"> </w:t>
            </w:r>
            <w:r w:rsidRPr="00A114E8">
              <w:rPr>
                <w:rFonts w:eastAsia="Times New Roman" w:cs="Arial"/>
                <w:b/>
                <w:bCs/>
                <w:color w:val="0000FF"/>
                <w:u w:val="single"/>
                <w:lang w:val="en-US"/>
              </w:rPr>
              <w:t>rate</w:t>
            </w:r>
            <w:r w:rsidRPr="004F471C">
              <w:rPr>
                <w:rFonts w:eastAsia="Times New Roman" w:cs="Arial"/>
                <w:color w:val="000000"/>
                <w:lang w:val="en-US"/>
              </w:rPr>
              <w:t xml:space="preserve"> </w:t>
            </w:r>
            <w:r w:rsidRPr="00B14FFD">
              <w:rPr>
                <w:rFonts w:eastAsia="Times New Roman" w:cs="Arial"/>
                <w:b/>
                <w:bCs/>
                <w:strike/>
                <w:color w:val="FF0000"/>
                <w:highlight w:val="lightGray"/>
                <w:lang w:val="en-US"/>
              </w:rPr>
              <w:t>per equity</w:t>
            </w:r>
            <w:r w:rsidRPr="00B14FFD">
              <w:rPr>
                <w:rFonts w:eastAsia="Times New Roman" w:cs="Arial"/>
                <w:color w:val="FF0000"/>
                <w:lang w:val="en-US"/>
              </w:rPr>
              <w:t xml:space="preserve"> </w:t>
            </w:r>
            <w:r w:rsidRPr="004F471C">
              <w:rPr>
                <w:rFonts w:eastAsia="Times New Roman" w:cs="Arial"/>
                <w:color w:val="000000"/>
                <w:lang w:val="en-US"/>
              </w:rPr>
              <w:t xml:space="preserve">before </w:t>
            </w:r>
            <w:r w:rsidRPr="00A45A46">
              <w:rPr>
                <w:rFonts w:eastAsia="Times New Roman" w:cs="Arial"/>
                <w:b/>
                <w:bCs/>
                <w:color w:val="0000FF"/>
                <w:highlight w:val="lightGray"/>
                <w:u w:val="single"/>
                <w:lang w:val="en-US"/>
              </w:rPr>
              <w:t>tax</w:t>
            </w:r>
            <w:r w:rsidRPr="004F471C">
              <w:rPr>
                <w:rFonts w:eastAsia="Times New Roman" w:cs="Arial"/>
                <w:color w:val="000000"/>
                <w:lang w:val="en-US"/>
              </w:rPr>
              <w:t xml:space="preserve"> </w:t>
            </w:r>
            <w:r w:rsidRPr="00CB0097">
              <w:rPr>
                <w:rFonts w:eastAsia="Times New Roman" w:cs="Arial"/>
                <w:b/>
                <w:bCs/>
                <w:strike/>
                <w:color w:val="FF0000"/>
                <w:lang w:val="en-US"/>
              </w:rPr>
              <w:t>deductions</w:t>
            </w:r>
            <w:r w:rsidRPr="004F471C">
              <w:rPr>
                <w:rFonts w:eastAsia="Times New Roman" w:cs="Arial"/>
                <w:color w:val="000000"/>
                <w:lang w:val="en-US"/>
              </w:rPr>
              <w:t xml:space="preserve"> </w:t>
            </w:r>
            <w:r w:rsidRPr="0055023E">
              <w:rPr>
                <w:rFonts w:eastAsia="Times New Roman" w:cs="Arial"/>
                <w:b/>
                <w:bCs/>
                <w:strike/>
                <w:color w:val="FF0000"/>
                <w:highlight w:val="lightGray"/>
                <w:lang w:val="en-US"/>
              </w:rPr>
              <w:t>or allowances</w:t>
            </w:r>
            <w:r w:rsidRPr="0055023E">
              <w:rPr>
                <w:rFonts w:eastAsia="Times New Roman" w:cs="Arial"/>
                <w:color w:val="FF0000"/>
                <w:lang w:val="en-US"/>
              </w:rPr>
              <w:t xml:space="preserve"> </w:t>
            </w:r>
            <w:proofErr w:type="spellStart"/>
            <w:r w:rsidRPr="004F471C">
              <w:rPr>
                <w:rFonts w:eastAsia="Times New Roman" w:cs="Arial"/>
                <w:color w:val="000000"/>
                <w:lang w:val="en-US"/>
              </w:rPr>
              <w:t>ha</w:t>
            </w:r>
            <w:r w:rsidRPr="00CB0097">
              <w:rPr>
                <w:rFonts w:eastAsia="Times New Roman" w:cs="Arial"/>
                <w:b/>
                <w:bCs/>
                <w:color w:val="0000FF"/>
                <w:u w:val="single"/>
                <w:lang w:val="en-US"/>
              </w:rPr>
              <w:t>s</w:t>
            </w:r>
            <w:r w:rsidRPr="00CB0097">
              <w:rPr>
                <w:rFonts w:eastAsia="Times New Roman" w:cs="Arial"/>
                <w:b/>
                <w:bCs/>
                <w:strike/>
                <w:color w:val="FF0000"/>
                <w:lang w:val="en-US"/>
              </w:rPr>
              <w:t>ve</w:t>
            </w:r>
            <w:proofErr w:type="spellEnd"/>
            <w:r w:rsidRPr="00CB0097">
              <w:rPr>
                <w:rFonts w:eastAsia="Times New Roman" w:cs="Arial"/>
                <w:b/>
                <w:bCs/>
                <w:strike/>
                <w:color w:val="FF0000"/>
                <w:lang w:val="en-US"/>
              </w:rPr>
              <w:t xml:space="preserve"> </w:t>
            </w:r>
            <w:r w:rsidRPr="004F471C">
              <w:rPr>
                <w:rFonts w:eastAsia="Times New Roman" w:cs="Arial"/>
                <w:color w:val="000000"/>
                <w:lang w:val="en-US"/>
              </w:rPr>
              <w:t xml:space="preserve">been </w:t>
            </w:r>
            <w:r w:rsidRPr="00CB0097">
              <w:rPr>
                <w:rFonts w:eastAsia="Times New Roman" w:cs="Arial"/>
                <w:b/>
                <w:bCs/>
                <w:strike/>
                <w:color w:val="FF0000"/>
                <w:lang w:val="en-US"/>
              </w:rPr>
              <w:t>made</w:t>
            </w:r>
            <w:r>
              <w:rPr>
                <w:rFonts w:eastAsia="Times New Roman" w:cs="Arial"/>
                <w:b/>
                <w:bCs/>
                <w:strike/>
                <w:color w:val="FF0000"/>
                <w:lang w:val="en-US"/>
              </w:rPr>
              <w:t xml:space="preserve"> </w:t>
            </w:r>
            <w:r w:rsidRPr="00F11AD7">
              <w:rPr>
                <w:rFonts w:eastAsia="Times New Roman" w:cs="Arial"/>
                <w:b/>
                <w:bCs/>
                <w:color w:val="0000FF"/>
                <w:u w:val="single"/>
                <w:lang w:val="en-US"/>
              </w:rPr>
              <w:t>deducted</w:t>
            </w:r>
            <w:r w:rsidRPr="004F471C">
              <w:rPr>
                <w:rFonts w:eastAsia="Times New Roman" w:cs="Arial"/>
                <w:color w:val="000000"/>
                <w:lang w:val="en-US"/>
              </w:rPr>
              <w:t>.</w:t>
            </w:r>
          </w:p>
        </w:tc>
      </w:tr>
      <w:tr w:rsidR="00A94D3D" w:rsidRPr="004F471C" w14:paraId="4BCB8B30" w14:textId="77777777" w:rsidTr="003160BA">
        <w:trPr>
          <w:tblCellSpacing w:w="15" w:type="dxa"/>
        </w:trPr>
        <w:tc>
          <w:tcPr>
            <w:tcW w:w="640" w:type="pct"/>
            <w:shd w:val="clear" w:color="auto" w:fill="FFFFFF"/>
            <w:hideMark/>
          </w:tcPr>
          <w:p w14:paraId="2EC5556E" w14:textId="77777777" w:rsidR="00A94D3D" w:rsidRPr="004F471C" w:rsidRDefault="00A94D3D" w:rsidP="00F24980">
            <w:pPr>
              <w:tabs>
                <w:tab w:val="left" w:pos="4820"/>
              </w:tabs>
              <w:spacing w:before="0" w:after="0"/>
              <w:rPr>
                <w:rFonts w:eastAsia="Times New Roman" w:cs="Arial"/>
                <w:color w:val="000000"/>
                <w:lang w:val="en-US"/>
              </w:rPr>
            </w:pPr>
            <w:r w:rsidRPr="004F471C">
              <w:rPr>
                <w:rFonts w:eastAsia="Times New Roman" w:cs="Arial"/>
                <w:color w:val="000000"/>
                <w:lang w:val="en-US"/>
              </w:rPr>
              <w:t>INCE</w:t>
            </w:r>
          </w:p>
        </w:tc>
        <w:tc>
          <w:tcPr>
            <w:tcW w:w="986" w:type="pct"/>
            <w:shd w:val="clear" w:color="auto" w:fill="FFFFFF"/>
            <w:hideMark/>
          </w:tcPr>
          <w:p w14:paraId="636B1707" w14:textId="77777777" w:rsidR="00A94D3D" w:rsidRPr="004F471C" w:rsidRDefault="00A94D3D" w:rsidP="00F24980">
            <w:pPr>
              <w:tabs>
                <w:tab w:val="left" w:pos="4820"/>
              </w:tabs>
              <w:spacing w:before="0" w:after="0"/>
              <w:rPr>
                <w:rFonts w:eastAsia="Times New Roman" w:cs="Arial"/>
                <w:color w:val="000000"/>
                <w:lang w:val="en-US"/>
              </w:rPr>
            </w:pPr>
            <w:r w:rsidRPr="004F471C">
              <w:rPr>
                <w:rFonts w:eastAsia="Times New Roman" w:cs="Arial"/>
                <w:color w:val="000000"/>
                <w:lang w:val="en-US"/>
              </w:rPr>
              <w:t>Third Party Incentive Rate</w:t>
            </w:r>
          </w:p>
        </w:tc>
        <w:tc>
          <w:tcPr>
            <w:tcW w:w="3304" w:type="pct"/>
            <w:shd w:val="clear" w:color="auto" w:fill="FFFFFF"/>
            <w:hideMark/>
          </w:tcPr>
          <w:p w14:paraId="1E5F5EFB" w14:textId="77777777" w:rsidR="00A94D3D" w:rsidRPr="004F471C" w:rsidRDefault="00A94D3D" w:rsidP="00F24980">
            <w:pPr>
              <w:tabs>
                <w:tab w:val="left" w:pos="4820"/>
              </w:tabs>
              <w:spacing w:before="0" w:after="0"/>
              <w:rPr>
                <w:rFonts w:eastAsia="Times New Roman" w:cs="Arial"/>
                <w:color w:val="000000"/>
                <w:lang w:val="en-US"/>
              </w:rPr>
            </w:pPr>
            <w:r w:rsidRPr="004F471C">
              <w:rPr>
                <w:rFonts w:eastAsia="Times New Roman" w:cs="Arial"/>
                <w:color w:val="000000"/>
                <w:lang w:val="en-US"/>
              </w:rPr>
              <w:t xml:space="preserve">Cash rate made available in an event </w:t>
            </w:r>
            <w:proofErr w:type="gramStart"/>
            <w:r w:rsidRPr="004F471C">
              <w:rPr>
                <w:rFonts w:eastAsia="Times New Roman" w:cs="Arial"/>
                <w:color w:val="000000"/>
                <w:lang w:val="en-US"/>
              </w:rPr>
              <w:t>in order to</w:t>
            </w:r>
            <w:proofErr w:type="gramEnd"/>
            <w:r w:rsidRPr="004F471C">
              <w:rPr>
                <w:rFonts w:eastAsia="Times New Roman" w:cs="Arial"/>
                <w:color w:val="000000"/>
                <w:lang w:val="en-US"/>
              </w:rPr>
              <w:t xml:space="preserve"> encourage participation in the offer. As information, payment is made to a third party who has solicited an entity to take part in the offer.</w:t>
            </w:r>
          </w:p>
        </w:tc>
      </w:tr>
      <w:tr w:rsidR="00D1460E" w:rsidRPr="004F471C" w14:paraId="77F4B0EC" w14:textId="77777777" w:rsidTr="006048C7">
        <w:trPr>
          <w:tblCellSpacing w:w="15" w:type="dxa"/>
        </w:trPr>
        <w:tc>
          <w:tcPr>
            <w:tcW w:w="640" w:type="pct"/>
            <w:shd w:val="clear" w:color="auto" w:fill="FFFFFF"/>
            <w:hideMark/>
          </w:tcPr>
          <w:p w14:paraId="5AA79FA1" w14:textId="77777777" w:rsidR="00D1460E" w:rsidRPr="004F471C" w:rsidRDefault="00D1460E" w:rsidP="00D1460E">
            <w:pPr>
              <w:tabs>
                <w:tab w:val="left" w:pos="4820"/>
              </w:tabs>
              <w:spacing w:before="0" w:after="0"/>
              <w:rPr>
                <w:rFonts w:eastAsia="Times New Roman" w:cs="Arial"/>
                <w:color w:val="000000"/>
                <w:lang w:val="en-US"/>
              </w:rPr>
            </w:pPr>
            <w:r w:rsidRPr="004F471C">
              <w:rPr>
                <w:rFonts w:eastAsia="Times New Roman" w:cs="Arial"/>
                <w:color w:val="000000"/>
                <w:lang w:val="en-US"/>
              </w:rPr>
              <w:t>INTP</w:t>
            </w:r>
          </w:p>
        </w:tc>
        <w:tc>
          <w:tcPr>
            <w:tcW w:w="986" w:type="pct"/>
            <w:shd w:val="clear" w:color="auto" w:fill="D9D9D9" w:themeFill="background1" w:themeFillShade="D9"/>
            <w:hideMark/>
          </w:tcPr>
          <w:p w14:paraId="6BA3D29B" w14:textId="6A18C5D1" w:rsidR="00D1460E" w:rsidRPr="004F471C" w:rsidRDefault="00D1460E" w:rsidP="00D1460E">
            <w:pPr>
              <w:tabs>
                <w:tab w:val="left" w:pos="4820"/>
              </w:tabs>
              <w:spacing w:before="0" w:after="0"/>
              <w:rPr>
                <w:rFonts w:eastAsia="Times New Roman" w:cs="Arial"/>
                <w:color w:val="000000"/>
                <w:lang w:val="en-US"/>
              </w:rPr>
            </w:pPr>
            <w:r w:rsidRPr="00003196">
              <w:rPr>
                <w:rFonts w:eastAsia="Times New Roman" w:cs="Arial"/>
                <w:b/>
                <w:bCs/>
                <w:color w:val="0000FF"/>
                <w:u w:val="single"/>
                <w:lang w:val="en-US"/>
              </w:rPr>
              <w:t>Gross</w:t>
            </w:r>
            <w:r>
              <w:rPr>
                <w:rFonts w:eastAsia="Times New Roman" w:cs="Arial"/>
                <w:color w:val="000000"/>
                <w:lang w:val="en-US"/>
              </w:rPr>
              <w:t xml:space="preserve"> </w:t>
            </w:r>
            <w:r w:rsidRPr="004F471C">
              <w:rPr>
                <w:rFonts w:eastAsia="Times New Roman" w:cs="Arial"/>
                <w:color w:val="000000"/>
                <w:lang w:val="en-US"/>
              </w:rPr>
              <w:t>Interest Rate Used for Payment</w:t>
            </w:r>
          </w:p>
        </w:tc>
        <w:tc>
          <w:tcPr>
            <w:tcW w:w="3304" w:type="pct"/>
            <w:shd w:val="clear" w:color="auto" w:fill="D9D9D9" w:themeFill="background1" w:themeFillShade="D9"/>
            <w:hideMark/>
          </w:tcPr>
          <w:p w14:paraId="06D36C76" w14:textId="206C1877" w:rsidR="00D1460E" w:rsidRPr="004F471C" w:rsidRDefault="00D1460E" w:rsidP="00D1460E">
            <w:pPr>
              <w:tabs>
                <w:tab w:val="left" w:pos="4820"/>
              </w:tabs>
              <w:spacing w:before="0" w:after="0"/>
              <w:rPr>
                <w:rFonts w:eastAsia="Times New Roman" w:cs="Arial"/>
                <w:color w:val="000000"/>
                <w:lang w:val="en-US"/>
              </w:rPr>
            </w:pPr>
            <w:r w:rsidRPr="004F471C">
              <w:rPr>
                <w:rFonts w:eastAsia="Times New Roman" w:cs="Arial"/>
                <w:color w:val="000000"/>
                <w:lang w:val="en-US"/>
              </w:rPr>
              <w:t xml:space="preserve">The actual interest rate </w:t>
            </w:r>
            <w:r w:rsidRPr="00003196">
              <w:rPr>
                <w:rFonts w:eastAsia="Times New Roman" w:cs="Arial"/>
                <w:b/>
                <w:bCs/>
                <w:color w:val="0000FF"/>
                <w:u w:val="single"/>
                <w:lang w:val="en-US"/>
              </w:rPr>
              <w:t>before tax</w:t>
            </w:r>
            <w:r w:rsidRPr="00003196">
              <w:rPr>
                <w:rFonts w:eastAsia="Times New Roman" w:cs="Arial"/>
                <w:color w:val="0000FF"/>
                <w:lang w:val="en-US"/>
              </w:rPr>
              <w:t xml:space="preserve"> </w:t>
            </w:r>
            <w:r w:rsidRPr="004F471C">
              <w:rPr>
                <w:rFonts w:eastAsia="Times New Roman" w:cs="Arial"/>
                <w:color w:val="000000"/>
                <w:lang w:val="en-US"/>
              </w:rPr>
              <w:t>used for the payment of the interest for the specified interest period.</w:t>
            </w:r>
          </w:p>
        </w:tc>
      </w:tr>
      <w:tr w:rsidR="00D1460E" w:rsidRPr="004F471C" w14:paraId="7A1C7F4B" w14:textId="77777777" w:rsidTr="006048C7">
        <w:trPr>
          <w:tblCellSpacing w:w="15" w:type="dxa"/>
        </w:trPr>
        <w:tc>
          <w:tcPr>
            <w:tcW w:w="640" w:type="pct"/>
            <w:shd w:val="clear" w:color="auto" w:fill="FFFFFF"/>
            <w:hideMark/>
          </w:tcPr>
          <w:p w14:paraId="01344792" w14:textId="77777777" w:rsidR="00D1460E" w:rsidRPr="004F471C" w:rsidRDefault="00D1460E" w:rsidP="00D1460E">
            <w:pPr>
              <w:tabs>
                <w:tab w:val="left" w:pos="4820"/>
              </w:tabs>
              <w:spacing w:before="0" w:after="0"/>
              <w:rPr>
                <w:rFonts w:eastAsia="Times New Roman" w:cs="Arial"/>
                <w:color w:val="000000"/>
                <w:lang w:val="en-US"/>
              </w:rPr>
            </w:pPr>
            <w:r w:rsidRPr="004F471C">
              <w:rPr>
                <w:rFonts w:eastAsia="Times New Roman" w:cs="Arial"/>
                <w:color w:val="000000"/>
                <w:lang w:val="en-US"/>
              </w:rPr>
              <w:lastRenderedPageBreak/>
              <w:t>NETT</w:t>
            </w:r>
          </w:p>
        </w:tc>
        <w:tc>
          <w:tcPr>
            <w:tcW w:w="986" w:type="pct"/>
            <w:shd w:val="clear" w:color="auto" w:fill="D9D9D9" w:themeFill="background1" w:themeFillShade="D9"/>
            <w:hideMark/>
          </w:tcPr>
          <w:p w14:paraId="4DAA6D00" w14:textId="28F4C6B2" w:rsidR="00D1460E" w:rsidRPr="004F471C" w:rsidRDefault="00D1460E" w:rsidP="00D1460E">
            <w:pPr>
              <w:tabs>
                <w:tab w:val="left" w:pos="4820"/>
              </w:tabs>
              <w:spacing w:before="0" w:after="0"/>
              <w:rPr>
                <w:rFonts w:eastAsia="Times New Roman" w:cs="Arial"/>
                <w:color w:val="000000"/>
                <w:lang w:val="en-US"/>
              </w:rPr>
            </w:pPr>
            <w:r w:rsidRPr="004F471C">
              <w:rPr>
                <w:rFonts w:eastAsia="Times New Roman" w:cs="Arial"/>
                <w:color w:val="000000"/>
                <w:lang w:val="en-US"/>
              </w:rPr>
              <w:t xml:space="preserve">Net </w:t>
            </w:r>
            <w:r w:rsidRPr="00F11AD7">
              <w:rPr>
                <w:rFonts w:eastAsia="Times New Roman" w:cs="Arial"/>
                <w:b/>
                <w:bCs/>
                <w:color w:val="0000FF"/>
                <w:u w:val="single"/>
                <w:lang w:val="en-US"/>
              </w:rPr>
              <w:t>Distribution</w:t>
            </w:r>
            <w:r w:rsidRPr="004F471C">
              <w:rPr>
                <w:rFonts w:eastAsia="Times New Roman" w:cs="Arial"/>
                <w:color w:val="000000"/>
                <w:lang w:val="en-US"/>
              </w:rPr>
              <w:t xml:space="preserve"> </w:t>
            </w:r>
            <w:r w:rsidRPr="00F11AD7">
              <w:rPr>
                <w:rFonts w:eastAsia="Times New Roman" w:cs="Arial"/>
                <w:b/>
                <w:bCs/>
                <w:strike/>
                <w:color w:val="FF0000"/>
                <w:lang w:val="en-US"/>
              </w:rPr>
              <w:t>Dividend</w:t>
            </w:r>
            <w:r w:rsidRPr="004F471C">
              <w:rPr>
                <w:rFonts w:eastAsia="Times New Roman" w:cs="Arial"/>
                <w:color w:val="000000"/>
                <w:lang w:val="en-US"/>
              </w:rPr>
              <w:t xml:space="preserve"> Rate</w:t>
            </w:r>
          </w:p>
        </w:tc>
        <w:tc>
          <w:tcPr>
            <w:tcW w:w="3304" w:type="pct"/>
            <w:shd w:val="clear" w:color="auto" w:fill="D9D9D9" w:themeFill="background1" w:themeFillShade="D9"/>
            <w:hideMark/>
          </w:tcPr>
          <w:p w14:paraId="1E24855A" w14:textId="696AC7D5" w:rsidR="00D1460E" w:rsidRPr="004F471C" w:rsidRDefault="00D1460E" w:rsidP="00D1460E">
            <w:pPr>
              <w:tabs>
                <w:tab w:val="left" w:pos="4820"/>
              </w:tabs>
              <w:spacing w:before="0" w:after="0"/>
              <w:rPr>
                <w:rFonts w:eastAsia="Times New Roman" w:cs="Arial"/>
                <w:color w:val="000000"/>
                <w:lang w:val="en-US"/>
              </w:rPr>
            </w:pPr>
            <w:r w:rsidRPr="008A19FD">
              <w:rPr>
                <w:rFonts w:eastAsia="Times New Roman" w:cs="Arial"/>
                <w:b/>
                <w:bCs/>
                <w:color w:val="0000FF"/>
                <w:u w:val="single"/>
                <w:lang w:val="en-US"/>
              </w:rPr>
              <w:t>Distribution</w:t>
            </w:r>
            <w:r>
              <w:rPr>
                <w:rFonts w:eastAsia="Times New Roman" w:cs="Arial"/>
                <w:color w:val="000000"/>
                <w:lang w:val="en-US"/>
              </w:rPr>
              <w:t xml:space="preserve"> </w:t>
            </w:r>
            <w:r w:rsidRPr="00F11AD7">
              <w:rPr>
                <w:rFonts w:eastAsia="Times New Roman" w:cs="Arial"/>
                <w:b/>
                <w:bCs/>
                <w:strike/>
                <w:color w:val="FF0000"/>
                <w:lang w:val="en-US"/>
              </w:rPr>
              <w:t>Cash dividend amount</w:t>
            </w:r>
            <w:r w:rsidRPr="00F11AD7">
              <w:rPr>
                <w:rFonts w:eastAsia="Times New Roman" w:cs="Arial"/>
                <w:color w:val="FF0000"/>
                <w:lang w:val="en-US"/>
              </w:rPr>
              <w:t xml:space="preserve"> </w:t>
            </w:r>
            <w:r w:rsidRPr="00F11AD7">
              <w:rPr>
                <w:rFonts w:eastAsia="Times New Roman" w:cs="Arial"/>
                <w:b/>
                <w:bCs/>
                <w:color w:val="0000FF"/>
                <w:u w:val="single"/>
                <w:lang w:val="en-US"/>
              </w:rPr>
              <w:t>rate</w:t>
            </w:r>
            <w:r w:rsidRPr="004F471C">
              <w:rPr>
                <w:rFonts w:eastAsia="Times New Roman" w:cs="Arial"/>
                <w:color w:val="000000"/>
                <w:lang w:val="en-US"/>
              </w:rPr>
              <w:t xml:space="preserve"> </w:t>
            </w:r>
            <w:r w:rsidRPr="004B6859">
              <w:rPr>
                <w:rFonts w:eastAsia="Times New Roman" w:cs="Arial"/>
                <w:b/>
                <w:bCs/>
                <w:strike/>
                <w:color w:val="FF0000"/>
                <w:highlight w:val="lightGray"/>
                <w:lang w:val="en-US"/>
              </w:rPr>
              <w:t>per equity</w:t>
            </w:r>
            <w:r w:rsidRPr="004B6859">
              <w:rPr>
                <w:rFonts w:eastAsia="Times New Roman" w:cs="Arial"/>
                <w:color w:val="FF0000"/>
                <w:lang w:val="en-US"/>
              </w:rPr>
              <w:t xml:space="preserve"> </w:t>
            </w:r>
            <w:r w:rsidRPr="004F471C">
              <w:rPr>
                <w:rFonts w:eastAsia="Times New Roman" w:cs="Arial"/>
                <w:color w:val="000000"/>
                <w:lang w:val="en-US"/>
              </w:rPr>
              <w:t xml:space="preserve">after </w:t>
            </w:r>
            <w:r w:rsidRPr="00A45A46">
              <w:rPr>
                <w:rFonts w:eastAsia="Times New Roman" w:cs="Arial"/>
                <w:b/>
                <w:bCs/>
                <w:color w:val="0000FF"/>
                <w:highlight w:val="lightGray"/>
                <w:u w:val="single"/>
                <w:lang w:val="en-US"/>
              </w:rPr>
              <w:t>tax</w:t>
            </w:r>
            <w:r>
              <w:rPr>
                <w:rFonts w:eastAsia="Times New Roman" w:cs="Arial"/>
                <w:color w:val="000000"/>
                <w:lang w:val="en-US"/>
              </w:rPr>
              <w:t xml:space="preserve"> </w:t>
            </w:r>
            <w:r w:rsidRPr="00F11AD7">
              <w:rPr>
                <w:rFonts w:eastAsia="Times New Roman" w:cs="Arial"/>
                <w:b/>
                <w:bCs/>
                <w:strike/>
                <w:color w:val="FF0000"/>
                <w:lang w:val="en-US"/>
              </w:rPr>
              <w:t>deductions</w:t>
            </w:r>
            <w:r w:rsidRPr="004F471C">
              <w:rPr>
                <w:rFonts w:eastAsia="Times New Roman" w:cs="Arial"/>
                <w:color w:val="000000"/>
                <w:lang w:val="en-US"/>
              </w:rPr>
              <w:t xml:space="preserve"> </w:t>
            </w:r>
            <w:r w:rsidRPr="00A45A46">
              <w:rPr>
                <w:rFonts w:eastAsia="Times New Roman" w:cs="Arial"/>
                <w:b/>
                <w:bCs/>
                <w:strike/>
                <w:color w:val="FF0000"/>
                <w:highlight w:val="lightGray"/>
                <w:lang w:val="en-US"/>
              </w:rPr>
              <w:t>or allowances</w:t>
            </w:r>
            <w:r w:rsidRPr="00A45A46">
              <w:rPr>
                <w:rFonts w:eastAsia="Times New Roman" w:cs="Arial"/>
                <w:color w:val="FF0000"/>
                <w:lang w:val="en-US"/>
              </w:rPr>
              <w:t xml:space="preserve"> </w:t>
            </w:r>
            <w:proofErr w:type="spellStart"/>
            <w:r w:rsidRPr="004F471C">
              <w:rPr>
                <w:rFonts w:eastAsia="Times New Roman" w:cs="Arial"/>
                <w:color w:val="000000"/>
                <w:lang w:val="en-US"/>
              </w:rPr>
              <w:t>ha</w:t>
            </w:r>
            <w:r w:rsidRPr="00F11AD7">
              <w:rPr>
                <w:rFonts w:eastAsia="Times New Roman" w:cs="Arial"/>
                <w:b/>
                <w:bCs/>
                <w:color w:val="0000FF"/>
                <w:lang w:val="en-US"/>
              </w:rPr>
              <w:t>s</w:t>
            </w:r>
            <w:r w:rsidRPr="00DC0443">
              <w:rPr>
                <w:rFonts w:eastAsia="Times New Roman" w:cs="Arial"/>
                <w:b/>
                <w:bCs/>
                <w:strike/>
                <w:color w:val="FF0000"/>
                <w:lang w:val="en-US"/>
              </w:rPr>
              <w:t>ve</w:t>
            </w:r>
            <w:proofErr w:type="spellEnd"/>
            <w:r w:rsidRPr="004F471C">
              <w:rPr>
                <w:rFonts w:eastAsia="Times New Roman" w:cs="Arial"/>
                <w:color w:val="000000"/>
                <w:lang w:val="en-US"/>
              </w:rPr>
              <w:t xml:space="preserve"> been </w:t>
            </w:r>
            <w:r w:rsidRPr="00DC0443">
              <w:rPr>
                <w:rFonts w:eastAsia="Times New Roman" w:cs="Arial"/>
                <w:b/>
                <w:bCs/>
                <w:strike/>
                <w:color w:val="FF0000"/>
                <w:lang w:val="en-US"/>
              </w:rPr>
              <w:t>made</w:t>
            </w:r>
            <w:r>
              <w:rPr>
                <w:rFonts w:eastAsia="Times New Roman" w:cs="Arial"/>
                <w:b/>
                <w:bCs/>
                <w:strike/>
                <w:color w:val="FF0000"/>
                <w:lang w:val="en-US"/>
              </w:rPr>
              <w:t xml:space="preserve"> </w:t>
            </w:r>
            <w:r w:rsidRPr="00DC0443">
              <w:rPr>
                <w:rFonts w:eastAsia="Times New Roman" w:cs="Arial"/>
                <w:b/>
                <w:bCs/>
                <w:color w:val="0000FF"/>
                <w:u w:val="single"/>
                <w:lang w:val="en-US"/>
              </w:rPr>
              <w:t>deducted</w:t>
            </w:r>
            <w:r w:rsidRPr="004F471C">
              <w:rPr>
                <w:rFonts w:eastAsia="Times New Roman" w:cs="Arial"/>
                <w:color w:val="000000"/>
                <w:lang w:val="en-US"/>
              </w:rPr>
              <w:t>.</w:t>
            </w:r>
          </w:p>
        </w:tc>
      </w:tr>
    </w:tbl>
    <w:p w14:paraId="15006904" w14:textId="77777777" w:rsidR="00A94D3D" w:rsidRDefault="00A94D3D" w:rsidP="00A94D3D">
      <w:pPr>
        <w:spacing w:before="0" w:after="0"/>
        <w:rPr>
          <w:b/>
          <w:color w:val="0000FF"/>
          <w:sz w:val="36"/>
          <w:szCs w:val="36"/>
        </w:rPr>
      </w:pPr>
    </w:p>
    <w:p w14:paraId="6DA3D948" w14:textId="0B63F6D1" w:rsidR="00A94D3D" w:rsidRDefault="00A94D3D" w:rsidP="00A94D3D">
      <w:pPr>
        <w:spacing w:before="0" w:after="0"/>
        <w:rPr>
          <w:b/>
          <w:bCs/>
          <w:color w:val="0000FF"/>
          <w:sz w:val="36"/>
          <w:szCs w:val="36"/>
        </w:rPr>
      </w:pPr>
      <w:r w:rsidRPr="00D4442E">
        <w:rPr>
          <w:b/>
          <w:bCs/>
          <w:color w:val="0000FF"/>
          <w:sz w:val="36"/>
          <w:szCs w:val="36"/>
        </w:rPr>
        <w:t>MT 564 Field Specifications</w:t>
      </w:r>
    </w:p>
    <w:p w14:paraId="41D3A248" w14:textId="77777777" w:rsidR="00A94D3D" w:rsidRPr="00B867D8" w:rsidRDefault="00A94D3D" w:rsidP="00A94D3D">
      <w:r w:rsidRPr="00B867D8">
        <w:t>72. Field 22a: Indicator</w:t>
      </w:r>
    </w:p>
    <w:p w14:paraId="6F057933" w14:textId="77777777" w:rsidR="00A94D3D" w:rsidRPr="00B867D8" w:rsidRDefault="00A94D3D" w:rsidP="00A94D3D">
      <w:r w:rsidRPr="00B867D8">
        <w:t>FORMAT</w:t>
      </w:r>
    </w:p>
    <w:tbl>
      <w:tblPr>
        <w:tblW w:w="4900" w:type="pct"/>
        <w:tblCellSpacing w:w="15" w:type="dxa"/>
        <w:tblCellMar>
          <w:left w:w="0" w:type="dxa"/>
          <w:right w:w="0" w:type="dxa"/>
        </w:tblCellMar>
        <w:tblLook w:val="04A0" w:firstRow="1" w:lastRow="0" w:firstColumn="1" w:lastColumn="0" w:noHBand="0" w:noVBand="1"/>
      </w:tblPr>
      <w:tblGrid>
        <w:gridCol w:w="1743"/>
        <w:gridCol w:w="2578"/>
        <w:gridCol w:w="4292"/>
      </w:tblGrid>
      <w:tr w:rsidR="00A94D3D" w:rsidRPr="00B867D8" w14:paraId="5538C132" w14:textId="77777777" w:rsidTr="374BF2FF">
        <w:trPr>
          <w:tblCellSpacing w:w="15" w:type="dxa"/>
        </w:trPr>
        <w:tc>
          <w:tcPr>
            <w:tcW w:w="1000" w:type="pct"/>
            <w:shd w:val="clear" w:color="auto" w:fill="FFFFFF" w:themeFill="background1"/>
            <w:hideMark/>
          </w:tcPr>
          <w:p w14:paraId="40077996" w14:textId="77777777" w:rsidR="00A94D3D" w:rsidRPr="00B867D8" w:rsidRDefault="00A94D3D" w:rsidP="00F24980">
            <w:pPr>
              <w:spacing w:before="0" w:after="0"/>
              <w:rPr>
                <w:rFonts w:eastAsia="Times New Roman" w:cs="Arial"/>
                <w:color w:val="000000"/>
                <w:lang w:val="en-US"/>
              </w:rPr>
            </w:pPr>
            <w:r w:rsidRPr="00B867D8">
              <w:rPr>
                <w:rFonts w:eastAsia="Times New Roman" w:cs="Arial"/>
                <w:color w:val="000000"/>
                <w:lang w:val="en-US"/>
              </w:rPr>
              <w:t>Option F</w:t>
            </w:r>
          </w:p>
        </w:tc>
        <w:tc>
          <w:tcPr>
            <w:tcW w:w="1500" w:type="pct"/>
            <w:shd w:val="clear" w:color="auto" w:fill="FFFFFF" w:themeFill="background1"/>
            <w:hideMark/>
          </w:tcPr>
          <w:p w14:paraId="79D0443C" w14:textId="77777777" w:rsidR="00A94D3D" w:rsidRPr="00B867D8" w:rsidRDefault="00A94D3D" w:rsidP="00F24980">
            <w:pPr>
              <w:spacing w:before="0" w:after="0"/>
              <w:rPr>
                <w:rFonts w:eastAsia="Times New Roman" w:cs="Arial"/>
                <w:color w:val="000000"/>
                <w:lang w:val="en-US"/>
              </w:rPr>
            </w:pPr>
            <w:r w:rsidRPr="00B867D8">
              <w:rPr>
                <w:rFonts w:eastAsia="Times New Roman" w:cs="Arial"/>
                <w:color w:val="000000"/>
                <w:lang w:val="en-US"/>
              </w:rPr>
              <w:t>:</w:t>
            </w:r>
            <w:proofErr w:type="gramStart"/>
            <w:r w:rsidRPr="00B867D8">
              <w:rPr>
                <w:rFonts w:eastAsia="Times New Roman" w:cs="Arial"/>
                <w:color w:val="000000"/>
                <w:lang w:val="en-US"/>
              </w:rPr>
              <w:t>4!c</w:t>
            </w:r>
            <w:proofErr w:type="gramEnd"/>
            <w:r w:rsidRPr="00B867D8">
              <w:rPr>
                <w:rFonts w:eastAsia="Times New Roman" w:cs="Arial"/>
                <w:color w:val="000000"/>
                <w:lang w:val="en-US"/>
              </w:rPr>
              <w:t>/[8c]/4!c</w:t>
            </w:r>
          </w:p>
        </w:tc>
        <w:tc>
          <w:tcPr>
            <w:tcW w:w="2500" w:type="pct"/>
            <w:shd w:val="clear" w:color="auto" w:fill="FFFFFF" w:themeFill="background1"/>
            <w:hideMark/>
          </w:tcPr>
          <w:p w14:paraId="45D69C58" w14:textId="77777777" w:rsidR="00A94D3D" w:rsidRPr="00B867D8" w:rsidRDefault="00A94D3D" w:rsidP="00F24980">
            <w:pPr>
              <w:spacing w:before="0" w:after="0"/>
              <w:rPr>
                <w:rFonts w:eastAsia="Times New Roman" w:cs="Arial"/>
                <w:color w:val="000000"/>
                <w:lang w:val="en-US"/>
              </w:rPr>
            </w:pPr>
            <w:r w:rsidRPr="374BF2FF">
              <w:rPr>
                <w:rFonts w:eastAsia="Times New Roman" w:cs="Arial"/>
                <w:color w:val="000000" w:themeColor="text1"/>
                <w:lang w:val="en-US"/>
              </w:rPr>
              <w:t>(Qualifier</w:t>
            </w:r>
            <w:proofErr w:type="gramStart"/>
            <w:r w:rsidRPr="374BF2FF">
              <w:rPr>
                <w:rFonts w:eastAsia="Times New Roman" w:cs="Arial"/>
                <w:color w:val="000000" w:themeColor="text1"/>
                <w:lang w:val="en-US"/>
              </w:rPr>
              <w:t>)(</w:t>
            </w:r>
            <w:proofErr w:type="gramEnd"/>
            <w:r w:rsidRPr="374BF2FF">
              <w:rPr>
                <w:rFonts w:eastAsia="Times New Roman" w:cs="Arial"/>
                <w:color w:val="000000" w:themeColor="text1"/>
                <w:lang w:val="en-US"/>
              </w:rPr>
              <w:t>Data Source Scheme)(Indicator)</w:t>
            </w:r>
          </w:p>
        </w:tc>
      </w:tr>
      <w:tr w:rsidR="00A94D3D" w:rsidRPr="00B867D8" w14:paraId="7DA9C5A6" w14:textId="77777777" w:rsidTr="374BF2FF">
        <w:trPr>
          <w:tblCellSpacing w:w="15" w:type="dxa"/>
        </w:trPr>
        <w:tc>
          <w:tcPr>
            <w:tcW w:w="1000" w:type="pct"/>
            <w:shd w:val="clear" w:color="auto" w:fill="FFFFFF" w:themeFill="background1"/>
            <w:hideMark/>
          </w:tcPr>
          <w:p w14:paraId="7D588436" w14:textId="77777777" w:rsidR="00A94D3D" w:rsidRPr="00B867D8" w:rsidRDefault="00A94D3D" w:rsidP="00F24980">
            <w:pPr>
              <w:spacing w:before="0" w:after="0"/>
              <w:rPr>
                <w:rFonts w:eastAsia="Times New Roman" w:cs="Arial"/>
                <w:color w:val="000000"/>
                <w:lang w:val="en-US"/>
              </w:rPr>
            </w:pPr>
            <w:r w:rsidRPr="00B867D8">
              <w:rPr>
                <w:rFonts w:eastAsia="Times New Roman" w:cs="Arial"/>
                <w:color w:val="000000"/>
                <w:lang w:val="en-US"/>
              </w:rPr>
              <w:t>Option H</w:t>
            </w:r>
          </w:p>
        </w:tc>
        <w:tc>
          <w:tcPr>
            <w:tcW w:w="1500" w:type="pct"/>
            <w:shd w:val="clear" w:color="auto" w:fill="FFFFFF" w:themeFill="background1"/>
            <w:hideMark/>
          </w:tcPr>
          <w:p w14:paraId="47D4FEC8" w14:textId="77777777" w:rsidR="00A94D3D" w:rsidRPr="00B867D8" w:rsidRDefault="00A94D3D" w:rsidP="00F24980">
            <w:pPr>
              <w:spacing w:before="0" w:after="0"/>
              <w:rPr>
                <w:rFonts w:eastAsia="Times New Roman" w:cs="Arial"/>
                <w:color w:val="000000"/>
                <w:lang w:val="en-US"/>
              </w:rPr>
            </w:pPr>
            <w:r w:rsidRPr="00B867D8">
              <w:rPr>
                <w:rFonts w:eastAsia="Times New Roman" w:cs="Arial"/>
                <w:color w:val="000000"/>
                <w:lang w:val="en-US"/>
              </w:rPr>
              <w:t>:</w:t>
            </w:r>
            <w:proofErr w:type="gramStart"/>
            <w:r w:rsidRPr="00B867D8">
              <w:rPr>
                <w:rFonts w:eastAsia="Times New Roman" w:cs="Arial"/>
                <w:color w:val="000000"/>
                <w:lang w:val="en-US"/>
              </w:rPr>
              <w:t>4!c</w:t>
            </w:r>
            <w:proofErr w:type="gramEnd"/>
            <w:r w:rsidRPr="00B867D8">
              <w:rPr>
                <w:rFonts w:eastAsia="Times New Roman" w:cs="Arial"/>
                <w:color w:val="000000"/>
                <w:lang w:val="en-US"/>
              </w:rPr>
              <w:t>//4!c</w:t>
            </w:r>
          </w:p>
        </w:tc>
        <w:tc>
          <w:tcPr>
            <w:tcW w:w="2500" w:type="pct"/>
            <w:shd w:val="clear" w:color="auto" w:fill="FFFFFF" w:themeFill="background1"/>
            <w:hideMark/>
          </w:tcPr>
          <w:p w14:paraId="513F1F8A" w14:textId="77777777" w:rsidR="00A94D3D" w:rsidRPr="00B867D8" w:rsidRDefault="00A94D3D" w:rsidP="00F24980">
            <w:pPr>
              <w:spacing w:before="0" w:after="0"/>
              <w:rPr>
                <w:rFonts w:eastAsia="Times New Roman" w:cs="Arial"/>
                <w:color w:val="000000"/>
                <w:lang w:val="en-US"/>
              </w:rPr>
            </w:pPr>
            <w:r w:rsidRPr="00B867D8">
              <w:rPr>
                <w:rFonts w:eastAsia="Times New Roman" w:cs="Arial"/>
                <w:color w:val="000000"/>
                <w:lang w:val="en-US"/>
              </w:rPr>
              <w:t>(Qualifier)(Indicator)</w:t>
            </w:r>
          </w:p>
        </w:tc>
      </w:tr>
    </w:tbl>
    <w:p w14:paraId="75106D4F" w14:textId="77777777" w:rsidR="00A94D3D" w:rsidRPr="00B867D8" w:rsidRDefault="00A94D3D" w:rsidP="00A94D3D">
      <w:r w:rsidRPr="00B867D8">
        <w:t>PRESENCE</w:t>
      </w:r>
    </w:p>
    <w:p w14:paraId="123E6138" w14:textId="77777777" w:rsidR="00A94D3D" w:rsidRPr="00B867D8" w:rsidRDefault="00A94D3D" w:rsidP="00A94D3D">
      <w:pPr>
        <w:spacing w:before="0" w:after="0"/>
        <w:rPr>
          <w:rFonts w:eastAsia="Times New Roman" w:cs="Arial"/>
          <w:color w:val="000000"/>
          <w:lang w:val="en-US"/>
        </w:rPr>
      </w:pPr>
      <w:r w:rsidRPr="00B867D8">
        <w:rPr>
          <w:rFonts w:eastAsia="Times New Roman" w:cs="Arial"/>
          <w:color w:val="000000"/>
          <w:lang w:val="en-US"/>
        </w:rPr>
        <w:t>Mandatory in optional subsequence E1</w:t>
      </w:r>
    </w:p>
    <w:p w14:paraId="7E245C02" w14:textId="77777777" w:rsidR="00A94D3D" w:rsidRPr="00B867D8" w:rsidRDefault="00A94D3D" w:rsidP="00A94D3D">
      <w:r w:rsidRPr="00B867D8">
        <w:t>QUALIFIER</w:t>
      </w:r>
    </w:p>
    <w:p w14:paraId="53EAC18B" w14:textId="77777777" w:rsidR="00A94D3D" w:rsidRPr="00B867D8" w:rsidRDefault="00A94D3D" w:rsidP="00A94D3D">
      <w:pPr>
        <w:spacing w:before="0" w:after="0"/>
        <w:rPr>
          <w:rFonts w:eastAsia="Times New Roman" w:cs="Arial"/>
          <w:color w:val="000000"/>
          <w:lang w:val="en-US"/>
        </w:rPr>
      </w:pPr>
      <w:r w:rsidRPr="00B867D8">
        <w:rPr>
          <w:rFonts w:eastAsia="Times New Roman" w:cs="Arial"/>
          <w:color w:val="000000"/>
          <w:lang w:val="en-US"/>
        </w:rPr>
        <w:t>(Error code(s): T89)</w:t>
      </w:r>
    </w:p>
    <w:tbl>
      <w:tblPr>
        <w:tblW w:w="4900" w:type="pct"/>
        <w:tblCellSpacing w:w="15" w:type="dxa"/>
        <w:tblBorders>
          <w:top w:val="outset" w:sz="6" w:space="0" w:color="auto"/>
          <w:left w:val="outset" w:sz="6" w:space="0" w:color="auto"/>
          <w:bottom w:val="outset" w:sz="6" w:space="0" w:color="auto"/>
          <w:right w:val="outset" w:sz="6" w:space="0" w:color="auto"/>
        </w:tblBorders>
        <w:tblCellMar>
          <w:top w:w="50" w:type="dxa"/>
          <w:left w:w="50" w:type="dxa"/>
          <w:bottom w:w="50" w:type="dxa"/>
          <w:right w:w="50" w:type="dxa"/>
        </w:tblCellMar>
        <w:tblLook w:val="04A0" w:firstRow="1" w:lastRow="0" w:firstColumn="1" w:lastColumn="0" w:noHBand="0" w:noVBand="1"/>
      </w:tblPr>
      <w:tblGrid>
        <w:gridCol w:w="872"/>
        <w:gridCol w:w="690"/>
        <w:gridCol w:w="1108"/>
        <w:gridCol w:w="523"/>
        <w:gridCol w:w="691"/>
        <w:gridCol w:w="916"/>
        <w:gridCol w:w="3798"/>
      </w:tblGrid>
      <w:tr w:rsidR="00A94D3D" w:rsidRPr="00B867D8" w14:paraId="64604646" w14:textId="77777777" w:rsidTr="00F24980">
        <w:trPr>
          <w:tblHeader/>
          <w:tblCellSpacing w:w="15" w:type="dxa"/>
        </w:trPr>
        <w:tc>
          <w:tcPr>
            <w:tcW w:w="500" w:type="pct"/>
            <w:tcBorders>
              <w:top w:val="outset" w:sz="6" w:space="0" w:color="auto"/>
              <w:left w:val="outset" w:sz="6" w:space="0" w:color="auto"/>
              <w:bottom w:val="outset" w:sz="6" w:space="0" w:color="auto"/>
              <w:right w:val="outset" w:sz="6" w:space="0" w:color="auto"/>
            </w:tcBorders>
            <w:shd w:val="clear" w:color="auto" w:fill="EEEEEE"/>
            <w:hideMark/>
          </w:tcPr>
          <w:p w14:paraId="700FE568" w14:textId="77777777" w:rsidR="00A94D3D" w:rsidRPr="00B867D8" w:rsidRDefault="00A94D3D" w:rsidP="00F24980">
            <w:pPr>
              <w:spacing w:before="0" w:after="0"/>
              <w:jc w:val="center"/>
              <w:rPr>
                <w:rFonts w:eastAsia="Times New Roman" w:cs="Arial"/>
                <w:b/>
                <w:bCs/>
                <w:color w:val="013B80"/>
                <w:lang w:val="en-US"/>
              </w:rPr>
            </w:pPr>
            <w:r w:rsidRPr="00B867D8">
              <w:rPr>
                <w:rFonts w:eastAsia="Times New Roman" w:cs="Arial"/>
                <w:b/>
                <w:bCs/>
                <w:color w:val="013B80"/>
                <w:lang w:val="en-US"/>
              </w:rPr>
              <w:t>Order</w:t>
            </w:r>
          </w:p>
        </w:tc>
        <w:tc>
          <w:tcPr>
            <w:tcW w:w="400" w:type="pct"/>
            <w:tcBorders>
              <w:top w:val="outset" w:sz="6" w:space="0" w:color="auto"/>
              <w:left w:val="outset" w:sz="6" w:space="0" w:color="auto"/>
              <w:bottom w:val="outset" w:sz="6" w:space="0" w:color="auto"/>
              <w:right w:val="outset" w:sz="6" w:space="0" w:color="auto"/>
            </w:tcBorders>
            <w:shd w:val="clear" w:color="auto" w:fill="EEEEEE"/>
            <w:hideMark/>
          </w:tcPr>
          <w:p w14:paraId="2CE0C6E9" w14:textId="77777777" w:rsidR="00A94D3D" w:rsidRPr="00B867D8" w:rsidRDefault="00A94D3D" w:rsidP="00F24980">
            <w:pPr>
              <w:spacing w:before="0" w:after="0"/>
              <w:jc w:val="center"/>
              <w:rPr>
                <w:rFonts w:eastAsia="Times New Roman" w:cs="Arial"/>
                <w:b/>
                <w:bCs/>
                <w:color w:val="013B80"/>
                <w:lang w:val="en-US"/>
              </w:rPr>
            </w:pPr>
            <w:r w:rsidRPr="00B867D8">
              <w:rPr>
                <w:rFonts w:eastAsia="Times New Roman" w:cs="Arial"/>
                <w:b/>
                <w:bCs/>
                <w:color w:val="013B80"/>
                <w:lang w:val="en-US"/>
              </w:rPr>
              <w:t>M/O</w:t>
            </w:r>
          </w:p>
        </w:tc>
        <w:tc>
          <w:tcPr>
            <w:tcW w:w="650" w:type="pct"/>
            <w:tcBorders>
              <w:top w:val="outset" w:sz="6" w:space="0" w:color="auto"/>
              <w:left w:val="outset" w:sz="6" w:space="0" w:color="auto"/>
              <w:bottom w:val="outset" w:sz="6" w:space="0" w:color="auto"/>
              <w:right w:val="outset" w:sz="6" w:space="0" w:color="auto"/>
            </w:tcBorders>
            <w:shd w:val="clear" w:color="auto" w:fill="EEEEEE"/>
            <w:hideMark/>
          </w:tcPr>
          <w:p w14:paraId="463BA37F" w14:textId="77777777" w:rsidR="00A94D3D" w:rsidRPr="00B867D8" w:rsidRDefault="00A94D3D" w:rsidP="00F24980">
            <w:pPr>
              <w:spacing w:before="0" w:after="0"/>
              <w:jc w:val="center"/>
              <w:rPr>
                <w:rFonts w:eastAsia="Times New Roman" w:cs="Arial"/>
                <w:b/>
                <w:bCs/>
                <w:color w:val="013B80"/>
                <w:lang w:val="en-US"/>
              </w:rPr>
            </w:pPr>
            <w:r w:rsidRPr="00B867D8">
              <w:rPr>
                <w:rFonts w:eastAsia="Times New Roman" w:cs="Arial"/>
                <w:b/>
                <w:bCs/>
                <w:color w:val="013B80"/>
                <w:lang w:val="en-US"/>
              </w:rPr>
              <w:t>Qualifier</w:t>
            </w:r>
          </w:p>
        </w:tc>
        <w:tc>
          <w:tcPr>
            <w:tcW w:w="300" w:type="pct"/>
            <w:tcBorders>
              <w:top w:val="outset" w:sz="6" w:space="0" w:color="auto"/>
              <w:left w:val="outset" w:sz="6" w:space="0" w:color="auto"/>
              <w:bottom w:val="outset" w:sz="6" w:space="0" w:color="auto"/>
              <w:right w:val="outset" w:sz="6" w:space="0" w:color="auto"/>
            </w:tcBorders>
            <w:shd w:val="clear" w:color="auto" w:fill="EEEEEE"/>
            <w:hideMark/>
          </w:tcPr>
          <w:p w14:paraId="78FC2A95" w14:textId="77777777" w:rsidR="00A94D3D" w:rsidRPr="00B867D8" w:rsidRDefault="00A94D3D" w:rsidP="00F24980">
            <w:pPr>
              <w:spacing w:before="0" w:after="0"/>
              <w:jc w:val="center"/>
              <w:rPr>
                <w:rFonts w:eastAsia="Times New Roman" w:cs="Arial"/>
                <w:b/>
                <w:bCs/>
                <w:color w:val="013B80"/>
                <w:lang w:val="en-US"/>
              </w:rPr>
            </w:pPr>
            <w:r w:rsidRPr="00B867D8">
              <w:rPr>
                <w:rFonts w:eastAsia="Times New Roman" w:cs="Arial"/>
                <w:b/>
                <w:bCs/>
                <w:color w:val="013B80"/>
                <w:lang w:val="en-US"/>
              </w:rPr>
              <w:t>R/N</w:t>
            </w:r>
          </w:p>
        </w:tc>
        <w:tc>
          <w:tcPr>
            <w:tcW w:w="400" w:type="pct"/>
            <w:tcBorders>
              <w:top w:val="outset" w:sz="6" w:space="0" w:color="auto"/>
              <w:left w:val="outset" w:sz="6" w:space="0" w:color="auto"/>
              <w:bottom w:val="outset" w:sz="6" w:space="0" w:color="auto"/>
              <w:right w:val="outset" w:sz="6" w:space="0" w:color="auto"/>
            </w:tcBorders>
            <w:shd w:val="clear" w:color="auto" w:fill="EEEEEE"/>
            <w:hideMark/>
          </w:tcPr>
          <w:p w14:paraId="7CFA8219" w14:textId="77777777" w:rsidR="00A94D3D" w:rsidRPr="00B867D8" w:rsidRDefault="00A94D3D" w:rsidP="00F24980">
            <w:pPr>
              <w:spacing w:before="0" w:after="0"/>
              <w:jc w:val="center"/>
              <w:rPr>
                <w:rFonts w:eastAsia="Times New Roman" w:cs="Arial"/>
                <w:b/>
                <w:bCs/>
                <w:color w:val="013B80"/>
                <w:lang w:val="en-US"/>
              </w:rPr>
            </w:pPr>
            <w:r w:rsidRPr="00B867D8">
              <w:rPr>
                <w:rFonts w:eastAsia="Times New Roman" w:cs="Arial"/>
                <w:b/>
                <w:bCs/>
                <w:color w:val="013B80"/>
                <w:lang w:val="en-US"/>
              </w:rPr>
              <w:t>CR</w:t>
            </w:r>
          </w:p>
        </w:tc>
        <w:tc>
          <w:tcPr>
            <w:tcW w:w="500" w:type="pct"/>
            <w:tcBorders>
              <w:top w:val="outset" w:sz="6" w:space="0" w:color="auto"/>
              <w:left w:val="outset" w:sz="6" w:space="0" w:color="auto"/>
              <w:bottom w:val="outset" w:sz="6" w:space="0" w:color="auto"/>
              <w:right w:val="outset" w:sz="6" w:space="0" w:color="auto"/>
            </w:tcBorders>
            <w:shd w:val="clear" w:color="auto" w:fill="EEEEEE"/>
            <w:hideMark/>
          </w:tcPr>
          <w:p w14:paraId="315DEF8B" w14:textId="77777777" w:rsidR="00A94D3D" w:rsidRPr="00B867D8" w:rsidRDefault="00A94D3D" w:rsidP="00F24980">
            <w:pPr>
              <w:spacing w:before="0" w:after="0"/>
              <w:jc w:val="center"/>
              <w:rPr>
                <w:rFonts w:eastAsia="Times New Roman" w:cs="Arial"/>
                <w:b/>
                <w:bCs/>
                <w:color w:val="013B80"/>
                <w:lang w:val="en-US"/>
              </w:rPr>
            </w:pPr>
            <w:r w:rsidRPr="00B867D8">
              <w:rPr>
                <w:rFonts w:eastAsia="Times New Roman" w:cs="Arial"/>
                <w:b/>
                <w:bCs/>
                <w:color w:val="013B80"/>
                <w:lang w:val="en-US"/>
              </w:rPr>
              <w:t>Options</w:t>
            </w:r>
          </w:p>
        </w:tc>
        <w:tc>
          <w:tcPr>
            <w:tcW w:w="2250" w:type="pct"/>
            <w:tcBorders>
              <w:top w:val="outset" w:sz="6" w:space="0" w:color="auto"/>
              <w:left w:val="outset" w:sz="6" w:space="0" w:color="auto"/>
              <w:bottom w:val="outset" w:sz="6" w:space="0" w:color="auto"/>
              <w:right w:val="outset" w:sz="6" w:space="0" w:color="auto"/>
            </w:tcBorders>
            <w:shd w:val="clear" w:color="auto" w:fill="EEEEEE"/>
            <w:hideMark/>
          </w:tcPr>
          <w:p w14:paraId="7BBB8813" w14:textId="77777777" w:rsidR="00A94D3D" w:rsidRPr="00B867D8" w:rsidRDefault="00A94D3D" w:rsidP="00F24980">
            <w:pPr>
              <w:spacing w:before="0" w:after="0"/>
              <w:jc w:val="center"/>
              <w:rPr>
                <w:rFonts w:eastAsia="Times New Roman" w:cs="Arial"/>
                <w:b/>
                <w:bCs/>
                <w:color w:val="013B80"/>
                <w:lang w:val="en-US"/>
              </w:rPr>
            </w:pPr>
            <w:r w:rsidRPr="00B867D8">
              <w:rPr>
                <w:rFonts w:eastAsia="Times New Roman" w:cs="Arial"/>
                <w:b/>
                <w:bCs/>
                <w:color w:val="013B80"/>
                <w:lang w:val="en-US"/>
              </w:rPr>
              <w:t>Qualifier Description</w:t>
            </w:r>
          </w:p>
        </w:tc>
      </w:tr>
      <w:tr w:rsidR="00A94D3D" w:rsidRPr="00B867D8" w14:paraId="3DEF6E75" w14:textId="77777777" w:rsidTr="00F24980">
        <w:trPr>
          <w:tblCellSpacing w:w="15" w:type="dxa"/>
        </w:trPr>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5C74D18E" w14:textId="77777777" w:rsidR="00A94D3D" w:rsidRPr="00B867D8" w:rsidRDefault="00A94D3D" w:rsidP="00F24980">
            <w:pPr>
              <w:spacing w:before="0" w:after="0"/>
              <w:rPr>
                <w:rFonts w:eastAsia="Times New Roman" w:cs="Arial"/>
                <w:color w:val="000000"/>
                <w:lang w:val="en-US"/>
              </w:rPr>
            </w:pPr>
            <w:r w:rsidRPr="00B867D8">
              <w:rPr>
                <w:rFonts w:eastAsia="Times New Roman" w:cs="Arial"/>
                <w:color w:val="000000"/>
                <w:lang w:val="en-US"/>
              </w:rPr>
              <w:t>1</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08982488" w14:textId="77777777" w:rsidR="00A94D3D" w:rsidRPr="00B867D8" w:rsidRDefault="00A94D3D" w:rsidP="00F24980">
            <w:pPr>
              <w:spacing w:before="0" w:after="0"/>
              <w:rPr>
                <w:rFonts w:eastAsia="Times New Roman" w:cs="Arial"/>
                <w:color w:val="000000"/>
                <w:lang w:val="en-US"/>
              </w:rPr>
            </w:pPr>
            <w:r w:rsidRPr="00B867D8">
              <w:rPr>
                <w:rFonts w:eastAsia="Times New Roman" w:cs="Arial"/>
                <w:color w:val="000000"/>
                <w:lang w:val="en-US"/>
              </w:rPr>
              <w:t>M</w:t>
            </w:r>
          </w:p>
        </w:tc>
        <w:tc>
          <w:tcPr>
            <w:tcW w:w="650" w:type="pct"/>
            <w:tcBorders>
              <w:top w:val="outset" w:sz="6" w:space="0" w:color="auto"/>
              <w:left w:val="outset" w:sz="6" w:space="0" w:color="auto"/>
              <w:bottom w:val="outset" w:sz="6" w:space="0" w:color="auto"/>
              <w:right w:val="outset" w:sz="6" w:space="0" w:color="auto"/>
            </w:tcBorders>
            <w:shd w:val="clear" w:color="auto" w:fill="FFFFFF"/>
            <w:hideMark/>
          </w:tcPr>
          <w:p w14:paraId="4FBE371E" w14:textId="77777777" w:rsidR="00A94D3D" w:rsidRPr="00B867D8" w:rsidRDefault="00A94D3D" w:rsidP="00F24980">
            <w:pPr>
              <w:spacing w:before="0" w:after="0"/>
              <w:rPr>
                <w:rFonts w:eastAsia="Times New Roman" w:cs="Arial"/>
                <w:color w:val="000000"/>
                <w:lang w:val="en-US"/>
              </w:rPr>
            </w:pPr>
            <w:r w:rsidRPr="00B867D8">
              <w:rPr>
                <w:rFonts w:eastAsia="Times New Roman" w:cs="Arial"/>
                <w:color w:val="000000"/>
                <w:lang w:val="en-US"/>
              </w:rPr>
              <w:t>CRDB</w:t>
            </w:r>
          </w:p>
        </w:tc>
        <w:tc>
          <w:tcPr>
            <w:tcW w:w="300" w:type="pct"/>
            <w:tcBorders>
              <w:top w:val="outset" w:sz="6" w:space="0" w:color="auto"/>
              <w:left w:val="outset" w:sz="6" w:space="0" w:color="auto"/>
              <w:bottom w:val="outset" w:sz="6" w:space="0" w:color="auto"/>
              <w:right w:val="outset" w:sz="6" w:space="0" w:color="auto"/>
            </w:tcBorders>
            <w:shd w:val="clear" w:color="auto" w:fill="FFFFFF"/>
            <w:hideMark/>
          </w:tcPr>
          <w:p w14:paraId="4F555F33" w14:textId="77777777" w:rsidR="00A94D3D" w:rsidRPr="00B867D8" w:rsidRDefault="00A94D3D" w:rsidP="00F24980">
            <w:pPr>
              <w:spacing w:before="0" w:after="0"/>
              <w:rPr>
                <w:rFonts w:eastAsia="Times New Roman" w:cs="Arial"/>
                <w:color w:val="000000"/>
                <w:lang w:val="en-US"/>
              </w:rPr>
            </w:pPr>
            <w:r w:rsidRPr="00B867D8">
              <w:rPr>
                <w:rFonts w:eastAsia="Times New Roman" w:cs="Arial"/>
                <w:color w:val="000000"/>
                <w:lang w:val="en-US"/>
              </w:rPr>
              <w:t>N</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1932178C" w14:textId="77777777" w:rsidR="00A94D3D" w:rsidRPr="00B867D8" w:rsidRDefault="00A94D3D" w:rsidP="00F24980">
            <w:pPr>
              <w:spacing w:before="0" w:after="0"/>
              <w:rPr>
                <w:rFonts w:eastAsia="Times New Roman" w:cs="Arial"/>
                <w:color w:val="000000"/>
                <w:lang w:val="en-US"/>
              </w:rPr>
            </w:pPr>
            <w:r w:rsidRPr="00B867D8">
              <w:rPr>
                <w:rFonts w:eastAsia="Times New Roman" w:cs="Arial"/>
                <w:color w:val="000000"/>
                <w:lang w:val="en-US"/>
              </w:rPr>
              <w:t> </w:t>
            </w:r>
          </w:p>
        </w:tc>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31BE1E8B" w14:textId="77777777" w:rsidR="00A94D3D" w:rsidRPr="00B867D8" w:rsidRDefault="00A94D3D" w:rsidP="00F24980">
            <w:pPr>
              <w:spacing w:before="0" w:after="0"/>
              <w:rPr>
                <w:rFonts w:eastAsia="Times New Roman" w:cs="Arial"/>
                <w:color w:val="000000"/>
                <w:lang w:val="en-US"/>
              </w:rPr>
            </w:pPr>
            <w:r w:rsidRPr="00B867D8">
              <w:rPr>
                <w:rFonts w:eastAsia="Times New Roman" w:cs="Arial"/>
                <w:color w:val="000000"/>
                <w:lang w:val="en-US"/>
              </w:rPr>
              <w:t>H</w:t>
            </w:r>
          </w:p>
        </w:tc>
        <w:tc>
          <w:tcPr>
            <w:tcW w:w="2250" w:type="pct"/>
            <w:tcBorders>
              <w:top w:val="outset" w:sz="6" w:space="0" w:color="auto"/>
              <w:left w:val="outset" w:sz="6" w:space="0" w:color="auto"/>
              <w:bottom w:val="outset" w:sz="6" w:space="0" w:color="auto"/>
              <w:right w:val="outset" w:sz="6" w:space="0" w:color="auto"/>
            </w:tcBorders>
            <w:shd w:val="clear" w:color="auto" w:fill="FFFFFF"/>
            <w:hideMark/>
          </w:tcPr>
          <w:p w14:paraId="65A67550" w14:textId="77777777" w:rsidR="00A94D3D" w:rsidRPr="00B867D8" w:rsidRDefault="00A94D3D" w:rsidP="00F24980">
            <w:pPr>
              <w:spacing w:before="0" w:after="0"/>
              <w:rPr>
                <w:rFonts w:eastAsia="Times New Roman" w:cs="Arial"/>
                <w:color w:val="000000"/>
                <w:lang w:val="en-US"/>
              </w:rPr>
            </w:pPr>
            <w:r w:rsidRPr="00B867D8">
              <w:rPr>
                <w:rFonts w:eastAsia="Times New Roman" w:cs="Arial"/>
                <w:color w:val="000000"/>
                <w:lang w:val="en-US"/>
              </w:rPr>
              <w:t>Credit/Debit Indicator</w:t>
            </w:r>
          </w:p>
        </w:tc>
      </w:tr>
      <w:tr w:rsidR="00A94D3D" w:rsidRPr="00B867D8" w14:paraId="07E8DD17" w14:textId="77777777" w:rsidTr="00F24980">
        <w:trPr>
          <w:tblCellSpacing w:w="15" w:type="dxa"/>
        </w:trPr>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256D43AA" w14:textId="77777777" w:rsidR="00A94D3D" w:rsidRPr="00B867D8" w:rsidRDefault="00A94D3D" w:rsidP="00F24980">
            <w:pPr>
              <w:spacing w:before="0" w:after="0"/>
              <w:rPr>
                <w:rFonts w:eastAsia="Times New Roman" w:cs="Arial"/>
                <w:color w:val="000000"/>
                <w:lang w:val="en-US"/>
              </w:rPr>
            </w:pPr>
            <w:r w:rsidRPr="00B867D8">
              <w:rPr>
                <w:rFonts w:eastAsia="Times New Roman" w:cs="Arial"/>
                <w:color w:val="000000"/>
                <w:lang w:val="en-US"/>
              </w:rPr>
              <w:t>2</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6BC99D55" w14:textId="77777777" w:rsidR="00A94D3D" w:rsidRPr="00B867D8" w:rsidRDefault="00A94D3D" w:rsidP="00F24980">
            <w:pPr>
              <w:spacing w:before="0" w:after="0"/>
              <w:rPr>
                <w:rFonts w:eastAsia="Times New Roman" w:cs="Arial"/>
                <w:color w:val="000000"/>
                <w:lang w:val="en-US"/>
              </w:rPr>
            </w:pPr>
            <w:r w:rsidRPr="00B867D8">
              <w:rPr>
                <w:rFonts w:eastAsia="Times New Roman" w:cs="Arial"/>
                <w:color w:val="000000"/>
                <w:lang w:val="en-US"/>
              </w:rPr>
              <w:t>O</w:t>
            </w:r>
          </w:p>
        </w:tc>
        <w:tc>
          <w:tcPr>
            <w:tcW w:w="650" w:type="pct"/>
            <w:tcBorders>
              <w:top w:val="outset" w:sz="6" w:space="0" w:color="auto"/>
              <w:left w:val="outset" w:sz="6" w:space="0" w:color="auto"/>
              <w:bottom w:val="outset" w:sz="6" w:space="0" w:color="auto"/>
              <w:right w:val="outset" w:sz="6" w:space="0" w:color="auto"/>
            </w:tcBorders>
            <w:shd w:val="clear" w:color="auto" w:fill="FFFFFF"/>
            <w:hideMark/>
          </w:tcPr>
          <w:p w14:paraId="30A5B825" w14:textId="77777777" w:rsidR="00A94D3D" w:rsidRPr="00B867D8" w:rsidRDefault="00A94D3D" w:rsidP="00F24980">
            <w:pPr>
              <w:spacing w:before="0" w:after="0"/>
              <w:rPr>
                <w:rFonts w:eastAsia="Times New Roman" w:cs="Arial"/>
                <w:color w:val="000000"/>
                <w:lang w:val="en-US"/>
              </w:rPr>
            </w:pPr>
            <w:r w:rsidRPr="00B867D8">
              <w:rPr>
                <w:rFonts w:eastAsia="Times New Roman" w:cs="Arial"/>
                <w:color w:val="000000"/>
                <w:lang w:val="en-US"/>
              </w:rPr>
              <w:t>TEMP</w:t>
            </w:r>
          </w:p>
        </w:tc>
        <w:tc>
          <w:tcPr>
            <w:tcW w:w="300" w:type="pct"/>
            <w:tcBorders>
              <w:top w:val="outset" w:sz="6" w:space="0" w:color="auto"/>
              <w:left w:val="outset" w:sz="6" w:space="0" w:color="auto"/>
              <w:bottom w:val="outset" w:sz="6" w:space="0" w:color="auto"/>
              <w:right w:val="outset" w:sz="6" w:space="0" w:color="auto"/>
            </w:tcBorders>
            <w:shd w:val="clear" w:color="auto" w:fill="FFFFFF"/>
            <w:hideMark/>
          </w:tcPr>
          <w:p w14:paraId="60963D6E" w14:textId="77777777" w:rsidR="00A94D3D" w:rsidRPr="00B867D8" w:rsidRDefault="00A94D3D" w:rsidP="00F24980">
            <w:pPr>
              <w:spacing w:before="0" w:after="0"/>
              <w:rPr>
                <w:rFonts w:eastAsia="Times New Roman" w:cs="Arial"/>
                <w:color w:val="000000"/>
                <w:lang w:val="en-US"/>
              </w:rPr>
            </w:pPr>
            <w:r w:rsidRPr="00B867D8">
              <w:rPr>
                <w:rFonts w:eastAsia="Times New Roman" w:cs="Arial"/>
                <w:color w:val="000000"/>
                <w:lang w:val="en-US"/>
              </w:rPr>
              <w:t>N</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7EBF8491" w14:textId="77777777" w:rsidR="00A94D3D" w:rsidRPr="00B867D8" w:rsidRDefault="00A94D3D" w:rsidP="00F24980">
            <w:pPr>
              <w:spacing w:before="0" w:after="0"/>
              <w:rPr>
                <w:rFonts w:eastAsia="Times New Roman" w:cs="Arial"/>
                <w:color w:val="000000"/>
                <w:lang w:val="en-US"/>
              </w:rPr>
            </w:pPr>
            <w:r w:rsidRPr="00B867D8">
              <w:rPr>
                <w:rFonts w:eastAsia="Times New Roman" w:cs="Arial"/>
                <w:color w:val="000000"/>
                <w:lang w:val="en-US"/>
              </w:rPr>
              <w:t> </w:t>
            </w:r>
          </w:p>
        </w:tc>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144DA630" w14:textId="77777777" w:rsidR="00A94D3D" w:rsidRPr="00B867D8" w:rsidRDefault="00A94D3D" w:rsidP="00F24980">
            <w:pPr>
              <w:spacing w:before="0" w:after="0"/>
              <w:rPr>
                <w:rFonts w:eastAsia="Times New Roman" w:cs="Arial"/>
                <w:color w:val="000000"/>
                <w:lang w:val="en-US"/>
              </w:rPr>
            </w:pPr>
            <w:r w:rsidRPr="00B867D8">
              <w:rPr>
                <w:rFonts w:eastAsia="Times New Roman" w:cs="Arial"/>
                <w:color w:val="000000"/>
                <w:lang w:val="en-US"/>
              </w:rPr>
              <w:t>F</w:t>
            </w:r>
          </w:p>
        </w:tc>
        <w:tc>
          <w:tcPr>
            <w:tcW w:w="2250" w:type="pct"/>
            <w:tcBorders>
              <w:top w:val="outset" w:sz="6" w:space="0" w:color="auto"/>
              <w:left w:val="outset" w:sz="6" w:space="0" w:color="auto"/>
              <w:bottom w:val="outset" w:sz="6" w:space="0" w:color="auto"/>
              <w:right w:val="outset" w:sz="6" w:space="0" w:color="auto"/>
            </w:tcBorders>
            <w:shd w:val="clear" w:color="auto" w:fill="FFFFFF"/>
            <w:hideMark/>
          </w:tcPr>
          <w:p w14:paraId="01ED4E7E" w14:textId="77777777" w:rsidR="00A94D3D" w:rsidRPr="00B867D8" w:rsidRDefault="00A94D3D" w:rsidP="00F24980">
            <w:pPr>
              <w:spacing w:before="0" w:after="0"/>
              <w:rPr>
                <w:rFonts w:eastAsia="Times New Roman" w:cs="Arial"/>
                <w:color w:val="000000"/>
                <w:lang w:val="en-US"/>
              </w:rPr>
            </w:pPr>
            <w:r w:rsidRPr="00B867D8">
              <w:rPr>
                <w:rFonts w:eastAsia="Times New Roman" w:cs="Arial"/>
                <w:color w:val="000000"/>
                <w:lang w:val="en-US"/>
              </w:rPr>
              <w:t>Temporary Indicator</w:t>
            </w:r>
          </w:p>
        </w:tc>
      </w:tr>
      <w:tr w:rsidR="00A94D3D" w:rsidRPr="00B867D8" w14:paraId="26030235" w14:textId="77777777" w:rsidTr="00F24980">
        <w:trPr>
          <w:tblCellSpacing w:w="15" w:type="dxa"/>
        </w:trPr>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0B76805F" w14:textId="77777777" w:rsidR="00A94D3D" w:rsidRPr="00B867D8" w:rsidRDefault="00A94D3D" w:rsidP="00F24980">
            <w:pPr>
              <w:spacing w:before="0" w:after="0"/>
              <w:rPr>
                <w:rFonts w:eastAsia="Times New Roman" w:cs="Arial"/>
                <w:color w:val="000000"/>
                <w:lang w:val="en-US"/>
              </w:rPr>
            </w:pPr>
            <w:r w:rsidRPr="00B867D8">
              <w:rPr>
                <w:rFonts w:eastAsia="Times New Roman" w:cs="Arial"/>
                <w:color w:val="000000"/>
                <w:lang w:val="en-US"/>
              </w:rPr>
              <w:t>3</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5C276BC8" w14:textId="77777777" w:rsidR="00A94D3D" w:rsidRPr="00B867D8" w:rsidRDefault="00A94D3D" w:rsidP="00F24980">
            <w:pPr>
              <w:spacing w:before="0" w:after="0"/>
              <w:rPr>
                <w:rFonts w:eastAsia="Times New Roman" w:cs="Arial"/>
                <w:color w:val="000000"/>
                <w:lang w:val="en-US"/>
              </w:rPr>
            </w:pPr>
            <w:r w:rsidRPr="00B867D8">
              <w:rPr>
                <w:rFonts w:eastAsia="Times New Roman" w:cs="Arial"/>
                <w:color w:val="000000"/>
                <w:lang w:val="en-US"/>
              </w:rPr>
              <w:t>O</w:t>
            </w:r>
          </w:p>
        </w:tc>
        <w:tc>
          <w:tcPr>
            <w:tcW w:w="650" w:type="pct"/>
            <w:tcBorders>
              <w:top w:val="outset" w:sz="6" w:space="0" w:color="auto"/>
              <w:left w:val="outset" w:sz="6" w:space="0" w:color="auto"/>
              <w:bottom w:val="outset" w:sz="6" w:space="0" w:color="auto"/>
              <w:right w:val="outset" w:sz="6" w:space="0" w:color="auto"/>
            </w:tcBorders>
            <w:shd w:val="clear" w:color="auto" w:fill="FFFFFF"/>
            <w:hideMark/>
          </w:tcPr>
          <w:p w14:paraId="6F5EB9D6" w14:textId="77777777" w:rsidR="00A94D3D" w:rsidRPr="00B867D8" w:rsidRDefault="00A94D3D" w:rsidP="00F24980">
            <w:pPr>
              <w:spacing w:before="0" w:after="0"/>
              <w:rPr>
                <w:rFonts w:eastAsia="Times New Roman" w:cs="Arial"/>
                <w:color w:val="000000"/>
                <w:lang w:val="en-US"/>
              </w:rPr>
            </w:pPr>
            <w:r w:rsidRPr="00B867D8">
              <w:rPr>
                <w:rFonts w:eastAsia="Times New Roman" w:cs="Arial"/>
                <w:color w:val="000000"/>
                <w:lang w:val="en-US"/>
              </w:rPr>
              <w:t>NELP</w:t>
            </w:r>
          </w:p>
        </w:tc>
        <w:tc>
          <w:tcPr>
            <w:tcW w:w="300" w:type="pct"/>
            <w:tcBorders>
              <w:top w:val="outset" w:sz="6" w:space="0" w:color="auto"/>
              <w:left w:val="outset" w:sz="6" w:space="0" w:color="auto"/>
              <w:bottom w:val="outset" w:sz="6" w:space="0" w:color="auto"/>
              <w:right w:val="outset" w:sz="6" w:space="0" w:color="auto"/>
            </w:tcBorders>
            <w:shd w:val="clear" w:color="auto" w:fill="FFFFFF"/>
            <w:hideMark/>
          </w:tcPr>
          <w:p w14:paraId="200C4C6B" w14:textId="77777777" w:rsidR="00A94D3D" w:rsidRPr="00B867D8" w:rsidRDefault="00A94D3D" w:rsidP="00F24980">
            <w:pPr>
              <w:spacing w:before="0" w:after="0"/>
              <w:rPr>
                <w:rFonts w:eastAsia="Times New Roman" w:cs="Arial"/>
                <w:color w:val="000000"/>
                <w:lang w:val="en-US"/>
              </w:rPr>
            </w:pPr>
            <w:r w:rsidRPr="00B867D8">
              <w:rPr>
                <w:rFonts w:eastAsia="Times New Roman" w:cs="Arial"/>
                <w:color w:val="000000"/>
                <w:lang w:val="en-US"/>
              </w:rPr>
              <w:t>N</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12DC5A26" w14:textId="77777777" w:rsidR="00A94D3D" w:rsidRPr="00B867D8" w:rsidRDefault="00A94D3D" w:rsidP="00F24980">
            <w:pPr>
              <w:spacing w:before="0" w:after="0"/>
              <w:rPr>
                <w:rFonts w:eastAsia="Times New Roman" w:cs="Arial"/>
                <w:color w:val="000000"/>
                <w:lang w:val="en-US"/>
              </w:rPr>
            </w:pPr>
            <w:r w:rsidRPr="00B867D8">
              <w:rPr>
                <w:rFonts w:eastAsia="Times New Roman" w:cs="Arial"/>
                <w:color w:val="000000"/>
                <w:lang w:val="en-US"/>
              </w:rPr>
              <w:t> </w:t>
            </w:r>
          </w:p>
        </w:tc>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2A7B1CE7" w14:textId="77777777" w:rsidR="00A94D3D" w:rsidRPr="00B867D8" w:rsidRDefault="00A94D3D" w:rsidP="00F24980">
            <w:pPr>
              <w:spacing w:before="0" w:after="0"/>
              <w:rPr>
                <w:rFonts w:eastAsia="Times New Roman" w:cs="Arial"/>
                <w:color w:val="000000"/>
                <w:lang w:val="en-US"/>
              </w:rPr>
            </w:pPr>
            <w:r w:rsidRPr="00B867D8">
              <w:rPr>
                <w:rFonts w:eastAsia="Times New Roman" w:cs="Arial"/>
                <w:color w:val="000000"/>
                <w:lang w:val="en-US"/>
              </w:rPr>
              <w:t>F</w:t>
            </w:r>
          </w:p>
        </w:tc>
        <w:tc>
          <w:tcPr>
            <w:tcW w:w="2250" w:type="pct"/>
            <w:tcBorders>
              <w:top w:val="outset" w:sz="6" w:space="0" w:color="auto"/>
              <w:left w:val="outset" w:sz="6" w:space="0" w:color="auto"/>
              <w:bottom w:val="outset" w:sz="6" w:space="0" w:color="auto"/>
              <w:right w:val="outset" w:sz="6" w:space="0" w:color="auto"/>
            </w:tcBorders>
            <w:shd w:val="clear" w:color="auto" w:fill="FFFFFF"/>
            <w:hideMark/>
          </w:tcPr>
          <w:p w14:paraId="50108D21" w14:textId="77777777" w:rsidR="00A94D3D" w:rsidRPr="00B867D8" w:rsidRDefault="00A94D3D" w:rsidP="00F24980">
            <w:pPr>
              <w:spacing w:before="0" w:after="0"/>
              <w:rPr>
                <w:rFonts w:eastAsia="Times New Roman" w:cs="Arial"/>
                <w:color w:val="000000"/>
                <w:lang w:val="en-US"/>
              </w:rPr>
            </w:pPr>
            <w:proofErr w:type="gramStart"/>
            <w:r w:rsidRPr="00B867D8">
              <w:rPr>
                <w:rFonts w:eastAsia="Times New Roman" w:cs="Arial"/>
                <w:color w:val="000000"/>
                <w:lang w:val="en-US"/>
              </w:rPr>
              <w:t>Non Eligible</w:t>
            </w:r>
            <w:proofErr w:type="gramEnd"/>
            <w:r w:rsidRPr="00B867D8">
              <w:rPr>
                <w:rFonts w:eastAsia="Times New Roman" w:cs="Arial"/>
                <w:color w:val="000000"/>
                <w:lang w:val="en-US"/>
              </w:rPr>
              <w:t xml:space="preserve"> Proceeds Indicator</w:t>
            </w:r>
          </w:p>
        </w:tc>
      </w:tr>
      <w:tr w:rsidR="00A94D3D" w:rsidRPr="00B867D8" w14:paraId="670A02A5" w14:textId="77777777" w:rsidTr="00F24980">
        <w:trPr>
          <w:tblCellSpacing w:w="15" w:type="dxa"/>
        </w:trPr>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5C786F36" w14:textId="77777777" w:rsidR="00A94D3D" w:rsidRPr="00B867D8" w:rsidRDefault="00A94D3D" w:rsidP="00F24980">
            <w:pPr>
              <w:spacing w:before="0" w:after="0"/>
              <w:rPr>
                <w:rFonts w:eastAsia="Times New Roman" w:cs="Arial"/>
                <w:color w:val="000000"/>
                <w:lang w:val="en-US"/>
              </w:rPr>
            </w:pPr>
            <w:r w:rsidRPr="00B867D8">
              <w:rPr>
                <w:rFonts w:eastAsia="Times New Roman" w:cs="Arial"/>
                <w:color w:val="000000"/>
                <w:lang w:val="en-US"/>
              </w:rPr>
              <w:t>4</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134F6128" w14:textId="77777777" w:rsidR="00A94D3D" w:rsidRPr="00B867D8" w:rsidRDefault="00A94D3D" w:rsidP="00F24980">
            <w:pPr>
              <w:spacing w:before="0" w:after="0"/>
              <w:rPr>
                <w:rFonts w:eastAsia="Times New Roman" w:cs="Arial"/>
                <w:color w:val="000000"/>
                <w:lang w:val="en-US"/>
              </w:rPr>
            </w:pPr>
            <w:r w:rsidRPr="00B867D8">
              <w:rPr>
                <w:rFonts w:eastAsia="Times New Roman" w:cs="Arial"/>
                <w:color w:val="000000"/>
                <w:lang w:val="en-US"/>
              </w:rPr>
              <w:t>O</w:t>
            </w:r>
          </w:p>
        </w:tc>
        <w:tc>
          <w:tcPr>
            <w:tcW w:w="650" w:type="pct"/>
            <w:tcBorders>
              <w:top w:val="outset" w:sz="6" w:space="0" w:color="auto"/>
              <w:left w:val="outset" w:sz="6" w:space="0" w:color="auto"/>
              <w:bottom w:val="outset" w:sz="6" w:space="0" w:color="auto"/>
              <w:right w:val="outset" w:sz="6" w:space="0" w:color="auto"/>
            </w:tcBorders>
            <w:shd w:val="clear" w:color="auto" w:fill="FFFFFF"/>
            <w:hideMark/>
          </w:tcPr>
          <w:p w14:paraId="674EFCA4" w14:textId="77777777" w:rsidR="00A94D3D" w:rsidRPr="00B867D8" w:rsidRDefault="00A94D3D" w:rsidP="00F24980">
            <w:pPr>
              <w:spacing w:before="0" w:after="0"/>
              <w:rPr>
                <w:rFonts w:eastAsia="Times New Roman" w:cs="Arial"/>
                <w:color w:val="000000"/>
                <w:lang w:val="en-US"/>
              </w:rPr>
            </w:pPr>
            <w:r w:rsidRPr="00B867D8">
              <w:rPr>
                <w:rFonts w:eastAsia="Times New Roman" w:cs="Arial"/>
                <w:color w:val="000000"/>
                <w:lang w:val="en-US"/>
              </w:rPr>
              <w:t>TXAP</w:t>
            </w:r>
          </w:p>
        </w:tc>
        <w:tc>
          <w:tcPr>
            <w:tcW w:w="300" w:type="pct"/>
            <w:tcBorders>
              <w:top w:val="outset" w:sz="6" w:space="0" w:color="auto"/>
              <w:left w:val="outset" w:sz="6" w:space="0" w:color="auto"/>
              <w:bottom w:val="outset" w:sz="6" w:space="0" w:color="auto"/>
              <w:right w:val="outset" w:sz="6" w:space="0" w:color="auto"/>
            </w:tcBorders>
            <w:shd w:val="clear" w:color="auto" w:fill="FFFFFF"/>
            <w:hideMark/>
          </w:tcPr>
          <w:p w14:paraId="5C3F19DC" w14:textId="77777777" w:rsidR="00A94D3D" w:rsidRPr="00B867D8" w:rsidRDefault="00A94D3D" w:rsidP="00F24980">
            <w:pPr>
              <w:spacing w:before="0" w:after="0"/>
              <w:rPr>
                <w:rFonts w:eastAsia="Times New Roman" w:cs="Arial"/>
                <w:color w:val="000000"/>
                <w:lang w:val="en-US"/>
              </w:rPr>
            </w:pPr>
            <w:r w:rsidRPr="00B867D8">
              <w:rPr>
                <w:rFonts w:eastAsia="Times New Roman" w:cs="Arial"/>
                <w:color w:val="000000"/>
                <w:lang w:val="en-US"/>
              </w:rPr>
              <w:t>N</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7BCFF78B" w14:textId="77777777" w:rsidR="00A94D3D" w:rsidRPr="00B867D8" w:rsidRDefault="00A94D3D" w:rsidP="00F24980">
            <w:pPr>
              <w:spacing w:before="0" w:after="0"/>
              <w:rPr>
                <w:rFonts w:eastAsia="Times New Roman" w:cs="Arial"/>
                <w:color w:val="000000"/>
                <w:lang w:val="en-US"/>
              </w:rPr>
            </w:pPr>
            <w:r w:rsidRPr="00B867D8">
              <w:rPr>
                <w:rFonts w:eastAsia="Times New Roman" w:cs="Arial"/>
                <w:color w:val="000000"/>
                <w:lang w:val="en-US"/>
              </w:rPr>
              <w:t> </w:t>
            </w:r>
          </w:p>
        </w:tc>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74587B8A" w14:textId="77777777" w:rsidR="00A94D3D" w:rsidRPr="00B867D8" w:rsidRDefault="00A94D3D" w:rsidP="00F24980">
            <w:pPr>
              <w:spacing w:before="0" w:after="0"/>
              <w:rPr>
                <w:rFonts w:eastAsia="Times New Roman" w:cs="Arial"/>
                <w:color w:val="000000"/>
                <w:lang w:val="en-US"/>
              </w:rPr>
            </w:pPr>
            <w:r w:rsidRPr="00B867D8">
              <w:rPr>
                <w:rFonts w:eastAsia="Times New Roman" w:cs="Arial"/>
                <w:color w:val="000000"/>
                <w:lang w:val="en-US"/>
              </w:rPr>
              <w:t>F</w:t>
            </w:r>
          </w:p>
        </w:tc>
        <w:tc>
          <w:tcPr>
            <w:tcW w:w="2250" w:type="pct"/>
            <w:tcBorders>
              <w:top w:val="outset" w:sz="6" w:space="0" w:color="auto"/>
              <w:left w:val="outset" w:sz="6" w:space="0" w:color="auto"/>
              <w:bottom w:val="outset" w:sz="6" w:space="0" w:color="auto"/>
              <w:right w:val="outset" w:sz="6" w:space="0" w:color="auto"/>
            </w:tcBorders>
            <w:shd w:val="clear" w:color="auto" w:fill="FFFFFF"/>
            <w:hideMark/>
          </w:tcPr>
          <w:p w14:paraId="01885AA4" w14:textId="77777777" w:rsidR="00A94D3D" w:rsidRPr="00B867D8" w:rsidRDefault="00A94D3D" w:rsidP="00F24980">
            <w:pPr>
              <w:spacing w:before="0" w:after="0"/>
              <w:rPr>
                <w:rFonts w:eastAsia="Times New Roman" w:cs="Arial"/>
                <w:color w:val="000000"/>
                <w:lang w:val="en-US"/>
              </w:rPr>
            </w:pPr>
            <w:r w:rsidRPr="00B867D8">
              <w:rPr>
                <w:rFonts w:eastAsia="Times New Roman" w:cs="Arial"/>
                <w:color w:val="000000"/>
                <w:lang w:val="en-US"/>
              </w:rPr>
              <w:t>Issuer/Offeror Taxability Indicator</w:t>
            </w:r>
          </w:p>
        </w:tc>
      </w:tr>
      <w:tr w:rsidR="00A94D3D" w:rsidRPr="00B867D8" w14:paraId="19725DE0" w14:textId="77777777" w:rsidTr="00F24980">
        <w:trPr>
          <w:tblCellSpacing w:w="15" w:type="dxa"/>
        </w:trPr>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06144F36" w14:textId="77777777" w:rsidR="00A94D3D" w:rsidRPr="00B867D8" w:rsidRDefault="00A94D3D" w:rsidP="00F24980">
            <w:pPr>
              <w:spacing w:before="0" w:after="0"/>
              <w:rPr>
                <w:rFonts w:eastAsia="Times New Roman" w:cs="Arial"/>
                <w:color w:val="000000"/>
                <w:lang w:val="en-US"/>
              </w:rPr>
            </w:pPr>
            <w:r w:rsidRPr="00B867D8">
              <w:rPr>
                <w:rFonts w:eastAsia="Times New Roman" w:cs="Arial"/>
                <w:color w:val="000000"/>
                <w:lang w:val="en-US"/>
              </w:rPr>
              <w:t>5</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542F6C56" w14:textId="77777777" w:rsidR="00A94D3D" w:rsidRPr="00B867D8" w:rsidRDefault="00A94D3D" w:rsidP="00F24980">
            <w:pPr>
              <w:spacing w:before="0" w:after="0"/>
              <w:rPr>
                <w:rFonts w:eastAsia="Times New Roman" w:cs="Arial"/>
                <w:color w:val="000000"/>
                <w:lang w:val="en-US"/>
              </w:rPr>
            </w:pPr>
            <w:r w:rsidRPr="00B867D8">
              <w:rPr>
                <w:rFonts w:eastAsia="Times New Roman" w:cs="Arial"/>
                <w:color w:val="000000"/>
                <w:lang w:val="en-US"/>
              </w:rPr>
              <w:t>O</w:t>
            </w:r>
          </w:p>
        </w:tc>
        <w:tc>
          <w:tcPr>
            <w:tcW w:w="650" w:type="pct"/>
            <w:tcBorders>
              <w:top w:val="outset" w:sz="6" w:space="0" w:color="auto"/>
              <w:left w:val="outset" w:sz="6" w:space="0" w:color="auto"/>
              <w:bottom w:val="outset" w:sz="6" w:space="0" w:color="auto"/>
              <w:right w:val="outset" w:sz="6" w:space="0" w:color="auto"/>
            </w:tcBorders>
            <w:shd w:val="clear" w:color="auto" w:fill="FFFFFF"/>
            <w:hideMark/>
          </w:tcPr>
          <w:p w14:paraId="3A5BEF0B" w14:textId="77777777" w:rsidR="00A94D3D" w:rsidRPr="00B867D8" w:rsidRDefault="00A94D3D" w:rsidP="00F24980">
            <w:pPr>
              <w:spacing w:before="0" w:after="0"/>
              <w:rPr>
                <w:rFonts w:eastAsia="Times New Roman" w:cs="Arial"/>
                <w:color w:val="000000"/>
                <w:lang w:val="en-US"/>
              </w:rPr>
            </w:pPr>
            <w:r w:rsidRPr="00B867D8">
              <w:rPr>
                <w:rFonts w:eastAsia="Times New Roman" w:cs="Arial"/>
                <w:color w:val="000000"/>
                <w:lang w:val="en-US"/>
              </w:rPr>
              <w:t>NSIS</w:t>
            </w:r>
          </w:p>
        </w:tc>
        <w:tc>
          <w:tcPr>
            <w:tcW w:w="300" w:type="pct"/>
            <w:tcBorders>
              <w:top w:val="outset" w:sz="6" w:space="0" w:color="auto"/>
              <w:left w:val="outset" w:sz="6" w:space="0" w:color="auto"/>
              <w:bottom w:val="outset" w:sz="6" w:space="0" w:color="auto"/>
              <w:right w:val="outset" w:sz="6" w:space="0" w:color="auto"/>
            </w:tcBorders>
            <w:shd w:val="clear" w:color="auto" w:fill="FFFFFF"/>
            <w:hideMark/>
          </w:tcPr>
          <w:p w14:paraId="73EE3DA1" w14:textId="77777777" w:rsidR="00A94D3D" w:rsidRPr="00B867D8" w:rsidRDefault="00A94D3D" w:rsidP="00F24980">
            <w:pPr>
              <w:spacing w:before="0" w:after="0"/>
              <w:rPr>
                <w:rFonts w:eastAsia="Times New Roman" w:cs="Arial"/>
                <w:color w:val="000000"/>
                <w:lang w:val="en-US"/>
              </w:rPr>
            </w:pPr>
            <w:r w:rsidRPr="00B867D8">
              <w:rPr>
                <w:rFonts w:eastAsia="Times New Roman" w:cs="Arial"/>
                <w:color w:val="000000"/>
                <w:lang w:val="en-US"/>
              </w:rPr>
              <w:t>N</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15BF3204" w14:textId="77777777" w:rsidR="00A94D3D" w:rsidRPr="00B867D8" w:rsidRDefault="00A94D3D" w:rsidP="00F24980">
            <w:pPr>
              <w:spacing w:before="0" w:after="0"/>
              <w:rPr>
                <w:rFonts w:eastAsia="Times New Roman" w:cs="Arial"/>
                <w:color w:val="000000"/>
                <w:lang w:val="en-US"/>
              </w:rPr>
            </w:pPr>
            <w:r w:rsidRPr="00B867D8">
              <w:rPr>
                <w:rFonts w:eastAsia="Times New Roman" w:cs="Arial"/>
                <w:color w:val="000000"/>
                <w:lang w:val="en-US"/>
              </w:rPr>
              <w:t> </w:t>
            </w:r>
          </w:p>
        </w:tc>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62EE85EA" w14:textId="77777777" w:rsidR="00A94D3D" w:rsidRPr="00B867D8" w:rsidRDefault="00A94D3D" w:rsidP="00F24980">
            <w:pPr>
              <w:spacing w:before="0" w:after="0"/>
              <w:rPr>
                <w:rFonts w:eastAsia="Times New Roman" w:cs="Arial"/>
                <w:color w:val="000000"/>
                <w:lang w:val="en-US"/>
              </w:rPr>
            </w:pPr>
            <w:r w:rsidRPr="00B867D8">
              <w:rPr>
                <w:rFonts w:eastAsia="Times New Roman" w:cs="Arial"/>
                <w:color w:val="000000"/>
                <w:lang w:val="en-US"/>
              </w:rPr>
              <w:t>H</w:t>
            </w:r>
          </w:p>
        </w:tc>
        <w:tc>
          <w:tcPr>
            <w:tcW w:w="2250" w:type="pct"/>
            <w:tcBorders>
              <w:top w:val="outset" w:sz="6" w:space="0" w:color="auto"/>
              <w:left w:val="outset" w:sz="6" w:space="0" w:color="auto"/>
              <w:bottom w:val="outset" w:sz="6" w:space="0" w:color="auto"/>
              <w:right w:val="outset" w:sz="6" w:space="0" w:color="auto"/>
            </w:tcBorders>
            <w:shd w:val="clear" w:color="auto" w:fill="FFFFFF"/>
            <w:hideMark/>
          </w:tcPr>
          <w:p w14:paraId="73944044" w14:textId="77777777" w:rsidR="00A94D3D" w:rsidRPr="00B867D8" w:rsidRDefault="00A94D3D" w:rsidP="00F24980">
            <w:pPr>
              <w:spacing w:before="0" w:after="0"/>
              <w:rPr>
                <w:rFonts w:eastAsia="Times New Roman" w:cs="Arial"/>
                <w:color w:val="000000"/>
                <w:lang w:val="en-US"/>
              </w:rPr>
            </w:pPr>
            <w:r w:rsidRPr="00B867D8">
              <w:rPr>
                <w:rFonts w:eastAsia="Times New Roman" w:cs="Arial"/>
                <w:color w:val="000000"/>
                <w:lang w:val="en-US"/>
              </w:rPr>
              <w:t>New Securities Issuance Indicator</w:t>
            </w:r>
          </w:p>
        </w:tc>
      </w:tr>
      <w:tr w:rsidR="00A94D3D" w:rsidRPr="00B867D8" w14:paraId="75D3329A" w14:textId="77777777" w:rsidTr="00F24980">
        <w:trPr>
          <w:tblCellSpacing w:w="15" w:type="dxa"/>
        </w:trPr>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538826E0" w14:textId="77777777" w:rsidR="00A94D3D" w:rsidRPr="00B867D8" w:rsidRDefault="00A94D3D" w:rsidP="00F24980">
            <w:pPr>
              <w:spacing w:before="0" w:after="0"/>
              <w:rPr>
                <w:rFonts w:eastAsia="Times New Roman" w:cs="Arial"/>
                <w:color w:val="000000"/>
                <w:lang w:val="en-US"/>
              </w:rPr>
            </w:pPr>
            <w:r w:rsidRPr="00B867D8">
              <w:rPr>
                <w:rFonts w:eastAsia="Times New Roman" w:cs="Arial"/>
                <w:color w:val="000000"/>
                <w:lang w:val="en-US"/>
              </w:rPr>
              <w:t>6</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29484AAD" w14:textId="77777777" w:rsidR="00A94D3D" w:rsidRPr="00B867D8" w:rsidRDefault="00A94D3D" w:rsidP="00F24980">
            <w:pPr>
              <w:spacing w:before="0" w:after="0"/>
              <w:rPr>
                <w:rFonts w:eastAsia="Times New Roman" w:cs="Arial"/>
                <w:color w:val="000000"/>
                <w:lang w:val="en-US"/>
              </w:rPr>
            </w:pPr>
            <w:r w:rsidRPr="00B867D8">
              <w:rPr>
                <w:rFonts w:eastAsia="Times New Roman" w:cs="Arial"/>
                <w:color w:val="000000"/>
                <w:lang w:val="en-US"/>
              </w:rPr>
              <w:t>O</w:t>
            </w:r>
          </w:p>
        </w:tc>
        <w:tc>
          <w:tcPr>
            <w:tcW w:w="650" w:type="pct"/>
            <w:tcBorders>
              <w:top w:val="outset" w:sz="6" w:space="0" w:color="auto"/>
              <w:left w:val="outset" w:sz="6" w:space="0" w:color="auto"/>
              <w:bottom w:val="outset" w:sz="6" w:space="0" w:color="auto"/>
              <w:right w:val="outset" w:sz="6" w:space="0" w:color="auto"/>
            </w:tcBorders>
            <w:shd w:val="clear" w:color="auto" w:fill="FFFFFF"/>
            <w:hideMark/>
          </w:tcPr>
          <w:p w14:paraId="55658685" w14:textId="77777777" w:rsidR="00A94D3D" w:rsidRPr="00B867D8" w:rsidRDefault="00A94D3D" w:rsidP="00F24980">
            <w:pPr>
              <w:spacing w:before="0" w:after="0"/>
              <w:rPr>
                <w:rFonts w:eastAsia="Times New Roman" w:cs="Arial"/>
                <w:color w:val="000000"/>
                <w:lang w:val="en-US"/>
              </w:rPr>
            </w:pPr>
            <w:r w:rsidRPr="00B867D8">
              <w:rPr>
                <w:rFonts w:eastAsia="Times New Roman" w:cs="Arial"/>
                <w:color w:val="000000"/>
                <w:lang w:val="en-US"/>
              </w:rPr>
              <w:t>ITYP</w:t>
            </w:r>
          </w:p>
        </w:tc>
        <w:tc>
          <w:tcPr>
            <w:tcW w:w="300" w:type="pct"/>
            <w:tcBorders>
              <w:top w:val="outset" w:sz="6" w:space="0" w:color="auto"/>
              <w:left w:val="outset" w:sz="6" w:space="0" w:color="auto"/>
              <w:bottom w:val="outset" w:sz="6" w:space="0" w:color="auto"/>
              <w:right w:val="outset" w:sz="6" w:space="0" w:color="auto"/>
            </w:tcBorders>
            <w:shd w:val="clear" w:color="auto" w:fill="FFFFFF"/>
            <w:hideMark/>
          </w:tcPr>
          <w:p w14:paraId="32E67495" w14:textId="77777777" w:rsidR="00A94D3D" w:rsidRPr="00B867D8" w:rsidRDefault="00A94D3D" w:rsidP="00F24980">
            <w:pPr>
              <w:spacing w:before="0" w:after="0"/>
              <w:rPr>
                <w:rFonts w:eastAsia="Times New Roman" w:cs="Arial"/>
                <w:color w:val="000000"/>
                <w:lang w:val="en-US"/>
              </w:rPr>
            </w:pPr>
            <w:r w:rsidRPr="00B867D8">
              <w:rPr>
                <w:rFonts w:eastAsia="Times New Roman" w:cs="Arial"/>
                <w:color w:val="000000"/>
                <w:lang w:val="en-US"/>
              </w:rPr>
              <w:t>N</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4E1350EB" w14:textId="77777777" w:rsidR="00A94D3D" w:rsidRPr="00B867D8" w:rsidRDefault="00A94D3D" w:rsidP="00F24980">
            <w:pPr>
              <w:spacing w:before="0" w:after="0"/>
              <w:rPr>
                <w:rFonts w:eastAsia="Times New Roman" w:cs="Arial"/>
                <w:color w:val="000000"/>
                <w:lang w:val="en-US"/>
              </w:rPr>
            </w:pPr>
            <w:r w:rsidRPr="00B867D8">
              <w:rPr>
                <w:rFonts w:eastAsia="Times New Roman" w:cs="Arial"/>
                <w:color w:val="000000"/>
                <w:lang w:val="en-US"/>
              </w:rPr>
              <w:t>C29</w:t>
            </w:r>
          </w:p>
        </w:tc>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56142A93" w14:textId="77777777" w:rsidR="00A94D3D" w:rsidRPr="00B867D8" w:rsidRDefault="00A94D3D" w:rsidP="00F24980">
            <w:pPr>
              <w:spacing w:before="0" w:after="0"/>
              <w:rPr>
                <w:rFonts w:eastAsia="Times New Roman" w:cs="Arial"/>
                <w:color w:val="000000"/>
                <w:lang w:val="en-US"/>
              </w:rPr>
            </w:pPr>
            <w:r w:rsidRPr="00B867D8">
              <w:rPr>
                <w:rFonts w:eastAsia="Times New Roman" w:cs="Arial"/>
                <w:color w:val="000000"/>
                <w:lang w:val="en-US"/>
              </w:rPr>
              <w:t>F</w:t>
            </w:r>
          </w:p>
        </w:tc>
        <w:tc>
          <w:tcPr>
            <w:tcW w:w="2250" w:type="pct"/>
            <w:tcBorders>
              <w:top w:val="outset" w:sz="6" w:space="0" w:color="auto"/>
              <w:left w:val="outset" w:sz="6" w:space="0" w:color="auto"/>
              <w:bottom w:val="outset" w:sz="6" w:space="0" w:color="auto"/>
              <w:right w:val="outset" w:sz="6" w:space="0" w:color="auto"/>
            </w:tcBorders>
            <w:shd w:val="clear" w:color="auto" w:fill="FFFFFF"/>
            <w:hideMark/>
          </w:tcPr>
          <w:p w14:paraId="5EB2361F" w14:textId="77777777" w:rsidR="00A94D3D" w:rsidRPr="00B867D8" w:rsidRDefault="00A94D3D" w:rsidP="00F24980">
            <w:pPr>
              <w:spacing w:before="0" w:after="0"/>
              <w:rPr>
                <w:rFonts w:eastAsia="Times New Roman" w:cs="Arial"/>
                <w:color w:val="000000"/>
                <w:lang w:val="en-US"/>
              </w:rPr>
            </w:pPr>
            <w:r w:rsidRPr="00B867D8">
              <w:rPr>
                <w:rFonts w:eastAsia="Times New Roman" w:cs="Arial"/>
                <w:color w:val="000000"/>
                <w:lang w:val="en-US"/>
              </w:rPr>
              <w:t>Type of Income</w:t>
            </w:r>
          </w:p>
        </w:tc>
      </w:tr>
      <w:tr w:rsidR="00A94D3D" w:rsidRPr="00B867D8" w14:paraId="3AEEB21C" w14:textId="77777777" w:rsidTr="00F24980">
        <w:trPr>
          <w:tblCellSpacing w:w="15" w:type="dxa"/>
        </w:trPr>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42493B00" w14:textId="77777777" w:rsidR="00A94D3D" w:rsidRPr="00B867D8" w:rsidRDefault="00A94D3D" w:rsidP="00F24980">
            <w:pPr>
              <w:spacing w:before="0" w:after="0"/>
              <w:rPr>
                <w:rFonts w:eastAsia="Times New Roman" w:cs="Arial"/>
                <w:color w:val="000000"/>
                <w:lang w:val="en-US"/>
              </w:rPr>
            </w:pPr>
            <w:r w:rsidRPr="00B867D8">
              <w:rPr>
                <w:rFonts w:eastAsia="Times New Roman" w:cs="Arial"/>
                <w:color w:val="000000"/>
                <w:lang w:val="en-US"/>
              </w:rPr>
              <w:t>7</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0E694EFD" w14:textId="77777777" w:rsidR="00A94D3D" w:rsidRPr="00B867D8" w:rsidRDefault="00A94D3D" w:rsidP="00F24980">
            <w:pPr>
              <w:spacing w:before="0" w:after="0"/>
              <w:rPr>
                <w:rFonts w:eastAsia="Times New Roman" w:cs="Arial"/>
                <w:color w:val="000000"/>
                <w:lang w:val="en-US"/>
              </w:rPr>
            </w:pPr>
            <w:r w:rsidRPr="00B867D8">
              <w:rPr>
                <w:rFonts w:eastAsia="Times New Roman" w:cs="Arial"/>
                <w:color w:val="000000"/>
                <w:lang w:val="en-US"/>
              </w:rPr>
              <w:t>O</w:t>
            </w:r>
          </w:p>
        </w:tc>
        <w:tc>
          <w:tcPr>
            <w:tcW w:w="650" w:type="pct"/>
            <w:tcBorders>
              <w:top w:val="outset" w:sz="6" w:space="0" w:color="auto"/>
              <w:left w:val="outset" w:sz="6" w:space="0" w:color="auto"/>
              <w:bottom w:val="outset" w:sz="6" w:space="0" w:color="auto"/>
              <w:right w:val="outset" w:sz="6" w:space="0" w:color="auto"/>
            </w:tcBorders>
            <w:shd w:val="clear" w:color="auto" w:fill="FFFFFF"/>
            <w:hideMark/>
          </w:tcPr>
          <w:p w14:paraId="7907E72B" w14:textId="77777777" w:rsidR="00A94D3D" w:rsidRPr="00B867D8" w:rsidRDefault="00A94D3D" w:rsidP="00F24980">
            <w:pPr>
              <w:spacing w:before="0" w:after="0"/>
              <w:rPr>
                <w:rFonts w:eastAsia="Times New Roman" w:cs="Arial"/>
                <w:color w:val="000000"/>
                <w:lang w:val="en-US"/>
              </w:rPr>
            </w:pPr>
            <w:r w:rsidRPr="00B867D8">
              <w:rPr>
                <w:rFonts w:eastAsia="Times New Roman" w:cs="Arial"/>
                <w:color w:val="000000"/>
                <w:lang w:val="en-US"/>
              </w:rPr>
              <w:t>ETYP</w:t>
            </w:r>
          </w:p>
        </w:tc>
        <w:tc>
          <w:tcPr>
            <w:tcW w:w="300" w:type="pct"/>
            <w:tcBorders>
              <w:top w:val="outset" w:sz="6" w:space="0" w:color="auto"/>
              <w:left w:val="outset" w:sz="6" w:space="0" w:color="auto"/>
              <w:bottom w:val="outset" w:sz="6" w:space="0" w:color="auto"/>
              <w:right w:val="outset" w:sz="6" w:space="0" w:color="auto"/>
            </w:tcBorders>
            <w:shd w:val="clear" w:color="auto" w:fill="FFFFFF"/>
            <w:hideMark/>
          </w:tcPr>
          <w:p w14:paraId="3F3C63B8" w14:textId="77777777" w:rsidR="00A94D3D" w:rsidRPr="00B867D8" w:rsidRDefault="00A94D3D" w:rsidP="00F24980">
            <w:pPr>
              <w:spacing w:before="0" w:after="0"/>
              <w:rPr>
                <w:rFonts w:eastAsia="Times New Roman" w:cs="Arial"/>
                <w:color w:val="000000"/>
                <w:lang w:val="en-US"/>
              </w:rPr>
            </w:pPr>
            <w:r w:rsidRPr="00B867D8">
              <w:rPr>
                <w:rFonts w:eastAsia="Times New Roman" w:cs="Arial"/>
                <w:color w:val="000000"/>
                <w:lang w:val="en-US"/>
              </w:rPr>
              <w:t>R</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0ACA5081" w14:textId="77777777" w:rsidR="00A94D3D" w:rsidRPr="00B867D8" w:rsidRDefault="00A94D3D" w:rsidP="00F24980">
            <w:pPr>
              <w:spacing w:before="0" w:after="0"/>
              <w:rPr>
                <w:rFonts w:eastAsia="Times New Roman" w:cs="Arial"/>
                <w:color w:val="000000"/>
                <w:lang w:val="en-US"/>
              </w:rPr>
            </w:pPr>
            <w:r w:rsidRPr="00B867D8">
              <w:rPr>
                <w:rFonts w:eastAsia="Times New Roman" w:cs="Arial"/>
                <w:color w:val="000000"/>
                <w:lang w:val="en-US"/>
              </w:rPr>
              <w:t> </w:t>
            </w:r>
          </w:p>
        </w:tc>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0E7F235B" w14:textId="77777777" w:rsidR="00A94D3D" w:rsidRPr="00B867D8" w:rsidRDefault="00A94D3D" w:rsidP="00F24980">
            <w:pPr>
              <w:spacing w:before="0" w:after="0"/>
              <w:rPr>
                <w:rFonts w:eastAsia="Times New Roman" w:cs="Arial"/>
                <w:color w:val="000000"/>
                <w:lang w:val="en-US"/>
              </w:rPr>
            </w:pPr>
            <w:r w:rsidRPr="00B867D8">
              <w:rPr>
                <w:rFonts w:eastAsia="Times New Roman" w:cs="Arial"/>
                <w:color w:val="000000"/>
                <w:lang w:val="en-US"/>
              </w:rPr>
              <w:t>F</w:t>
            </w:r>
          </w:p>
        </w:tc>
        <w:tc>
          <w:tcPr>
            <w:tcW w:w="2250" w:type="pct"/>
            <w:tcBorders>
              <w:top w:val="outset" w:sz="6" w:space="0" w:color="auto"/>
              <w:left w:val="outset" w:sz="6" w:space="0" w:color="auto"/>
              <w:bottom w:val="outset" w:sz="6" w:space="0" w:color="auto"/>
              <w:right w:val="outset" w:sz="6" w:space="0" w:color="auto"/>
            </w:tcBorders>
            <w:shd w:val="clear" w:color="auto" w:fill="FFFFFF"/>
            <w:hideMark/>
          </w:tcPr>
          <w:p w14:paraId="3E7C2044" w14:textId="77777777" w:rsidR="00A94D3D" w:rsidRPr="00B867D8" w:rsidRDefault="00A94D3D" w:rsidP="00F24980">
            <w:pPr>
              <w:spacing w:before="0" w:after="0"/>
              <w:rPr>
                <w:rFonts w:eastAsia="Times New Roman" w:cs="Arial"/>
                <w:color w:val="000000"/>
                <w:lang w:val="en-US"/>
              </w:rPr>
            </w:pPr>
            <w:r w:rsidRPr="00B867D8">
              <w:rPr>
                <w:rFonts w:eastAsia="Times New Roman" w:cs="Arial"/>
                <w:color w:val="000000"/>
                <w:lang w:val="en-US"/>
              </w:rPr>
              <w:t>Type of Exemption</w:t>
            </w:r>
          </w:p>
        </w:tc>
      </w:tr>
      <w:tr w:rsidR="00A94D3D" w:rsidRPr="00B867D8" w14:paraId="2CF76468" w14:textId="77777777" w:rsidTr="00F24980">
        <w:trPr>
          <w:tblCellSpacing w:w="15" w:type="dxa"/>
        </w:trPr>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7233BB1A" w14:textId="77777777" w:rsidR="00A94D3D" w:rsidRPr="00B867D8" w:rsidRDefault="00A94D3D" w:rsidP="00F24980">
            <w:pPr>
              <w:spacing w:before="0" w:after="0"/>
              <w:rPr>
                <w:rFonts w:eastAsia="Times New Roman" w:cs="Arial"/>
                <w:color w:val="000000"/>
                <w:lang w:val="en-US"/>
              </w:rPr>
            </w:pPr>
            <w:r w:rsidRPr="00B867D8">
              <w:rPr>
                <w:rFonts w:eastAsia="Times New Roman" w:cs="Arial"/>
                <w:color w:val="000000"/>
                <w:lang w:val="en-US"/>
              </w:rPr>
              <w:t>8</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459DD9F8" w14:textId="77777777" w:rsidR="00A94D3D" w:rsidRPr="00B867D8" w:rsidRDefault="00A94D3D" w:rsidP="00F24980">
            <w:pPr>
              <w:spacing w:before="0" w:after="0"/>
              <w:rPr>
                <w:rFonts w:eastAsia="Times New Roman" w:cs="Arial"/>
                <w:color w:val="000000"/>
                <w:lang w:val="en-US"/>
              </w:rPr>
            </w:pPr>
            <w:r w:rsidRPr="00B867D8">
              <w:rPr>
                <w:rFonts w:eastAsia="Times New Roman" w:cs="Arial"/>
                <w:color w:val="000000"/>
                <w:lang w:val="en-US"/>
              </w:rPr>
              <w:t>O</w:t>
            </w:r>
          </w:p>
        </w:tc>
        <w:tc>
          <w:tcPr>
            <w:tcW w:w="650" w:type="pct"/>
            <w:tcBorders>
              <w:top w:val="outset" w:sz="6" w:space="0" w:color="auto"/>
              <w:left w:val="outset" w:sz="6" w:space="0" w:color="auto"/>
              <w:bottom w:val="outset" w:sz="6" w:space="0" w:color="auto"/>
              <w:right w:val="outset" w:sz="6" w:space="0" w:color="auto"/>
            </w:tcBorders>
            <w:shd w:val="clear" w:color="auto" w:fill="FFFFFF"/>
            <w:hideMark/>
          </w:tcPr>
          <w:p w14:paraId="53BFCCF2" w14:textId="77777777" w:rsidR="00A94D3D" w:rsidRPr="00B867D8" w:rsidRDefault="00A94D3D" w:rsidP="00F24980">
            <w:pPr>
              <w:spacing w:before="0" w:after="0"/>
              <w:rPr>
                <w:rFonts w:eastAsia="Times New Roman" w:cs="Arial"/>
                <w:color w:val="000000"/>
                <w:lang w:val="en-US"/>
              </w:rPr>
            </w:pPr>
            <w:r w:rsidRPr="00B867D8">
              <w:rPr>
                <w:rFonts w:eastAsia="Times New Roman" w:cs="Arial"/>
                <w:color w:val="000000"/>
                <w:lang w:val="en-US"/>
              </w:rPr>
              <w:t>OTYP</w:t>
            </w:r>
          </w:p>
        </w:tc>
        <w:tc>
          <w:tcPr>
            <w:tcW w:w="300" w:type="pct"/>
            <w:tcBorders>
              <w:top w:val="outset" w:sz="6" w:space="0" w:color="auto"/>
              <w:left w:val="outset" w:sz="6" w:space="0" w:color="auto"/>
              <w:bottom w:val="outset" w:sz="6" w:space="0" w:color="auto"/>
              <w:right w:val="outset" w:sz="6" w:space="0" w:color="auto"/>
            </w:tcBorders>
            <w:shd w:val="clear" w:color="auto" w:fill="FFFFFF"/>
            <w:hideMark/>
          </w:tcPr>
          <w:p w14:paraId="00262F31" w14:textId="77777777" w:rsidR="00A94D3D" w:rsidRPr="00B867D8" w:rsidRDefault="00A94D3D" w:rsidP="00F24980">
            <w:pPr>
              <w:spacing w:before="0" w:after="0"/>
              <w:rPr>
                <w:rFonts w:eastAsia="Times New Roman" w:cs="Arial"/>
                <w:color w:val="000000"/>
                <w:lang w:val="en-US"/>
              </w:rPr>
            </w:pPr>
            <w:r w:rsidRPr="00B867D8">
              <w:rPr>
                <w:rFonts w:eastAsia="Times New Roman" w:cs="Arial"/>
                <w:color w:val="000000"/>
                <w:lang w:val="en-US"/>
              </w:rPr>
              <w:t>R</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53ED2505" w14:textId="77777777" w:rsidR="00A94D3D" w:rsidRPr="00B867D8" w:rsidRDefault="00A94D3D" w:rsidP="00F24980">
            <w:pPr>
              <w:spacing w:before="0" w:after="0"/>
              <w:rPr>
                <w:rFonts w:eastAsia="Times New Roman" w:cs="Arial"/>
                <w:color w:val="000000"/>
                <w:lang w:val="en-US"/>
              </w:rPr>
            </w:pPr>
            <w:r w:rsidRPr="00B867D8">
              <w:rPr>
                <w:rFonts w:eastAsia="Times New Roman" w:cs="Arial"/>
                <w:color w:val="000000"/>
                <w:lang w:val="en-US"/>
              </w:rPr>
              <w:t>C29</w:t>
            </w:r>
          </w:p>
        </w:tc>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4BB20FD4" w14:textId="77777777" w:rsidR="00A94D3D" w:rsidRPr="00B867D8" w:rsidRDefault="00A94D3D" w:rsidP="00F24980">
            <w:pPr>
              <w:spacing w:before="0" w:after="0"/>
              <w:rPr>
                <w:rFonts w:eastAsia="Times New Roman" w:cs="Arial"/>
                <w:color w:val="000000"/>
                <w:lang w:val="en-US"/>
              </w:rPr>
            </w:pPr>
            <w:r w:rsidRPr="00B867D8">
              <w:rPr>
                <w:rFonts w:eastAsia="Times New Roman" w:cs="Arial"/>
                <w:color w:val="000000"/>
                <w:lang w:val="en-US"/>
              </w:rPr>
              <w:t>F</w:t>
            </w:r>
          </w:p>
        </w:tc>
        <w:tc>
          <w:tcPr>
            <w:tcW w:w="2250" w:type="pct"/>
            <w:tcBorders>
              <w:top w:val="outset" w:sz="6" w:space="0" w:color="auto"/>
              <w:left w:val="outset" w:sz="6" w:space="0" w:color="auto"/>
              <w:bottom w:val="outset" w:sz="6" w:space="0" w:color="auto"/>
              <w:right w:val="outset" w:sz="6" w:space="0" w:color="auto"/>
            </w:tcBorders>
            <w:shd w:val="clear" w:color="auto" w:fill="FFFFFF"/>
            <w:hideMark/>
          </w:tcPr>
          <w:p w14:paraId="0916062B" w14:textId="77777777" w:rsidR="00A94D3D" w:rsidRPr="00B867D8" w:rsidRDefault="00A94D3D" w:rsidP="00F24980">
            <w:pPr>
              <w:spacing w:before="0" w:after="0"/>
              <w:rPr>
                <w:rFonts w:eastAsia="Times New Roman" w:cs="Arial"/>
                <w:color w:val="000000"/>
                <w:lang w:val="en-US"/>
              </w:rPr>
            </w:pPr>
            <w:r w:rsidRPr="00B867D8">
              <w:rPr>
                <w:rFonts w:eastAsia="Times New Roman" w:cs="Arial"/>
                <w:color w:val="000000"/>
                <w:lang w:val="en-US"/>
              </w:rPr>
              <w:t>Other Type of Income</w:t>
            </w:r>
          </w:p>
        </w:tc>
      </w:tr>
    </w:tbl>
    <w:p w14:paraId="29D3B9E2" w14:textId="77777777" w:rsidR="00A94D3D" w:rsidRPr="00B867D8" w:rsidRDefault="00A94D3D" w:rsidP="00A94D3D">
      <w:r w:rsidRPr="00B867D8">
        <w:t>DEFINITION</w:t>
      </w:r>
    </w:p>
    <w:p w14:paraId="3A8ECD3F" w14:textId="77777777" w:rsidR="00A94D3D" w:rsidRPr="00B867D8" w:rsidRDefault="00A94D3D" w:rsidP="00A94D3D">
      <w:pPr>
        <w:spacing w:before="0" w:after="0"/>
        <w:rPr>
          <w:rFonts w:eastAsia="Times New Roman" w:cs="Arial"/>
          <w:color w:val="000000"/>
          <w:lang w:val="en-US"/>
        </w:rPr>
      </w:pPr>
      <w:r w:rsidRPr="00B867D8">
        <w:rPr>
          <w:rFonts w:eastAsia="Times New Roman" w:cs="Arial"/>
          <w:color w:val="000000"/>
          <w:lang w:val="en-US"/>
        </w:rPr>
        <w:t>This qualified generic field specifies:</w:t>
      </w:r>
    </w:p>
    <w:tbl>
      <w:tblPr>
        <w:tblW w:w="4900" w:type="pct"/>
        <w:tblCellSpacing w:w="15" w:type="dxa"/>
        <w:tblCellMar>
          <w:top w:w="50" w:type="dxa"/>
          <w:left w:w="50" w:type="dxa"/>
          <w:bottom w:w="50" w:type="dxa"/>
          <w:right w:w="50" w:type="dxa"/>
        </w:tblCellMar>
        <w:tblLook w:val="04A0" w:firstRow="1" w:lastRow="0" w:firstColumn="1" w:lastColumn="0" w:noHBand="0" w:noVBand="1"/>
      </w:tblPr>
      <w:tblGrid>
        <w:gridCol w:w="1149"/>
        <w:gridCol w:w="1729"/>
        <w:gridCol w:w="5735"/>
      </w:tblGrid>
      <w:tr w:rsidR="00A94D3D" w:rsidRPr="00B867D8" w14:paraId="2B34D95E" w14:textId="77777777" w:rsidTr="00F24980">
        <w:trPr>
          <w:tblCellSpacing w:w="15" w:type="dxa"/>
        </w:trPr>
        <w:tc>
          <w:tcPr>
            <w:tcW w:w="650" w:type="pct"/>
            <w:shd w:val="clear" w:color="auto" w:fill="FFFFFF"/>
            <w:hideMark/>
          </w:tcPr>
          <w:p w14:paraId="1364C1EE" w14:textId="77777777" w:rsidR="00A94D3D" w:rsidRPr="00B867D8" w:rsidRDefault="00A94D3D" w:rsidP="00F24980">
            <w:pPr>
              <w:spacing w:before="0" w:after="0"/>
              <w:rPr>
                <w:rFonts w:eastAsia="Times New Roman" w:cs="Arial"/>
                <w:color w:val="000000"/>
                <w:lang w:val="en-US"/>
              </w:rPr>
            </w:pPr>
            <w:r w:rsidRPr="00B867D8">
              <w:rPr>
                <w:rFonts w:eastAsia="Times New Roman" w:cs="Arial"/>
                <w:color w:val="000000"/>
                <w:lang w:val="en-US"/>
              </w:rPr>
              <w:t>CRDB</w:t>
            </w:r>
          </w:p>
        </w:tc>
        <w:tc>
          <w:tcPr>
            <w:tcW w:w="1000" w:type="pct"/>
            <w:shd w:val="clear" w:color="auto" w:fill="FFFFFF"/>
            <w:hideMark/>
          </w:tcPr>
          <w:p w14:paraId="1B708B59" w14:textId="77777777" w:rsidR="00A94D3D" w:rsidRPr="00B867D8" w:rsidRDefault="00A94D3D" w:rsidP="00F24980">
            <w:pPr>
              <w:spacing w:before="0" w:after="0"/>
              <w:rPr>
                <w:rFonts w:eastAsia="Times New Roman" w:cs="Arial"/>
                <w:color w:val="000000"/>
                <w:lang w:val="en-US"/>
              </w:rPr>
            </w:pPr>
            <w:r w:rsidRPr="00B867D8">
              <w:rPr>
                <w:rFonts w:eastAsia="Times New Roman" w:cs="Arial"/>
                <w:color w:val="000000"/>
                <w:lang w:val="en-US"/>
              </w:rPr>
              <w:t>Credit/Debit Indicator</w:t>
            </w:r>
          </w:p>
        </w:tc>
        <w:tc>
          <w:tcPr>
            <w:tcW w:w="3350" w:type="pct"/>
            <w:shd w:val="clear" w:color="auto" w:fill="FFFFFF"/>
            <w:hideMark/>
          </w:tcPr>
          <w:p w14:paraId="479E9E89" w14:textId="77777777" w:rsidR="00A94D3D" w:rsidRPr="00B867D8" w:rsidRDefault="00A94D3D" w:rsidP="00F24980">
            <w:pPr>
              <w:spacing w:before="0" w:after="0"/>
              <w:rPr>
                <w:rFonts w:eastAsia="Times New Roman" w:cs="Arial"/>
                <w:color w:val="000000"/>
                <w:lang w:val="en-US"/>
              </w:rPr>
            </w:pPr>
            <w:r w:rsidRPr="00B867D8">
              <w:rPr>
                <w:rFonts w:eastAsia="Times New Roman" w:cs="Arial"/>
                <w:color w:val="000000"/>
                <w:lang w:val="en-US"/>
              </w:rPr>
              <w:t>Specifies whether the value is a debit or credit.</w:t>
            </w:r>
          </w:p>
        </w:tc>
      </w:tr>
      <w:tr w:rsidR="00A94D3D" w:rsidRPr="00B867D8" w14:paraId="27226B83" w14:textId="77777777" w:rsidTr="00F24980">
        <w:trPr>
          <w:tblCellSpacing w:w="15" w:type="dxa"/>
        </w:trPr>
        <w:tc>
          <w:tcPr>
            <w:tcW w:w="650" w:type="pct"/>
            <w:shd w:val="clear" w:color="auto" w:fill="FFFFFF"/>
            <w:hideMark/>
          </w:tcPr>
          <w:p w14:paraId="2583BEB2" w14:textId="77777777" w:rsidR="00A94D3D" w:rsidRPr="00B867D8" w:rsidRDefault="00A94D3D" w:rsidP="00F24980">
            <w:pPr>
              <w:spacing w:before="0" w:after="0"/>
              <w:rPr>
                <w:rFonts w:eastAsia="Times New Roman" w:cs="Arial"/>
                <w:color w:val="000000"/>
                <w:lang w:val="en-US"/>
              </w:rPr>
            </w:pPr>
            <w:r w:rsidRPr="00B867D8">
              <w:rPr>
                <w:rFonts w:eastAsia="Times New Roman" w:cs="Arial"/>
                <w:color w:val="000000"/>
                <w:lang w:val="en-US"/>
              </w:rPr>
              <w:t>ETYP</w:t>
            </w:r>
          </w:p>
        </w:tc>
        <w:tc>
          <w:tcPr>
            <w:tcW w:w="1000" w:type="pct"/>
            <w:shd w:val="clear" w:color="auto" w:fill="FFFFFF"/>
            <w:hideMark/>
          </w:tcPr>
          <w:p w14:paraId="4A377A72" w14:textId="77777777" w:rsidR="00A94D3D" w:rsidRPr="00B867D8" w:rsidRDefault="00A94D3D" w:rsidP="00F24980">
            <w:pPr>
              <w:spacing w:before="0" w:after="0"/>
              <w:rPr>
                <w:rFonts w:eastAsia="Times New Roman" w:cs="Arial"/>
                <w:color w:val="000000"/>
                <w:lang w:val="en-US"/>
              </w:rPr>
            </w:pPr>
            <w:r w:rsidRPr="00B867D8">
              <w:rPr>
                <w:rFonts w:eastAsia="Times New Roman" w:cs="Arial"/>
                <w:color w:val="000000"/>
                <w:lang w:val="en-US"/>
              </w:rPr>
              <w:t>Type of Exemption</w:t>
            </w:r>
          </w:p>
        </w:tc>
        <w:tc>
          <w:tcPr>
            <w:tcW w:w="3350" w:type="pct"/>
            <w:shd w:val="clear" w:color="auto" w:fill="FFFFFF"/>
            <w:hideMark/>
          </w:tcPr>
          <w:p w14:paraId="4D6141B4" w14:textId="77777777" w:rsidR="00A94D3D" w:rsidRPr="00B867D8" w:rsidRDefault="00A94D3D" w:rsidP="00F24980">
            <w:pPr>
              <w:spacing w:before="0" w:after="0"/>
              <w:rPr>
                <w:rFonts w:eastAsia="Times New Roman" w:cs="Arial"/>
                <w:color w:val="000000"/>
                <w:lang w:val="en-US"/>
              </w:rPr>
            </w:pPr>
            <w:r w:rsidRPr="00B867D8">
              <w:rPr>
                <w:rFonts w:eastAsia="Times New Roman" w:cs="Arial"/>
                <w:color w:val="000000"/>
                <w:lang w:val="en-US"/>
              </w:rPr>
              <w:t>Specifies the basis for the reduced rate of withholding.</w:t>
            </w:r>
          </w:p>
        </w:tc>
      </w:tr>
      <w:tr w:rsidR="00A94D3D" w:rsidRPr="00B867D8" w14:paraId="79EA6B5B" w14:textId="77777777" w:rsidTr="00F24980">
        <w:trPr>
          <w:tblCellSpacing w:w="15" w:type="dxa"/>
        </w:trPr>
        <w:tc>
          <w:tcPr>
            <w:tcW w:w="650" w:type="pct"/>
            <w:shd w:val="clear" w:color="auto" w:fill="FFFFFF"/>
            <w:hideMark/>
          </w:tcPr>
          <w:p w14:paraId="6E834140" w14:textId="77777777" w:rsidR="00A94D3D" w:rsidRPr="00B867D8" w:rsidRDefault="00A94D3D" w:rsidP="00F24980">
            <w:pPr>
              <w:spacing w:before="0" w:after="0"/>
              <w:rPr>
                <w:rFonts w:eastAsia="Times New Roman" w:cs="Arial"/>
                <w:color w:val="000000"/>
                <w:lang w:val="en-US"/>
              </w:rPr>
            </w:pPr>
            <w:r w:rsidRPr="00B867D8">
              <w:rPr>
                <w:rFonts w:eastAsia="Times New Roman" w:cs="Arial"/>
                <w:color w:val="000000"/>
                <w:lang w:val="en-US"/>
              </w:rPr>
              <w:t>ITYP</w:t>
            </w:r>
          </w:p>
        </w:tc>
        <w:tc>
          <w:tcPr>
            <w:tcW w:w="1000" w:type="pct"/>
            <w:shd w:val="clear" w:color="auto" w:fill="FFFFFF"/>
            <w:hideMark/>
          </w:tcPr>
          <w:p w14:paraId="3C6B2B16" w14:textId="77777777" w:rsidR="00A94D3D" w:rsidRPr="00B867D8" w:rsidRDefault="00A94D3D" w:rsidP="00F24980">
            <w:pPr>
              <w:spacing w:before="0" w:after="0"/>
              <w:rPr>
                <w:rFonts w:eastAsia="Times New Roman" w:cs="Arial"/>
                <w:color w:val="000000"/>
                <w:lang w:val="en-US"/>
              </w:rPr>
            </w:pPr>
            <w:r w:rsidRPr="00B867D8">
              <w:rPr>
                <w:rFonts w:eastAsia="Times New Roman" w:cs="Arial"/>
                <w:color w:val="000000"/>
                <w:lang w:val="en-US"/>
              </w:rPr>
              <w:t>Type of Income</w:t>
            </w:r>
          </w:p>
        </w:tc>
        <w:tc>
          <w:tcPr>
            <w:tcW w:w="3350" w:type="pct"/>
            <w:shd w:val="clear" w:color="auto" w:fill="FFFFFF"/>
            <w:hideMark/>
          </w:tcPr>
          <w:p w14:paraId="7660C820" w14:textId="77777777" w:rsidR="00A94D3D" w:rsidRPr="00B867D8" w:rsidRDefault="00A94D3D" w:rsidP="00F24980">
            <w:pPr>
              <w:spacing w:before="0" w:after="0"/>
              <w:rPr>
                <w:rFonts w:eastAsia="Times New Roman" w:cs="Arial"/>
                <w:color w:val="000000"/>
                <w:lang w:val="en-US"/>
              </w:rPr>
            </w:pPr>
            <w:r w:rsidRPr="00B867D8">
              <w:rPr>
                <w:rFonts w:eastAsia="Times New Roman" w:cs="Arial"/>
                <w:color w:val="000000"/>
                <w:lang w:val="en-US"/>
              </w:rPr>
              <w:t>Specifies the type of income.</w:t>
            </w:r>
          </w:p>
        </w:tc>
      </w:tr>
      <w:tr w:rsidR="00A94D3D" w:rsidRPr="00B867D8" w14:paraId="49B72460" w14:textId="77777777" w:rsidTr="00F24980">
        <w:trPr>
          <w:tblCellSpacing w:w="15" w:type="dxa"/>
        </w:trPr>
        <w:tc>
          <w:tcPr>
            <w:tcW w:w="650" w:type="pct"/>
            <w:shd w:val="clear" w:color="auto" w:fill="FFFFFF"/>
            <w:hideMark/>
          </w:tcPr>
          <w:p w14:paraId="31258C74" w14:textId="77777777" w:rsidR="00A94D3D" w:rsidRPr="00B867D8" w:rsidRDefault="00A94D3D" w:rsidP="00F24980">
            <w:pPr>
              <w:spacing w:before="0" w:after="0"/>
              <w:rPr>
                <w:rFonts w:eastAsia="Times New Roman" w:cs="Arial"/>
                <w:color w:val="000000"/>
                <w:lang w:val="en-US"/>
              </w:rPr>
            </w:pPr>
            <w:r w:rsidRPr="00B867D8">
              <w:rPr>
                <w:rFonts w:eastAsia="Times New Roman" w:cs="Arial"/>
                <w:color w:val="000000"/>
                <w:lang w:val="en-US"/>
              </w:rPr>
              <w:t>NELP</w:t>
            </w:r>
          </w:p>
        </w:tc>
        <w:tc>
          <w:tcPr>
            <w:tcW w:w="1000" w:type="pct"/>
            <w:shd w:val="clear" w:color="auto" w:fill="FFFFFF"/>
            <w:hideMark/>
          </w:tcPr>
          <w:p w14:paraId="088A0481" w14:textId="77777777" w:rsidR="00A94D3D" w:rsidRPr="00B867D8" w:rsidRDefault="00A94D3D" w:rsidP="00F24980">
            <w:pPr>
              <w:spacing w:before="0" w:after="0"/>
              <w:rPr>
                <w:rFonts w:eastAsia="Times New Roman" w:cs="Arial"/>
                <w:color w:val="000000"/>
                <w:lang w:val="en-US"/>
              </w:rPr>
            </w:pPr>
            <w:proofErr w:type="gramStart"/>
            <w:r w:rsidRPr="00B867D8">
              <w:rPr>
                <w:rFonts w:eastAsia="Times New Roman" w:cs="Arial"/>
                <w:color w:val="000000"/>
                <w:lang w:val="en-US"/>
              </w:rPr>
              <w:t>Non Eligible</w:t>
            </w:r>
            <w:proofErr w:type="gramEnd"/>
            <w:r w:rsidRPr="00B867D8">
              <w:rPr>
                <w:rFonts w:eastAsia="Times New Roman" w:cs="Arial"/>
                <w:color w:val="000000"/>
                <w:lang w:val="en-US"/>
              </w:rPr>
              <w:t xml:space="preserve"> Proceeds Indicator</w:t>
            </w:r>
          </w:p>
        </w:tc>
        <w:tc>
          <w:tcPr>
            <w:tcW w:w="3350" w:type="pct"/>
            <w:shd w:val="clear" w:color="auto" w:fill="FFFFFF"/>
            <w:hideMark/>
          </w:tcPr>
          <w:p w14:paraId="31DB6B7B" w14:textId="77777777" w:rsidR="00A94D3D" w:rsidRPr="00B867D8" w:rsidRDefault="00A94D3D" w:rsidP="00F24980">
            <w:pPr>
              <w:spacing w:before="0" w:after="0"/>
              <w:rPr>
                <w:rFonts w:eastAsia="Times New Roman" w:cs="Arial"/>
                <w:color w:val="000000"/>
                <w:lang w:val="en-US"/>
              </w:rPr>
            </w:pPr>
            <w:r w:rsidRPr="00B867D8">
              <w:rPr>
                <w:rFonts w:eastAsia="Times New Roman" w:cs="Arial"/>
                <w:color w:val="000000"/>
                <w:lang w:val="en-US"/>
              </w:rPr>
              <w:t>Specifies information regarding outturn resources that cannot be processed by the CSD. Special delivery instruction is required from the account owner for the CA outcome to be credited.</w:t>
            </w:r>
          </w:p>
        </w:tc>
      </w:tr>
      <w:tr w:rsidR="00A94D3D" w:rsidRPr="00B867D8" w14:paraId="2D1F27C0" w14:textId="77777777" w:rsidTr="00F24980">
        <w:trPr>
          <w:tblCellSpacing w:w="15" w:type="dxa"/>
        </w:trPr>
        <w:tc>
          <w:tcPr>
            <w:tcW w:w="650" w:type="pct"/>
            <w:shd w:val="clear" w:color="auto" w:fill="FFFFFF"/>
            <w:hideMark/>
          </w:tcPr>
          <w:p w14:paraId="11FB56C9" w14:textId="77777777" w:rsidR="00A94D3D" w:rsidRPr="00B867D8" w:rsidRDefault="00A94D3D" w:rsidP="00F24980">
            <w:pPr>
              <w:spacing w:before="0" w:after="0"/>
              <w:rPr>
                <w:rFonts w:eastAsia="Times New Roman" w:cs="Arial"/>
                <w:color w:val="000000"/>
                <w:lang w:val="en-US"/>
              </w:rPr>
            </w:pPr>
            <w:r w:rsidRPr="00B867D8">
              <w:rPr>
                <w:rFonts w:eastAsia="Times New Roman" w:cs="Arial"/>
                <w:color w:val="000000"/>
                <w:lang w:val="en-US"/>
              </w:rPr>
              <w:t>NSIS</w:t>
            </w:r>
          </w:p>
        </w:tc>
        <w:tc>
          <w:tcPr>
            <w:tcW w:w="1000" w:type="pct"/>
            <w:shd w:val="clear" w:color="auto" w:fill="FFFFFF"/>
            <w:hideMark/>
          </w:tcPr>
          <w:p w14:paraId="723D23AD" w14:textId="77777777" w:rsidR="00A94D3D" w:rsidRPr="00B867D8" w:rsidRDefault="00A94D3D" w:rsidP="00F24980">
            <w:pPr>
              <w:spacing w:before="0" w:after="0"/>
              <w:rPr>
                <w:rFonts w:eastAsia="Times New Roman" w:cs="Arial"/>
                <w:color w:val="000000"/>
                <w:lang w:val="en-US"/>
              </w:rPr>
            </w:pPr>
            <w:r w:rsidRPr="00B867D8">
              <w:rPr>
                <w:rFonts w:eastAsia="Times New Roman" w:cs="Arial"/>
                <w:color w:val="000000"/>
                <w:lang w:val="en-US"/>
              </w:rPr>
              <w:t>New Securities Issuance Indicator</w:t>
            </w:r>
          </w:p>
        </w:tc>
        <w:tc>
          <w:tcPr>
            <w:tcW w:w="3350" w:type="pct"/>
            <w:shd w:val="clear" w:color="auto" w:fill="FFFFFF"/>
            <w:hideMark/>
          </w:tcPr>
          <w:p w14:paraId="2E8E88B4" w14:textId="77777777" w:rsidR="00A94D3D" w:rsidRPr="00B867D8" w:rsidRDefault="00A94D3D" w:rsidP="00F24980">
            <w:pPr>
              <w:spacing w:before="0" w:after="0"/>
              <w:rPr>
                <w:rFonts w:eastAsia="Times New Roman" w:cs="Arial"/>
                <w:color w:val="000000"/>
                <w:lang w:val="en-US"/>
              </w:rPr>
            </w:pPr>
            <w:r w:rsidRPr="00B867D8">
              <w:rPr>
                <w:rFonts w:eastAsia="Times New Roman" w:cs="Arial"/>
                <w:color w:val="000000"/>
                <w:lang w:val="en-US"/>
              </w:rPr>
              <w:t>Indicates whether the securities are newly issued or not.</w:t>
            </w:r>
          </w:p>
        </w:tc>
      </w:tr>
      <w:tr w:rsidR="00A94D3D" w:rsidRPr="00B867D8" w14:paraId="592DAAED" w14:textId="77777777" w:rsidTr="00F24980">
        <w:trPr>
          <w:tblCellSpacing w:w="15" w:type="dxa"/>
        </w:trPr>
        <w:tc>
          <w:tcPr>
            <w:tcW w:w="650" w:type="pct"/>
            <w:shd w:val="clear" w:color="auto" w:fill="FFFFFF"/>
            <w:hideMark/>
          </w:tcPr>
          <w:p w14:paraId="1F44B9BC" w14:textId="77777777" w:rsidR="00A94D3D" w:rsidRPr="00B867D8" w:rsidRDefault="00A94D3D" w:rsidP="00F24980">
            <w:pPr>
              <w:spacing w:before="0" w:after="0"/>
              <w:rPr>
                <w:rFonts w:eastAsia="Times New Roman" w:cs="Arial"/>
                <w:color w:val="000000"/>
                <w:lang w:val="en-US"/>
              </w:rPr>
            </w:pPr>
            <w:r w:rsidRPr="00B867D8">
              <w:rPr>
                <w:rFonts w:eastAsia="Times New Roman" w:cs="Arial"/>
                <w:color w:val="000000"/>
                <w:lang w:val="en-US"/>
              </w:rPr>
              <w:t>OTYP</w:t>
            </w:r>
          </w:p>
        </w:tc>
        <w:tc>
          <w:tcPr>
            <w:tcW w:w="1000" w:type="pct"/>
            <w:shd w:val="clear" w:color="auto" w:fill="FFFFFF"/>
            <w:hideMark/>
          </w:tcPr>
          <w:p w14:paraId="2A9611A1" w14:textId="77777777" w:rsidR="00A94D3D" w:rsidRPr="00B867D8" w:rsidRDefault="00A94D3D" w:rsidP="00F24980">
            <w:pPr>
              <w:spacing w:before="0" w:after="0"/>
              <w:rPr>
                <w:rFonts w:eastAsia="Times New Roman" w:cs="Arial"/>
                <w:color w:val="000000"/>
                <w:lang w:val="en-US"/>
              </w:rPr>
            </w:pPr>
            <w:r w:rsidRPr="00B867D8">
              <w:rPr>
                <w:rFonts w:eastAsia="Times New Roman" w:cs="Arial"/>
                <w:color w:val="000000"/>
                <w:lang w:val="en-US"/>
              </w:rPr>
              <w:t>Other Type of Income</w:t>
            </w:r>
          </w:p>
        </w:tc>
        <w:tc>
          <w:tcPr>
            <w:tcW w:w="3350" w:type="pct"/>
            <w:shd w:val="clear" w:color="auto" w:fill="FFFFFF"/>
            <w:hideMark/>
          </w:tcPr>
          <w:p w14:paraId="5A2F0708" w14:textId="77777777" w:rsidR="00A94D3D" w:rsidRPr="00B867D8" w:rsidRDefault="00A94D3D" w:rsidP="00F24980">
            <w:pPr>
              <w:spacing w:before="0" w:after="0"/>
              <w:rPr>
                <w:rFonts w:eastAsia="Times New Roman" w:cs="Arial"/>
                <w:color w:val="000000"/>
                <w:lang w:val="en-US"/>
              </w:rPr>
            </w:pPr>
            <w:r w:rsidRPr="00B867D8">
              <w:rPr>
                <w:rFonts w:eastAsia="Times New Roman" w:cs="Arial"/>
                <w:color w:val="000000"/>
                <w:lang w:val="en-US"/>
              </w:rPr>
              <w:t>Type of income to be used under another tax regime.</w:t>
            </w:r>
          </w:p>
        </w:tc>
      </w:tr>
      <w:tr w:rsidR="00A94D3D" w:rsidRPr="00B867D8" w14:paraId="26D26919" w14:textId="77777777" w:rsidTr="00F24980">
        <w:trPr>
          <w:tblCellSpacing w:w="15" w:type="dxa"/>
        </w:trPr>
        <w:tc>
          <w:tcPr>
            <w:tcW w:w="650" w:type="pct"/>
            <w:shd w:val="clear" w:color="auto" w:fill="FFFFFF"/>
            <w:hideMark/>
          </w:tcPr>
          <w:p w14:paraId="48032AF3" w14:textId="77777777" w:rsidR="00A94D3D" w:rsidRPr="00B867D8" w:rsidRDefault="00A94D3D" w:rsidP="00F24980">
            <w:pPr>
              <w:spacing w:before="0" w:after="0"/>
              <w:rPr>
                <w:rFonts w:eastAsia="Times New Roman" w:cs="Arial"/>
                <w:color w:val="000000"/>
                <w:lang w:val="en-US"/>
              </w:rPr>
            </w:pPr>
            <w:r w:rsidRPr="00B867D8">
              <w:rPr>
                <w:rFonts w:eastAsia="Times New Roman" w:cs="Arial"/>
                <w:color w:val="000000"/>
                <w:lang w:val="en-US"/>
              </w:rPr>
              <w:lastRenderedPageBreak/>
              <w:t>TEMP</w:t>
            </w:r>
          </w:p>
        </w:tc>
        <w:tc>
          <w:tcPr>
            <w:tcW w:w="1000" w:type="pct"/>
            <w:shd w:val="clear" w:color="auto" w:fill="FFFFFF"/>
            <w:hideMark/>
          </w:tcPr>
          <w:p w14:paraId="3C9398D9" w14:textId="77777777" w:rsidR="00A94D3D" w:rsidRPr="00B867D8" w:rsidRDefault="00A94D3D" w:rsidP="00F24980">
            <w:pPr>
              <w:spacing w:before="0" w:after="0"/>
              <w:rPr>
                <w:rFonts w:eastAsia="Times New Roman" w:cs="Arial"/>
                <w:color w:val="000000"/>
                <w:lang w:val="en-US"/>
              </w:rPr>
            </w:pPr>
            <w:r w:rsidRPr="00B867D8">
              <w:rPr>
                <w:rFonts w:eastAsia="Times New Roman" w:cs="Arial"/>
                <w:color w:val="000000"/>
                <w:lang w:val="en-US"/>
              </w:rPr>
              <w:t>Temporary Indicator</w:t>
            </w:r>
          </w:p>
        </w:tc>
        <w:tc>
          <w:tcPr>
            <w:tcW w:w="3350" w:type="pct"/>
            <w:shd w:val="clear" w:color="auto" w:fill="FFFFFF"/>
            <w:hideMark/>
          </w:tcPr>
          <w:p w14:paraId="055B9E3E" w14:textId="77777777" w:rsidR="00A94D3D" w:rsidRPr="00B867D8" w:rsidRDefault="00A94D3D" w:rsidP="00F24980">
            <w:pPr>
              <w:spacing w:before="0" w:after="0"/>
              <w:rPr>
                <w:rFonts w:eastAsia="Times New Roman" w:cs="Arial"/>
                <w:color w:val="000000"/>
                <w:lang w:val="en-US"/>
              </w:rPr>
            </w:pPr>
            <w:r w:rsidRPr="00B867D8">
              <w:rPr>
                <w:rFonts w:eastAsia="Times New Roman" w:cs="Arial"/>
                <w:color w:val="000000"/>
                <w:lang w:val="en-US"/>
              </w:rPr>
              <w:t>Specifies that the security identified is a temporary security identification used for processing reasons, for example, contra security used in the US.</w:t>
            </w:r>
          </w:p>
        </w:tc>
      </w:tr>
      <w:tr w:rsidR="00A94D3D" w:rsidRPr="00B867D8" w14:paraId="3B1007A9" w14:textId="77777777" w:rsidTr="00F24980">
        <w:trPr>
          <w:tblCellSpacing w:w="15" w:type="dxa"/>
        </w:trPr>
        <w:tc>
          <w:tcPr>
            <w:tcW w:w="650" w:type="pct"/>
            <w:shd w:val="clear" w:color="auto" w:fill="FFFFFF"/>
            <w:hideMark/>
          </w:tcPr>
          <w:p w14:paraId="71169CE0" w14:textId="77777777" w:rsidR="00A94D3D" w:rsidRPr="00B867D8" w:rsidRDefault="00A94D3D" w:rsidP="00F24980">
            <w:pPr>
              <w:spacing w:before="0" w:after="0"/>
              <w:rPr>
                <w:rFonts w:eastAsia="Times New Roman" w:cs="Arial"/>
                <w:color w:val="000000"/>
                <w:lang w:val="en-US"/>
              </w:rPr>
            </w:pPr>
            <w:r w:rsidRPr="00B867D8">
              <w:rPr>
                <w:rFonts w:eastAsia="Times New Roman" w:cs="Arial"/>
                <w:color w:val="000000"/>
                <w:lang w:val="en-US"/>
              </w:rPr>
              <w:t>TXAP</w:t>
            </w:r>
          </w:p>
        </w:tc>
        <w:tc>
          <w:tcPr>
            <w:tcW w:w="1000" w:type="pct"/>
            <w:shd w:val="clear" w:color="auto" w:fill="FFFFFF"/>
            <w:hideMark/>
          </w:tcPr>
          <w:p w14:paraId="0B8D3171" w14:textId="77777777" w:rsidR="00A94D3D" w:rsidRPr="00B867D8" w:rsidRDefault="00A94D3D" w:rsidP="00F24980">
            <w:pPr>
              <w:spacing w:before="0" w:after="0"/>
              <w:rPr>
                <w:rFonts w:eastAsia="Times New Roman" w:cs="Arial"/>
                <w:color w:val="000000"/>
                <w:lang w:val="en-US"/>
              </w:rPr>
            </w:pPr>
            <w:r w:rsidRPr="00B867D8">
              <w:rPr>
                <w:rFonts w:eastAsia="Times New Roman" w:cs="Arial"/>
                <w:color w:val="000000"/>
                <w:lang w:val="en-US"/>
              </w:rPr>
              <w:t>Issuer/Offeror Taxability Indicator</w:t>
            </w:r>
          </w:p>
        </w:tc>
        <w:tc>
          <w:tcPr>
            <w:tcW w:w="3350" w:type="pct"/>
            <w:shd w:val="clear" w:color="auto" w:fill="FFFFFF"/>
            <w:hideMark/>
          </w:tcPr>
          <w:p w14:paraId="42AE7D77" w14:textId="77777777" w:rsidR="00A94D3D" w:rsidRPr="00B867D8" w:rsidRDefault="00A94D3D" w:rsidP="00F24980">
            <w:pPr>
              <w:spacing w:before="0" w:after="0"/>
              <w:rPr>
                <w:rFonts w:eastAsia="Times New Roman" w:cs="Arial"/>
                <w:color w:val="000000"/>
                <w:lang w:val="en-US"/>
              </w:rPr>
            </w:pPr>
            <w:r w:rsidRPr="00B867D8">
              <w:rPr>
                <w:rFonts w:eastAsia="Times New Roman" w:cs="Arial"/>
                <w:color w:val="000000"/>
                <w:lang w:val="en-US"/>
              </w:rPr>
              <w:t>Proceeds are taxable according to the information provided by the issuer/offeror.</w:t>
            </w:r>
          </w:p>
        </w:tc>
      </w:tr>
    </w:tbl>
    <w:p w14:paraId="7102B888" w14:textId="77777777" w:rsidR="00A94D3D" w:rsidRPr="00B867D8" w:rsidRDefault="00A94D3D" w:rsidP="00A94D3D">
      <w:pPr>
        <w:rPr>
          <w:sz w:val="10"/>
          <w:szCs w:val="10"/>
        </w:rPr>
      </w:pPr>
    </w:p>
    <w:p w14:paraId="106E26F4" w14:textId="77777777" w:rsidR="00A94D3D" w:rsidRPr="00B867D8" w:rsidRDefault="00A94D3D" w:rsidP="00A94D3D">
      <w:r w:rsidRPr="00B867D8">
        <w:t>CODES</w:t>
      </w:r>
    </w:p>
    <w:p w14:paraId="6CD927B1" w14:textId="77777777" w:rsidR="00A94D3D" w:rsidRPr="00B867D8" w:rsidRDefault="00A94D3D" w:rsidP="00A94D3D">
      <w:pPr>
        <w:spacing w:before="0" w:after="0"/>
        <w:rPr>
          <w:rFonts w:eastAsia="Times New Roman" w:cs="Arial"/>
          <w:color w:val="000000"/>
          <w:lang w:val="en-US"/>
        </w:rPr>
      </w:pPr>
      <w:r w:rsidRPr="00B867D8">
        <w:rPr>
          <w:rFonts w:eastAsia="Times New Roman" w:cs="Arial"/>
          <w:color w:val="000000"/>
          <w:lang w:val="en-US"/>
        </w:rPr>
        <w:t>In option F, if Qualifier is TXAP and Data Source Scheme is not present, Indicator must contain the following code (Error code(s): K22):</w:t>
      </w:r>
    </w:p>
    <w:tbl>
      <w:tblPr>
        <w:tblW w:w="4900" w:type="pct"/>
        <w:tblCellSpacing w:w="15" w:type="dxa"/>
        <w:tblCellMar>
          <w:top w:w="50" w:type="dxa"/>
          <w:left w:w="50" w:type="dxa"/>
          <w:bottom w:w="50" w:type="dxa"/>
          <w:right w:w="50" w:type="dxa"/>
        </w:tblCellMar>
        <w:tblLook w:val="04A0" w:firstRow="1" w:lastRow="0" w:firstColumn="1" w:lastColumn="0" w:noHBand="0" w:noVBand="1"/>
      </w:tblPr>
      <w:tblGrid>
        <w:gridCol w:w="1149"/>
        <w:gridCol w:w="1729"/>
        <w:gridCol w:w="5735"/>
      </w:tblGrid>
      <w:tr w:rsidR="00A94D3D" w:rsidRPr="00B867D8" w14:paraId="4815493E" w14:textId="77777777" w:rsidTr="00D41AC1">
        <w:trPr>
          <w:tblCellSpacing w:w="15" w:type="dxa"/>
        </w:trPr>
        <w:tc>
          <w:tcPr>
            <w:tcW w:w="650" w:type="pct"/>
            <w:shd w:val="clear" w:color="auto" w:fill="FFFFFF"/>
            <w:hideMark/>
          </w:tcPr>
          <w:p w14:paraId="61D4B553" w14:textId="77777777" w:rsidR="00A94D3D" w:rsidRPr="00B867D8" w:rsidRDefault="00A94D3D" w:rsidP="00F24980">
            <w:pPr>
              <w:spacing w:before="0" w:after="0"/>
              <w:rPr>
                <w:rFonts w:eastAsia="Times New Roman" w:cs="Arial"/>
                <w:color w:val="000000"/>
                <w:lang w:val="en-US"/>
              </w:rPr>
            </w:pPr>
            <w:r w:rsidRPr="00B867D8">
              <w:rPr>
                <w:rFonts w:eastAsia="Times New Roman" w:cs="Arial"/>
                <w:color w:val="000000"/>
                <w:lang w:val="en-US"/>
              </w:rPr>
              <w:t>TXBL</w:t>
            </w:r>
          </w:p>
        </w:tc>
        <w:tc>
          <w:tcPr>
            <w:tcW w:w="1000" w:type="pct"/>
            <w:shd w:val="clear" w:color="auto" w:fill="FFFFFF"/>
            <w:hideMark/>
          </w:tcPr>
          <w:p w14:paraId="383D0D17" w14:textId="77777777" w:rsidR="00A94D3D" w:rsidRPr="00B867D8" w:rsidRDefault="00A94D3D" w:rsidP="00F24980">
            <w:pPr>
              <w:spacing w:before="0" w:after="0"/>
              <w:rPr>
                <w:rFonts w:eastAsia="Times New Roman" w:cs="Arial"/>
                <w:color w:val="000000"/>
                <w:lang w:val="en-US"/>
              </w:rPr>
            </w:pPr>
            <w:r w:rsidRPr="00B867D8">
              <w:rPr>
                <w:rFonts w:eastAsia="Times New Roman" w:cs="Arial"/>
                <w:color w:val="000000"/>
                <w:lang w:val="en-US"/>
              </w:rPr>
              <w:t>Taxable</w:t>
            </w:r>
          </w:p>
        </w:tc>
        <w:tc>
          <w:tcPr>
            <w:tcW w:w="3350" w:type="pct"/>
            <w:shd w:val="clear" w:color="auto" w:fill="D9D9D9" w:themeFill="background1" w:themeFillShade="D9"/>
            <w:hideMark/>
          </w:tcPr>
          <w:p w14:paraId="192C0054" w14:textId="77777777" w:rsidR="00A94D3D" w:rsidRPr="00B867D8" w:rsidRDefault="00A94D3D" w:rsidP="00F24980">
            <w:pPr>
              <w:spacing w:before="0" w:after="0"/>
              <w:rPr>
                <w:rFonts w:eastAsia="Times New Roman" w:cs="Arial"/>
                <w:color w:val="000000"/>
                <w:lang w:val="en-US"/>
              </w:rPr>
            </w:pPr>
            <w:r w:rsidRPr="00B867D8">
              <w:rPr>
                <w:rFonts w:eastAsia="Times New Roman" w:cs="Arial"/>
                <w:color w:val="000000"/>
                <w:lang w:val="en-US"/>
              </w:rPr>
              <w:t xml:space="preserve">The </w:t>
            </w:r>
            <w:r w:rsidRPr="00DE0EB6">
              <w:rPr>
                <w:rFonts w:eastAsia="Times New Roman" w:cs="Arial"/>
                <w:b/>
                <w:bCs/>
                <w:color w:val="0000FF"/>
                <w:u w:val="single"/>
                <w:lang w:val="en-US"/>
              </w:rPr>
              <w:t>relevant</w:t>
            </w:r>
            <w:r w:rsidRPr="00AE51F5">
              <w:rPr>
                <w:rFonts w:eastAsia="Times New Roman" w:cs="Arial"/>
                <w:b/>
                <w:bCs/>
                <w:color w:val="0000FF"/>
                <w:lang w:val="en-US"/>
              </w:rPr>
              <w:t xml:space="preserve"> </w:t>
            </w:r>
            <w:r w:rsidRPr="00B867D8">
              <w:rPr>
                <w:rFonts w:eastAsia="Times New Roman" w:cs="Arial"/>
                <w:b/>
                <w:bCs/>
                <w:strike/>
                <w:color w:val="FF0000"/>
                <w:highlight w:val="lightGray"/>
                <w:lang w:val="en-US"/>
              </w:rPr>
              <w:t>securities</w:t>
            </w:r>
            <w:r w:rsidRPr="00B867D8">
              <w:rPr>
                <w:rFonts w:eastAsia="Times New Roman" w:cs="Arial"/>
                <w:color w:val="000000"/>
                <w:lang w:val="en-US"/>
              </w:rPr>
              <w:t xml:space="preserve"> proceeds are taxable.</w:t>
            </w:r>
          </w:p>
        </w:tc>
      </w:tr>
    </w:tbl>
    <w:p w14:paraId="73A7A83C" w14:textId="77777777" w:rsidR="00A94D3D" w:rsidRPr="00B867D8" w:rsidRDefault="00A94D3D" w:rsidP="00A94D3D">
      <w:pPr>
        <w:rPr>
          <w:sz w:val="10"/>
          <w:szCs w:val="10"/>
        </w:rPr>
      </w:pPr>
    </w:p>
    <w:p w14:paraId="01EE0867" w14:textId="77777777" w:rsidR="00A94D3D" w:rsidRPr="00B867D8" w:rsidRDefault="00A94D3D" w:rsidP="00A94D3D">
      <w:r w:rsidRPr="00B867D8">
        <w:t>CODES</w:t>
      </w:r>
    </w:p>
    <w:p w14:paraId="23C4FB9C" w14:textId="77777777" w:rsidR="00A94D3D" w:rsidRPr="00B867D8" w:rsidRDefault="00A94D3D" w:rsidP="00A94D3D">
      <w:pPr>
        <w:spacing w:before="0" w:after="0"/>
        <w:rPr>
          <w:rFonts w:eastAsia="Times New Roman" w:cs="Arial"/>
          <w:color w:val="000000"/>
          <w:lang w:val="en-US"/>
        </w:rPr>
      </w:pPr>
      <w:r w:rsidRPr="00B867D8">
        <w:rPr>
          <w:rFonts w:eastAsia="Times New Roman" w:cs="Arial"/>
          <w:color w:val="000000"/>
          <w:lang w:val="en-US"/>
        </w:rPr>
        <w:t>If Qualifier is TXAP and Data Source Scheme is present, for example, IRSX in the United States, then the lists of Issuer/Offeror Taxability codes that may be used in Indicator are provided in the document titled "TXAP Taxability Codes" that is available on the SMPG website at </w:t>
      </w:r>
      <w:r w:rsidRPr="00B867D8">
        <w:rPr>
          <w:rFonts w:eastAsia="Times New Roman" w:cs="Arial"/>
          <w:b/>
          <w:bCs/>
          <w:color w:val="000000"/>
          <w:lang w:val="en-US"/>
        </w:rPr>
        <w:t>www.smpg.info</w:t>
      </w:r>
      <w:r w:rsidRPr="00B867D8">
        <w:rPr>
          <w:rFonts w:eastAsia="Times New Roman" w:cs="Arial"/>
          <w:color w:val="000000"/>
          <w:lang w:val="en-US"/>
        </w:rPr>
        <w:t>.</w:t>
      </w:r>
    </w:p>
    <w:p w14:paraId="56F55F3F" w14:textId="77777777" w:rsidR="00A94D3D" w:rsidRPr="00B867D8" w:rsidRDefault="00A94D3D" w:rsidP="00A94D3D">
      <w:r w:rsidRPr="00B867D8">
        <w:t>CODES</w:t>
      </w:r>
    </w:p>
    <w:p w14:paraId="1E53E0FC" w14:textId="77777777" w:rsidR="00A94D3D" w:rsidRPr="00B867D8" w:rsidRDefault="00A94D3D" w:rsidP="00A94D3D">
      <w:pPr>
        <w:spacing w:before="0" w:after="0"/>
        <w:rPr>
          <w:rFonts w:eastAsia="Times New Roman" w:cs="Arial"/>
          <w:color w:val="000000"/>
          <w:lang w:val="en-US"/>
        </w:rPr>
      </w:pPr>
      <w:r w:rsidRPr="00B867D8">
        <w:rPr>
          <w:rFonts w:eastAsia="Times New Roman" w:cs="Arial"/>
          <w:color w:val="000000"/>
          <w:lang w:val="en-US"/>
        </w:rPr>
        <w:t>The Issuer/Offeror Taxability Indicator (TXAP) may only be used when no tax rate is provided in the message. It must not be used in events such as dividend or interest.</w:t>
      </w:r>
    </w:p>
    <w:p w14:paraId="12EAE902" w14:textId="77777777" w:rsidR="00A94D3D" w:rsidRPr="003E6E00" w:rsidRDefault="00A94D3D" w:rsidP="00A94D3D">
      <w:pPr>
        <w:suppressAutoHyphens w:val="0"/>
        <w:spacing w:before="0" w:after="0"/>
        <w:rPr>
          <w:lang w:val="en-US"/>
        </w:rPr>
      </w:pPr>
    </w:p>
    <w:p w14:paraId="58F9B3D0" w14:textId="77777777" w:rsidR="00A94D3D" w:rsidRPr="009B1E52" w:rsidRDefault="00A94D3D" w:rsidP="00A94D3D">
      <w:pPr>
        <w:pBdr>
          <w:top w:val="single" w:sz="4" w:space="5" w:color="auto"/>
          <w:bottom w:val="single" w:sz="4" w:space="5" w:color="auto"/>
        </w:pBdr>
        <w:spacing w:after="240"/>
        <w:rPr>
          <w:b/>
          <w:sz w:val="32"/>
          <w:szCs w:val="32"/>
        </w:rPr>
      </w:pPr>
      <w:r w:rsidRPr="009B1E52">
        <w:rPr>
          <w:b/>
          <w:sz w:val="32"/>
          <w:szCs w:val="32"/>
        </w:rPr>
        <w:t>2. ISO 20022 Illustration</w:t>
      </w:r>
    </w:p>
    <w:p w14:paraId="7E741457" w14:textId="77777777" w:rsidR="00A94D3D" w:rsidRDefault="00A94D3D" w:rsidP="00A94D3D">
      <w:r>
        <w:rPr>
          <w:b/>
        </w:rPr>
        <w:t xml:space="preserve">1. </w:t>
      </w:r>
      <w:r w:rsidRPr="00C629E6">
        <w:rPr>
          <w:b/>
        </w:rPr>
        <w:t xml:space="preserve">In the seev.031 (CANO – </w:t>
      </w:r>
      <w:proofErr w:type="spellStart"/>
      <w:r w:rsidRPr="00C629E6">
        <w:rPr>
          <w:b/>
        </w:rPr>
        <w:t>CorporateActionNotification</w:t>
      </w:r>
      <w:proofErr w:type="spellEnd"/>
      <w:r w:rsidRPr="00C629E6">
        <w:rPr>
          <w:b/>
        </w:rPr>
        <w:t>)</w:t>
      </w:r>
      <w:r>
        <w:t xml:space="preserve"> message, in sequence </w:t>
      </w:r>
      <w:proofErr w:type="spellStart"/>
      <w:r>
        <w:t>CorporateActionOptionDetails</w:t>
      </w:r>
      <w:proofErr w:type="spellEnd"/>
      <w:r>
        <w:t>/</w:t>
      </w:r>
      <w:proofErr w:type="spellStart"/>
      <w:r>
        <w:t>CashMovementDetails</w:t>
      </w:r>
      <w:proofErr w:type="spellEnd"/>
      <w:r>
        <w:t>/</w:t>
      </w:r>
      <w:proofErr w:type="spellStart"/>
      <w:r>
        <w:t>AmountDetails</w:t>
      </w:r>
      <w:proofErr w:type="spellEnd"/>
      <w:r>
        <w:t xml:space="preserve">,  </w:t>
      </w:r>
    </w:p>
    <w:p w14:paraId="463D4F62" w14:textId="77777777" w:rsidR="00A94D3D" w:rsidRPr="00223B0D" w:rsidRDefault="00A94D3D" w:rsidP="00A94D3D">
      <w:pPr>
        <w:rPr>
          <w:sz w:val="10"/>
          <w:szCs w:val="10"/>
        </w:rPr>
      </w:pPr>
    </w:p>
    <w:p w14:paraId="391B2D28" w14:textId="77777777" w:rsidR="00A94D3D" w:rsidRDefault="00A94D3D" w:rsidP="00A94D3D">
      <w:r>
        <w:rPr>
          <w:b/>
          <w:bCs/>
        </w:rPr>
        <w:t>And i</w:t>
      </w:r>
      <w:r w:rsidRPr="0062525A">
        <w:rPr>
          <w:b/>
          <w:bCs/>
        </w:rPr>
        <w:t>n the seev.035</w:t>
      </w:r>
      <w:r>
        <w:rPr>
          <w:b/>
          <w:bCs/>
        </w:rPr>
        <w:t xml:space="preserve"> </w:t>
      </w:r>
      <w:r w:rsidRPr="0062525A">
        <w:rPr>
          <w:b/>
          <w:bCs/>
        </w:rPr>
        <w:t xml:space="preserve">(CAPA – </w:t>
      </w:r>
      <w:proofErr w:type="spellStart"/>
      <w:r w:rsidRPr="0062525A">
        <w:rPr>
          <w:b/>
          <w:bCs/>
        </w:rPr>
        <w:t>CorporateActionMovementPreliminaryAdvice</w:t>
      </w:r>
      <w:proofErr w:type="spellEnd"/>
      <w:r w:rsidRPr="0062525A">
        <w:rPr>
          <w:b/>
          <w:bCs/>
        </w:rPr>
        <w:t>)</w:t>
      </w:r>
      <w:r>
        <w:rPr>
          <w:b/>
          <w:bCs/>
        </w:rPr>
        <w:t xml:space="preserve"> </w:t>
      </w:r>
      <w:r w:rsidRPr="0051064B">
        <w:t>message</w:t>
      </w:r>
      <w:r w:rsidRPr="00652E11">
        <w:t xml:space="preserve">, </w:t>
      </w:r>
      <w:r>
        <w:t xml:space="preserve">in sequence CorporateActionMovementDetails/CashMovementDetails/AmountDetails,  </w:t>
      </w:r>
    </w:p>
    <w:p w14:paraId="62A0271A" w14:textId="77777777" w:rsidR="00A94D3D" w:rsidRPr="007B069B" w:rsidRDefault="00A94D3D" w:rsidP="00A94D3D">
      <w:pPr>
        <w:rPr>
          <w:sz w:val="10"/>
          <w:szCs w:val="10"/>
        </w:rPr>
      </w:pPr>
    </w:p>
    <w:p w14:paraId="35090CE7" w14:textId="77777777" w:rsidR="00A94D3D" w:rsidRDefault="00A94D3D" w:rsidP="00A94D3D">
      <w:r>
        <w:rPr>
          <w:b/>
          <w:bCs/>
        </w:rPr>
        <w:t>And i</w:t>
      </w:r>
      <w:r w:rsidRPr="0062525A">
        <w:rPr>
          <w:b/>
          <w:bCs/>
        </w:rPr>
        <w:t>n the seev.</w:t>
      </w:r>
      <w:r w:rsidRPr="00423989">
        <w:rPr>
          <w:b/>
          <w:bCs/>
        </w:rPr>
        <w:t xml:space="preserve">036 (CACO – </w:t>
      </w:r>
      <w:proofErr w:type="spellStart"/>
      <w:r w:rsidRPr="00423989">
        <w:rPr>
          <w:b/>
          <w:bCs/>
        </w:rPr>
        <w:t>CorporateActionMovementConfirmation</w:t>
      </w:r>
      <w:proofErr w:type="spellEnd"/>
      <w:r w:rsidRPr="00423989">
        <w:rPr>
          <w:b/>
          <w:bCs/>
        </w:rPr>
        <w:t>)</w:t>
      </w:r>
      <w:r>
        <w:rPr>
          <w:b/>
          <w:bCs/>
        </w:rPr>
        <w:t xml:space="preserve"> </w:t>
      </w:r>
      <w:r w:rsidRPr="0051064B">
        <w:t>message</w:t>
      </w:r>
      <w:r w:rsidRPr="00652E11">
        <w:t xml:space="preserve">, </w:t>
      </w:r>
      <w:r>
        <w:t xml:space="preserve">in sequence CorporateActionConfirmationDetails/CashMovementDetails/AmountDetails,  </w:t>
      </w:r>
    </w:p>
    <w:p w14:paraId="474B666E" w14:textId="77777777" w:rsidR="00F07E0E" w:rsidRPr="00A857F2" w:rsidRDefault="00F07E0E" w:rsidP="00A94D3D">
      <w:pPr>
        <w:rPr>
          <w:sz w:val="10"/>
          <w:szCs w:val="10"/>
        </w:rPr>
      </w:pPr>
    </w:p>
    <w:p w14:paraId="4E32BE77" w14:textId="0B39AB4B" w:rsidR="00A857F2" w:rsidRDefault="0037161B" w:rsidP="00A857F2">
      <w:r w:rsidRPr="00A857F2">
        <w:rPr>
          <w:b/>
          <w:bCs/>
        </w:rPr>
        <w:t>And in the</w:t>
      </w:r>
      <w:r w:rsidR="008B366B" w:rsidRPr="00A857F2">
        <w:rPr>
          <w:b/>
          <w:bCs/>
        </w:rPr>
        <w:t xml:space="preserve"> seev.009 (</w:t>
      </w:r>
      <w:proofErr w:type="spellStart"/>
      <w:r w:rsidR="008B366B" w:rsidRPr="00A857F2">
        <w:rPr>
          <w:b/>
          <w:bCs/>
        </w:rPr>
        <w:t>AgentCA</w:t>
      </w:r>
      <w:r w:rsidR="00A857F2" w:rsidRPr="00A857F2">
        <w:rPr>
          <w:b/>
          <w:bCs/>
        </w:rPr>
        <w:t>NotificationAdvice</w:t>
      </w:r>
      <w:proofErr w:type="spellEnd"/>
      <w:r w:rsidR="00A857F2" w:rsidRPr="00A857F2">
        <w:rPr>
          <w:b/>
          <w:bCs/>
        </w:rPr>
        <w:t>)</w:t>
      </w:r>
      <w:r w:rsidR="00A857F2">
        <w:t xml:space="preserve"> message,</w:t>
      </w:r>
      <w:r w:rsidR="00A857F2" w:rsidRPr="00A857F2">
        <w:t xml:space="preserve"> </w:t>
      </w:r>
      <w:r w:rsidR="00A857F2">
        <w:t xml:space="preserve">in sequence </w:t>
      </w:r>
      <w:proofErr w:type="spellStart"/>
      <w:r w:rsidR="00A857F2">
        <w:t>CorporateActionOptionDetails</w:t>
      </w:r>
      <w:proofErr w:type="spellEnd"/>
      <w:r w:rsidR="00A857F2">
        <w:t>/</w:t>
      </w:r>
      <w:proofErr w:type="spellStart"/>
      <w:r w:rsidR="000E5E59">
        <w:t>CashMovementDetails</w:t>
      </w:r>
      <w:proofErr w:type="spellEnd"/>
      <w:r w:rsidR="000E5E59">
        <w:t>/</w:t>
      </w:r>
      <w:proofErr w:type="spellStart"/>
      <w:r w:rsidR="00A857F2">
        <w:t>AmountDetails</w:t>
      </w:r>
      <w:proofErr w:type="spellEnd"/>
    </w:p>
    <w:p w14:paraId="3740C872" w14:textId="77777777" w:rsidR="00A94D3D" w:rsidRPr="00223B0D" w:rsidRDefault="00A94D3D" w:rsidP="00A94D3D">
      <w:pPr>
        <w:suppressAutoHyphens w:val="0"/>
        <w:rPr>
          <w:sz w:val="10"/>
          <w:szCs w:val="10"/>
        </w:rPr>
      </w:pPr>
    </w:p>
    <w:p w14:paraId="4B567EAD" w14:textId="4158BFF3" w:rsidR="00A94D3D" w:rsidRDefault="00A94D3D" w:rsidP="0071214E">
      <w:pPr>
        <w:pStyle w:val="ListParagraph"/>
        <w:numPr>
          <w:ilvl w:val="0"/>
          <w:numId w:val="30"/>
        </w:numPr>
      </w:pPr>
      <w:r>
        <w:t xml:space="preserve">Amend the </w:t>
      </w:r>
      <w:r w:rsidR="00EA7765">
        <w:t>name an</w:t>
      </w:r>
      <w:r>
        <w:t xml:space="preserve">d definition of </w:t>
      </w:r>
      <w:r w:rsidRPr="00991808">
        <w:t xml:space="preserve">the </w:t>
      </w:r>
      <w:r w:rsidR="00C0099B">
        <w:t>message element</w:t>
      </w:r>
      <w:r>
        <w:rPr>
          <w:b/>
          <w:bCs/>
        </w:rPr>
        <w:t xml:space="preserve"> </w:t>
      </w:r>
      <w:r w:rsidRPr="00991808">
        <w:rPr>
          <w:i/>
          <w:iCs/>
        </w:rPr>
        <w:t>“</w:t>
      </w:r>
      <w:proofErr w:type="spellStart"/>
      <w:r w:rsidRPr="00D41AC1">
        <w:rPr>
          <w:b/>
          <w:bCs/>
          <w:i/>
          <w:iCs/>
        </w:rPr>
        <w:t>NetCashAmount</w:t>
      </w:r>
      <w:proofErr w:type="spellEnd"/>
      <w:r w:rsidRPr="00991808">
        <w:rPr>
          <w:i/>
          <w:iCs/>
        </w:rPr>
        <w:t>”</w:t>
      </w:r>
      <w:r w:rsidRPr="00FE19E1">
        <w:rPr>
          <w:b/>
          <w:bCs/>
        </w:rPr>
        <w:t xml:space="preserve"> </w:t>
      </w:r>
      <w:r>
        <w:t xml:space="preserve">as proposed and illustrated for ISO 15022 above. </w:t>
      </w:r>
    </w:p>
    <w:p w14:paraId="504694B4" w14:textId="77777777" w:rsidR="00A94D3D" w:rsidRDefault="00A94D3D" w:rsidP="00A94D3D">
      <w:pPr>
        <w:suppressAutoHyphens w:val="0"/>
        <w:spacing w:before="0" w:after="0"/>
      </w:pPr>
    </w:p>
    <w:p w14:paraId="3EC39FC6" w14:textId="77777777" w:rsidR="00A94D3D" w:rsidRDefault="00A94D3D" w:rsidP="00A94D3D">
      <w:r>
        <w:rPr>
          <w:b/>
        </w:rPr>
        <w:t xml:space="preserve">2. </w:t>
      </w:r>
      <w:r w:rsidRPr="00C629E6">
        <w:rPr>
          <w:b/>
        </w:rPr>
        <w:t xml:space="preserve">In the seev.031 (CANO – </w:t>
      </w:r>
      <w:proofErr w:type="spellStart"/>
      <w:r w:rsidRPr="00C629E6">
        <w:rPr>
          <w:b/>
        </w:rPr>
        <w:t>CorporateActionNotification</w:t>
      </w:r>
      <w:proofErr w:type="spellEnd"/>
      <w:r w:rsidRPr="00C629E6">
        <w:rPr>
          <w:b/>
        </w:rPr>
        <w:t>)</w:t>
      </w:r>
      <w:r>
        <w:t xml:space="preserve"> message, in sequence </w:t>
      </w:r>
      <w:proofErr w:type="spellStart"/>
      <w:r>
        <w:t>CorporateActionOptionDetails</w:t>
      </w:r>
      <w:proofErr w:type="spellEnd"/>
      <w:r>
        <w:t>/</w:t>
      </w:r>
      <w:proofErr w:type="spellStart"/>
      <w:r>
        <w:t>CashMovementDetails</w:t>
      </w:r>
      <w:proofErr w:type="spellEnd"/>
      <w:r>
        <w:t>/</w:t>
      </w:r>
      <w:proofErr w:type="spellStart"/>
      <w:r>
        <w:t>AmountDetails</w:t>
      </w:r>
      <w:proofErr w:type="spellEnd"/>
      <w:r>
        <w:t xml:space="preserve">,  </w:t>
      </w:r>
    </w:p>
    <w:p w14:paraId="71D5355C" w14:textId="77777777" w:rsidR="00A94D3D" w:rsidRPr="00223B0D" w:rsidRDefault="00A94D3D" w:rsidP="00A94D3D">
      <w:pPr>
        <w:rPr>
          <w:sz w:val="10"/>
          <w:szCs w:val="10"/>
        </w:rPr>
      </w:pPr>
    </w:p>
    <w:p w14:paraId="1B6D00BC" w14:textId="77777777" w:rsidR="00A94D3D" w:rsidRDefault="00A94D3D" w:rsidP="00A94D3D">
      <w:r>
        <w:rPr>
          <w:b/>
          <w:bCs/>
        </w:rPr>
        <w:t>And i</w:t>
      </w:r>
      <w:r w:rsidRPr="0062525A">
        <w:rPr>
          <w:b/>
          <w:bCs/>
        </w:rPr>
        <w:t>n the seev.035</w:t>
      </w:r>
      <w:r>
        <w:rPr>
          <w:b/>
          <w:bCs/>
        </w:rPr>
        <w:t xml:space="preserve"> </w:t>
      </w:r>
      <w:r w:rsidRPr="0062525A">
        <w:rPr>
          <w:b/>
          <w:bCs/>
        </w:rPr>
        <w:t xml:space="preserve">(CAPA – </w:t>
      </w:r>
      <w:proofErr w:type="spellStart"/>
      <w:r w:rsidRPr="0062525A">
        <w:rPr>
          <w:b/>
          <w:bCs/>
        </w:rPr>
        <w:t>CorporateActionMovementPreliminaryAdvice</w:t>
      </w:r>
      <w:proofErr w:type="spellEnd"/>
      <w:r w:rsidRPr="0062525A">
        <w:rPr>
          <w:b/>
          <w:bCs/>
        </w:rPr>
        <w:t>)</w:t>
      </w:r>
      <w:r>
        <w:rPr>
          <w:b/>
          <w:bCs/>
        </w:rPr>
        <w:t xml:space="preserve"> </w:t>
      </w:r>
      <w:r w:rsidRPr="0051064B">
        <w:t>message</w:t>
      </w:r>
      <w:r w:rsidRPr="00652E11">
        <w:t xml:space="preserve">, </w:t>
      </w:r>
      <w:r>
        <w:t xml:space="preserve">in sequence CorporateActionMovementDetails/CashMovementDetails/AmountDetails,  </w:t>
      </w:r>
    </w:p>
    <w:p w14:paraId="3FC1FEF1" w14:textId="77777777" w:rsidR="00A94D3D" w:rsidRPr="007B069B" w:rsidRDefault="00A94D3D" w:rsidP="00A94D3D">
      <w:pPr>
        <w:rPr>
          <w:b/>
          <w:bCs/>
          <w:sz w:val="10"/>
          <w:szCs w:val="10"/>
        </w:rPr>
      </w:pPr>
    </w:p>
    <w:p w14:paraId="105E4ACE" w14:textId="77777777" w:rsidR="00A94D3D" w:rsidRDefault="00A94D3D" w:rsidP="00A94D3D">
      <w:r>
        <w:rPr>
          <w:b/>
          <w:bCs/>
        </w:rPr>
        <w:lastRenderedPageBreak/>
        <w:t>And i</w:t>
      </w:r>
      <w:r w:rsidRPr="0062525A">
        <w:rPr>
          <w:b/>
          <w:bCs/>
        </w:rPr>
        <w:t>n the seev.</w:t>
      </w:r>
      <w:r w:rsidRPr="00423989">
        <w:rPr>
          <w:b/>
          <w:bCs/>
        </w:rPr>
        <w:t xml:space="preserve">036 (CACO – </w:t>
      </w:r>
      <w:proofErr w:type="spellStart"/>
      <w:r w:rsidRPr="00423989">
        <w:rPr>
          <w:b/>
          <w:bCs/>
        </w:rPr>
        <w:t>CorporateActionMovementConfirmation</w:t>
      </w:r>
      <w:proofErr w:type="spellEnd"/>
      <w:r w:rsidRPr="00423989">
        <w:rPr>
          <w:b/>
          <w:bCs/>
        </w:rPr>
        <w:t xml:space="preserve">) </w:t>
      </w:r>
      <w:r w:rsidRPr="00423989">
        <w:t>message</w:t>
      </w:r>
      <w:r w:rsidRPr="00652E11">
        <w:t xml:space="preserve">, </w:t>
      </w:r>
      <w:r>
        <w:t xml:space="preserve">in sequence CorporateActionConfirmationDetails/CashMovementDetails/AmountDetails,  </w:t>
      </w:r>
    </w:p>
    <w:p w14:paraId="01DFB19D" w14:textId="77777777" w:rsidR="00C275F5" w:rsidRPr="00C275F5" w:rsidRDefault="00C275F5" w:rsidP="00A94D3D">
      <w:pPr>
        <w:rPr>
          <w:sz w:val="10"/>
          <w:szCs w:val="10"/>
        </w:rPr>
      </w:pPr>
    </w:p>
    <w:p w14:paraId="0C5A67CA" w14:textId="77777777" w:rsidR="000E5E59" w:rsidRDefault="000E5E59" w:rsidP="000E5E59">
      <w:r w:rsidRPr="00A857F2">
        <w:rPr>
          <w:b/>
          <w:bCs/>
        </w:rPr>
        <w:t>And in the seev.009 (</w:t>
      </w:r>
      <w:proofErr w:type="spellStart"/>
      <w:r w:rsidRPr="00A857F2">
        <w:rPr>
          <w:b/>
          <w:bCs/>
        </w:rPr>
        <w:t>AgentCANotificationAdvice</w:t>
      </w:r>
      <w:proofErr w:type="spellEnd"/>
      <w:r w:rsidRPr="00A857F2">
        <w:rPr>
          <w:b/>
          <w:bCs/>
        </w:rPr>
        <w:t>)</w:t>
      </w:r>
      <w:r>
        <w:t xml:space="preserve"> message,</w:t>
      </w:r>
      <w:r w:rsidRPr="00A857F2">
        <w:t xml:space="preserve"> </w:t>
      </w:r>
      <w:r>
        <w:t xml:space="preserve">in sequence </w:t>
      </w:r>
      <w:proofErr w:type="spellStart"/>
      <w:r>
        <w:t>CorporateActionOptionDetails</w:t>
      </w:r>
      <w:proofErr w:type="spellEnd"/>
      <w:r>
        <w:t>/</w:t>
      </w:r>
      <w:proofErr w:type="spellStart"/>
      <w:r>
        <w:t>CashMovementDetails</w:t>
      </w:r>
      <w:proofErr w:type="spellEnd"/>
      <w:r>
        <w:t>/</w:t>
      </w:r>
      <w:proofErr w:type="spellStart"/>
      <w:r>
        <w:t>AmountDetails</w:t>
      </w:r>
      <w:proofErr w:type="spellEnd"/>
    </w:p>
    <w:p w14:paraId="015588EF" w14:textId="77777777" w:rsidR="00C275F5" w:rsidRDefault="00C275F5" w:rsidP="00A94D3D"/>
    <w:p w14:paraId="66A5E87A" w14:textId="161CFAC0" w:rsidR="003E78CF" w:rsidRDefault="00A94D3D" w:rsidP="0071214E">
      <w:pPr>
        <w:pStyle w:val="ListParagraph"/>
        <w:numPr>
          <w:ilvl w:val="0"/>
          <w:numId w:val="29"/>
        </w:numPr>
        <w:jc w:val="both"/>
      </w:pPr>
      <w:r>
        <w:t xml:space="preserve">Amend the definition of </w:t>
      </w:r>
      <w:r w:rsidRPr="00991808">
        <w:t xml:space="preserve">the </w:t>
      </w:r>
      <w:r w:rsidR="00C0099B">
        <w:t>message element</w:t>
      </w:r>
      <w:r>
        <w:t xml:space="preserve"> </w:t>
      </w:r>
      <w:r w:rsidRPr="00991808">
        <w:rPr>
          <w:b/>
          <w:bCs/>
          <w:i/>
          <w:iCs/>
        </w:rPr>
        <w:t>“</w:t>
      </w:r>
      <w:proofErr w:type="spellStart"/>
      <w:r w:rsidRPr="00991808">
        <w:rPr>
          <w:b/>
          <w:bCs/>
          <w:i/>
          <w:iCs/>
        </w:rPr>
        <w:t>Gross</w:t>
      </w:r>
      <w:r w:rsidR="008D423A">
        <w:rPr>
          <w:b/>
          <w:bCs/>
          <w:i/>
          <w:iCs/>
        </w:rPr>
        <w:t>Cash</w:t>
      </w:r>
      <w:r w:rsidRPr="00991808">
        <w:rPr>
          <w:b/>
          <w:bCs/>
          <w:i/>
          <w:iCs/>
        </w:rPr>
        <w:t>Amount</w:t>
      </w:r>
      <w:proofErr w:type="spellEnd"/>
      <w:r w:rsidRPr="00991808">
        <w:rPr>
          <w:b/>
          <w:bCs/>
          <w:i/>
          <w:iCs/>
        </w:rPr>
        <w:t>”</w:t>
      </w:r>
      <w:r w:rsidRPr="00FE19E1">
        <w:rPr>
          <w:b/>
          <w:bCs/>
        </w:rPr>
        <w:t xml:space="preserve"> </w:t>
      </w:r>
      <w:r>
        <w:t xml:space="preserve">as proposed and illustrated for ISO 15022 above. </w:t>
      </w:r>
    </w:p>
    <w:p w14:paraId="1FFD9ED2" w14:textId="72E56B19" w:rsidR="00A94D3D" w:rsidRDefault="008D423A" w:rsidP="0071214E">
      <w:pPr>
        <w:pStyle w:val="ListParagraph"/>
        <w:numPr>
          <w:ilvl w:val="0"/>
          <w:numId w:val="29"/>
        </w:numPr>
        <w:jc w:val="both"/>
      </w:pPr>
      <w:r w:rsidRPr="00D06CDD">
        <w:t xml:space="preserve">Moreover, the ISO 20022 </w:t>
      </w:r>
      <w:r w:rsidR="00EF44E4">
        <w:t>el</w:t>
      </w:r>
      <w:r w:rsidR="00697CA7">
        <w:t>e</w:t>
      </w:r>
      <w:r w:rsidR="00EF44E4">
        <w:t>m</w:t>
      </w:r>
      <w:r w:rsidR="00697CA7">
        <w:t>e</w:t>
      </w:r>
      <w:r w:rsidR="00EF44E4">
        <w:t>nt name must</w:t>
      </w:r>
      <w:r w:rsidR="00AD7640" w:rsidRPr="00D06CDD">
        <w:t xml:space="preserve"> be changed from </w:t>
      </w:r>
      <w:r w:rsidR="004A35CC" w:rsidRPr="00D06CDD">
        <w:t>“</w:t>
      </w:r>
      <w:proofErr w:type="spellStart"/>
      <w:r w:rsidR="004A35CC" w:rsidRPr="00D06CDD">
        <w:t>GrossCashAmount</w:t>
      </w:r>
      <w:proofErr w:type="spellEnd"/>
      <w:r w:rsidR="004A35CC" w:rsidRPr="00D06CDD">
        <w:t>” to “</w:t>
      </w:r>
      <w:proofErr w:type="spellStart"/>
      <w:r w:rsidR="00263696" w:rsidRPr="006016BD">
        <w:rPr>
          <w:b/>
          <w:color w:val="0000FF"/>
        </w:rPr>
        <w:t>GrossAmount</w:t>
      </w:r>
      <w:proofErr w:type="spellEnd"/>
      <w:r w:rsidR="00263696" w:rsidRPr="00D06CDD">
        <w:t>”, to be aligned with the ISO 15022 short definition.</w:t>
      </w:r>
    </w:p>
    <w:p w14:paraId="5FC2A2D9" w14:textId="77777777" w:rsidR="00A94D3D" w:rsidRDefault="00A94D3D" w:rsidP="00A94D3D"/>
    <w:p w14:paraId="48EE4063" w14:textId="77777777" w:rsidR="00A94D3D" w:rsidRDefault="00A94D3D" w:rsidP="00A94D3D">
      <w:r>
        <w:rPr>
          <w:b/>
        </w:rPr>
        <w:t xml:space="preserve">3. </w:t>
      </w:r>
      <w:r w:rsidRPr="00C629E6">
        <w:rPr>
          <w:b/>
        </w:rPr>
        <w:t xml:space="preserve">In the seev.031 (CANO – </w:t>
      </w:r>
      <w:proofErr w:type="spellStart"/>
      <w:r w:rsidRPr="00C629E6">
        <w:rPr>
          <w:b/>
        </w:rPr>
        <w:t>CorporateActionNotification</w:t>
      </w:r>
      <w:proofErr w:type="spellEnd"/>
      <w:r w:rsidRPr="00C629E6">
        <w:rPr>
          <w:b/>
        </w:rPr>
        <w:t>)</w:t>
      </w:r>
      <w:r>
        <w:t xml:space="preserve"> message, in sequence CorporateActionOptionDetails/CashMovementDetails/RateAndAmountDetails,  </w:t>
      </w:r>
    </w:p>
    <w:p w14:paraId="772902D5" w14:textId="77777777" w:rsidR="00A94D3D" w:rsidRDefault="00A94D3D" w:rsidP="00A94D3D">
      <w:r>
        <w:rPr>
          <w:b/>
        </w:rPr>
        <w:t>And i</w:t>
      </w:r>
      <w:r w:rsidRPr="00C629E6">
        <w:rPr>
          <w:b/>
        </w:rPr>
        <w:t xml:space="preserve">n the seev.031 (CANO – </w:t>
      </w:r>
      <w:proofErr w:type="spellStart"/>
      <w:r w:rsidRPr="00C629E6">
        <w:rPr>
          <w:b/>
        </w:rPr>
        <w:t>CorporateActionNotification</w:t>
      </w:r>
      <w:proofErr w:type="spellEnd"/>
      <w:r w:rsidRPr="00C629E6">
        <w:rPr>
          <w:b/>
        </w:rPr>
        <w:t>)</w:t>
      </w:r>
      <w:r>
        <w:t xml:space="preserve"> message, in sequence </w:t>
      </w:r>
      <w:proofErr w:type="spellStart"/>
      <w:r>
        <w:t>CorporateActionOptionDetails</w:t>
      </w:r>
      <w:proofErr w:type="spellEnd"/>
      <w:r>
        <w:t>/</w:t>
      </w:r>
      <w:proofErr w:type="spellStart"/>
      <w:r>
        <w:t>RateAndAmountDetails</w:t>
      </w:r>
      <w:proofErr w:type="spellEnd"/>
      <w:r>
        <w:t xml:space="preserve">,  </w:t>
      </w:r>
    </w:p>
    <w:p w14:paraId="7B5EA2A8" w14:textId="77777777" w:rsidR="00A94D3D" w:rsidRPr="009F6467" w:rsidRDefault="00A94D3D" w:rsidP="00A94D3D">
      <w:pPr>
        <w:rPr>
          <w:sz w:val="10"/>
          <w:szCs w:val="10"/>
        </w:rPr>
      </w:pPr>
    </w:p>
    <w:p w14:paraId="7892FBD7" w14:textId="77777777" w:rsidR="00A94D3D" w:rsidRDefault="00A94D3D" w:rsidP="00A94D3D">
      <w:r>
        <w:rPr>
          <w:b/>
          <w:bCs/>
        </w:rPr>
        <w:t>And i</w:t>
      </w:r>
      <w:r w:rsidRPr="0062525A">
        <w:rPr>
          <w:b/>
          <w:bCs/>
        </w:rPr>
        <w:t>n the seev.035</w:t>
      </w:r>
      <w:r>
        <w:rPr>
          <w:b/>
          <w:bCs/>
        </w:rPr>
        <w:t xml:space="preserve"> </w:t>
      </w:r>
      <w:r w:rsidRPr="0062525A">
        <w:rPr>
          <w:b/>
          <w:bCs/>
        </w:rPr>
        <w:t xml:space="preserve">(CAPA – </w:t>
      </w:r>
      <w:proofErr w:type="spellStart"/>
      <w:r w:rsidRPr="0062525A">
        <w:rPr>
          <w:b/>
          <w:bCs/>
        </w:rPr>
        <w:t>CorporateActionMovementPreliminaryAdvice</w:t>
      </w:r>
      <w:proofErr w:type="spellEnd"/>
      <w:r w:rsidRPr="0062525A">
        <w:rPr>
          <w:b/>
          <w:bCs/>
        </w:rPr>
        <w:t>)</w:t>
      </w:r>
      <w:r>
        <w:rPr>
          <w:b/>
          <w:bCs/>
        </w:rPr>
        <w:t xml:space="preserve"> </w:t>
      </w:r>
      <w:r w:rsidRPr="0051064B">
        <w:t>message</w:t>
      </w:r>
      <w:r w:rsidRPr="00652E11">
        <w:t xml:space="preserve">, </w:t>
      </w:r>
      <w:r>
        <w:t xml:space="preserve">in sequence CorporateActionMovementDetails/CashMovementDetails/RateAndAmountDetails,  </w:t>
      </w:r>
    </w:p>
    <w:p w14:paraId="39D46E34" w14:textId="77777777" w:rsidR="00A94D3D" w:rsidRDefault="00A94D3D" w:rsidP="00A94D3D">
      <w:r>
        <w:rPr>
          <w:b/>
          <w:bCs/>
        </w:rPr>
        <w:t>And i</w:t>
      </w:r>
      <w:r w:rsidRPr="0062525A">
        <w:rPr>
          <w:b/>
          <w:bCs/>
        </w:rPr>
        <w:t>n the seev.035</w:t>
      </w:r>
      <w:r>
        <w:rPr>
          <w:b/>
          <w:bCs/>
        </w:rPr>
        <w:t xml:space="preserve"> </w:t>
      </w:r>
      <w:r w:rsidRPr="0062525A">
        <w:rPr>
          <w:b/>
          <w:bCs/>
        </w:rPr>
        <w:t xml:space="preserve">(CAPA – </w:t>
      </w:r>
      <w:proofErr w:type="spellStart"/>
      <w:r w:rsidRPr="0062525A">
        <w:rPr>
          <w:b/>
          <w:bCs/>
        </w:rPr>
        <w:t>CorporateActionMovementPreliminaryAdvice</w:t>
      </w:r>
      <w:proofErr w:type="spellEnd"/>
      <w:r w:rsidRPr="0062525A">
        <w:rPr>
          <w:b/>
          <w:bCs/>
        </w:rPr>
        <w:t>)</w:t>
      </w:r>
      <w:r>
        <w:rPr>
          <w:b/>
          <w:bCs/>
        </w:rPr>
        <w:t xml:space="preserve"> </w:t>
      </w:r>
      <w:r w:rsidRPr="0051064B">
        <w:t>message</w:t>
      </w:r>
      <w:r w:rsidRPr="00652E11">
        <w:t xml:space="preserve">, </w:t>
      </w:r>
      <w:r>
        <w:t xml:space="preserve">in sequence </w:t>
      </w:r>
      <w:proofErr w:type="spellStart"/>
      <w:r>
        <w:t>CorporateActionMovementDetails</w:t>
      </w:r>
      <w:proofErr w:type="spellEnd"/>
      <w:r>
        <w:t>/</w:t>
      </w:r>
      <w:proofErr w:type="spellStart"/>
      <w:r>
        <w:t>RateAndAmountDetails</w:t>
      </w:r>
      <w:proofErr w:type="spellEnd"/>
      <w:r>
        <w:t xml:space="preserve">,  </w:t>
      </w:r>
    </w:p>
    <w:p w14:paraId="2594878D" w14:textId="77777777" w:rsidR="00A94D3D" w:rsidRPr="009F6467" w:rsidRDefault="00A94D3D" w:rsidP="00A94D3D">
      <w:pPr>
        <w:rPr>
          <w:sz w:val="10"/>
          <w:szCs w:val="10"/>
        </w:rPr>
      </w:pPr>
    </w:p>
    <w:p w14:paraId="4E20EAB6" w14:textId="014F580E" w:rsidR="00A94D3D" w:rsidRDefault="00A94D3D" w:rsidP="00A94D3D">
      <w:r>
        <w:rPr>
          <w:b/>
          <w:bCs/>
        </w:rPr>
        <w:t>And i</w:t>
      </w:r>
      <w:r w:rsidRPr="0062525A">
        <w:rPr>
          <w:b/>
          <w:bCs/>
        </w:rPr>
        <w:t>n the seev.</w:t>
      </w:r>
      <w:r w:rsidRPr="009F6467">
        <w:rPr>
          <w:b/>
          <w:bCs/>
        </w:rPr>
        <w:t xml:space="preserve">036 (CACO – </w:t>
      </w:r>
      <w:proofErr w:type="spellStart"/>
      <w:r w:rsidRPr="009F6467">
        <w:rPr>
          <w:b/>
          <w:bCs/>
        </w:rPr>
        <w:t>CorporateActionMovementConfirmation</w:t>
      </w:r>
      <w:proofErr w:type="spellEnd"/>
      <w:r w:rsidRPr="009F6467">
        <w:rPr>
          <w:b/>
          <w:bCs/>
        </w:rPr>
        <w:t xml:space="preserve">) </w:t>
      </w:r>
      <w:r w:rsidRPr="009F6467">
        <w:t>message, in sequence CorporateActionConfirmationDetails/CashMovementDetails/</w:t>
      </w:r>
      <w:r w:rsidR="00160A97">
        <w:t>RateAnd</w:t>
      </w:r>
      <w:r w:rsidRPr="009F6467">
        <w:t>AmountDetails,</w:t>
      </w:r>
      <w:r>
        <w:t xml:space="preserve">  </w:t>
      </w:r>
    </w:p>
    <w:p w14:paraId="5FD934B0" w14:textId="4E0A0F67" w:rsidR="00A94D3D" w:rsidRDefault="00A94D3D" w:rsidP="00A94D3D">
      <w:r>
        <w:rPr>
          <w:b/>
          <w:bCs/>
        </w:rPr>
        <w:t>And i</w:t>
      </w:r>
      <w:r w:rsidRPr="0062525A">
        <w:rPr>
          <w:b/>
          <w:bCs/>
        </w:rPr>
        <w:t>n the seev.</w:t>
      </w:r>
      <w:r w:rsidRPr="009F6467">
        <w:rPr>
          <w:b/>
          <w:bCs/>
        </w:rPr>
        <w:t xml:space="preserve">036 (CACO – </w:t>
      </w:r>
      <w:proofErr w:type="spellStart"/>
      <w:r w:rsidRPr="009F6467">
        <w:rPr>
          <w:b/>
          <w:bCs/>
        </w:rPr>
        <w:t>CorporateActionMovementConfirmation</w:t>
      </w:r>
      <w:proofErr w:type="spellEnd"/>
      <w:r w:rsidRPr="009F6467">
        <w:rPr>
          <w:b/>
          <w:bCs/>
        </w:rPr>
        <w:t xml:space="preserve">) </w:t>
      </w:r>
      <w:r w:rsidRPr="009F6467">
        <w:t xml:space="preserve">message, in sequence </w:t>
      </w:r>
      <w:proofErr w:type="spellStart"/>
      <w:r w:rsidRPr="009F6467">
        <w:t>CorporateActionConfirmationDetails</w:t>
      </w:r>
      <w:proofErr w:type="spellEnd"/>
      <w:r w:rsidRPr="009F6467">
        <w:t>/</w:t>
      </w:r>
      <w:proofErr w:type="spellStart"/>
      <w:r w:rsidR="00160A97">
        <w:t>RateAnd</w:t>
      </w:r>
      <w:r w:rsidRPr="009F6467">
        <w:t>AmountDetails</w:t>
      </w:r>
      <w:proofErr w:type="spellEnd"/>
      <w:r w:rsidRPr="009F6467">
        <w:t>,</w:t>
      </w:r>
      <w:r>
        <w:t xml:space="preserve">  </w:t>
      </w:r>
    </w:p>
    <w:p w14:paraId="2E2B2168" w14:textId="4DC74D49" w:rsidR="00EB62A3" w:rsidRDefault="00EB62A3" w:rsidP="00A94D3D">
      <w:r w:rsidRPr="00295A65">
        <w:rPr>
          <w:b/>
        </w:rPr>
        <w:t>And in the seev.009 (</w:t>
      </w:r>
      <w:proofErr w:type="spellStart"/>
      <w:r w:rsidR="00832B59" w:rsidRPr="00295A65">
        <w:rPr>
          <w:b/>
        </w:rPr>
        <w:t>AgentCANotificationAdvice</w:t>
      </w:r>
      <w:proofErr w:type="spellEnd"/>
      <w:r w:rsidR="000533BC" w:rsidRPr="00295A65">
        <w:rPr>
          <w:b/>
        </w:rPr>
        <w:t>)</w:t>
      </w:r>
      <w:r w:rsidR="000533BC">
        <w:t xml:space="preserve"> message, in sequence </w:t>
      </w:r>
      <w:proofErr w:type="spellStart"/>
      <w:r w:rsidR="000533BC">
        <w:t>CorporateActionOptionDetails</w:t>
      </w:r>
      <w:proofErr w:type="spellEnd"/>
      <w:r w:rsidR="00582E3D">
        <w:t>/</w:t>
      </w:r>
      <w:proofErr w:type="spellStart"/>
      <w:r w:rsidR="00582E3D">
        <w:t>RateAndAmountDetails</w:t>
      </w:r>
      <w:proofErr w:type="spellEnd"/>
    </w:p>
    <w:p w14:paraId="2AC72559" w14:textId="77777777" w:rsidR="00A94D3D" w:rsidRPr="00223B0D" w:rsidRDefault="00A94D3D" w:rsidP="00A94D3D">
      <w:pPr>
        <w:suppressAutoHyphens w:val="0"/>
        <w:rPr>
          <w:sz w:val="10"/>
          <w:szCs w:val="10"/>
        </w:rPr>
      </w:pPr>
    </w:p>
    <w:p w14:paraId="34F07FE7" w14:textId="3F05D20A" w:rsidR="00A94D3D" w:rsidRDefault="00A94D3D" w:rsidP="0071214E">
      <w:pPr>
        <w:pStyle w:val="ListParagraph"/>
        <w:numPr>
          <w:ilvl w:val="0"/>
          <w:numId w:val="28"/>
        </w:numPr>
      </w:pPr>
      <w:r>
        <w:t xml:space="preserve">Amend the </w:t>
      </w:r>
      <w:r w:rsidR="00C0099B">
        <w:t>name</w:t>
      </w:r>
      <w:r w:rsidR="0083227F">
        <w:t xml:space="preserve"> and </w:t>
      </w:r>
      <w:r>
        <w:t xml:space="preserve">definition of </w:t>
      </w:r>
      <w:r w:rsidRPr="00991808">
        <w:t xml:space="preserve">the </w:t>
      </w:r>
      <w:r w:rsidR="00C0099B">
        <w:t>message element</w:t>
      </w:r>
      <w:r>
        <w:rPr>
          <w:b/>
          <w:bCs/>
        </w:rPr>
        <w:t xml:space="preserve"> </w:t>
      </w:r>
      <w:r w:rsidRPr="00991808">
        <w:rPr>
          <w:b/>
          <w:bCs/>
          <w:i/>
          <w:iCs/>
        </w:rPr>
        <w:t>“</w:t>
      </w:r>
      <w:proofErr w:type="spellStart"/>
      <w:r w:rsidRPr="00991808">
        <w:rPr>
          <w:b/>
          <w:bCs/>
          <w:i/>
          <w:iCs/>
        </w:rPr>
        <w:t>Gros</w:t>
      </w:r>
      <w:r w:rsidR="00D41AC1">
        <w:rPr>
          <w:b/>
          <w:bCs/>
          <w:i/>
          <w:iCs/>
        </w:rPr>
        <w:t>s</w:t>
      </w:r>
      <w:r w:rsidRPr="00991808">
        <w:rPr>
          <w:b/>
          <w:bCs/>
          <w:i/>
          <w:iCs/>
        </w:rPr>
        <w:t>DividendRate</w:t>
      </w:r>
      <w:proofErr w:type="spellEnd"/>
      <w:r w:rsidRPr="00991808">
        <w:rPr>
          <w:b/>
          <w:bCs/>
          <w:i/>
          <w:iCs/>
        </w:rPr>
        <w:t>”</w:t>
      </w:r>
      <w:r w:rsidRPr="00FE19E1">
        <w:rPr>
          <w:b/>
          <w:bCs/>
        </w:rPr>
        <w:t xml:space="preserve"> </w:t>
      </w:r>
      <w:r>
        <w:t xml:space="preserve">as proposed and illustrated for ISO 15022 above. </w:t>
      </w:r>
    </w:p>
    <w:p w14:paraId="2563CB29" w14:textId="77777777" w:rsidR="00A94D3D" w:rsidRPr="00223B0D" w:rsidRDefault="00A94D3D" w:rsidP="00A94D3D">
      <w:pPr>
        <w:suppressAutoHyphens w:val="0"/>
        <w:rPr>
          <w:sz w:val="10"/>
          <w:szCs w:val="10"/>
        </w:rPr>
      </w:pPr>
    </w:p>
    <w:p w14:paraId="007599D9" w14:textId="2A5C642F" w:rsidR="00A94D3D" w:rsidRDefault="00A94D3D" w:rsidP="0071214E">
      <w:pPr>
        <w:pStyle w:val="ListParagraph"/>
        <w:numPr>
          <w:ilvl w:val="0"/>
          <w:numId w:val="28"/>
        </w:numPr>
      </w:pPr>
      <w:r>
        <w:t xml:space="preserve">Amend the </w:t>
      </w:r>
      <w:r w:rsidR="00C0099B">
        <w:t>name</w:t>
      </w:r>
      <w:r w:rsidR="00100BCD">
        <w:t xml:space="preserve"> and </w:t>
      </w:r>
      <w:r>
        <w:t xml:space="preserve">definition of </w:t>
      </w:r>
      <w:r w:rsidRPr="00991808">
        <w:t xml:space="preserve">the </w:t>
      </w:r>
      <w:r w:rsidR="00C0099B">
        <w:t>message element</w:t>
      </w:r>
      <w:r>
        <w:rPr>
          <w:b/>
          <w:bCs/>
        </w:rPr>
        <w:t xml:space="preserve"> </w:t>
      </w:r>
      <w:r w:rsidRPr="00991808">
        <w:rPr>
          <w:b/>
          <w:bCs/>
          <w:i/>
          <w:iCs/>
        </w:rPr>
        <w:t>“</w:t>
      </w:r>
      <w:proofErr w:type="spellStart"/>
      <w:r w:rsidRPr="00991808">
        <w:rPr>
          <w:b/>
          <w:bCs/>
          <w:i/>
          <w:iCs/>
        </w:rPr>
        <w:t>NetDividendRate</w:t>
      </w:r>
      <w:proofErr w:type="spellEnd"/>
      <w:r w:rsidRPr="00991808">
        <w:rPr>
          <w:b/>
          <w:bCs/>
          <w:i/>
          <w:iCs/>
        </w:rPr>
        <w:t>”</w:t>
      </w:r>
      <w:r w:rsidRPr="00FE19E1">
        <w:rPr>
          <w:b/>
          <w:bCs/>
        </w:rPr>
        <w:t xml:space="preserve"> </w:t>
      </w:r>
      <w:r>
        <w:t xml:space="preserve">as proposed and illustrated for ISO 15022 above. </w:t>
      </w:r>
    </w:p>
    <w:p w14:paraId="709F07C6" w14:textId="77777777" w:rsidR="00CF06E5" w:rsidRPr="00223B0D" w:rsidRDefault="00CF06E5" w:rsidP="00CF06E5">
      <w:pPr>
        <w:suppressAutoHyphens w:val="0"/>
        <w:rPr>
          <w:sz w:val="10"/>
          <w:szCs w:val="10"/>
        </w:rPr>
      </w:pPr>
    </w:p>
    <w:p w14:paraId="1FFA32B7" w14:textId="142317E8" w:rsidR="00CF06E5" w:rsidRDefault="00CF06E5" w:rsidP="0071214E">
      <w:pPr>
        <w:pStyle w:val="ListParagraph"/>
        <w:numPr>
          <w:ilvl w:val="0"/>
          <w:numId w:val="28"/>
        </w:numPr>
      </w:pPr>
      <w:r>
        <w:t>Amend the</w:t>
      </w:r>
      <w:r w:rsidR="004A3FA1">
        <w:t xml:space="preserve"> </w:t>
      </w:r>
      <w:r w:rsidR="00F46722">
        <w:t>name</w:t>
      </w:r>
      <w:r w:rsidR="004A3FA1">
        <w:t xml:space="preserve"> and</w:t>
      </w:r>
      <w:r>
        <w:t xml:space="preserve"> definition of </w:t>
      </w:r>
      <w:r w:rsidRPr="00991808">
        <w:t xml:space="preserve">the </w:t>
      </w:r>
      <w:r w:rsidR="00F46722">
        <w:t>message element</w:t>
      </w:r>
      <w:r>
        <w:rPr>
          <w:b/>
          <w:bCs/>
        </w:rPr>
        <w:t xml:space="preserve"> </w:t>
      </w:r>
      <w:r w:rsidRPr="00991808">
        <w:rPr>
          <w:b/>
          <w:bCs/>
          <w:i/>
          <w:iCs/>
        </w:rPr>
        <w:t>“</w:t>
      </w:r>
      <w:proofErr w:type="spellStart"/>
      <w:r w:rsidR="00140157">
        <w:rPr>
          <w:b/>
          <w:bCs/>
          <w:i/>
          <w:iCs/>
        </w:rPr>
        <w:t>InterestRateUsedForPayment</w:t>
      </w:r>
      <w:proofErr w:type="spellEnd"/>
      <w:r w:rsidRPr="00991808">
        <w:rPr>
          <w:b/>
          <w:bCs/>
          <w:i/>
          <w:iCs/>
        </w:rPr>
        <w:t>”</w:t>
      </w:r>
      <w:r w:rsidRPr="00FE19E1">
        <w:rPr>
          <w:b/>
          <w:bCs/>
        </w:rPr>
        <w:t xml:space="preserve"> </w:t>
      </w:r>
      <w:r>
        <w:t xml:space="preserve">as proposed and illustrated for ISO 15022 above. </w:t>
      </w:r>
    </w:p>
    <w:p w14:paraId="3A9BC4EB" w14:textId="77777777" w:rsidR="00A94D3D" w:rsidRDefault="00A94D3D" w:rsidP="00A94D3D">
      <w:pPr>
        <w:suppressAutoHyphens w:val="0"/>
        <w:spacing w:before="0" w:after="0"/>
      </w:pPr>
    </w:p>
    <w:p w14:paraId="04DE2FDC" w14:textId="77777777" w:rsidR="00A94D3D" w:rsidRDefault="00A94D3D" w:rsidP="00A94D3D">
      <w:pPr>
        <w:suppressAutoHyphens w:val="0"/>
        <w:spacing w:before="0" w:after="0"/>
        <w:rPr>
          <w:b/>
          <w:sz w:val="28"/>
        </w:rPr>
      </w:pPr>
      <w:r w:rsidRPr="00CE2AB5">
        <w:rPr>
          <w:b/>
          <w:sz w:val="28"/>
        </w:rPr>
        <w:t>Working Group Meeting</w:t>
      </w:r>
    </w:p>
    <w:p w14:paraId="5ADECA9C" w14:textId="77777777" w:rsidR="00A94D3D" w:rsidRPr="00CE2AB5" w:rsidRDefault="00A94D3D" w:rsidP="00A94D3D">
      <w:pPr>
        <w:suppressAutoHyphens w:val="0"/>
        <w:spacing w:before="0" w:after="0"/>
        <w:rPr>
          <w:b/>
        </w:rPr>
      </w:pP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8754"/>
      </w:tblGrid>
      <w:tr w:rsidR="00A94D3D" w:rsidRPr="00DB39D9" w14:paraId="6438C523" w14:textId="77777777" w:rsidTr="00F24980">
        <w:tc>
          <w:tcPr>
            <w:tcW w:w="8754" w:type="dxa"/>
            <w:shd w:val="pct5" w:color="auto" w:fill="auto"/>
          </w:tcPr>
          <w:p w14:paraId="300FABA6" w14:textId="77777777" w:rsidR="00A94D3D" w:rsidRPr="00D54675" w:rsidRDefault="00A94D3D" w:rsidP="00F24980">
            <w:pPr>
              <w:spacing w:before="80" w:after="80"/>
              <w:rPr>
                <w:b/>
                <w:color w:val="800000"/>
              </w:rPr>
            </w:pPr>
            <w:r w:rsidRPr="00D54675">
              <w:rPr>
                <w:b/>
              </w:rPr>
              <w:t>Discussion</w:t>
            </w:r>
          </w:p>
        </w:tc>
      </w:tr>
      <w:tr w:rsidR="00A94D3D" w:rsidRPr="00E32808" w14:paraId="36F1EB1E" w14:textId="77777777" w:rsidTr="00F24980">
        <w:trPr>
          <w:trHeight w:val="36"/>
        </w:trPr>
        <w:tc>
          <w:tcPr>
            <w:tcW w:w="8754" w:type="dxa"/>
            <w:tcBorders>
              <w:bottom w:val="dotted" w:sz="4" w:space="0" w:color="auto"/>
            </w:tcBorders>
            <w:vAlign w:val="center"/>
          </w:tcPr>
          <w:p w14:paraId="6943A6B5" w14:textId="41848A9D" w:rsidR="001C10B3" w:rsidRDefault="001C10B3" w:rsidP="001C10B3">
            <w:pPr>
              <w:spacing w:before="80" w:after="80"/>
              <w:jc w:val="both"/>
            </w:pPr>
            <w:r>
              <w:t>The SWG agreed with the business case</w:t>
            </w:r>
            <w:r w:rsidR="00027D1E">
              <w:t>.</w:t>
            </w:r>
          </w:p>
          <w:p w14:paraId="4AF2E824" w14:textId="0636395F" w:rsidR="001C10B3" w:rsidRDefault="001C10B3" w:rsidP="001C10B3">
            <w:pPr>
              <w:spacing w:before="80" w:after="80"/>
              <w:jc w:val="both"/>
            </w:pPr>
            <w:r>
              <w:t>UK clarified that the n</w:t>
            </w:r>
            <w:r w:rsidRPr="007E48F0">
              <w:t>et</w:t>
            </w:r>
            <w:r>
              <w:t xml:space="preserve"> amount is the gross amount deducted by tax, which should be made clearer in the definitions of the respective qualifiers. </w:t>
            </w:r>
          </w:p>
          <w:p w14:paraId="5EFC570A" w14:textId="4C09EC13" w:rsidR="00DB1380" w:rsidRDefault="001C10B3" w:rsidP="001C10B3">
            <w:pPr>
              <w:spacing w:before="80" w:after="80"/>
              <w:jc w:val="both"/>
            </w:pPr>
            <w:r>
              <w:t xml:space="preserve">The CA SWG reviewed the definition changes proposed and made </w:t>
            </w:r>
            <w:r w:rsidR="00804DF4">
              <w:t xml:space="preserve">some additional </w:t>
            </w:r>
            <w:r w:rsidR="00124955">
              <w:t>changes</w:t>
            </w:r>
            <w:r>
              <w:t xml:space="preserve"> to the initial solution proposal</w:t>
            </w:r>
            <w:r w:rsidR="00DB1380">
              <w:t xml:space="preserve"> as follo</w:t>
            </w:r>
            <w:r w:rsidR="00AE11AF">
              <w:t>ws</w:t>
            </w:r>
            <w:r w:rsidR="00DB1380">
              <w:t>:</w:t>
            </w:r>
          </w:p>
          <w:p w14:paraId="2DC56235" w14:textId="3B472866" w:rsidR="00A94D3D" w:rsidRDefault="001C10B3" w:rsidP="0071214E">
            <w:pPr>
              <w:pStyle w:val="ListParagraph"/>
              <w:numPr>
                <w:ilvl w:val="0"/>
                <w:numId w:val="24"/>
              </w:numPr>
              <w:spacing w:before="80" w:after="80"/>
              <w:jc w:val="both"/>
            </w:pPr>
            <w:r>
              <w:lastRenderedPageBreak/>
              <w:t>replac</w:t>
            </w:r>
            <w:r w:rsidR="006D5E1C">
              <w:t>ing</w:t>
            </w:r>
            <w:r>
              <w:t xml:space="preserve"> “Dividend rate” by “Distribution rate” for GRSS and NETT</w:t>
            </w:r>
            <w:r w:rsidR="00385EBC">
              <w:t xml:space="preserve"> and amend further the de</w:t>
            </w:r>
            <w:r w:rsidR="004679F7">
              <w:t>finition.</w:t>
            </w:r>
          </w:p>
          <w:p w14:paraId="734ED8F5" w14:textId="44A2C17B" w:rsidR="008D7283" w:rsidRDefault="00E44DF7" w:rsidP="0071214E">
            <w:pPr>
              <w:pStyle w:val="ListParagraph"/>
              <w:numPr>
                <w:ilvl w:val="0"/>
                <w:numId w:val="24"/>
              </w:numPr>
              <w:spacing w:before="80" w:after="80"/>
              <w:jc w:val="both"/>
            </w:pPr>
            <w:r>
              <w:t xml:space="preserve">Slightly </w:t>
            </w:r>
            <w:r w:rsidR="005A29DE">
              <w:t>c</w:t>
            </w:r>
            <w:r w:rsidR="00A82AF3">
              <w:t xml:space="preserve">hange </w:t>
            </w:r>
            <w:r w:rsidR="00301BBE">
              <w:t xml:space="preserve">short and </w:t>
            </w:r>
            <w:r w:rsidR="00A82AF3">
              <w:t xml:space="preserve">long definition of </w:t>
            </w:r>
            <w:r w:rsidR="00882D72">
              <w:t>INTP</w:t>
            </w:r>
            <w:r w:rsidR="00444681">
              <w:t xml:space="preserve"> adding “gross”.</w:t>
            </w:r>
          </w:p>
          <w:p w14:paraId="05F9BA77" w14:textId="0A0F386E" w:rsidR="00C30C29" w:rsidRDefault="00C30C29" w:rsidP="00C30C29">
            <w:pPr>
              <w:spacing w:before="80" w:after="80"/>
              <w:jc w:val="both"/>
            </w:pPr>
            <w:r>
              <w:t xml:space="preserve">In ISO 20022, </w:t>
            </w:r>
            <w:r w:rsidR="00504896">
              <w:t>in the seev.031, 035 and 036</w:t>
            </w:r>
            <w:r w:rsidR="00F03F48">
              <w:t xml:space="preserve">, </w:t>
            </w:r>
            <w:r>
              <w:t xml:space="preserve">change the </w:t>
            </w:r>
            <w:r w:rsidR="00F03F48">
              <w:t xml:space="preserve">name of the </w:t>
            </w:r>
            <w:proofErr w:type="spellStart"/>
            <w:r w:rsidR="00F03F48">
              <w:t>GrossCashAmount</w:t>
            </w:r>
            <w:proofErr w:type="spellEnd"/>
            <w:r w:rsidR="00F03F48">
              <w:t xml:space="preserve"> element into </w:t>
            </w:r>
            <w:proofErr w:type="spellStart"/>
            <w:r w:rsidR="00F03F48">
              <w:t>GrossAmount</w:t>
            </w:r>
            <w:proofErr w:type="spellEnd"/>
            <w:r w:rsidR="00F03F48">
              <w:t xml:space="preserve"> </w:t>
            </w:r>
            <w:r w:rsidR="00494D50">
              <w:t xml:space="preserve">to align it with the </w:t>
            </w:r>
            <w:r w:rsidR="00A60E9A">
              <w:t>name used in ISO 150222 MT 564 and 566.</w:t>
            </w:r>
          </w:p>
          <w:p w14:paraId="70EFB4A4" w14:textId="4A549F59" w:rsidR="00DD05D3" w:rsidRPr="00F62FB6" w:rsidRDefault="00933B41" w:rsidP="001C10B3">
            <w:pPr>
              <w:spacing w:before="80" w:after="80"/>
              <w:jc w:val="both"/>
            </w:pPr>
            <w:r>
              <w:t xml:space="preserve">The SWG agreed with the </w:t>
            </w:r>
            <w:r w:rsidR="00F62FB6">
              <w:t>proposed solution and reviewed definitions.</w:t>
            </w:r>
            <w:r>
              <w:t xml:space="preserve"> </w:t>
            </w:r>
          </w:p>
        </w:tc>
      </w:tr>
      <w:tr w:rsidR="00A94D3D" w:rsidRPr="00DB39D9" w14:paraId="17809921" w14:textId="77777777" w:rsidTr="00F249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8754" w:type="dxa"/>
            <w:tcBorders>
              <w:top w:val="dotted" w:sz="4" w:space="0" w:color="auto"/>
              <w:left w:val="dotted" w:sz="4" w:space="0" w:color="auto"/>
              <w:bottom w:val="dotted" w:sz="4" w:space="0" w:color="auto"/>
              <w:right w:val="dotted" w:sz="4" w:space="0" w:color="auto"/>
            </w:tcBorders>
            <w:shd w:val="clear" w:color="auto" w:fill="F3F3F3"/>
          </w:tcPr>
          <w:p w14:paraId="79D5BB55" w14:textId="77777777" w:rsidR="00A94D3D" w:rsidRPr="00D54675" w:rsidRDefault="00A94D3D" w:rsidP="00F24980">
            <w:pPr>
              <w:spacing w:before="80" w:after="80"/>
              <w:rPr>
                <w:b/>
                <w:color w:val="800000"/>
              </w:rPr>
            </w:pPr>
            <w:r w:rsidRPr="00D54675">
              <w:rPr>
                <w:b/>
              </w:rPr>
              <w:lastRenderedPageBreak/>
              <w:t>Decision</w:t>
            </w:r>
          </w:p>
        </w:tc>
      </w:tr>
      <w:tr w:rsidR="00A94D3D" w:rsidRPr="00E32808" w14:paraId="1A0143C5" w14:textId="77777777" w:rsidTr="00F249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
        </w:trPr>
        <w:tc>
          <w:tcPr>
            <w:tcW w:w="8754" w:type="dxa"/>
            <w:tcBorders>
              <w:top w:val="dotted" w:sz="4" w:space="0" w:color="auto"/>
              <w:left w:val="dotted" w:sz="4" w:space="0" w:color="auto"/>
              <w:bottom w:val="dotted" w:sz="4" w:space="0" w:color="auto"/>
              <w:right w:val="dotted" w:sz="4" w:space="0" w:color="auto"/>
            </w:tcBorders>
          </w:tcPr>
          <w:p w14:paraId="3B7F342C" w14:textId="20653D78" w:rsidR="00A94D3D" w:rsidRPr="00AF1B94" w:rsidRDefault="00D8625D" w:rsidP="00F24980">
            <w:pPr>
              <w:tabs>
                <w:tab w:val="left" w:pos="965"/>
                <w:tab w:val="left" w:pos="1005"/>
              </w:tabs>
              <w:spacing w:after="0"/>
              <w:ind w:left="992" w:hanging="992"/>
              <w:rPr>
                <w:rFonts w:cs="Arial"/>
                <w:color w:val="FF0000"/>
                <w:sz w:val="10"/>
                <w:szCs w:val="10"/>
              </w:rPr>
            </w:pPr>
            <w:r w:rsidRPr="00406330">
              <w:rPr>
                <w:rFonts w:cs="Arial"/>
                <w:b/>
                <w:bCs/>
                <w:color w:val="00B050"/>
              </w:rPr>
              <w:t>Approved</w:t>
            </w:r>
            <w:r>
              <w:rPr>
                <w:rFonts w:cs="Arial"/>
                <w:b/>
                <w:bCs/>
                <w:color w:val="00B050"/>
              </w:rPr>
              <w:t xml:space="preserve"> with comments</w:t>
            </w:r>
          </w:p>
        </w:tc>
      </w:tr>
    </w:tbl>
    <w:p w14:paraId="59FFD13C" w14:textId="3FBCAA0F" w:rsidR="0021327C" w:rsidRDefault="0021327C">
      <w:pPr>
        <w:suppressAutoHyphens w:val="0"/>
        <w:spacing w:before="0" w:after="0"/>
        <w:rPr>
          <w:rFonts w:ascii="Helvetica" w:hAnsi="Helvetica"/>
          <w:b/>
          <w:kern w:val="28"/>
          <w:sz w:val="36"/>
          <w:highlight w:val="lightGray"/>
          <w:lang w:val="en-US"/>
        </w:rPr>
      </w:pPr>
      <w:bookmarkStart w:id="114" w:name="_Toc168494635"/>
    </w:p>
    <w:p w14:paraId="43D4E3C1" w14:textId="77777777" w:rsidR="000F5267" w:rsidRDefault="000F5267">
      <w:pPr>
        <w:suppressAutoHyphens w:val="0"/>
        <w:spacing w:before="0" w:after="0"/>
        <w:rPr>
          <w:rFonts w:ascii="Helvetica" w:hAnsi="Helvetica"/>
          <w:b/>
          <w:kern w:val="28"/>
          <w:sz w:val="36"/>
          <w:highlight w:val="lightGray"/>
          <w:lang w:val="en-US"/>
        </w:rPr>
      </w:pPr>
      <w:r>
        <w:rPr>
          <w:rFonts w:ascii="Helvetica" w:hAnsi="Helvetica"/>
          <w:b/>
          <w:kern w:val="28"/>
          <w:sz w:val="36"/>
          <w:highlight w:val="lightGray"/>
          <w:lang w:val="en-US"/>
        </w:rPr>
        <w:br w:type="page"/>
      </w:r>
    </w:p>
    <w:p w14:paraId="146106E5" w14:textId="2E38F445" w:rsidR="00A94D3D" w:rsidRPr="001136E0" w:rsidRDefault="00A94D3D" w:rsidP="000F5267">
      <w:pPr>
        <w:pStyle w:val="Heading2"/>
        <w:tabs>
          <w:tab w:val="clear" w:pos="718"/>
          <w:tab w:val="clear" w:pos="851"/>
          <w:tab w:val="num" w:pos="993"/>
        </w:tabs>
        <w:ind w:left="0" w:firstLine="0"/>
        <w:rPr>
          <w:color w:val="00B050"/>
          <w:lang w:val="en-US"/>
        </w:rPr>
      </w:pPr>
      <w:bookmarkStart w:id="115" w:name="_Toc181280324"/>
      <w:r w:rsidRPr="001136E0">
        <w:rPr>
          <w:color w:val="00B050"/>
          <w:lang w:val="en-US"/>
        </w:rPr>
        <w:lastRenderedPageBreak/>
        <w:t>CR 002178: Add New Documentation Required Flag and Documentation Deadline Date</w:t>
      </w:r>
      <w:bookmarkEnd w:id="114"/>
      <w:bookmarkEnd w:id="115"/>
      <w:r w:rsidRPr="001136E0">
        <w:rPr>
          <w:color w:val="00B050"/>
          <w:lang w:val="en-US"/>
        </w:rPr>
        <w:t xml:space="preserve"> </w:t>
      </w:r>
    </w:p>
    <w:tbl>
      <w:tblPr>
        <w:tblW w:w="8721"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2658"/>
        <w:gridCol w:w="6063"/>
      </w:tblGrid>
      <w:tr w:rsidR="00A94D3D" w:rsidRPr="00D54675" w14:paraId="13688509" w14:textId="77777777" w:rsidTr="00F24980">
        <w:tc>
          <w:tcPr>
            <w:tcW w:w="8721" w:type="dxa"/>
            <w:gridSpan w:val="2"/>
            <w:shd w:val="pct5" w:color="auto" w:fill="auto"/>
          </w:tcPr>
          <w:p w14:paraId="69523FDA" w14:textId="77777777" w:rsidR="00A94D3D" w:rsidRPr="00D54675" w:rsidRDefault="00A94D3D" w:rsidP="00F24980">
            <w:pPr>
              <w:spacing w:before="80" w:after="80"/>
              <w:rPr>
                <w:rFonts w:cs="Arial"/>
                <w:b/>
              </w:rPr>
            </w:pPr>
            <w:r w:rsidRPr="00D54675">
              <w:rPr>
                <w:rFonts w:cs="Arial"/>
                <w:b/>
              </w:rPr>
              <w:t>Origin of request</w:t>
            </w:r>
          </w:p>
        </w:tc>
      </w:tr>
      <w:tr w:rsidR="00A94D3D" w:rsidRPr="001E0CBC" w14:paraId="70468A3E" w14:textId="77777777" w:rsidTr="00F2498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57" w:type="dxa"/>
            <w:bottom w:w="57" w:type="dxa"/>
          </w:tblCellMar>
          <w:tblLook w:val="04A0" w:firstRow="1" w:lastRow="0" w:firstColumn="1" w:lastColumn="0" w:noHBand="0" w:noVBand="1"/>
        </w:tblPrEx>
        <w:tc>
          <w:tcPr>
            <w:tcW w:w="2658" w:type="dxa"/>
            <w:tcBorders>
              <w:top w:val="dotted" w:sz="4" w:space="0" w:color="auto"/>
              <w:left w:val="dotted" w:sz="4" w:space="0" w:color="auto"/>
              <w:bottom w:val="dotted" w:sz="4" w:space="0" w:color="auto"/>
              <w:right w:val="dotted" w:sz="4" w:space="0" w:color="auto"/>
            </w:tcBorders>
            <w:shd w:val="pct5" w:color="auto" w:fill="auto"/>
            <w:noWrap/>
            <w:vAlign w:val="center"/>
            <w:hideMark/>
          </w:tcPr>
          <w:p w14:paraId="2BC460E5" w14:textId="77777777" w:rsidR="00A94D3D" w:rsidRPr="00746F39" w:rsidRDefault="00A94D3D" w:rsidP="00F24980">
            <w:pPr>
              <w:spacing w:before="80" w:after="80"/>
              <w:ind w:left="360"/>
              <w:rPr>
                <w:rFonts w:eastAsia="Times New Roman" w:cs="Arial"/>
                <w:color w:val="000000"/>
                <w:sz w:val="22"/>
                <w:szCs w:val="22"/>
                <w:lang w:eastAsia="en-GB"/>
              </w:rPr>
            </w:pPr>
            <w:r w:rsidRPr="00746F39">
              <w:rPr>
                <w:rFonts w:eastAsia="Times New Roman" w:cs="Arial"/>
                <w:color w:val="000000"/>
                <w:sz w:val="22"/>
                <w:szCs w:val="22"/>
                <w:lang w:eastAsia="en-GB"/>
              </w:rPr>
              <w:t xml:space="preserve">Requesting Country: </w:t>
            </w:r>
          </w:p>
        </w:tc>
        <w:tc>
          <w:tcPr>
            <w:tcW w:w="6063" w:type="dxa"/>
            <w:tcBorders>
              <w:top w:val="dotted" w:sz="4" w:space="0" w:color="auto"/>
              <w:left w:val="dotted" w:sz="4" w:space="0" w:color="auto"/>
              <w:bottom w:val="dotted" w:sz="4" w:space="0" w:color="auto"/>
              <w:right w:val="dotted" w:sz="4" w:space="0" w:color="auto"/>
            </w:tcBorders>
            <w:shd w:val="clear" w:color="auto" w:fill="auto"/>
            <w:noWrap/>
            <w:vAlign w:val="center"/>
            <w:hideMark/>
          </w:tcPr>
          <w:p w14:paraId="27C5F4A1" w14:textId="77777777" w:rsidR="00A94D3D" w:rsidRPr="001E0CBC" w:rsidRDefault="00A94D3D" w:rsidP="00F24980">
            <w:pPr>
              <w:spacing w:before="80" w:after="80"/>
              <w:rPr>
                <w:rFonts w:eastAsia="Times New Roman" w:cs="Arial"/>
                <w:iCs/>
                <w:color w:val="0000FF"/>
                <w:sz w:val="22"/>
                <w:szCs w:val="22"/>
                <w:lang w:eastAsia="en-GB"/>
              </w:rPr>
            </w:pPr>
            <w:r>
              <w:rPr>
                <w:rFonts w:eastAsia="Times New Roman" w:cs="Arial"/>
                <w:iCs/>
                <w:color w:val="0000FF"/>
                <w:sz w:val="22"/>
                <w:szCs w:val="22"/>
                <w:lang w:eastAsia="en-GB"/>
              </w:rPr>
              <w:t>US United States of America</w:t>
            </w:r>
          </w:p>
        </w:tc>
      </w:tr>
      <w:tr w:rsidR="00A94D3D" w:rsidRPr="001E0CBC" w14:paraId="2E9DBCA4" w14:textId="77777777" w:rsidTr="00F2498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57" w:type="dxa"/>
            <w:bottom w:w="57" w:type="dxa"/>
          </w:tblCellMar>
          <w:tblLook w:val="04A0" w:firstRow="1" w:lastRow="0" w:firstColumn="1" w:lastColumn="0" w:noHBand="0" w:noVBand="1"/>
        </w:tblPrEx>
        <w:tc>
          <w:tcPr>
            <w:tcW w:w="2658" w:type="dxa"/>
            <w:tcBorders>
              <w:top w:val="dotted" w:sz="4" w:space="0" w:color="auto"/>
              <w:left w:val="dotted" w:sz="4" w:space="0" w:color="auto"/>
              <w:bottom w:val="dotted" w:sz="4" w:space="0" w:color="auto"/>
              <w:right w:val="dotted" w:sz="4" w:space="0" w:color="auto"/>
            </w:tcBorders>
            <w:shd w:val="pct5" w:color="auto" w:fill="auto"/>
            <w:noWrap/>
            <w:vAlign w:val="center"/>
            <w:hideMark/>
          </w:tcPr>
          <w:p w14:paraId="5D3270D8" w14:textId="77777777" w:rsidR="00A94D3D" w:rsidRPr="00746F39" w:rsidRDefault="00A94D3D" w:rsidP="00F24980">
            <w:pPr>
              <w:spacing w:before="80" w:after="80"/>
              <w:ind w:left="360"/>
              <w:rPr>
                <w:rFonts w:eastAsia="Times New Roman" w:cs="Arial"/>
                <w:color w:val="000000"/>
                <w:sz w:val="22"/>
                <w:szCs w:val="22"/>
                <w:lang w:eastAsia="en-GB"/>
              </w:rPr>
            </w:pPr>
            <w:r w:rsidRPr="00746F39">
              <w:rPr>
                <w:rFonts w:eastAsia="Times New Roman" w:cs="Arial"/>
                <w:color w:val="000000"/>
                <w:sz w:val="22"/>
                <w:szCs w:val="22"/>
                <w:lang w:eastAsia="en-GB"/>
              </w:rPr>
              <w:t xml:space="preserve">Requesting Group: </w:t>
            </w:r>
          </w:p>
        </w:tc>
        <w:tc>
          <w:tcPr>
            <w:tcW w:w="6063" w:type="dxa"/>
            <w:tcBorders>
              <w:top w:val="dotted" w:sz="4" w:space="0" w:color="auto"/>
              <w:left w:val="dotted" w:sz="4" w:space="0" w:color="auto"/>
              <w:bottom w:val="dotted" w:sz="4" w:space="0" w:color="auto"/>
              <w:right w:val="dotted" w:sz="4" w:space="0" w:color="auto"/>
            </w:tcBorders>
            <w:shd w:val="clear" w:color="auto" w:fill="auto"/>
            <w:noWrap/>
            <w:vAlign w:val="center"/>
            <w:hideMark/>
          </w:tcPr>
          <w:p w14:paraId="73200647" w14:textId="77777777" w:rsidR="00A94D3D" w:rsidRPr="001E0CBC" w:rsidRDefault="00A94D3D" w:rsidP="00F24980">
            <w:pPr>
              <w:spacing w:before="80" w:after="80"/>
              <w:rPr>
                <w:rFonts w:eastAsia="Times New Roman" w:cs="Arial"/>
                <w:iCs/>
                <w:color w:val="0000FF"/>
                <w:sz w:val="22"/>
                <w:szCs w:val="22"/>
                <w:lang w:eastAsia="en-GB"/>
              </w:rPr>
            </w:pPr>
          </w:p>
        </w:tc>
      </w:tr>
      <w:tr w:rsidR="00A94D3D" w:rsidRPr="00D54675" w14:paraId="57AA8DFD" w14:textId="77777777" w:rsidTr="00F24980">
        <w:tc>
          <w:tcPr>
            <w:tcW w:w="8721" w:type="dxa"/>
            <w:gridSpan w:val="2"/>
            <w:shd w:val="pct5" w:color="auto" w:fill="auto"/>
          </w:tcPr>
          <w:p w14:paraId="745ABA50" w14:textId="77777777" w:rsidR="00A94D3D" w:rsidRPr="00D54675" w:rsidRDefault="00A94D3D" w:rsidP="00F24980">
            <w:pPr>
              <w:spacing w:before="80" w:after="80"/>
              <w:rPr>
                <w:b/>
              </w:rPr>
            </w:pPr>
            <w:r>
              <w:rPr>
                <w:b/>
              </w:rPr>
              <w:t>Sponsors</w:t>
            </w:r>
          </w:p>
        </w:tc>
      </w:tr>
      <w:tr w:rsidR="00A94D3D" w:rsidRPr="003D2503" w14:paraId="7B98F4DC" w14:textId="77777777" w:rsidTr="00F24980">
        <w:tc>
          <w:tcPr>
            <w:tcW w:w="8721" w:type="dxa"/>
            <w:gridSpan w:val="2"/>
            <w:shd w:val="clear" w:color="auto" w:fill="auto"/>
          </w:tcPr>
          <w:p w14:paraId="451617B9" w14:textId="77777777" w:rsidR="00A94D3D" w:rsidRPr="003D2503" w:rsidRDefault="00A94D3D" w:rsidP="00F24980">
            <w:pPr>
              <w:spacing w:before="80" w:after="80"/>
            </w:pPr>
            <w:r>
              <w:t>ISITC, SIFMA</w:t>
            </w:r>
          </w:p>
        </w:tc>
      </w:tr>
      <w:tr w:rsidR="00A94D3D" w:rsidRPr="00D54675" w14:paraId="52A1F46C" w14:textId="77777777" w:rsidTr="00F24980">
        <w:tc>
          <w:tcPr>
            <w:tcW w:w="8721" w:type="dxa"/>
            <w:gridSpan w:val="2"/>
            <w:shd w:val="pct5" w:color="auto" w:fill="auto"/>
          </w:tcPr>
          <w:p w14:paraId="35F6A843" w14:textId="77777777" w:rsidR="00A94D3D" w:rsidRPr="00D54675" w:rsidRDefault="00A94D3D" w:rsidP="00F24980">
            <w:pPr>
              <w:spacing w:before="80" w:after="80"/>
              <w:rPr>
                <w:color w:val="800000"/>
              </w:rPr>
            </w:pPr>
            <w:r>
              <w:rPr>
                <w:b/>
              </w:rPr>
              <w:t>Message type(s) i</w:t>
            </w:r>
            <w:r w:rsidRPr="00D54675">
              <w:rPr>
                <w:b/>
              </w:rPr>
              <w:t>mpacted</w:t>
            </w:r>
          </w:p>
        </w:tc>
      </w:tr>
      <w:tr w:rsidR="00A94D3D" w:rsidRPr="00DB39D9" w14:paraId="40E872F7" w14:textId="77777777" w:rsidTr="00F24980">
        <w:tc>
          <w:tcPr>
            <w:tcW w:w="8721" w:type="dxa"/>
            <w:gridSpan w:val="2"/>
          </w:tcPr>
          <w:p w14:paraId="2A2AA429" w14:textId="03EF987A" w:rsidR="00A94D3D" w:rsidRPr="00DB39D9" w:rsidRDefault="00A94D3D" w:rsidP="00F24980">
            <w:pPr>
              <w:spacing w:before="80" w:after="80"/>
            </w:pPr>
            <w:r>
              <w:t>MT 564, seev.031</w:t>
            </w:r>
            <w:r w:rsidR="007C00E0">
              <w:t>, seev.035, seev.009</w:t>
            </w:r>
          </w:p>
        </w:tc>
      </w:tr>
      <w:tr w:rsidR="00A94D3D" w:rsidRPr="00D54675" w14:paraId="02692CD9" w14:textId="77777777" w:rsidTr="00F24980">
        <w:tc>
          <w:tcPr>
            <w:tcW w:w="8721" w:type="dxa"/>
            <w:gridSpan w:val="2"/>
            <w:shd w:val="pct5" w:color="auto" w:fill="auto"/>
          </w:tcPr>
          <w:p w14:paraId="308F3ECE" w14:textId="77777777" w:rsidR="00A94D3D" w:rsidRPr="00D54675" w:rsidRDefault="00A94D3D" w:rsidP="00F24980">
            <w:pPr>
              <w:spacing w:before="80" w:after="80"/>
              <w:rPr>
                <w:b/>
              </w:rPr>
            </w:pPr>
            <w:r w:rsidRPr="003B78DE">
              <w:rPr>
                <w:b/>
              </w:rPr>
              <w:t>Complies with regulation</w:t>
            </w:r>
          </w:p>
        </w:tc>
      </w:tr>
      <w:tr w:rsidR="00A94D3D" w:rsidRPr="003D2503" w14:paraId="0C5909BC" w14:textId="77777777" w:rsidTr="00F24980">
        <w:tc>
          <w:tcPr>
            <w:tcW w:w="8721" w:type="dxa"/>
            <w:gridSpan w:val="2"/>
            <w:shd w:val="clear" w:color="auto" w:fill="auto"/>
          </w:tcPr>
          <w:p w14:paraId="17EA234D" w14:textId="77777777" w:rsidR="00A94D3D" w:rsidRPr="003D2503" w:rsidRDefault="00A94D3D" w:rsidP="00F24980">
            <w:pPr>
              <w:spacing w:before="80" w:after="80"/>
            </w:pPr>
            <w:r>
              <w:t>None</w:t>
            </w:r>
          </w:p>
        </w:tc>
      </w:tr>
      <w:tr w:rsidR="00A94D3D" w:rsidRPr="00D54675" w14:paraId="2E82536A" w14:textId="77777777" w:rsidTr="00F24980">
        <w:tc>
          <w:tcPr>
            <w:tcW w:w="8721" w:type="dxa"/>
            <w:gridSpan w:val="2"/>
            <w:shd w:val="pct5" w:color="auto" w:fill="auto"/>
          </w:tcPr>
          <w:p w14:paraId="4ED723B9" w14:textId="77777777" w:rsidR="00A94D3D" w:rsidRPr="00D54675" w:rsidRDefault="00A94D3D" w:rsidP="00F24980">
            <w:pPr>
              <w:spacing w:before="80" w:after="80"/>
              <w:rPr>
                <w:b/>
              </w:rPr>
            </w:pPr>
            <w:r>
              <w:rPr>
                <w:b/>
              </w:rPr>
              <w:t>Business impact of this request</w:t>
            </w:r>
          </w:p>
        </w:tc>
      </w:tr>
      <w:tr w:rsidR="00A94D3D" w:rsidRPr="003D2503" w14:paraId="5E2140A1" w14:textId="77777777" w:rsidTr="00F24980">
        <w:tc>
          <w:tcPr>
            <w:tcW w:w="8721" w:type="dxa"/>
            <w:gridSpan w:val="2"/>
            <w:shd w:val="clear" w:color="auto" w:fill="auto"/>
          </w:tcPr>
          <w:p w14:paraId="58C6CFDD" w14:textId="77777777" w:rsidR="00A94D3D" w:rsidRPr="003D2503" w:rsidRDefault="00A94D3D" w:rsidP="00F24980">
            <w:pPr>
              <w:spacing w:before="80" w:after="80"/>
            </w:pPr>
            <w:r>
              <w:t>MEDIUM</w:t>
            </w:r>
          </w:p>
        </w:tc>
      </w:tr>
      <w:tr w:rsidR="00A94D3D" w:rsidRPr="00D54675" w14:paraId="2886BF9F" w14:textId="77777777" w:rsidTr="00F24980">
        <w:tc>
          <w:tcPr>
            <w:tcW w:w="8721" w:type="dxa"/>
            <w:gridSpan w:val="2"/>
            <w:shd w:val="pct5" w:color="auto" w:fill="auto"/>
          </w:tcPr>
          <w:p w14:paraId="3CB9372E" w14:textId="77777777" w:rsidR="00A94D3D" w:rsidRPr="00D54675" w:rsidRDefault="00A94D3D" w:rsidP="00F24980">
            <w:pPr>
              <w:spacing w:before="80" w:after="80"/>
              <w:rPr>
                <w:b/>
              </w:rPr>
            </w:pPr>
            <w:r>
              <w:rPr>
                <w:b/>
              </w:rPr>
              <w:t>Commitment to implement the change</w:t>
            </w:r>
          </w:p>
        </w:tc>
      </w:tr>
      <w:tr w:rsidR="00A94D3D" w:rsidRPr="00E0620A" w14:paraId="33FDAAB3" w14:textId="77777777" w:rsidTr="00F24980">
        <w:tc>
          <w:tcPr>
            <w:tcW w:w="8721" w:type="dxa"/>
            <w:gridSpan w:val="2"/>
            <w:shd w:val="clear" w:color="auto" w:fill="auto"/>
          </w:tcPr>
          <w:p w14:paraId="5471FD6B" w14:textId="77777777" w:rsidR="00A94D3D" w:rsidRDefault="00A94D3D" w:rsidP="00F24980">
            <w:pPr>
              <w:spacing w:before="80" w:after="80"/>
            </w:pPr>
            <w:r>
              <w:t>Number of messages sent and received: 12000</w:t>
            </w:r>
          </w:p>
          <w:p w14:paraId="3413D6BA" w14:textId="77777777" w:rsidR="00A94D3D" w:rsidRDefault="00A94D3D" w:rsidP="00F24980">
            <w:pPr>
              <w:spacing w:before="80" w:after="80"/>
            </w:pPr>
            <w:r>
              <w:t>Percentage of messages impacted: 15</w:t>
            </w:r>
          </w:p>
          <w:p w14:paraId="782163C6" w14:textId="77777777" w:rsidR="00A94D3D" w:rsidRPr="00E0620A" w:rsidRDefault="00A94D3D" w:rsidP="00F24980">
            <w:pPr>
              <w:spacing w:before="80" w:after="80"/>
            </w:pPr>
            <w:r>
              <w:t>Commits to implement and when: DTCC, SIFMA in SR 2025</w:t>
            </w:r>
          </w:p>
        </w:tc>
      </w:tr>
      <w:tr w:rsidR="00A94D3D" w:rsidRPr="00D54675" w14:paraId="4B8F8387" w14:textId="77777777" w:rsidTr="00F24980">
        <w:tc>
          <w:tcPr>
            <w:tcW w:w="8721" w:type="dxa"/>
            <w:gridSpan w:val="2"/>
            <w:shd w:val="pct5" w:color="auto" w:fill="auto"/>
          </w:tcPr>
          <w:p w14:paraId="258A73F7" w14:textId="77777777" w:rsidR="00A94D3D" w:rsidRPr="00D54675" w:rsidRDefault="00A94D3D" w:rsidP="00F24980">
            <w:pPr>
              <w:spacing w:before="80" w:after="80"/>
              <w:rPr>
                <w:b/>
              </w:rPr>
            </w:pPr>
            <w:r w:rsidRPr="00D54675">
              <w:rPr>
                <w:b/>
              </w:rPr>
              <w:t xml:space="preserve">Business context </w:t>
            </w:r>
          </w:p>
        </w:tc>
      </w:tr>
      <w:tr w:rsidR="00A94D3D" w:rsidRPr="00DB39D9" w14:paraId="13ABB664" w14:textId="77777777" w:rsidTr="00F24980">
        <w:tc>
          <w:tcPr>
            <w:tcW w:w="8721" w:type="dxa"/>
            <w:gridSpan w:val="2"/>
          </w:tcPr>
          <w:p w14:paraId="5BB59FBE" w14:textId="77777777" w:rsidR="00A94D3D" w:rsidRDefault="00A94D3D" w:rsidP="00F24980">
            <w:pPr>
              <w:spacing w:before="80" w:after="80"/>
              <w:jc w:val="both"/>
            </w:pPr>
            <w:r>
              <w:t xml:space="preserve">Two fields are being requested as part of this change request relating to paperwork. </w:t>
            </w:r>
            <w:proofErr w:type="gramStart"/>
            <w:r>
              <w:t>Both of these</w:t>
            </w:r>
            <w:proofErr w:type="gramEnd"/>
            <w:r>
              <w:t xml:space="preserve"> fields will help to clarify ambiguities in the paperwork process in the US market by strengthening the standard.  These fields were requested by SIFMA Corporate Actions as part of their request to DTCC to receive more fielded data within the message instead of narrative.  </w:t>
            </w:r>
          </w:p>
          <w:p w14:paraId="566D5908" w14:textId="119C8E88" w:rsidR="00A94D3D" w:rsidRDefault="00A94D3D" w:rsidP="00F24980">
            <w:pPr>
              <w:spacing w:before="80" w:after="80"/>
              <w:jc w:val="both"/>
            </w:pPr>
            <w:r>
              <w:t xml:space="preserve"> 1. New Documentation Required Flag at Option Level to detail that paperwork is required by the Offeror on or prior to the response deadline date. If the documentation/ paperwork is not submitted prior to the deadline, then your election may be null and void. This flag is needed as there is some paperwork which is required that is not related to beneficial certification. This means that the current field PAPW within the Certification Breakdown section is not accurately stating what is needed to be done. The examples provided details certain documentation scenarios that were not related to beneficiary information.   </w:t>
            </w:r>
          </w:p>
          <w:p w14:paraId="0345466F" w14:textId="77777777" w:rsidR="00A94D3D" w:rsidRPr="00DB39D9" w:rsidRDefault="00A94D3D" w:rsidP="00F24980">
            <w:pPr>
              <w:spacing w:before="80" w:after="80"/>
              <w:jc w:val="both"/>
            </w:pPr>
            <w:r>
              <w:t>2. Documentation Deadline Date - New Documentation Deadline Date at Option level to be used when documentation has a date that is differing than Response Deadline. This can be before or after the response deadline. This field would not need to be stated if the documentation is required by the Response Deadline Date.  Examples are attached to the business case.</w:t>
            </w:r>
          </w:p>
        </w:tc>
      </w:tr>
      <w:tr w:rsidR="00A94D3D" w:rsidRPr="00D54675" w14:paraId="12F6AE69" w14:textId="77777777" w:rsidTr="00F24980">
        <w:tc>
          <w:tcPr>
            <w:tcW w:w="8721" w:type="dxa"/>
            <w:gridSpan w:val="2"/>
            <w:shd w:val="pct5" w:color="auto" w:fill="auto"/>
          </w:tcPr>
          <w:p w14:paraId="3D80D84C" w14:textId="77777777" w:rsidR="00A94D3D" w:rsidRPr="00D54675" w:rsidRDefault="00A94D3D" w:rsidP="00F24980">
            <w:pPr>
              <w:spacing w:before="80" w:after="80"/>
              <w:rPr>
                <w:color w:val="800000"/>
              </w:rPr>
            </w:pPr>
            <w:r>
              <w:rPr>
                <w:b/>
              </w:rPr>
              <w:t>Nature of c</w:t>
            </w:r>
            <w:r w:rsidRPr="00D54675">
              <w:rPr>
                <w:b/>
              </w:rPr>
              <w:t>hange</w:t>
            </w:r>
          </w:p>
        </w:tc>
      </w:tr>
      <w:tr w:rsidR="00A94D3D" w:rsidRPr="00DB39D9" w14:paraId="0D0575BE" w14:textId="77777777" w:rsidTr="00F24980">
        <w:tc>
          <w:tcPr>
            <w:tcW w:w="8721" w:type="dxa"/>
            <w:gridSpan w:val="2"/>
          </w:tcPr>
          <w:p w14:paraId="1C8D9A9C" w14:textId="77777777" w:rsidR="00A94D3D" w:rsidRDefault="00A94D3D" w:rsidP="00F24980">
            <w:pPr>
              <w:spacing w:before="80" w:after="80"/>
              <w:jc w:val="both"/>
            </w:pPr>
            <w:r>
              <w:t>1.  Within Corporate Action Option (E): 17B Flag Indicator Add</w:t>
            </w:r>
          </w:p>
          <w:p w14:paraId="7F710971" w14:textId="77777777" w:rsidR="00A94D3D" w:rsidRDefault="00A94D3D" w:rsidP="00F24980">
            <w:pPr>
              <w:spacing w:before="80" w:after="80"/>
              <w:jc w:val="both"/>
            </w:pPr>
            <w:r>
              <w:t xml:space="preserve">Documentation Required Flag - Documentation / Paperwork Required by the Offeror on or prior to the response deadline date. If the documentation/ paperwork is not submitted prior to the </w:t>
            </w:r>
            <w:r>
              <w:lastRenderedPageBreak/>
              <w:t xml:space="preserve">deadline, then your election may be null and void. This may or may not be related to beneficial owner level information.  </w:t>
            </w:r>
          </w:p>
          <w:p w14:paraId="1F90A20D" w14:textId="77777777" w:rsidR="00A94D3D" w:rsidRDefault="00A94D3D" w:rsidP="00F24980">
            <w:pPr>
              <w:spacing w:before="80" w:after="80"/>
              <w:jc w:val="both"/>
            </w:pPr>
            <w:r>
              <w:t>2.  Within Corporate Action Option (E) / 98A Date / Time Add</w:t>
            </w:r>
          </w:p>
          <w:p w14:paraId="0AA59302" w14:textId="77777777" w:rsidR="00A94D3D" w:rsidRPr="00DB39D9" w:rsidRDefault="00A94D3D" w:rsidP="00F24980">
            <w:pPr>
              <w:spacing w:before="80" w:after="80"/>
              <w:jc w:val="both"/>
            </w:pPr>
            <w:r>
              <w:t>Documentation Deadline Date / Time - Deadline of the documentation / paperwork when such deadline is either earlier or later than the response deadline.</w:t>
            </w:r>
          </w:p>
        </w:tc>
      </w:tr>
      <w:tr w:rsidR="00A94D3D" w:rsidRPr="00D54675" w14:paraId="216C377E" w14:textId="77777777" w:rsidTr="00F24980">
        <w:tc>
          <w:tcPr>
            <w:tcW w:w="8721" w:type="dxa"/>
            <w:gridSpan w:val="2"/>
            <w:shd w:val="pct5" w:color="auto" w:fill="auto"/>
          </w:tcPr>
          <w:p w14:paraId="2582AE7A" w14:textId="77777777" w:rsidR="00A94D3D" w:rsidRPr="00D54675" w:rsidRDefault="00A94D3D" w:rsidP="00F24980">
            <w:pPr>
              <w:spacing w:before="80" w:after="80"/>
              <w:rPr>
                <w:color w:val="800000"/>
              </w:rPr>
            </w:pPr>
            <w:r w:rsidRPr="00D54675">
              <w:rPr>
                <w:b/>
              </w:rPr>
              <w:lastRenderedPageBreak/>
              <w:t>Examples</w:t>
            </w:r>
          </w:p>
        </w:tc>
      </w:tr>
      <w:tr w:rsidR="00A94D3D" w:rsidRPr="008466D3" w14:paraId="54A6B1BC" w14:textId="77777777" w:rsidTr="00F24980">
        <w:tc>
          <w:tcPr>
            <w:tcW w:w="8721" w:type="dxa"/>
            <w:gridSpan w:val="2"/>
            <w:tcBorders>
              <w:bottom w:val="dotted" w:sz="4" w:space="0" w:color="auto"/>
            </w:tcBorders>
          </w:tcPr>
          <w:p w14:paraId="4F99A6F4" w14:textId="77777777" w:rsidR="00A94D3D" w:rsidRPr="008466D3" w:rsidRDefault="00A94D3D" w:rsidP="00F24980">
            <w:pPr>
              <w:spacing w:before="80" w:after="80"/>
              <w:rPr>
                <w:rFonts w:cs="Arial"/>
                <w:color w:val="000000"/>
              </w:rPr>
            </w:pPr>
          </w:p>
        </w:tc>
      </w:tr>
    </w:tbl>
    <w:p w14:paraId="19FD63FF" w14:textId="77777777" w:rsidR="00A94D3D" w:rsidRDefault="00A94D3D" w:rsidP="00A94D3D">
      <w:pPr>
        <w:suppressAutoHyphens w:val="0"/>
        <w:spacing w:before="0" w:after="0"/>
        <w:rPr>
          <w:b/>
          <w:sz w:val="28"/>
        </w:rPr>
      </w:pPr>
    </w:p>
    <w:p w14:paraId="28F1FA4A" w14:textId="77777777" w:rsidR="00A94D3D" w:rsidRDefault="00A94D3D" w:rsidP="00A94D3D">
      <w:pPr>
        <w:suppressAutoHyphens w:val="0"/>
        <w:spacing w:before="0" w:after="0"/>
        <w:rPr>
          <w:b/>
          <w:sz w:val="28"/>
        </w:rPr>
      </w:pPr>
      <w:r>
        <w:rPr>
          <w:b/>
          <w:sz w:val="28"/>
        </w:rPr>
        <w:t>Workaround</w:t>
      </w:r>
    </w:p>
    <w:p w14:paraId="661BBBC0" w14:textId="77777777" w:rsidR="00A94D3D" w:rsidRDefault="00A94D3D" w:rsidP="00A94D3D">
      <w:pPr>
        <w:suppressAutoHyphens w:val="0"/>
        <w:spacing w:before="0" w:after="0"/>
      </w:pPr>
    </w:p>
    <w:tbl>
      <w:tblPr>
        <w:tblW w:w="8721"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8721"/>
      </w:tblGrid>
      <w:tr w:rsidR="00A94D3D" w:rsidRPr="00E32808" w14:paraId="7C9A6E5A" w14:textId="77777777" w:rsidTr="00F24980">
        <w:tc>
          <w:tcPr>
            <w:tcW w:w="8721" w:type="dxa"/>
            <w:tcBorders>
              <w:bottom w:val="dotted" w:sz="4" w:space="0" w:color="auto"/>
            </w:tcBorders>
          </w:tcPr>
          <w:p w14:paraId="50FEB0E8" w14:textId="77777777" w:rsidR="00A94D3D" w:rsidRPr="00E2573A" w:rsidRDefault="00A94D3D" w:rsidP="00F24980">
            <w:pPr>
              <w:rPr>
                <w:rFonts w:cs="Arial"/>
                <w:color w:val="000000"/>
              </w:rPr>
            </w:pPr>
            <w:r w:rsidRPr="00E2573A">
              <w:rPr>
                <w:rFonts w:cs="Arial"/>
                <w:color w:val="000000"/>
              </w:rPr>
              <w:t>For point 1, Certification Breakdown Type / Beneficial Owner Paperwork (PAPW) is the only field that exists relating to paperwork.  This does not relate to the case when the event requires paperwork not r</w:t>
            </w:r>
            <w:r>
              <w:rPr>
                <w:rFonts w:cs="Arial"/>
                <w:color w:val="000000"/>
              </w:rPr>
              <w:t>e</w:t>
            </w:r>
            <w:r w:rsidRPr="00E2573A">
              <w:rPr>
                <w:rFonts w:cs="Arial"/>
                <w:color w:val="000000"/>
              </w:rPr>
              <w:t>lating to certification.</w:t>
            </w:r>
          </w:p>
          <w:p w14:paraId="55D58D4C" w14:textId="77777777" w:rsidR="00A94D3D" w:rsidRPr="008466D3" w:rsidRDefault="00A94D3D" w:rsidP="00F24980">
            <w:pPr>
              <w:rPr>
                <w:rFonts w:cs="Arial"/>
                <w:color w:val="000000"/>
              </w:rPr>
            </w:pPr>
            <w:r w:rsidRPr="00E2573A">
              <w:rPr>
                <w:rFonts w:cs="Arial"/>
                <w:color w:val="000000"/>
              </w:rPr>
              <w:t>For point 2, there is no</w:t>
            </w:r>
            <w:r>
              <w:rPr>
                <w:rFonts w:cs="Arial"/>
                <w:color w:val="000000"/>
              </w:rPr>
              <w:t xml:space="preserve"> workaround.</w:t>
            </w:r>
          </w:p>
        </w:tc>
      </w:tr>
    </w:tbl>
    <w:p w14:paraId="4B88796A" w14:textId="77777777" w:rsidR="00A94D3D" w:rsidRDefault="00A94D3D" w:rsidP="00A94D3D">
      <w:pPr>
        <w:suppressAutoHyphens w:val="0"/>
        <w:spacing w:before="0" w:after="0"/>
        <w:rPr>
          <w:b/>
          <w:sz w:val="28"/>
        </w:rPr>
      </w:pPr>
    </w:p>
    <w:p w14:paraId="4DA6C820" w14:textId="77777777" w:rsidR="00A94D3D" w:rsidRDefault="00A94D3D" w:rsidP="00A94D3D">
      <w:pPr>
        <w:suppressAutoHyphens w:val="0"/>
        <w:spacing w:before="0" w:after="0"/>
        <w:rPr>
          <w:b/>
          <w:sz w:val="28"/>
        </w:rPr>
      </w:pPr>
      <w:r>
        <w:rPr>
          <w:b/>
          <w:sz w:val="28"/>
        </w:rPr>
        <w:t>SWIFT Comment</w:t>
      </w:r>
    </w:p>
    <w:p w14:paraId="12584DB1" w14:textId="77777777" w:rsidR="00A94D3D" w:rsidRDefault="00A94D3D" w:rsidP="00A94D3D">
      <w:pPr>
        <w:suppressAutoHyphens w:val="0"/>
        <w:spacing w:before="0" w:after="0"/>
      </w:pPr>
    </w:p>
    <w:tbl>
      <w:tblPr>
        <w:tblW w:w="8721"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8721"/>
      </w:tblGrid>
      <w:tr w:rsidR="00A94D3D" w:rsidRPr="00E32808" w14:paraId="57F677FA" w14:textId="77777777" w:rsidTr="00F24980">
        <w:tc>
          <w:tcPr>
            <w:tcW w:w="8721" w:type="dxa"/>
            <w:tcBorders>
              <w:bottom w:val="dotted" w:sz="4" w:space="0" w:color="auto"/>
            </w:tcBorders>
          </w:tcPr>
          <w:p w14:paraId="60A93F83" w14:textId="77777777" w:rsidR="00A94D3D" w:rsidRPr="008466D3" w:rsidRDefault="00A94D3D" w:rsidP="00F24980">
            <w:pPr>
              <w:rPr>
                <w:rFonts w:cs="Arial"/>
                <w:color w:val="000000"/>
              </w:rPr>
            </w:pPr>
          </w:p>
        </w:tc>
      </w:tr>
    </w:tbl>
    <w:p w14:paraId="2565A789" w14:textId="77777777" w:rsidR="00A94D3D" w:rsidRDefault="00A94D3D" w:rsidP="00A94D3D">
      <w:pPr>
        <w:suppressAutoHyphens w:val="0"/>
        <w:spacing w:before="0" w:after="0"/>
        <w:rPr>
          <w:b/>
          <w:sz w:val="28"/>
        </w:rPr>
      </w:pPr>
    </w:p>
    <w:p w14:paraId="47D8F3F5" w14:textId="77777777" w:rsidR="00A94D3D" w:rsidRPr="00623855" w:rsidRDefault="00A94D3D" w:rsidP="00A94D3D">
      <w:pPr>
        <w:suppressAutoHyphens w:val="0"/>
        <w:spacing w:before="0" w:after="0"/>
        <w:rPr>
          <w:b/>
          <w:sz w:val="28"/>
        </w:rPr>
      </w:pPr>
      <w:r w:rsidRPr="00623855">
        <w:rPr>
          <w:b/>
          <w:sz w:val="28"/>
        </w:rPr>
        <w:t>Standards Illustration</w:t>
      </w:r>
    </w:p>
    <w:p w14:paraId="6913D8E4" w14:textId="77777777" w:rsidR="00A94D3D" w:rsidRPr="00396604" w:rsidRDefault="00A94D3D" w:rsidP="00A94D3D">
      <w:pPr>
        <w:pBdr>
          <w:top w:val="single" w:sz="4" w:space="5" w:color="auto"/>
          <w:bottom w:val="single" w:sz="4" w:space="5" w:color="auto"/>
        </w:pBdr>
        <w:spacing w:after="240"/>
        <w:rPr>
          <w:b/>
          <w:sz w:val="32"/>
          <w:szCs w:val="32"/>
        </w:rPr>
      </w:pPr>
      <w:r w:rsidRPr="00396604">
        <w:rPr>
          <w:b/>
          <w:sz w:val="32"/>
          <w:szCs w:val="32"/>
        </w:rPr>
        <w:t>1. ISO 15022 Illustration</w:t>
      </w:r>
    </w:p>
    <w:p w14:paraId="39748955" w14:textId="77777777" w:rsidR="00A94D3D" w:rsidRDefault="00A94D3D" w:rsidP="00A94D3D">
      <w:pPr>
        <w:suppressAutoHyphens w:val="0"/>
        <w:jc w:val="both"/>
        <w:rPr>
          <w:b/>
          <w:bCs/>
        </w:rPr>
      </w:pPr>
      <w:r>
        <w:rPr>
          <w:b/>
          <w:bCs/>
        </w:rPr>
        <w:t>In the MT 564, in sequence E, add:</w:t>
      </w:r>
    </w:p>
    <w:p w14:paraId="46C547F0" w14:textId="215FD003" w:rsidR="00A94D3D" w:rsidRDefault="00107988" w:rsidP="0071214E">
      <w:pPr>
        <w:pStyle w:val="ListParagraph"/>
        <w:numPr>
          <w:ilvl w:val="0"/>
          <w:numId w:val="24"/>
        </w:numPr>
        <w:suppressAutoHyphens w:val="0"/>
        <w:jc w:val="both"/>
        <w:rPr>
          <w:b/>
          <w:bCs/>
        </w:rPr>
      </w:pPr>
      <w:r>
        <w:rPr>
          <w:b/>
          <w:bCs/>
        </w:rPr>
        <w:t xml:space="preserve">A </w:t>
      </w:r>
      <w:r w:rsidR="00A94D3D" w:rsidRPr="005D4B04">
        <w:rPr>
          <w:b/>
          <w:bCs/>
        </w:rPr>
        <w:t xml:space="preserve">new </w:t>
      </w:r>
      <w:r w:rsidR="00D20CF0">
        <w:rPr>
          <w:b/>
          <w:bCs/>
        </w:rPr>
        <w:t>code</w:t>
      </w:r>
      <w:r w:rsidR="00A94D3D" w:rsidRPr="005D4B04">
        <w:rPr>
          <w:b/>
          <w:bCs/>
        </w:rPr>
        <w:t xml:space="preserve"> </w:t>
      </w:r>
      <w:r w:rsidR="00F22D81">
        <w:rPr>
          <w:b/>
          <w:bCs/>
        </w:rPr>
        <w:t xml:space="preserve">value </w:t>
      </w:r>
      <w:r w:rsidR="00A94D3D" w:rsidRPr="0016166D">
        <w:rPr>
          <w:b/>
          <w:bCs/>
          <w:color w:val="0000FF"/>
        </w:rPr>
        <w:t>“</w:t>
      </w:r>
      <w:r w:rsidR="000F5325" w:rsidRPr="0016166D">
        <w:rPr>
          <w:b/>
          <w:bCs/>
          <w:color w:val="0000FF"/>
        </w:rPr>
        <w:t>Intermediary Documentation</w:t>
      </w:r>
      <w:r w:rsidR="00A94D3D" w:rsidRPr="0016166D">
        <w:rPr>
          <w:b/>
          <w:bCs/>
          <w:color w:val="0000FF"/>
        </w:rPr>
        <w:t xml:space="preserve"> Required (D</w:t>
      </w:r>
      <w:r w:rsidR="00812391" w:rsidRPr="0016166D">
        <w:rPr>
          <w:b/>
          <w:bCs/>
          <w:color w:val="0000FF"/>
        </w:rPr>
        <w:t>IOR</w:t>
      </w:r>
      <w:r w:rsidR="00A94D3D" w:rsidRPr="0016166D">
        <w:rPr>
          <w:b/>
          <w:bCs/>
          <w:color w:val="0000FF"/>
        </w:rPr>
        <w:t>)”</w:t>
      </w:r>
      <w:r w:rsidR="00A94D3D" w:rsidRPr="005D4B04">
        <w:rPr>
          <w:b/>
          <w:bCs/>
          <w:color w:val="0000FF"/>
        </w:rPr>
        <w:t xml:space="preserve"> </w:t>
      </w:r>
      <w:r w:rsidR="00A94D3D" w:rsidRPr="005D4B04">
        <w:rPr>
          <w:b/>
          <w:bCs/>
        </w:rPr>
        <w:t xml:space="preserve">to </w:t>
      </w:r>
      <w:r w:rsidR="008F4AA5">
        <w:rPr>
          <w:b/>
          <w:bCs/>
        </w:rPr>
        <w:t xml:space="preserve">qualifier CETI </w:t>
      </w:r>
      <w:r w:rsidR="009976AB">
        <w:rPr>
          <w:b/>
          <w:bCs/>
        </w:rPr>
        <w:t>under the</w:t>
      </w:r>
      <w:r w:rsidR="00A94D3D" w:rsidRPr="005D4B04">
        <w:rPr>
          <w:b/>
          <w:bCs/>
        </w:rPr>
        <w:t xml:space="preserve"> </w:t>
      </w:r>
      <w:r w:rsidR="00077C8F">
        <w:rPr>
          <w:b/>
          <w:bCs/>
        </w:rPr>
        <w:t>22F indicator</w:t>
      </w:r>
      <w:r w:rsidR="00A94D3D" w:rsidRPr="005D4B04">
        <w:rPr>
          <w:b/>
          <w:bCs/>
        </w:rPr>
        <w:t xml:space="preserve"> field, </w:t>
      </w:r>
    </w:p>
    <w:p w14:paraId="196595A9" w14:textId="11F89A8A" w:rsidR="00A94D3D" w:rsidRPr="005D4B04" w:rsidRDefault="00A94D3D" w:rsidP="0071214E">
      <w:pPr>
        <w:pStyle w:val="ListParagraph"/>
        <w:numPr>
          <w:ilvl w:val="0"/>
          <w:numId w:val="24"/>
        </w:numPr>
        <w:suppressAutoHyphens w:val="0"/>
        <w:jc w:val="both"/>
        <w:rPr>
          <w:b/>
          <w:bCs/>
        </w:rPr>
      </w:pPr>
      <w:r>
        <w:rPr>
          <w:b/>
          <w:bCs/>
        </w:rPr>
        <w:t xml:space="preserve">new </w:t>
      </w:r>
      <w:r w:rsidR="00DB6911">
        <w:rPr>
          <w:b/>
          <w:bCs/>
        </w:rPr>
        <w:t xml:space="preserve">optional qualifier </w:t>
      </w:r>
      <w:r w:rsidR="00F16B98" w:rsidRPr="00DB6911">
        <w:rPr>
          <w:b/>
          <w:bCs/>
          <w:color w:val="0000FF"/>
        </w:rPr>
        <w:t>D</w:t>
      </w:r>
      <w:r w:rsidRPr="00DB6911">
        <w:rPr>
          <w:b/>
          <w:bCs/>
          <w:color w:val="0000FF"/>
        </w:rPr>
        <w:t xml:space="preserve">ocumentation </w:t>
      </w:r>
      <w:r w:rsidR="00F16B98" w:rsidRPr="00DB6911">
        <w:rPr>
          <w:b/>
          <w:bCs/>
          <w:color w:val="0000FF"/>
        </w:rPr>
        <w:t>D</w:t>
      </w:r>
      <w:r w:rsidRPr="00DB6911">
        <w:rPr>
          <w:b/>
          <w:bCs/>
          <w:color w:val="0000FF"/>
        </w:rPr>
        <w:t xml:space="preserve">eadline </w:t>
      </w:r>
      <w:r w:rsidR="00F16B98" w:rsidRPr="00DB6911">
        <w:rPr>
          <w:b/>
          <w:bCs/>
          <w:color w:val="0000FF"/>
        </w:rPr>
        <w:t>D</w:t>
      </w:r>
      <w:r w:rsidRPr="00DB6911">
        <w:rPr>
          <w:b/>
          <w:bCs/>
          <w:color w:val="0000FF"/>
        </w:rPr>
        <w:t>ate/</w:t>
      </w:r>
      <w:r w:rsidR="00F16B98" w:rsidRPr="00DB6911">
        <w:rPr>
          <w:b/>
          <w:bCs/>
          <w:color w:val="0000FF"/>
        </w:rPr>
        <w:t>T</w:t>
      </w:r>
      <w:r w:rsidRPr="00DB6911">
        <w:rPr>
          <w:b/>
          <w:bCs/>
          <w:color w:val="0000FF"/>
        </w:rPr>
        <w:t>ime</w:t>
      </w:r>
      <w:r>
        <w:rPr>
          <w:b/>
          <w:bCs/>
        </w:rPr>
        <w:t xml:space="preserve"> to field 98A.</w:t>
      </w:r>
    </w:p>
    <w:p w14:paraId="2F387B7E" w14:textId="42593BCC" w:rsidR="006C05CE" w:rsidRPr="006C05CE" w:rsidRDefault="006C05CE" w:rsidP="006C05CE">
      <w:pPr>
        <w:suppressAutoHyphens w:val="0"/>
        <w:ind w:left="360"/>
        <w:jc w:val="both"/>
        <w:rPr>
          <w:b/>
          <w:bCs/>
        </w:rPr>
      </w:pPr>
      <w:r w:rsidRPr="006C05CE">
        <w:rPr>
          <w:b/>
          <w:bCs/>
        </w:rPr>
        <w:t>as defined and illustrated below</w:t>
      </w:r>
      <w:r>
        <w:rPr>
          <w:b/>
          <w:bCs/>
        </w:rPr>
        <w:t>:</w:t>
      </w:r>
    </w:p>
    <w:p w14:paraId="10213F74" w14:textId="77777777" w:rsidR="00B9740C" w:rsidRDefault="00B9740C" w:rsidP="003E1F36">
      <w:pPr>
        <w:suppressAutoHyphens w:val="0"/>
        <w:jc w:val="both"/>
        <w:rPr>
          <w:b/>
          <w:bCs/>
        </w:rPr>
      </w:pPr>
    </w:p>
    <w:p w14:paraId="5177D26B" w14:textId="77777777" w:rsidR="006F6CD2" w:rsidRPr="00670E91" w:rsidRDefault="006F6CD2" w:rsidP="00077C8F">
      <w:pPr>
        <w:spacing w:before="0" w:after="0"/>
        <w:rPr>
          <w:b/>
          <w:color w:val="0000FF"/>
          <w:sz w:val="36"/>
          <w:szCs w:val="36"/>
        </w:rPr>
      </w:pPr>
      <w:r w:rsidRPr="00670E91">
        <w:rPr>
          <w:b/>
          <w:color w:val="0000FF"/>
          <w:sz w:val="36"/>
          <w:szCs w:val="36"/>
        </w:rPr>
        <w:t>MT 564 Field Specifications</w:t>
      </w:r>
    </w:p>
    <w:p w14:paraId="7CD03F5D" w14:textId="77777777" w:rsidR="006F6CD2" w:rsidRPr="00670E91" w:rsidRDefault="006F6CD2" w:rsidP="006F6CD2">
      <w:pPr>
        <w:rPr>
          <w:lang w:val="en-US"/>
        </w:rPr>
      </w:pPr>
      <w:r w:rsidRPr="00670E91">
        <w:rPr>
          <w:lang w:val="en-US"/>
        </w:rPr>
        <w:t>61. Field 22F: Indicator</w:t>
      </w:r>
    </w:p>
    <w:p w14:paraId="5C1BD396" w14:textId="77777777" w:rsidR="006F6CD2" w:rsidRPr="00670E91" w:rsidRDefault="006F6CD2" w:rsidP="006F6CD2">
      <w:pPr>
        <w:rPr>
          <w:lang w:val="en-US"/>
        </w:rPr>
      </w:pPr>
      <w:r w:rsidRPr="00670E91">
        <w:rPr>
          <w:lang w:val="en-US"/>
        </w:rPr>
        <w:t>FORMAT</w:t>
      </w:r>
    </w:p>
    <w:tbl>
      <w:tblPr>
        <w:tblW w:w="4900" w:type="pct"/>
        <w:tblCellSpacing w:w="15" w:type="dxa"/>
        <w:tblCellMar>
          <w:left w:w="0" w:type="dxa"/>
          <w:right w:w="0" w:type="dxa"/>
        </w:tblCellMar>
        <w:tblLook w:val="04A0" w:firstRow="1" w:lastRow="0" w:firstColumn="1" w:lastColumn="0" w:noHBand="0" w:noVBand="1"/>
      </w:tblPr>
      <w:tblGrid>
        <w:gridCol w:w="1743"/>
        <w:gridCol w:w="2578"/>
        <w:gridCol w:w="4292"/>
      </w:tblGrid>
      <w:tr w:rsidR="006F6CD2" w:rsidRPr="00670E91" w14:paraId="53626567" w14:textId="77777777" w:rsidTr="7E133D15">
        <w:trPr>
          <w:tblCellSpacing w:w="15" w:type="dxa"/>
        </w:trPr>
        <w:tc>
          <w:tcPr>
            <w:tcW w:w="1000" w:type="pct"/>
            <w:shd w:val="clear" w:color="auto" w:fill="FFFFFF" w:themeFill="background1"/>
            <w:hideMark/>
          </w:tcPr>
          <w:p w14:paraId="329104A0" w14:textId="77777777" w:rsidR="006F6CD2" w:rsidRPr="00670E91" w:rsidRDefault="006F6CD2">
            <w:pPr>
              <w:spacing w:before="0" w:after="0"/>
              <w:rPr>
                <w:rFonts w:eastAsia="Times New Roman" w:cs="Arial"/>
                <w:color w:val="000000"/>
                <w:lang w:val="en-US"/>
              </w:rPr>
            </w:pPr>
            <w:r w:rsidRPr="00670E91">
              <w:rPr>
                <w:rFonts w:eastAsia="Times New Roman" w:cs="Arial"/>
                <w:color w:val="000000"/>
                <w:lang w:val="en-US"/>
              </w:rPr>
              <w:t>Option F</w:t>
            </w:r>
          </w:p>
        </w:tc>
        <w:tc>
          <w:tcPr>
            <w:tcW w:w="1500" w:type="pct"/>
            <w:shd w:val="clear" w:color="auto" w:fill="FFFFFF" w:themeFill="background1"/>
            <w:hideMark/>
          </w:tcPr>
          <w:p w14:paraId="006B2D85" w14:textId="77777777" w:rsidR="006F6CD2" w:rsidRPr="00670E91" w:rsidRDefault="006F6CD2">
            <w:pPr>
              <w:spacing w:before="0" w:after="0"/>
              <w:rPr>
                <w:rFonts w:eastAsia="Times New Roman" w:cs="Arial"/>
                <w:color w:val="000000"/>
                <w:lang w:val="en-US"/>
              </w:rPr>
            </w:pPr>
            <w:r w:rsidRPr="00670E91">
              <w:rPr>
                <w:rFonts w:eastAsia="Times New Roman" w:cs="Arial"/>
                <w:color w:val="000000"/>
                <w:lang w:val="en-US"/>
              </w:rPr>
              <w:t>:</w:t>
            </w:r>
            <w:proofErr w:type="gramStart"/>
            <w:r w:rsidRPr="00670E91">
              <w:rPr>
                <w:rFonts w:eastAsia="Times New Roman" w:cs="Arial"/>
                <w:color w:val="000000"/>
                <w:lang w:val="en-US"/>
              </w:rPr>
              <w:t>4!c</w:t>
            </w:r>
            <w:proofErr w:type="gramEnd"/>
            <w:r w:rsidRPr="00670E91">
              <w:rPr>
                <w:rFonts w:eastAsia="Times New Roman" w:cs="Arial"/>
                <w:color w:val="000000"/>
                <w:lang w:val="en-US"/>
              </w:rPr>
              <w:t>/[8c]/4!c</w:t>
            </w:r>
          </w:p>
        </w:tc>
        <w:tc>
          <w:tcPr>
            <w:tcW w:w="2500" w:type="pct"/>
            <w:shd w:val="clear" w:color="auto" w:fill="FFFFFF" w:themeFill="background1"/>
            <w:hideMark/>
          </w:tcPr>
          <w:p w14:paraId="2ABDEE0E" w14:textId="77777777" w:rsidR="006F6CD2" w:rsidRPr="00670E91" w:rsidRDefault="006F6CD2">
            <w:pPr>
              <w:spacing w:before="0" w:after="0"/>
              <w:rPr>
                <w:rFonts w:eastAsia="Times New Roman" w:cs="Arial"/>
                <w:color w:val="000000"/>
                <w:lang w:val="en-US"/>
              </w:rPr>
            </w:pPr>
            <w:r w:rsidRPr="7E133D15">
              <w:rPr>
                <w:rFonts w:eastAsia="Times New Roman" w:cs="Arial"/>
                <w:color w:val="000000" w:themeColor="text1"/>
                <w:lang w:val="en-US"/>
              </w:rPr>
              <w:t>(Qualifier</w:t>
            </w:r>
            <w:proofErr w:type="gramStart"/>
            <w:r w:rsidRPr="7E133D15">
              <w:rPr>
                <w:rFonts w:eastAsia="Times New Roman" w:cs="Arial"/>
                <w:color w:val="000000" w:themeColor="text1"/>
                <w:lang w:val="en-US"/>
              </w:rPr>
              <w:t>)(</w:t>
            </w:r>
            <w:proofErr w:type="gramEnd"/>
            <w:r w:rsidRPr="7E133D15">
              <w:rPr>
                <w:rFonts w:eastAsia="Times New Roman" w:cs="Arial"/>
                <w:color w:val="000000" w:themeColor="text1"/>
                <w:lang w:val="en-US"/>
              </w:rPr>
              <w:t>Data Source Scheme)(Indicator)</w:t>
            </w:r>
          </w:p>
        </w:tc>
      </w:tr>
    </w:tbl>
    <w:p w14:paraId="00D90F5A" w14:textId="77777777" w:rsidR="006F6CD2" w:rsidRPr="00670E91" w:rsidRDefault="006F6CD2" w:rsidP="006F6CD2">
      <w:pPr>
        <w:rPr>
          <w:lang w:val="en-US"/>
        </w:rPr>
      </w:pPr>
      <w:r w:rsidRPr="00670E91">
        <w:rPr>
          <w:lang w:val="en-US"/>
        </w:rPr>
        <w:t>PRESENCE</w:t>
      </w:r>
    </w:p>
    <w:p w14:paraId="222EB348" w14:textId="77777777" w:rsidR="006F6CD2" w:rsidRPr="00670E91" w:rsidRDefault="006F6CD2" w:rsidP="006F6CD2">
      <w:pPr>
        <w:spacing w:before="0" w:after="0"/>
        <w:rPr>
          <w:rFonts w:eastAsia="Times New Roman" w:cs="Arial"/>
          <w:color w:val="000000"/>
          <w:lang w:val="en-US"/>
        </w:rPr>
      </w:pPr>
      <w:r w:rsidRPr="00670E91">
        <w:rPr>
          <w:rFonts w:eastAsia="Times New Roman" w:cs="Arial"/>
          <w:color w:val="000000"/>
          <w:lang w:val="en-US"/>
        </w:rPr>
        <w:t>Mandatory in optional sequence E</w:t>
      </w:r>
    </w:p>
    <w:p w14:paraId="74A0A4D9" w14:textId="77777777" w:rsidR="006F6CD2" w:rsidRPr="00981257" w:rsidRDefault="006F6CD2" w:rsidP="006F6CD2">
      <w:pPr>
        <w:rPr>
          <w:lang w:val="fr-FR"/>
        </w:rPr>
      </w:pPr>
      <w:r w:rsidRPr="00981257">
        <w:rPr>
          <w:lang w:val="fr-FR"/>
        </w:rPr>
        <w:t>QUALIFIER</w:t>
      </w:r>
    </w:p>
    <w:p w14:paraId="51E1206A" w14:textId="77777777" w:rsidR="006F6CD2" w:rsidRPr="00981257" w:rsidRDefault="006F6CD2" w:rsidP="006F6CD2">
      <w:pPr>
        <w:spacing w:before="0" w:after="0"/>
        <w:rPr>
          <w:rFonts w:eastAsia="Times New Roman" w:cs="Arial"/>
          <w:color w:val="000000"/>
          <w:lang w:val="fr-FR"/>
        </w:rPr>
      </w:pPr>
      <w:r w:rsidRPr="00981257">
        <w:rPr>
          <w:rFonts w:eastAsia="Times New Roman" w:cs="Arial"/>
          <w:color w:val="000000"/>
          <w:lang w:val="fr-FR"/>
        </w:rPr>
        <w:t>(</w:t>
      </w:r>
      <w:proofErr w:type="spellStart"/>
      <w:r w:rsidRPr="00981257">
        <w:rPr>
          <w:rFonts w:eastAsia="Times New Roman" w:cs="Arial"/>
          <w:color w:val="000000"/>
          <w:lang w:val="fr-FR"/>
        </w:rPr>
        <w:t>Error</w:t>
      </w:r>
      <w:proofErr w:type="spellEnd"/>
      <w:r w:rsidRPr="00981257">
        <w:rPr>
          <w:rFonts w:eastAsia="Times New Roman" w:cs="Arial"/>
          <w:color w:val="000000"/>
          <w:lang w:val="fr-FR"/>
        </w:rPr>
        <w:t xml:space="preserve"> code(s): T89)</w:t>
      </w:r>
    </w:p>
    <w:tbl>
      <w:tblPr>
        <w:tblW w:w="4900" w:type="pct"/>
        <w:tblCellSpacing w:w="15" w:type="dxa"/>
        <w:tblBorders>
          <w:top w:val="outset" w:sz="6" w:space="0" w:color="auto"/>
          <w:left w:val="outset" w:sz="6" w:space="0" w:color="auto"/>
          <w:bottom w:val="outset" w:sz="6" w:space="0" w:color="auto"/>
          <w:right w:val="outset" w:sz="6" w:space="0" w:color="auto"/>
        </w:tblBorders>
        <w:tblCellMar>
          <w:top w:w="50" w:type="dxa"/>
          <w:left w:w="50" w:type="dxa"/>
          <w:bottom w:w="50" w:type="dxa"/>
          <w:right w:w="50" w:type="dxa"/>
        </w:tblCellMar>
        <w:tblLook w:val="04A0" w:firstRow="1" w:lastRow="0" w:firstColumn="1" w:lastColumn="0" w:noHBand="0" w:noVBand="1"/>
      </w:tblPr>
      <w:tblGrid>
        <w:gridCol w:w="872"/>
        <w:gridCol w:w="690"/>
        <w:gridCol w:w="1108"/>
        <w:gridCol w:w="523"/>
        <w:gridCol w:w="691"/>
        <w:gridCol w:w="916"/>
        <w:gridCol w:w="3798"/>
      </w:tblGrid>
      <w:tr w:rsidR="006F6CD2" w:rsidRPr="00670E91" w14:paraId="6A225CA1" w14:textId="77777777">
        <w:trPr>
          <w:tblHeader/>
          <w:tblCellSpacing w:w="15" w:type="dxa"/>
        </w:trPr>
        <w:tc>
          <w:tcPr>
            <w:tcW w:w="500" w:type="pct"/>
            <w:tcBorders>
              <w:top w:val="outset" w:sz="6" w:space="0" w:color="auto"/>
              <w:left w:val="outset" w:sz="6" w:space="0" w:color="auto"/>
              <w:bottom w:val="outset" w:sz="6" w:space="0" w:color="auto"/>
              <w:right w:val="outset" w:sz="6" w:space="0" w:color="auto"/>
            </w:tcBorders>
            <w:shd w:val="clear" w:color="auto" w:fill="EEEEEE"/>
            <w:hideMark/>
          </w:tcPr>
          <w:p w14:paraId="44A5633E" w14:textId="77777777" w:rsidR="006F6CD2" w:rsidRPr="00670E91" w:rsidRDefault="006F6CD2">
            <w:pPr>
              <w:spacing w:before="0" w:after="0"/>
              <w:jc w:val="center"/>
              <w:rPr>
                <w:rFonts w:eastAsia="Times New Roman" w:cs="Arial"/>
                <w:b/>
                <w:bCs/>
                <w:color w:val="013B80"/>
                <w:lang w:val="en-US"/>
              </w:rPr>
            </w:pPr>
            <w:r w:rsidRPr="00670E91">
              <w:rPr>
                <w:rFonts w:eastAsia="Times New Roman" w:cs="Arial"/>
                <w:b/>
                <w:bCs/>
                <w:color w:val="013B80"/>
                <w:lang w:val="en-US"/>
              </w:rPr>
              <w:lastRenderedPageBreak/>
              <w:t>Order</w:t>
            </w:r>
          </w:p>
        </w:tc>
        <w:tc>
          <w:tcPr>
            <w:tcW w:w="400" w:type="pct"/>
            <w:tcBorders>
              <w:top w:val="outset" w:sz="6" w:space="0" w:color="auto"/>
              <w:left w:val="outset" w:sz="6" w:space="0" w:color="auto"/>
              <w:bottom w:val="outset" w:sz="6" w:space="0" w:color="auto"/>
              <w:right w:val="outset" w:sz="6" w:space="0" w:color="auto"/>
            </w:tcBorders>
            <w:shd w:val="clear" w:color="auto" w:fill="EEEEEE"/>
            <w:hideMark/>
          </w:tcPr>
          <w:p w14:paraId="17DD081C" w14:textId="77777777" w:rsidR="006F6CD2" w:rsidRPr="00670E91" w:rsidRDefault="006F6CD2">
            <w:pPr>
              <w:spacing w:before="0" w:after="0"/>
              <w:jc w:val="center"/>
              <w:rPr>
                <w:rFonts w:eastAsia="Times New Roman" w:cs="Arial"/>
                <w:b/>
                <w:bCs/>
                <w:color w:val="013B80"/>
                <w:lang w:val="en-US"/>
              </w:rPr>
            </w:pPr>
            <w:r w:rsidRPr="00670E91">
              <w:rPr>
                <w:rFonts w:eastAsia="Times New Roman" w:cs="Arial"/>
                <w:b/>
                <w:bCs/>
                <w:color w:val="013B80"/>
                <w:lang w:val="en-US"/>
              </w:rPr>
              <w:t>M/O</w:t>
            </w:r>
          </w:p>
        </w:tc>
        <w:tc>
          <w:tcPr>
            <w:tcW w:w="650" w:type="pct"/>
            <w:tcBorders>
              <w:top w:val="outset" w:sz="6" w:space="0" w:color="auto"/>
              <w:left w:val="outset" w:sz="6" w:space="0" w:color="auto"/>
              <w:bottom w:val="outset" w:sz="6" w:space="0" w:color="auto"/>
              <w:right w:val="outset" w:sz="6" w:space="0" w:color="auto"/>
            </w:tcBorders>
            <w:shd w:val="clear" w:color="auto" w:fill="EEEEEE"/>
            <w:hideMark/>
          </w:tcPr>
          <w:p w14:paraId="158CD1B2" w14:textId="77777777" w:rsidR="006F6CD2" w:rsidRPr="00670E91" w:rsidRDefault="006F6CD2">
            <w:pPr>
              <w:spacing w:before="0" w:after="0"/>
              <w:jc w:val="center"/>
              <w:rPr>
                <w:rFonts w:eastAsia="Times New Roman" w:cs="Arial"/>
                <w:b/>
                <w:bCs/>
                <w:color w:val="013B80"/>
                <w:lang w:val="en-US"/>
              </w:rPr>
            </w:pPr>
            <w:r w:rsidRPr="00670E91">
              <w:rPr>
                <w:rFonts w:eastAsia="Times New Roman" w:cs="Arial"/>
                <w:b/>
                <w:bCs/>
                <w:color w:val="013B80"/>
                <w:lang w:val="en-US"/>
              </w:rPr>
              <w:t>Qualifier</w:t>
            </w:r>
          </w:p>
        </w:tc>
        <w:tc>
          <w:tcPr>
            <w:tcW w:w="300" w:type="pct"/>
            <w:tcBorders>
              <w:top w:val="outset" w:sz="6" w:space="0" w:color="auto"/>
              <w:left w:val="outset" w:sz="6" w:space="0" w:color="auto"/>
              <w:bottom w:val="outset" w:sz="6" w:space="0" w:color="auto"/>
              <w:right w:val="outset" w:sz="6" w:space="0" w:color="auto"/>
            </w:tcBorders>
            <w:shd w:val="clear" w:color="auto" w:fill="EEEEEE"/>
            <w:hideMark/>
          </w:tcPr>
          <w:p w14:paraId="565563FE" w14:textId="77777777" w:rsidR="006F6CD2" w:rsidRPr="00670E91" w:rsidRDefault="006F6CD2">
            <w:pPr>
              <w:spacing w:before="0" w:after="0"/>
              <w:jc w:val="center"/>
              <w:rPr>
                <w:rFonts w:eastAsia="Times New Roman" w:cs="Arial"/>
                <w:b/>
                <w:bCs/>
                <w:color w:val="013B80"/>
                <w:lang w:val="en-US"/>
              </w:rPr>
            </w:pPr>
            <w:r w:rsidRPr="00670E91">
              <w:rPr>
                <w:rFonts w:eastAsia="Times New Roman" w:cs="Arial"/>
                <w:b/>
                <w:bCs/>
                <w:color w:val="013B80"/>
                <w:lang w:val="en-US"/>
              </w:rPr>
              <w:t>R/N</w:t>
            </w:r>
          </w:p>
        </w:tc>
        <w:tc>
          <w:tcPr>
            <w:tcW w:w="400" w:type="pct"/>
            <w:tcBorders>
              <w:top w:val="outset" w:sz="6" w:space="0" w:color="auto"/>
              <w:left w:val="outset" w:sz="6" w:space="0" w:color="auto"/>
              <w:bottom w:val="outset" w:sz="6" w:space="0" w:color="auto"/>
              <w:right w:val="outset" w:sz="6" w:space="0" w:color="auto"/>
            </w:tcBorders>
            <w:shd w:val="clear" w:color="auto" w:fill="EEEEEE"/>
            <w:hideMark/>
          </w:tcPr>
          <w:p w14:paraId="24E9E84F" w14:textId="77777777" w:rsidR="006F6CD2" w:rsidRPr="00670E91" w:rsidRDefault="006F6CD2">
            <w:pPr>
              <w:spacing w:before="0" w:after="0"/>
              <w:jc w:val="center"/>
              <w:rPr>
                <w:rFonts w:eastAsia="Times New Roman" w:cs="Arial"/>
                <w:b/>
                <w:bCs/>
                <w:color w:val="013B80"/>
                <w:lang w:val="en-US"/>
              </w:rPr>
            </w:pPr>
            <w:r w:rsidRPr="00670E91">
              <w:rPr>
                <w:rFonts w:eastAsia="Times New Roman" w:cs="Arial"/>
                <w:b/>
                <w:bCs/>
                <w:color w:val="013B80"/>
                <w:lang w:val="en-US"/>
              </w:rPr>
              <w:t>CR</w:t>
            </w:r>
          </w:p>
        </w:tc>
        <w:tc>
          <w:tcPr>
            <w:tcW w:w="500" w:type="pct"/>
            <w:tcBorders>
              <w:top w:val="outset" w:sz="6" w:space="0" w:color="auto"/>
              <w:left w:val="outset" w:sz="6" w:space="0" w:color="auto"/>
              <w:bottom w:val="outset" w:sz="6" w:space="0" w:color="auto"/>
              <w:right w:val="outset" w:sz="6" w:space="0" w:color="auto"/>
            </w:tcBorders>
            <w:shd w:val="clear" w:color="auto" w:fill="EEEEEE"/>
            <w:hideMark/>
          </w:tcPr>
          <w:p w14:paraId="3C81DACB" w14:textId="77777777" w:rsidR="006F6CD2" w:rsidRPr="00670E91" w:rsidRDefault="006F6CD2">
            <w:pPr>
              <w:spacing w:before="0" w:after="0"/>
              <w:jc w:val="center"/>
              <w:rPr>
                <w:rFonts w:eastAsia="Times New Roman" w:cs="Arial"/>
                <w:b/>
                <w:bCs/>
                <w:color w:val="013B80"/>
                <w:lang w:val="en-US"/>
              </w:rPr>
            </w:pPr>
            <w:r w:rsidRPr="00670E91">
              <w:rPr>
                <w:rFonts w:eastAsia="Times New Roman" w:cs="Arial"/>
                <w:b/>
                <w:bCs/>
                <w:color w:val="013B80"/>
                <w:lang w:val="en-US"/>
              </w:rPr>
              <w:t>Options</w:t>
            </w:r>
          </w:p>
        </w:tc>
        <w:tc>
          <w:tcPr>
            <w:tcW w:w="2250" w:type="pct"/>
            <w:tcBorders>
              <w:top w:val="outset" w:sz="6" w:space="0" w:color="auto"/>
              <w:left w:val="outset" w:sz="6" w:space="0" w:color="auto"/>
              <w:bottom w:val="outset" w:sz="6" w:space="0" w:color="auto"/>
              <w:right w:val="outset" w:sz="6" w:space="0" w:color="auto"/>
            </w:tcBorders>
            <w:shd w:val="clear" w:color="auto" w:fill="EEEEEE"/>
            <w:hideMark/>
          </w:tcPr>
          <w:p w14:paraId="5CB36B25" w14:textId="77777777" w:rsidR="006F6CD2" w:rsidRPr="00670E91" w:rsidRDefault="006F6CD2">
            <w:pPr>
              <w:spacing w:before="0" w:after="0"/>
              <w:jc w:val="center"/>
              <w:rPr>
                <w:rFonts w:eastAsia="Times New Roman" w:cs="Arial"/>
                <w:b/>
                <w:bCs/>
                <w:color w:val="013B80"/>
                <w:lang w:val="en-US"/>
              </w:rPr>
            </w:pPr>
            <w:r w:rsidRPr="00670E91">
              <w:rPr>
                <w:rFonts w:eastAsia="Times New Roman" w:cs="Arial"/>
                <w:b/>
                <w:bCs/>
                <w:color w:val="013B80"/>
                <w:lang w:val="en-US"/>
              </w:rPr>
              <w:t>Qualifier Description</w:t>
            </w:r>
          </w:p>
        </w:tc>
      </w:tr>
      <w:tr w:rsidR="006F6CD2" w:rsidRPr="00670E91" w14:paraId="7A2C3212" w14:textId="77777777">
        <w:trPr>
          <w:tblCellSpacing w:w="15" w:type="dxa"/>
        </w:trPr>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434885CC" w14:textId="77777777" w:rsidR="006F6CD2" w:rsidRPr="00670E91" w:rsidRDefault="006F6CD2">
            <w:pPr>
              <w:spacing w:before="0" w:after="0"/>
              <w:rPr>
                <w:rFonts w:eastAsia="Times New Roman" w:cs="Arial"/>
                <w:color w:val="000000"/>
                <w:lang w:val="en-US"/>
              </w:rPr>
            </w:pPr>
            <w:r w:rsidRPr="00670E91">
              <w:rPr>
                <w:rFonts w:eastAsia="Times New Roman" w:cs="Arial"/>
                <w:color w:val="000000"/>
                <w:lang w:val="en-US"/>
              </w:rPr>
              <w:t>1</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5041BFDF" w14:textId="77777777" w:rsidR="006F6CD2" w:rsidRPr="00670E91" w:rsidRDefault="006F6CD2">
            <w:pPr>
              <w:spacing w:before="0" w:after="0"/>
              <w:rPr>
                <w:rFonts w:eastAsia="Times New Roman" w:cs="Arial"/>
                <w:color w:val="000000"/>
                <w:lang w:val="en-US"/>
              </w:rPr>
            </w:pPr>
            <w:r w:rsidRPr="00670E91">
              <w:rPr>
                <w:rFonts w:eastAsia="Times New Roman" w:cs="Arial"/>
                <w:color w:val="000000"/>
                <w:lang w:val="en-US"/>
              </w:rPr>
              <w:t>M</w:t>
            </w:r>
          </w:p>
        </w:tc>
        <w:tc>
          <w:tcPr>
            <w:tcW w:w="650" w:type="pct"/>
            <w:tcBorders>
              <w:top w:val="outset" w:sz="6" w:space="0" w:color="auto"/>
              <w:left w:val="outset" w:sz="6" w:space="0" w:color="auto"/>
              <w:bottom w:val="outset" w:sz="6" w:space="0" w:color="auto"/>
              <w:right w:val="outset" w:sz="6" w:space="0" w:color="auto"/>
            </w:tcBorders>
            <w:shd w:val="clear" w:color="auto" w:fill="FFFFFF"/>
            <w:hideMark/>
          </w:tcPr>
          <w:p w14:paraId="056AA2E9" w14:textId="77777777" w:rsidR="006F6CD2" w:rsidRPr="00670E91" w:rsidRDefault="006F6CD2">
            <w:pPr>
              <w:spacing w:before="0" w:after="0"/>
              <w:rPr>
                <w:rFonts w:eastAsia="Times New Roman" w:cs="Arial"/>
                <w:color w:val="000000"/>
                <w:lang w:val="en-US"/>
              </w:rPr>
            </w:pPr>
            <w:r w:rsidRPr="00670E91">
              <w:rPr>
                <w:rFonts w:eastAsia="Times New Roman" w:cs="Arial"/>
                <w:color w:val="000000"/>
                <w:lang w:val="en-US"/>
              </w:rPr>
              <w:t>CAOP</w:t>
            </w:r>
          </w:p>
        </w:tc>
        <w:tc>
          <w:tcPr>
            <w:tcW w:w="300" w:type="pct"/>
            <w:tcBorders>
              <w:top w:val="outset" w:sz="6" w:space="0" w:color="auto"/>
              <w:left w:val="outset" w:sz="6" w:space="0" w:color="auto"/>
              <w:bottom w:val="outset" w:sz="6" w:space="0" w:color="auto"/>
              <w:right w:val="outset" w:sz="6" w:space="0" w:color="auto"/>
            </w:tcBorders>
            <w:shd w:val="clear" w:color="auto" w:fill="FFFFFF"/>
            <w:hideMark/>
          </w:tcPr>
          <w:p w14:paraId="66F87067" w14:textId="77777777" w:rsidR="006F6CD2" w:rsidRPr="00670E91" w:rsidRDefault="006F6CD2">
            <w:pPr>
              <w:spacing w:before="0" w:after="0"/>
              <w:rPr>
                <w:rFonts w:eastAsia="Times New Roman" w:cs="Arial"/>
                <w:color w:val="000000"/>
                <w:lang w:val="en-US"/>
              </w:rPr>
            </w:pPr>
            <w:r w:rsidRPr="00670E91">
              <w:rPr>
                <w:rFonts w:eastAsia="Times New Roman" w:cs="Arial"/>
                <w:color w:val="000000"/>
                <w:lang w:val="en-US"/>
              </w:rPr>
              <w:t>N</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63FCFC41" w14:textId="77777777" w:rsidR="006F6CD2" w:rsidRPr="00670E91" w:rsidRDefault="006F6CD2">
            <w:pPr>
              <w:spacing w:before="0" w:after="0"/>
              <w:rPr>
                <w:rFonts w:eastAsia="Times New Roman" w:cs="Arial"/>
                <w:color w:val="000000"/>
                <w:lang w:val="en-US"/>
              </w:rPr>
            </w:pPr>
            <w:r w:rsidRPr="00670E91">
              <w:rPr>
                <w:rFonts w:eastAsia="Times New Roman" w:cs="Arial"/>
                <w:color w:val="000000"/>
                <w:lang w:val="en-US"/>
              </w:rPr>
              <w:t>C5, C23</w:t>
            </w:r>
          </w:p>
        </w:tc>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7B662579" w14:textId="77777777" w:rsidR="006F6CD2" w:rsidRPr="00670E91" w:rsidRDefault="006F6CD2">
            <w:pPr>
              <w:spacing w:before="0" w:after="0"/>
              <w:rPr>
                <w:rFonts w:eastAsia="Times New Roman" w:cs="Arial"/>
                <w:color w:val="000000"/>
                <w:lang w:val="en-US"/>
              </w:rPr>
            </w:pPr>
            <w:r w:rsidRPr="00670E91">
              <w:rPr>
                <w:rFonts w:eastAsia="Times New Roman" w:cs="Arial"/>
                <w:color w:val="000000"/>
                <w:lang w:val="en-US"/>
              </w:rPr>
              <w:t>F</w:t>
            </w:r>
          </w:p>
        </w:tc>
        <w:tc>
          <w:tcPr>
            <w:tcW w:w="2250" w:type="pct"/>
            <w:tcBorders>
              <w:top w:val="outset" w:sz="6" w:space="0" w:color="auto"/>
              <w:left w:val="outset" w:sz="6" w:space="0" w:color="auto"/>
              <w:bottom w:val="outset" w:sz="6" w:space="0" w:color="auto"/>
              <w:right w:val="outset" w:sz="6" w:space="0" w:color="auto"/>
            </w:tcBorders>
            <w:shd w:val="clear" w:color="auto" w:fill="FFFFFF"/>
            <w:hideMark/>
          </w:tcPr>
          <w:p w14:paraId="18B88753" w14:textId="77777777" w:rsidR="006F6CD2" w:rsidRPr="00670E91" w:rsidRDefault="006F6CD2">
            <w:pPr>
              <w:spacing w:before="0" w:after="0"/>
              <w:rPr>
                <w:rFonts w:eastAsia="Times New Roman" w:cs="Arial"/>
                <w:color w:val="000000"/>
                <w:lang w:val="en-US"/>
              </w:rPr>
            </w:pPr>
            <w:r w:rsidRPr="00670E91">
              <w:rPr>
                <w:rFonts w:eastAsia="Times New Roman" w:cs="Arial"/>
                <w:color w:val="000000"/>
                <w:lang w:val="en-US"/>
              </w:rPr>
              <w:t>Corporate Action Option Code Indicator</w:t>
            </w:r>
          </w:p>
        </w:tc>
      </w:tr>
      <w:tr w:rsidR="006F6CD2" w:rsidRPr="00670E91" w14:paraId="20D91A40" w14:textId="77777777">
        <w:trPr>
          <w:tblCellSpacing w:w="15" w:type="dxa"/>
        </w:trPr>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0C89E237" w14:textId="77777777" w:rsidR="006F6CD2" w:rsidRPr="00670E91" w:rsidRDefault="006F6CD2">
            <w:pPr>
              <w:spacing w:before="0" w:after="0"/>
              <w:rPr>
                <w:rFonts w:eastAsia="Times New Roman" w:cs="Arial"/>
                <w:color w:val="000000"/>
                <w:lang w:val="en-US"/>
              </w:rPr>
            </w:pPr>
            <w:r w:rsidRPr="00670E91">
              <w:rPr>
                <w:rFonts w:eastAsia="Times New Roman" w:cs="Arial"/>
                <w:color w:val="000000"/>
                <w:lang w:val="en-US"/>
              </w:rPr>
              <w:t>2</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20B80D42" w14:textId="77777777" w:rsidR="006F6CD2" w:rsidRPr="00670E91" w:rsidRDefault="006F6CD2">
            <w:pPr>
              <w:spacing w:before="0" w:after="0"/>
              <w:rPr>
                <w:rFonts w:eastAsia="Times New Roman" w:cs="Arial"/>
                <w:color w:val="000000"/>
                <w:lang w:val="en-US"/>
              </w:rPr>
            </w:pPr>
            <w:r w:rsidRPr="00670E91">
              <w:rPr>
                <w:rFonts w:eastAsia="Times New Roman" w:cs="Arial"/>
                <w:color w:val="000000"/>
                <w:lang w:val="en-US"/>
              </w:rPr>
              <w:t>O</w:t>
            </w:r>
          </w:p>
        </w:tc>
        <w:tc>
          <w:tcPr>
            <w:tcW w:w="650" w:type="pct"/>
            <w:tcBorders>
              <w:top w:val="outset" w:sz="6" w:space="0" w:color="auto"/>
              <w:left w:val="outset" w:sz="6" w:space="0" w:color="auto"/>
              <w:bottom w:val="outset" w:sz="6" w:space="0" w:color="auto"/>
              <w:right w:val="outset" w:sz="6" w:space="0" w:color="auto"/>
            </w:tcBorders>
            <w:shd w:val="clear" w:color="auto" w:fill="FFFFFF"/>
            <w:hideMark/>
          </w:tcPr>
          <w:p w14:paraId="4FE15612" w14:textId="77777777" w:rsidR="006F6CD2" w:rsidRPr="00670E91" w:rsidRDefault="006F6CD2">
            <w:pPr>
              <w:spacing w:before="0" w:after="0"/>
              <w:rPr>
                <w:rFonts w:eastAsia="Times New Roman" w:cs="Arial"/>
                <w:color w:val="000000"/>
                <w:lang w:val="en-US"/>
              </w:rPr>
            </w:pPr>
            <w:r w:rsidRPr="00670E91">
              <w:rPr>
                <w:rFonts w:eastAsia="Times New Roman" w:cs="Arial"/>
                <w:color w:val="000000"/>
                <w:lang w:val="en-US"/>
              </w:rPr>
              <w:t>DISF</w:t>
            </w:r>
          </w:p>
        </w:tc>
        <w:tc>
          <w:tcPr>
            <w:tcW w:w="300" w:type="pct"/>
            <w:tcBorders>
              <w:top w:val="outset" w:sz="6" w:space="0" w:color="auto"/>
              <w:left w:val="outset" w:sz="6" w:space="0" w:color="auto"/>
              <w:bottom w:val="outset" w:sz="6" w:space="0" w:color="auto"/>
              <w:right w:val="outset" w:sz="6" w:space="0" w:color="auto"/>
            </w:tcBorders>
            <w:shd w:val="clear" w:color="auto" w:fill="FFFFFF"/>
            <w:hideMark/>
          </w:tcPr>
          <w:p w14:paraId="12AFDA1E" w14:textId="77777777" w:rsidR="006F6CD2" w:rsidRPr="00670E91" w:rsidRDefault="006F6CD2">
            <w:pPr>
              <w:spacing w:before="0" w:after="0"/>
              <w:rPr>
                <w:rFonts w:eastAsia="Times New Roman" w:cs="Arial"/>
                <w:color w:val="000000"/>
                <w:lang w:val="en-US"/>
              </w:rPr>
            </w:pPr>
            <w:r w:rsidRPr="00670E91">
              <w:rPr>
                <w:rFonts w:eastAsia="Times New Roman" w:cs="Arial"/>
                <w:color w:val="000000"/>
                <w:lang w:val="en-US"/>
              </w:rPr>
              <w:t>N</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7F4F61C0" w14:textId="77777777" w:rsidR="006F6CD2" w:rsidRPr="00670E91" w:rsidRDefault="006F6CD2">
            <w:pPr>
              <w:spacing w:before="0" w:after="0"/>
              <w:rPr>
                <w:rFonts w:eastAsia="Times New Roman" w:cs="Arial"/>
                <w:color w:val="000000"/>
                <w:lang w:val="en-US"/>
              </w:rPr>
            </w:pPr>
            <w:r w:rsidRPr="00670E91">
              <w:rPr>
                <w:rFonts w:eastAsia="Times New Roman" w:cs="Arial"/>
                <w:color w:val="000000"/>
                <w:lang w:val="en-US"/>
              </w:rPr>
              <w:t> </w:t>
            </w:r>
          </w:p>
        </w:tc>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2365ED13" w14:textId="77777777" w:rsidR="006F6CD2" w:rsidRPr="00670E91" w:rsidRDefault="006F6CD2">
            <w:pPr>
              <w:spacing w:before="0" w:after="0"/>
              <w:rPr>
                <w:rFonts w:eastAsia="Times New Roman" w:cs="Arial"/>
                <w:color w:val="000000"/>
                <w:lang w:val="en-US"/>
              </w:rPr>
            </w:pPr>
            <w:r w:rsidRPr="00670E91">
              <w:rPr>
                <w:rFonts w:eastAsia="Times New Roman" w:cs="Arial"/>
                <w:color w:val="000000"/>
                <w:lang w:val="en-US"/>
              </w:rPr>
              <w:t>F</w:t>
            </w:r>
          </w:p>
        </w:tc>
        <w:tc>
          <w:tcPr>
            <w:tcW w:w="2250" w:type="pct"/>
            <w:tcBorders>
              <w:top w:val="outset" w:sz="6" w:space="0" w:color="auto"/>
              <w:left w:val="outset" w:sz="6" w:space="0" w:color="auto"/>
              <w:bottom w:val="outset" w:sz="6" w:space="0" w:color="auto"/>
              <w:right w:val="outset" w:sz="6" w:space="0" w:color="auto"/>
            </w:tcBorders>
            <w:shd w:val="clear" w:color="auto" w:fill="FFFFFF"/>
            <w:hideMark/>
          </w:tcPr>
          <w:p w14:paraId="1844C227" w14:textId="77777777" w:rsidR="006F6CD2" w:rsidRPr="00670E91" w:rsidRDefault="006F6CD2">
            <w:pPr>
              <w:spacing w:before="0" w:after="0"/>
              <w:rPr>
                <w:rFonts w:eastAsia="Times New Roman" w:cs="Arial"/>
                <w:color w:val="000000"/>
                <w:lang w:val="en-US"/>
              </w:rPr>
            </w:pPr>
            <w:r w:rsidRPr="00670E91">
              <w:rPr>
                <w:rFonts w:eastAsia="Times New Roman" w:cs="Arial"/>
                <w:color w:val="000000"/>
                <w:lang w:val="en-US"/>
              </w:rPr>
              <w:t>Disposition of Fractions Indicator</w:t>
            </w:r>
          </w:p>
        </w:tc>
      </w:tr>
      <w:tr w:rsidR="006F6CD2" w:rsidRPr="00670E91" w14:paraId="570B0400" w14:textId="77777777">
        <w:trPr>
          <w:tblCellSpacing w:w="15" w:type="dxa"/>
        </w:trPr>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43D0D90C" w14:textId="77777777" w:rsidR="006F6CD2" w:rsidRPr="00670E91" w:rsidRDefault="006F6CD2">
            <w:pPr>
              <w:spacing w:before="0" w:after="0"/>
              <w:rPr>
                <w:rFonts w:eastAsia="Times New Roman" w:cs="Arial"/>
                <w:color w:val="000000"/>
                <w:lang w:val="en-US"/>
              </w:rPr>
            </w:pPr>
            <w:r w:rsidRPr="00670E91">
              <w:rPr>
                <w:rFonts w:eastAsia="Times New Roman" w:cs="Arial"/>
                <w:color w:val="000000"/>
                <w:lang w:val="en-US"/>
              </w:rPr>
              <w:t>3</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3E238C5B" w14:textId="77777777" w:rsidR="006F6CD2" w:rsidRPr="00670E91" w:rsidRDefault="006F6CD2">
            <w:pPr>
              <w:spacing w:before="0" w:after="0"/>
              <w:rPr>
                <w:rFonts w:eastAsia="Times New Roman" w:cs="Arial"/>
                <w:color w:val="000000"/>
                <w:lang w:val="en-US"/>
              </w:rPr>
            </w:pPr>
            <w:r w:rsidRPr="00670E91">
              <w:rPr>
                <w:rFonts w:eastAsia="Times New Roman" w:cs="Arial"/>
                <w:color w:val="000000"/>
                <w:lang w:val="en-US"/>
              </w:rPr>
              <w:t>O</w:t>
            </w:r>
          </w:p>
        </w:tc>
        <w:tc>
          <w:tcPr>
            <w:tcW w:w="650" w:type="pct"/>
            <w:tcBorders>
              <w:top w:val="outset" w:sz="6" w:space="0" w:color="auto"/>
              <w:left w:val="outset" w:sz="6" w:space="0" w:color="auto"/>
              <w:bottom w:val="outset" w:sz="6" w:space="0" w:color="auto"/>
              <w:right w:val="outset" w:sz="6" w:space="0" w:color="auto"/>
            </w:tcBorders>
            <w:shd w:val="clear" w:color="auto" w:fill="FFFFFF"/>
            <w:hideMark/>
          </w:tcPr>
          <w:p w14:paraId="74CC6795" w14:textId="77777777" w:rsidR="006F6CD2" w:rsidRPr="00670E91" w:rsidRDefault="006F6CD2">
            <w:pPr>
              <w:spacing w:before="0" w:after="0"/>
              <w:rPr>
                <w:rFonts w:eastAsia="Times New Roman" w:cs="Arial"/>
                <w:color w:val="000000"/>
                <w:lang w:val="en-US"/>
              </w:rPr>
            </w:pPr>
            <w:r w:rsidRPr="00670E91">
              <w:rPr>
                <w:rFonts w:eastAsia="Times New Roman" w:cs="Arial"/>
                <w:color w:val="000000"/>
                <w:lang w:val="en-US"/>
              </w:rPr>
              <w:t>OFFE</w:t>
            </w:r>
          </w:p>
        </w:tc>
        <w:tc>
          <w:tcPr>
            <w:tcW w:w="300" w:type="pct"/>
            <w:tcBorders>
              <w:top w:val="outset" w:sz="6" w:space="0" w:color="auto"/>
              <w:left w:val="outset" w:sz="6" w:space="0" w:color="auto"/>
              <w:bottom w:val="outset" w:sz="6" w:space="0" w:color="auto"/>
              <w:right w:val="outset" w:sz="6" w:space="0" w:color="auto"/>
            </w:tcBorders>
            <w:shd w:val="clear" w:color="auto" w:fill="FFFFFF"/>
            <w:hideMark/>
          </w:tcPr>
          <w:p w14:paraId="60AEA7E1" w14:textId="77777777" w:rsidR="006F6CD2" w:rsidRPr="00670E91" w:rsidRDefault="006F6CD2">
            <w:pPr>
              <w:spacing w:before="0" w:after="0"/>
              <w:rPr>
                <w:rFonts w:eastAsia="Times New Roman" w:cs="Arial"/>
                <w:color w:val="000000"/>
                <w:lang w:val="en-US"/>
              </w:rPr>
            </w:pPr>
            <w:r w:rsidRPr="00670E91">
              <w:rPr>
                <w:rFonts w:eastAsia="Times New Roman" w:cs="Arial"/>
                <w:color w:val="000000"/>
                <w:lang w:val="en-US"/>
              </w:rPr>
              <w:t>R</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276B3A2E" w14:textId="77777777" w:rsidR="006F6CD2" w:rsidRPr="00670E91" w:rsidRDefault="006F6CD2">
            <w:pPr>
              <w:spacing w:before="0" w:after="0"/>
              <w:rPr>
                <w:rFonts w:eastAsia="Times New Roman" w:cs="Arial"/>
                <w:color w:val="000000"/>
                <w:lang w:val="en-US"/>
              </w:rPr>
            </w:pPr>
            <w:r w:rsidRPr="00670E91">
              <w:rPr>
                <w:rFonts w:eastAsia="Times New Roman" w:cs="Arial"/>
                <w:color w:val="000000"/>
                <w:lang w:val="en-US"/>
              </w:rPr>
              <w:t>C27, C28</w:t>
            </w:r>
          </w:p>
        </w:tc>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57A3CF93" w14:textId="77777777" w:rsidR="006F6CD2" w:rsidRPr="00670E91" w:rsidRDefault="006F6CD2">
            <w:pPr>
              <w:spacing w:before="0" w:after="0"/>
              <w:rPr>
                <w:rFonts w:eastAsia="Times New Roman" w:cs="Arial"/>
                <w:color w:val="000000"/>
                <w:lang w:val="en-US"/>
              </w:rPr>
            </w:pPr>
            <w:r w:rsidRPr="00670E91">
              <w:rPr>
                <w:rFonts w:eastAsia="Times New Roman" w:cs="Arial"/>
                <w:color w:val="000000"/>
                <w:lang w:val="en-US"/>
              </w:rPr>
              <w:t>F</w:t>
            </w:r>
          </w:p>
        </w:tc>
        <w:tc>
          <w:tcPr>
            <w:tcW w:w="2250" w:type="pct"/>
            <w:tcBorders>
              <w:top w:val="outset" w:sz="6" w:space="0" w:color="auto"/>
              <w:left w:val="outset" w:sz="6" w:space="0" w:color="auto"/>
              <w:bottom w:val="outset" w:sz="6" w:space="0" w:color="auto"/>
              <w:right w:val="outset" w:sz="6" w:space="0" w:color="auto"/>
            </w:tcBorders>
            <w:shd w:val="clear" w:color="auto" w:fill="FFFFFF"/>
            <w:hideMark/>
          </w:tcPr>
          <w:p w14:paraId="425F2493" w14:textId="77777777" w:rsidR="006F6CD2" w:rsidRPr="00670E91" w:rsidRDefault="006F6CD2">
            <w:pPr>
              <w:spacing w:before="0" w:after="0"/>
              <w:rPr>
                <w:rFonts w:eastAsia="Times New Roman" w:cs="Arial"/>
                <w:color w:val="000000"/>
                <w:lang w:val="en-US"/>
              </w:rPr>
            </w:pPr>
            <w:r w:rsidRPr="00670E91">
              <w:rPr>
                <w:rFonts w:eastAsia="Times New Roman" w:cs="Arial"/>
                <w:color w:val="000000"/>
                <w:lang w:val="en-US"/>
              </w:rPr>
              <w:t>Offer Type Indicator</w:t>
            </w:r>
          </w:p>
        </w:tc>
      </w:tr>
      <w:tr w:rsidR="006F6CD2" w:rsidRPr="00670E91" w14:paraId="6EE62696" w14:textId="77777777">
        <w:trPr>
          <w:tblCellSpacing w:w="15" w:type="dxa"/>
        </w:trPr>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5CA563B7" w14:textId="77777777" w:rsidR="006F6CD2" w:rsidRPr="00670E91" w:rsidRDefault="006F6CD2">
            <w:pPr>
              <w:spacing w:before="0" w:after="0"/>
              <w:rPr>
                <w:rFonts w:eastAsia="Times New Roman" w:cs="Arial"/>
                <w:color w:val="000000"/>
                <w:lang w:val="en-US"/>
              </w:rPr>
            </w:pPr>
            <w:r w:rsidRPr="00670E91">
              <w:rPr>
                <w:rFonts w:eastAsia="Times New Roman" w:cs="Arial"/>
                <w:color w:val="000000"/>
                <w:lang w:val="en-US"/>
              </w:rPr>
              <w:t>4</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4FEF5D03" w14:textId="77777777" w:rsidR="006F6CD2" w:rsidRPr="00670E91" w:rsidRDefault="006F6CD2">
            <w:pPr>
              <w:spacing w:before="0" w:after="0"/>
              <w:rPr>
                <w:rFonts w:eastAsia="Times New Roman" w:cs="Arial"/>
                <w:color w:val="000000"/>
                <w:lang w:val="en-US"/>
              </w:rPr>
            </w:pPr>
            <w:r w:rsidRPr="00670E91">
              <w:rPr>
                <w:rFonts w:eastAsia="Times New Roman" w:cs="Arial"/>
                <w:color w:val="000000"/>
                <w:lang w:val="en-US"/>
              </w:rPr>
              <w:t>O</w:t>
            </w:r>
          </w:p>
        </w:tc>
        <w:tc>
          <w:tcPr>
            <w:tcW w:w="650" w:type="pct"/>
            <w:tcBorders>
              <w:top w:val="outset" w:sz="6" w:space="0" w:color="auto"/>
              <w:left w:val="outset" w:sz="6" w:space="0" w:color="auto"/>
              <w:bottom w:val="outset" w:sz="6" w:space="0" w:color="auto"/>
              <w:right w:val="outset" w:sz="6" w:space="0" w:color="auto"/>
            </w:tcBorders>
            <w:shd w:val="clear" w:color="auto" w:fill="FFFFFF"/>
            <w:hideMark/>
          </w:tcPr>
          <w:p w14:paraId="2CD02DC2" w14:textId="77777777" w:rsidR="006F6CD2" w:rsidRPr="00670E91" w:rsidRDefault="006F6CD2">
            <w:pPr>
              <w:spacing w:before="0" w:after="0"/>
              <w:rPr>
                <w:rFonts w:eastAsia="Times New Roman" w:cs="Arial"/>
                <w:color w:val="000000"/>
                <w:lang w:val="en-US"/>
              </w:rPr>
            </w:pPr>
            <w:r w:rsidRPr="00670E91">
              <w:rPr>
                <w:rFonts w:eastAsia="Times New Roman" w:cs="Arial"/>
                <w:color w:val="000000"/>
                <w:lang w:val="en-US"/>
              </w:rPr>
              <w:t>OPTF</w:t>
            </w:r>
          </w:p>
        </w:tc>
        <w:tc>
          <w:tcPr>
            <w:tcW w:w="300" w:type="pct"/>
            <w:tcBorders>
              <w:top w:val="outset" w:sz="6" w:space="0" w:color="auto"/>
              <w:left w:val="outset" w:sz="6" w:space="0" w:color="auto"/>
              <w:bottom w:val="outset" w:sz="6" w:space="0" w:color="auto"/>
              <w:right w:val="outset" w:sz="6" w:space="0" w:color="auto"/>
            </w:tcBorders>
            <w:shd w:val="clear" w:color="auto" w:fill="FFFFFF"/>
            <w:hideMark/>
          </w:tcPr>
          <w:p w14:paraId="49783402" w14:textId="77777777" w:rsidR="006F6CD2" w:rsidRPr="00670E91" w:rsidRDefault="006F6CD2">
            <w:pPr>
              <w:spacing w:before="0" w:after="0"/>
              <w:rPr>
                <w:rFonts w:eastAsia="Times New Roman" w:cs="Arial"/>
                <w:color w:val="000000"/>
                <w:lang w:val="en-US"/>
              </w:rPr>
            </w:pPr>
            <w:r w:rsidRPr="00670E91">
              <w:rPr>
                <w:rFonts w:eastAsia="Times New Roman" w:cs="Arial"/>
                <w:color w:val="000000"/>
                <w:lang w:val="en-US"/>
              </w:rPr>
              <w:t>R</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237003F9" w14:textId="77777777" w:rsidR="006F6CD2" w:rsidRPr="00670E91" w:rsidRDefault="006F6CD2">
            <w:pPr>
              <w:spacing w:before="0" w:after="0"/>
              <w:rPr>
                <w:rFonts w:eastAsia="Times New Roman" w:cs="Arial"/>
                <w:color w:val="000000"/>
                <w:lang w:val="en-US"/>
              </w:rPr>
            </w:pPr>
            <w:r w:rsidRPr="00670E91">
              <w:rPr>
                <w:rFonts w:eastAsia="Times New Roman" w:cs="Arial"/>
                <w:color w:val="000000"/>
                <w:lang w:val="en-US"/>
              </w:rPr>
              <w:t>C20</w:t>
            </w:r>
          </w:p>
        </w:tc>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1B5539BB" w14:textId="77777777" w:rsidR="006F6CD2" w:rsidRPr="00670E91" w:rsidRDefault="006F6CD2">
            <w:pPr>
              <w:spacing w:before="0" w:after="0"/>
              <w:rPr>
                <w:rFonts w:eastAsia="Times New Roman" w:cs="Arial"/>
                <w:color w:val="000000"/>
                <w:lang w:val="en-US"/>
              </w:rPr>
            </w:pPr>
            <w:r w:rsidRPr="00670E91">
              <w:rPr>
                <w:rFonts w:eastAsia="Times New Roman" w:cs="Arial"/>
                <w:color w:val="000000"/>
                <w:lang w:val="en-US"/>
              </w:rPr>
              <w:t>F</w:t>
            </w:r>
          </w:p>
        </w:tc>
        <w:tc>
          <w:tcPr>
            <w:tcW w:w="2250" w:type="pct"/>
            <w:tcBorders>
              <w:top w:val="outset" w:sz="6" w:space="0" w:color="auto"/>
              <w:left w:val="outset" w:sz="6" w:space="0" w:color="auto"/>
              <w:bottom w:val="outset" w:sz="6" w:space="0" w:color="auto"/>
              <w:right w:val="outset" w:sz="6" w:space="0" w:color="auto"/>
            </w:tcBorders>
            <w:shd w:val="clear" w:color="auto" w:fill="FFFFFF"/>
            <w:hideMark/>
          </w:tcPr>
          <w:p w14:paraId="2F947F58" w14:textId="77777777" w:rsidR="006F6CD2" w:rsidRPr="00670E91" w:rsidRDefault="006F6CD2">
            <w:pPr>
              <w:spacing w:before="0" w:after="0"/>
              <w:rPr>
                <w:rFonts w:eastAsia="Times New Roman" w:cs="Arial"/>
                <w:color w:val="000000"/>
                <w:lang w:val="en-US"/>
              </w:rPr>
            </w:pPr>
            <w:r w:rsidRPr="00670E91">
              <w:rPr>
                <w:rFonts w:eastAsia="Times New Roman" w:cs="Arial"/>
                <w:color w:val="000000"/>
                <w:lang w:val="en-US"/>
              </w:rPr>
              <w:t>Option Features Indicator</w:t>
            </w:r>
          </w:p>
        </w:tc>
      </w:tr>
      <w:tr w:rsidR="006F6CD2" w:rsidRPr="00670E91" w14:paraId="1C88D98C" w14:textId="77777777">
        <w:trPr>
          <w:tblCellSpacing w:w="15" w:type="dxa"/>
        </w:trPr>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0E633D9C" w14:textId="77777777" w:rsidR="006F6CD2" w:rsidRPr="00670E91" w:rsidRDefault="006F6CD2">
            <w:pPr>
              <w:spacing w:before="0" w:after="0"/>
              <w:rPr>
                <w:rFonts w:eastAsia="Times New Roman" w:cs="Arial"/>
                <w:color w:val="000000"/>
                <w:lang w:val="en-US"/>
              </w:rPr>
            </w:pPr>
            <w:r w:rsidRPr="00670E91">
              <w:rPr>
                <w:rFonts w:eastAsia="Times New Roman" w:cs="Arial"/>
                <w:color w:val="000000"/>
                <w:lang w:val="en-US"/>
              </w:rPr>
              <w:t>5</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103F398E" w14:textId="77777777" w:rsidR="006F6CD2" w:rsidRPr="00670E91" w:rsidRDefault="006F6CD2">
            <w:pPr>
              <w:spacing w:before="0" w:after="0"/>
              <w:rPr>
                <w:rFonts w:eastAsia="Times New Roman" w:cs="Arial"/>
                <w:color w:val="000000"/>
                <w:lang w:val="en-US"/>
              </w:rPr>
            </w:pPr>
            <w:r w:rsidRPr="00670E91">
              <w:rPr>
                <w:rFonts w:eastAsia="Times New Roman" w:cs="Arial"/>
                <w:color w:val="000000"/>
                <w:lang w:val="en-US"/>
              </w:rPr>
              <w:t>O</w:t>
            </w:r>
          </w:p>
        </w:tc>
        <w:tc>
          <w:tcPr>
            <w:tcW w:w="650" w:type="pct"/>
            <w:tcBorders>
              <w:top w:val="outset" w:sz="6" w:space="0" w:color="auto"/>
              <w:left w:val="outset" w:sz="6" w:space="0" w:color="auto"/>
              <w:bottom w:val="outset" w:sz="6" w:space="0" w:color="auto"/>
              <w:right w:val="outset" w:sz="6" w:space="0" w:color="auto"/>
            </w:tcBorders>
            <w:shd w:val="clear" w:color="auto" w:fill="FFFFFF"/>
            <w:hideMark/>
          </w:tcPr>
          <w:p w14:paraId="648FB2AF" w14:textId="77777777" w:rsidR="006F6CD2" w:rsidRPr="00670E91" w:rsidRDefault="006F6CD2">
            <w:pPr>
              <w:spacing w:before="0" w:after="0"/>
              <w:rPr>
                <w:rFonts w:eastAsia="Times New Roman" w:cs="Arial"/>
                <w:color w:val="000000"/>
                <w:lang w:val="en-US"/>
              </w:rPr>
            </w:pPr>
            <w:r w:rsidRPr="00670E91">
              <w:rPr>
                <w:rFonts w:eastAsia="Times New Roman" w:cs="Arial"/>
                <w:color w:val="000000"/>
                <w:lang w:val="en-US"/>
              </w:rPr>
              <w:t>OSTA</w:t>
            </w:r>
          </w:p>
        </w:tc>
        <w:tc>
          <w:tcPr>
            <w:tcW w:w="300" w:type="pct"/>
            <w:tcBorders>
              <w:top w:val="outset" w:sz="6" w:space="0" w:color="auto"/>
              <w:left w:val="outset" w:sz="6" w:space="0" w:color="auto"/>
              <w:bottom w:val="outset" w:sz="6" w:space="0" w:color="auto"/>
              <w:right w:val="outset" w:sz="6" w:space="0" w:color="auto"/>
            </w:tcBorders>
            <w:shd w:val="clear" w:color="auto" w:fill="FFFFFF"/>
            <w:hideMark/>
          </w:tcPr>
          <w:p w14:paraId="77C6C2F4" w14:textId="77777777" w:rsidR="006F6CD2" w:rsidRPr="00670E91" w:rsidRDefault="006F6CD2">
            <w:pPr>
              <w:spacing w:before="0" w:after="0"/>
              <w:rPr>
                <w:rFonts w:eastAsia="Times New Roman" w:cs="Arial"/>
                <w:color w:val="000000"/>
                <w:lang w:val="en-US"/>
              </w:rPr>
            </w:pPr>
            <w:r w:rsidRPr="00670E91">
              <w:rPr>
                <w:rFonts w:eastAsia="Times New Roman" w:cs="Arial"/>
                <w:color w:val="000000"/>
                <w:lang w:val="en-US"/>
              </w:rPr>
              <w:t>N</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1F32139D" w14:textId="77777777" w:rsidR="006F6CD2" w:rsidRPr="00670E91" w:rsidRDefault="006F6CD2">
            <w:pPr>
              <w:spacing w:before="0" w:after="0"/>
              <w:rPr>
                <w:rFonts w:eastAsia="Times New Roman" w:cs="Arial"/>
                <w:color w:val="000000"/>
                <w:lang w:val="en-US"/>
              </w:rPr>
            </w:pPr>
            <w:r w:rsidRPr="00670E91">
              <w:rPr>
                <w:rFonts w:eastAsia="Times New Roman" w:cs="Arial"/>
                <w:color w:val="000000"/>
                <w:lang w:val="en-US"/>
              </w:rPr>
              <w:t> </w:t>
            </w:r>
          </w:p>
        </w:tc>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5F272302" w14:textId="77777777" w:rsidR="006F6CD2" w:rsidRPr="00670E91" w:rsidRDefault="006F6CD2">
            <w:pPr>
              <w:spacing w:before="0" w:after="0"/>
              <w:rPr>
                <w:rFonts w:eastAsia="Times New Roman" w:cs="Arial"/>
                <w:color w:val="000000"/>
                <w:lang w:val="en-US"/>
              </w:rPr>
            </w:pPr>
            <w:r w:rsidRPr="00670E91">
              <w:rPr>
                <w:rFonts w:eastAsia="Times New Roman" w:cs="Arial"/>
                <w:color w:val="000000"/>
                <w:lang w:val="en-US"/>
              </w:rPr>
              <w:t>F</w:t>
            </w:r>
          </w:p>
        </w:tc>
        <w:tc>
          <w:tcPr>
            <w:tcW w:w="2250" w:type="pct"/>
            <w:tcBorders>
              <w:top w:val="outset" w:sz="6" w:space="0" w:color="auto"/>
              <w:left w:val="outset" w:sz="6" w:space="0" w:color="auto"/>
              <w:bottom w:val="outset" w:sz="6" w:space="0" w:color="auto"/>
              <w:right w:val="outset" w:sz="6" w:space="0" w:color="auto"/>
            </w:tcBorders>
            <w:shd w:val="clear" w:color="auto" w:fill="FFFFFF"/>
            <w:hideMark/>
          </w:tcPr>
          <w:p w14:paraId="7B76EDAC" w14:textId="77777777" w:rsidR="006F6CD2" w:rsidRPr="00670E91" w:rsidRDefault="006F6CD2">
            <w:pPr>
              <w:spacing w:before="0" w:after="0"/>
              <w:rPr>
                <w:rFonts w:eastAsia="Times New Roman" w:cs="Arial"/>
                <w:color w:val="000000"/>
                <w:lang w:val="en-US"/>
              </w:rPr>
            </w:pPr>
            <w:r w:rsidRPr="00670E91">
              <w:rPr>
                <w:rFonts w:eastAsia="Times New Roman" w:cs="Arial"/>
                <w:color w:val="000000"/>
                <w:lang w:val="en-US"/>
              </w:rPr>
              <w:t>Option Status</w:t>
            </w:r>
          </w:p>
        </w:tc>
      </w:tr>
      <w:tr w:rsidR="006F6CD2" w:rsidRPr="00670E91" w14:paraId="6E5A03AF" w14:textId="77777777">
        <w:trPr>
          <w:tblCellSpacing w:w="15" w:type="dxa"/>
        </w:trPr>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490E7F4A" w14:textId="77777777" w:rsidR="006F6CD2" w:rsidRPr="00670E91" w:rsidRDefault="006F6CD2">
            <w:pPr>
              <w:spacing w:before="0" w:after="0"/>
              <w:rPr>
                <w:rFonts w:eastAsia="Times New Roman" w:cs="Arial"/>
                <w:color w:val="000000"/>
                <w:lang w:val="en-US"/>
              </w:rPr>
            </w:pPr>
            <w:r w:rsidRPr="00670E91">
              <w:rPr>
                <w:rFonts w:eastAsia="Times New Roman" w:cs="Arial"/>
                <w:color w:val="000000"/>
                <w:lang w:val="en-US"/>
              </w:rPr>
              <w:t>6</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4C3612E6" w14:textId="77777777" w:rsidR="006F6CD2" w:rsidRPr="00670E91" w:rsidRDefault="006F6CD2">
            <w:pPr>
              <w:spacing w:before="0" w:after="0"/>
              <w:rPr>
                <w:rFonts w:eastAsia="Times New Roman" w:cs="Arial"/>
                <w:color w:val="000000"/>
                <w:lang w:val="en-US"/>
              </w:rPr>
            </w:pPr>
            <w:r w:rsidRPr="00670E91">
              <w:rPr>
                <w:rFonts w:eastAsia="Times New Roman" w:cs="Arial"/>
                <w:color w:val="000000"/>
                <w:lang w:val="en-US"/>
              </w:rPr>
              <w:t>O</w:t>
            </w:r>
          </w:p>
        </w:tc>
        <w:tc>
          <w:tcPr>
            <w:tcW w:w="650" w:type="pct"/>
            <w:tcBorders>
              <w:top w:val="outset" w:sz="6" w:space="0" w:color="auto"/>
              <w:left w:val="outset" w:sz="6" w:space="0" w:color="auto"/>
              <w:bottom w:val="outset" w:sz="6" w:space="0" w:color="auto"/>
              <w:right w:val="outset" w:sz="6" w:space="0" w:color="auto"/>
            </w:tcBorders>
            <w:shd w:val="clear" w:color="auto" w:fill="FFFFFF"/>
            <w:hideMark/>
          </w:tcPr>
          <w:p w14:paraId="517FD34D" w14:textId="77777777" w:rsidR="006F6CD2" w:rsidRPr="00670E91" w:rsidRDefault="006F6CD2">
            <w:pPr>
              <w:spacing w:before="0" w:after="0"/>
              <w:rPr>
                <w:rFonts w:eastAsia="Times New Roman" w:cs="Arial"/>
                <w:color w:val="000000"/>
                <w:lang w:val="en-US"/>
              </w:rPr>
            </w:pPr>
            <w:r w:rsidRPr="00670E91">
              <w:rPr>
                <w:rFonts w:eastAsia="Times New Roman" w:cs="Arial"/>
                <w:color w:val="000000"/>
                <w:lang w:val="en-US"/>
              </w:rPr>
              <w:t>CETI</w:t>
            </w:r>
          </w:p>
        </w:tc>
        <w:tc>
          <w:tcPr>
            <w:tcW w:w="300" w:type="pct"/>
            <w:tcBorders>
              <w:top w:val="outset" w:sz="6" w:space="0" w:color="auto"/>
              <w:left w:val="outset" w:sz="6" w:space="0" w:color="auto"/>
              <w:bottom w:val="outset" w:sz="6" w:space="0" w:color="auto"/>
              <w:right w:val="outset" w:sz="6" w:space="0" w:color="auto"/>
            </w:tcBorders>
            <w:shd w:val="clear" w:color="auto" w:fill="FFFFFF"/>
            <w:hideMark/>
          </w:tcPr>
          <w:p w14:paraId="2FDA1155" w14:textId="77777777" w:rsidR="006F6CD2" w:rsidRPr="00670E91" w:rsidRDefault="006F6CD2">
            <w:pPr>
              <w:spacing w:before="0" w:after="0"/>
              <w:rPr>
                <w:rFonts w:eastAsia="Times New Roman" w:cs="Arial"/>
                <w:color w:val="000000"/>
                <w:lang w:val="en-US"/>
              </w:rPr>
            </w:pPr>
            <w:r w:rsidRPr="00670E91">
              <w:rPr>
                <w:rFonts w:eastAsia="Times New Roman" w:cs="Arial"/>
                <w:color w:val="000000"/>
                <w:lang w:val="en-US"/>
              </w:rPr>
              <w:t>R</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5BD7B3FB" w14:textId="77777777" w:rsidR="006F6CD2" w:rsidRPr="00670E91" w:rsidRDefault="006F6CD2">
            <w:pPr>
              <w:spacing w:before="0" w:after="0"/>
              <w:rPr>
                <w:rFonts w:eastAsia="Times New Roman" w:cs="Arial"/>
                <w:color w:val="000000"/>
                <w:lang w:val="en-US"/>
              </w:rPr>
            </w:pPr>
            <w:r w:rsidRPr="00670E91">
              <w:rPr>
                <w:rFonts w:eastAsia="Times New Roman" w:cs="Arial"/>
                <w:color w:val="000000"/>
                <w:lang w:val="en-US"/>
              </w:rPr>
              <w:t> </w:t>
            </w:r>
          </w:p>
        </w:tc>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7D2096AC" w14:textId="77777777" w:rsidR="006F6CD2" w:rsidRPr="00670E91" w:rsidRDefault="006F6CD2">
            <w:pPr>
              <w:spacing w:before="0" w:after="0"/>
              <w:rPr>
                <w:rFonts w:eastAsia="Times New Roman" w:cs="Arial"/>
                <w:color w:val="000000"/>
                <w:lang w:val="en-US"/>
              </w:rPr>
            </w:pPr>
            <w:r w:rsidRPr="00670E91">
              <w:rPr>
                <w:rFonts w:eastAsia="Times New Roman" w:cs="Arial"/>
                <w:color w:val="000000"/>
                <w:lang w:val="en-US"/>
              </w:rPr>
              <w:t>F</w:t>
            </w:r>
          </w:p>
        </w:tc>
        <w:tc>
          <w:tcPr>
            <w:tcW w:w="2250" w:type="pct"/>
            <w:tcBorders>
              <w:top w:val="outset" w:sz="6" w:space="0" w:color="auto"/>
              <w:left w:val="outset" w:sz="6" w:space="0" w:color="auto"/>
              <w:bottom w:val="outset" w:sz="6" w:space="0" w:color="auto"/>
              <w:right w:val="outset" w:sz="6" w:space="0" w:color="auto"/>
            </w:tcBorders>
            <w:shd w:val="clear" w:color="auto" w:fill="FFFFFF"/>
            <w:hideMark/>
          </w:tcPr>
          <w:p w14:paraId="6641334D" w14:textId="77777777" w:rsidR="006F6CD2" w:rsidRPr="00670E91" w:rsidRDefault="006F6CD2">
            <w:pPr>
              <w:spacing w:before="0" w:after="0"/>
              <w:rPr>
                <w:rFonts w:eastAsia="Times New Roman" w:cs="Arial"/>
                <w:color w:val="000000"/>
                <w:lang w:val="en-US"/>
              </w:rPr>
            </w:pPr>
            <w:r w:rsidRPr="00670E91">
              <w:rPr>
                <w:rFonts w:eastAsia="Times New Roman" w:cs="Arial"/>
                <w:color w:val="000000"/>
                <w:lang w:val="en-US"/>
              </w:rPr>
              <w:t>Certification/Breakdown Type Indicator</w:t>
            </w:r>
          </w:p>
        </w:tc>
      </w:tr>
      <w:tr w:rsidR="006F6CD2" w:rsidRPr="00670E91" w14:paraId="13AA7694" w14:textId="77777777">
        <w:trPr>
          <w:tblCellSpacing w:w="15" w:type="dxa"/>
        </w:trPr>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0E4C544D" w14:textId="77777777" w:rsidR="006F6CD2" w:rsidRPr="00670E91" w:rsidRDefault="006F6CD2">
            <w:pPr>
              <w:spacing w:before="0" w:after="0"/>
              <w:rPr>
                <w:rFonts w:eastAsia="Times New Roman" w:cs="Arial"/>
                <w:color w:val="000000"/>
                <w:lang w:val="en-US"/>
              </w:rPr>
            </w:pPr>
            <w:r w:rsidRPr="00670E91">
              <w:rPr>
                <w:rFonts w:eastAsia="Times New Roman" w:cs="Arial"/>
                <w:color w:val="000000"/>
                <w:lang w:val="en-US"/>
              </w:rPr>
              <w:t>7</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214ACE0A" w14:textId="77777777" w:rsidR="006F6CD2" w:rsidRPr="00670E91" w:rsidRDefault="006F6CD2">
            <w:pPr>
              <w:spacing w:before="0" w:after="0"/>
              <w:rPr>
                <w:rFonts w:eastAsia="Times New Roman" w:cs="Arial"/>
                <w:color w:val="000000"/>
                <w:lang w:val="en-US"/>
              </w:rPr>
            </w:pPr>
            <w:r w:rsidRPr="00670E91">
              <w:rPr>
                <w:rFonts w:eastAsia="Times New Roman" w:cs="Arial"/>
                <w:color w:val="000000"/>
                <w:lang w:val="en-US"/>
              </w:rPr>
              <w:t>O</w:t>
            </w:r>
          </w:p>
        </w:tc>
        <w:tc>
          <w:tcPr>
            <w:tcW w:w="650" w:type="pct"/>
            <w:tcBorders>
              <w:top w:val="outset" w:sz="6" w:space="0" w:color="auto"/>
              <w:left w:val="outset" w:sz="6" w:space="0" w:color="auto"/>
              <w:bottom w:val="outset" w:sz="6" w:space="0" w:color="auto"/>
              <w:right w:val="outset" w:sz="6" w:space="0" w:color="auto"/>
            </w:tcBorders>
            <w:shd w:val="clear" w:color="auto" w:fill="FFFFFF"/>
            <w:hideMark/>
          </w:tcPr>
          <w:p w14:paraId="4DCF14B9" w14:textId="77777777" w:rsidR="006F6CD2" w:rsidRPr="00670E91" w:rsidRDefault="006F6CD2">
            <w:pPr>
              <w:spacing w:before="0" w:after="0"/>
              <w:rPr>
                <w:rFonts w:eastAsia="Times New Roman" w:cs="Arial"/>
                <w:color w:val="000000"/>
                <w:lang w:val="en-US"/>
              </w:rPr>
            </w:pPr>
            <w:r w:rsidRPr="00670E91">
              <w:rPr>
                <w:rFonts w:eastAsia="Times New Roman" w:cs="Arial"/>
                <w:color w:val="000000"/>
                <w:lang w:val="en-US"/>
              </w:rPr>
              <w:t>BIRI</w:t>
            </w:r>
          </w:p>
        </w:tc>
        <w:tc>
          <w:tcPr>
            <w:tcW w:w="300" w:type="pct"/>
            <w:tcBorders>
              <w:top w:val="outset" w:sz="6" w:space="0" w:color="auto"/>
              <w:left w:val="outset" w:sz="6" w:space="0" w:color="auto"/>
              <w:bottom w:val="outset" w:sz="6" w:space="0" w:color="auto"/>
              <w:right w:val="outset" w:sz="6" w:space="0" w:color="auto"/>
            </w:tcBorders>
            <w:shd w:val="clear" w:color="auto" w:fill="FFFFFF"/>
            <w:hideMark/>
          </w:tcPr>
          <w:p w14:paraId="1C5AD4CD" w14:textId="77777777" w:rsidR="006F6CD2" w:rsidRPr="00670E91" w:rsidRDefault="006F6CD2">
            <w:pPr>
              <w:spacing w:before="0" w:after="0"/>
              <w:rPr>
                <w:rFonts w:eastAsia="Times New Roman" w:cs="Arial"/>
                <w:color w:val="000000"/>
                <w:lang w:val="en-US"/>
              </w:rPr>
            </w:pPr>
            <w:r w:rsidRPr="00670E91">
              <w:rPr>
                <w:rFonts w:eastAsia="Times New Roman" w:cs="Arial"/>
                <w:color w:val="000000"/>
                <w:lang w:val="en-US"/>
              </w:rPr>
              <w:t>N</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63A27CE9" w14:textId="77777777" w:rsidR="006F6CD2" w:rsidRPr="00670E91" w:rsidRDefault="006F6CD2">
            <w:pPr>
              <w:spacing w:before="0" w:after="0"/>
              <w:rPr>
                <w:rFonts w:eastAsia="Times New Roman" w:cs="Arial"/>
                <w:color w:val="000000"/>
                <w:lang w:val="en-US"/>
              </w:rPr>
            </w:pPr>
            <w:r w:rsidRPr="00670E91">
              <w:rPr>
                <w:rFonts w:eastAsia="Times New Roman" w:cs="Arial"/>
                <w:color w:val="000000"/>
                <w:lang w:val="en-US"/>
              </w:rPr>
              <w:t> </w:t>
            </w:r>
          </w:p>
        </w:tc>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6B9ED893" w14:textId="77777777" w:rsidR="006F6CD2" w:rsidRPr="00670E91" w:rsidRDefault="006F6CD2">
            <w:pPr>
              <w:spacing w:before="0" w:after="0"/>
              <w:rPr>
                <w:rFonts w:eastAsia="Times New Roman" w:cs="Arial"/>
                <w:color w:val="000000"/>
                <w:lang w:val="en-US"/>
              </w:rPr>
            </w:pPr>
            <w:r w:rsidRPr="00670E91">
              <w:rPr>
                <w:rFonts w:eastAsia="Times New Roman" w:cs="Arial"/>
                <w:color w:val="000000"/>
                <w:lang w:val="en-US"/>
              </w:rPr>
              <w:t>F</w:t>
            </w:r>
          </w:p>
        </w:tc>
        <w:tc>
          <w:tcPr>
            <w:tcW w:w="2250" w:type="pct"/>
            <w:tcBorders>
              <w:top w:val="outset" w:sz="6" w:space="0" w:color="auto"/>
              <w:left w:val="outset" w:sz="6" w:space="0" w:color="auto"/>
              <w:bottom w:val="outset" w:sz="6" w:space="0" w:color="auto"/>
              <w:right w:val="outset" w:sz="6" w:space="0" w:color="auto"/>
            </w:tcBorders>
            <w:shd w:val="clear" w:color="auto" w:fill="FFFFFF"/>
            <w:hideMark/>
          </w:tcPr>
          <w:p w14:paraId="47E768C0" w14:textId="77777777" w:rsidR="006F6CD2" w:rsidRPr="00670E91" w:rsidRDefault="006F6CD2">
            <w:pPr>
              <w:spacing w:before="0" w:after="0"/>
              <w:rPr>
                <w:rFonts w:eastAsia="Times New Roman" w:cs="Arial"/>
                <w:color w:val="000000"/>
                <w:lang w:val="en-US"/>
              </w:rPr>
            </w:pPr>
            <w:r w:rsidRPr="00670E91">
              <w:rPr>
                <w:rFonts w:eastAsia="Times New Roman" w:cs="Arial"/>
                <w:color w:val="000000"/>
                <w:lang w:val="en-US"/>
              </w:rPr>
              <w:t>Bid Range Type Indicator</w:t>
            </w:r>
          </w:p>
        </w:tc>
      </w:tr>
    </w:tbl>
    <w:p w14:paraId="0D93C3AA" w14:textId="77777777" w:rsidR="006F6CD2" w:rsidRPr="00670E91" w:rsidRDefault="006F6CD2" w:rsidP="006F6CD2">
      <w:pPr>
        <w:rPr>
          <w:lang w:val="en-US"/>
        </w:rPr>
      </w:pPr>
      <w:r w:rsidRPr="00670E91">
        <w:rPr>
          <w:lang w:val="en-US"/>
        </w:rPr>
        <w:t>DEFINITION</w:t>
      </w:r>
    </w:p>
    <w:p w14:paraId="78C61790" w14:textId="77777777" w:rsidR="006F6CD2" w:rsidRPr="00670E91" w:rsidRDefault="006F6CD2" w:rsidP="006F6CD2">
      <w:pPr>
        <w:spacing w:before="0" w:after="0"/>
        <w:rPr>
          <w:rFonts w:eastAsia="Times New Roman" w:cs="Arial"/>
          <w:color w:val="000000"/>
          <w:lang w:val="en-US"/>
        </w:rPr>
      </w:pPr>
      <w:r w:rsidRPr="00670E91">
        <w:rPr>
          <w:rFonts w:eastAsia="Times New Roman" w:cs="Arial"/>
          <w:color w:val="000000"/>
          <w:lang w:val="en-US"/>
        </w:rPr>
        <w:t>This qualified generic field specifies:</w:t>
      </w:r>
    </w:p>
    <w:tbl>
      <w:tblPr>
        <w:tblW w:w="4900" w:type="pct"/>
        <w:tblCellSpacing w:w="15" w:type="dxa"/>
        <w:tblCellMar>
          <w:top w:w="50" w:type="dxa"/>
          <w:left w:w="50" w:type="dxa"/>
          <w:bottom w:w="50" w:type="dxa"/>
          <w:right w:w="50" w:type="dxa"/>
        </w:tblCellMar>
        <w:tblLook w:val="04A0" w:firstRow="1" w:lastRow="0" w:firstColumn="1" w:lastColumn="0" w:noHBand="0" w:noVBand="1"/>
      </w:tblPr>
      <w:tblGrid>
        <w:gridCol w:w="892"/>
        <w:gridCol w:w="2243"/>
        <w:gridCol w:w="5478"/>
      </w:tblGrid>
      <w:tr w:rsidR="006F6CD2" w:rsidRPr="00670E91" w14:paraId="594AF4E2" w14:textId="77777777">
        <w:trPr>
          <w:tblCellSpacing w:w="15" w:type="dxa"/>
        </w:trPr>
        <w:tc>
          <w:tcPr>
            <w:tcW w:w="650" w:type="pct"/>
            <w:shd w:val="clear" w:color="auto" w:fill="FFFFFF"/>
            <w:hideMark/>
          </w:tcPr>
          <w:p w14:paraId="6282E21A" w14:textId="77777777" w:rsidR="006F6CD2" w:rsidRPr="00670E91" w:rsidRDefault="006F6CD2">
            <w:pPr>
              <w:spacing w:before="0" w:after="0"/>
              <w:rPr>
                <w:rFonts w:eastAsia="Times New Roman" w:cs="Arial"/>
                <w:color w:val="000000"/>
                <w:lang w:val="en-US"/>
              </w:rPr>
            </w:pPr>
            <w:r w:rsidRPr="00670E91">
              <w:rPr>
                <w:rFonts w:eastAsia="Times New Roman" w:cs="Arial"/>
                <w:color w:val="000000"/>
                <w:lang w:val="en-US"/>
              </w:rPr>
              <w:t>BIRI</w:t>
            </w:r>
          </w:p>
        </w:tc>
        <w:tc>
          <w:tcPr>
            <w:tcW w:w="1000" w:type="pct"/>
            <w:shd w:val="clear" w:color="auto" w:fill="FFFFFF"/>
            <w:hideMark/>
          </w:tcPr>
          <w:p w14:paraId="5228E3C6" w14:textId="77777777" w:rsidR="006F6CD2" w:rsidRPr="00670E91" w:rsidRDefault="006F6CD2">
            <w:pPr>
              <w:spacing w:before="0" w:after="0"/>
              <w:rPr>
                <w:rFonts w:eastAsia="Times New Roman" w:cs="Arial"/>
                <w:color w:val="000000"/>
                <w:lang w:val="en-US"/>
              </w:rPr>
            </w:pPr>
            <w:r w:rsidRPr="00670E91">
              <w:rPr>
                <w:rFonts w:eastAsia="Times New Roman" w:cs="Arial"/>
                <w:color w:val="000000"/>
                <w:lang w:val="en-US"/>
              </w:rPr>
              <w:t>Bid Range Type Indicator</w:t>
            </w:r>
          </w:p>
        </w:tc>
        <w:tc>
          <w:tcPr>
            <w:tcW w:w="3350" w:type="pct"/>
            <w:shd w:val="clear" w:color="auto" w:fill="FFFFFF"/>
            <w:hideMark/>
          </w:tcPr>
          <w:p w14:paraId="05B70517" w14:textId="77777777" w:rsidR="006F6CD2" w:rsidRPr="00670E91" w:rsidRDefault="006F6CD2">
            <w:pPr>
              <w:spacing w:before="0" w:after="0"/>
              <w:rPr>
                <w:rFonts w:eastAsia="Times New Roman" w:cs="Arial"/>
                <w:color w:val="000000"/>
                <w:lang w:val="en-US"/>
              </w:rPr>
            </w:pPr>
            <w:r w:rsidRPr="00670E91">
              <w:rPr>
                <w:rFonts w:eastAsia="Times New Roman" w:cs="Arial"/>
                <w:color w:val="000000"/>
                <w:lang w:val="en-US"/>
              </w:rPr>
              <w:t>Specifies the type of acceptable bid range values.</w:t>
            </w:r>
          </w:p>
        </w:tc>
      </w:tr>
      <w:tr w:rsidR="006F6CD2" w:rsidRPr="00670E91" w14:paraId="40A1A600" w14:textId="77777777">
        <w:trPr>
          <w:tblCellSpacing w:w="15" w:type="dxa"/>
        </w:trPr>
        <w:tc>
          <w:tcPr>
            <w:tcW w:w="650" w:type="pct"/>
            <w:shd w:val="clear" w:color="auto" w:fill="FFFFFF"/>
            <w:hideMark/>
          </w:tcPr>
          <w:p w14:paraId="2BA15E6A" w14:textId="77777777" w:rsidR="006F6CD2" w:rsidRPr="00670E91" w:rsidRDefault="006F6CD2">
            <w:pPr>
              <w:spacing w:before="0" w:after="0"/>
              <w:rPr>
                <w:rFonts w:eastAsia="Times New Roman" w:cs="Arial"/>
                <w:color w:val="000000"/>
                <w:lang w:val="en-US"/>
              </w:rPr>
            </w:pPr>
            <w:r w:rsidRPr="00670E91">
              <w:rPr>
                <w:rFonts w:eastAsia="Times New Roman" w:cs="Arial"/>
                <w:color w:val="000000"/>
                <w:lang w:val="en-US"/>
              </w:rPr>
              <w:t>CAOP</w:t>
            </w:r>
          </w:p>
        </w:tc>
        <w:tc>
          <w:tcPr>
            <w:tcW w:w="1000" w:type="pct"/>
            <w:shd w:val="clear" w:color="auto" w:fill="FFFFFF"/>
            <w:hideMark/>
          </w:tcPr>
          <w:p w14:paraId="68AFD9F4" w14:textId="77777777" w:rsidR="006F6CD2" w:rsidRPr="00670E91" w:rsidRDefault="006F6CD2">
            <w:pPr>
              <w:spacing w:before="0" w:after="0"/>
              <w:rPr>
                <w:rFonts w:eastAsia="Times New Roman" w:cs="Arial"/>
                <w:color w:val="000000"/>
                <w:lang w:val="en-US"/>
              </w:rPr>
            </w:pPr>
            <w:r w:rsidRPr="00670E91">
              <w:rPr>
                <w:rFonts w:eastAsia="Times New Roman" w:cs="Arial"/>
                <w:color w:val="000000"/>
                <w:lang w:val="en-US"/>
              </w:rPr>
              <w:t>Corporate Action Option Code Indicator</w:t>
            </w:r>
          </w:p>
        </w:tc>
        <w:tc>
          <w:tcPr>
            <w:tcW w:w="3350" w:type="pct"/>
            <w:shd w:val="clear" w:color="auto" w:fill="FFFFFF"/>
            <w:hideMark/>
          </w:tcPr>
          <w:p w14:paraId="3D49507D" w14:textId="77777777" w:rsidR="006F6CD2" w:rsidRPr="00670E91" w:rsidRDefault="006F6CD2">
            <w:pPr>
              <w:spacing w:before="0" w:after="0"/>
              <w:rPr>
                <w:rFonts w:eastAsia="Times New Roman" w:cs="Arial"/>
                <w:color w:val="000000"/>
                <w:lang w:val="en-US"/>
              </w:rPr>
            </w:pPr>
            <w:r w:rsidRPr="00670E91">
              <w:rPr>
                <w:rFonts w:eastAsia="Times New Roman" w:cs="Arial"/>
                <w:color w:val="000000"/>
                <w:lang w:val="en-US"/>
              </w:rPr>
              <w:t>Specifies the corporate action options available to the account owner.</w:t>
            </w:r>
          </w:p>
        </w:tc>
      </w:tr>
      <w:tr w:rsidR="006F6CD2" w:rsidRPr="00670E91" w14:paraId="781161A2" w14:textId="77777777">
        <w:trPr>
          <w:tblCellSpacing w:w="15" w:type="dxa"/>
        </w:trPr>
        <w:tc>
          <w:tcPr>
            <w:tcW w:w="650" w:type="pct"/>
            <w:shd w:val="clear" w:color="auto" w:fill="FFFFFF"/>
            <w:hideMark/>
          </w:tcPr>
          <w:p w14:paraId="146A18A2" w14:textId="77777777" w:rsidR="006F6CD2" w:rsidRPr="00670E91" w:rsidRDefault="006F6CD2">
            <w:pPr>
              <w:spacing w:before="0" w:after="0"/>
              <w:rPr>
                <w:rFonts w:eastAsia="Times New Roman" w:cs="Arial"/>
                <w:color w:val="000000"/>
                <w:lang w:val="en-US"/>
              </w:rPr>
            </w:pPr>
            <w:r w:rsidRPr="00670E91">
              <w:rPr>
                <w:rFonts w:eastAsia="Times New Roman" w:cs="Arial"/>
                <w:color w:val="000000"/>
                <w:lang w:val="en-US"/>
              </w:rPr>
              <w:t>CETI</w:t>
            </w:r>
          </w:p>
        </w:tc>
        <w:tc>
          <w:tcPr>
            <w:tcW w:w="1000" w:type="pct"/>
            <w:shd w:val="clear" w:color="auto" w:fill="FFFFFF"/>
            <w:hideMark/>
          </w:tcPr>
          <w:p w14:paraId="453FAF08" w14:textId="77777777" w:rsidR="006F6CD2" w:rsidRPr="00670E91" w:rsidRDefault="006F6CD2">
            <w:pPr>
              <w:spacing w:before="0" w:after="0"/>
              <w:rPr>
                <w:rFonts w:eastAsia="Times New Roman" w:cs="Arial"/>
                <w:color w:val="000000"/>
                <w:lang w:val="en-US"/>
              </w:rPr>
            </w:pPr>
            <w:r w:rsidRPr="00670E91">
              <w:rPr>
                <w:rFonts w:eastAsia="Times New Roman" w:cs="Arial"/>
                <w:color w:val="000000"/>
                <w:lang w:val="en-US"/>
              </w:rPr>
              <w:t>Certification/Breakdown Type Indicator</w:t>
            </w:r>
          </w:p>
        </w:tc>
        <w:tc>
          <w:tcPr>
            <w:tcW w:w="3350" w:type="pct"/>
            <w:shd w:val="clear" w:color="auto" w:fill="FFFFFF"/>
            <w:hideMark/>
          </w:tcPr>
          <w:p w14:paraId="372A97E1" w14:textId="77777777" w:rsidR="006F6CD2" w:rsidRPr="00670E91" w:rsidRDefault="006F6CD2">
            <w:pPr>
              <w:spacing w:before="0" w:after="0"/>
              <w:rPr>
                <w:rFonts w:eastAsia="Times New Roman" w:cs="Arial"/>
                <w:color w:val="000000"/>
                <w:lang w:val="en-US"/>
              </w:rPr>
            </w:pPr>
            <w:r w:rsidRPr="00670E91">
              <w:rPr>
                <w:rFonts w:eastAsia="Times New Roman" w:cs="Arial"/>
                <w:color w:val="000000"/>
                <w:lang w:val="en-US"/>
              </w:rPr>
              <w:t>Specifies the type of certification/breakdown.</w:t>
            </w:r>
          </w:p>
        </w:tc>
      </w:tr>
      <w:tr w:rsidR="006F6CD2" w:rsidRPr="00670E91" w14:paraId="1E02ABCE" w14:textId="77777777">
        <w:trPr>
          <w:tblCellSpacing w:w="15" w:type="dxa"/>
        </w:trPr>
        <w:tc>
          <w:tcPr>
            <w:tcW w:w="650" w:type="pct"/>
            <w:shd w:val="clear" w:color="auto" w:fill="FFFFFF"/>
            <w:hideMark/>
          </w:tcPr>
          <w:p w14:paraId="4DDB8E52" w14:textId="77777777" w:rsidR="006F6CD2" w:rsidRPr="00670E91" w:rsidRDefault="006F6CD2">
            <w:pPr>
              <w:spacing w:before="0" w:after="0"/>
              <w:rPr>
                <w:rFonts w:eastAsia="Times New Roman" w:cs="Arial"/>
                <w:color w:val="000000"/>
                <w:lang w:val="en-US"/>
              </w:rPr>
            </w:pPr>
            <w:r w:rsidRPr="00670E91">
              <w:rPr>
                <w:rFonts w:eastAsia="Times New Roman" w:cs="Arial"/>
                <w:color w:val="000000"/>
                <w:lang w:val="en-US"/>
              </w:rPr>
              <w:t>DISF</w:t>
            </w:r>
          </w:p>
        </w:tc>
        <w:tc>
          <w:tcPr>
            <w:tcW w:w="1000" w:type="pct"/>
            <w:shd w:val="clear" w:color="auto" w:fill="FFFFFF"/>
            <w:hideMark/>
          </w:tcPr>
          <w:p w14:paraId="7AEFAD09" w14:textId="77777777" w:rsidR="006F6CD2" w:rsidRPr="00670E91" w:rsidRDefault="006F6CD2">
            <w:pPr>
              <w:spacing w:before="0" w:after="0"/>
              <w:rPr>
                <w:rFonts w:eastAsia="Times New Roman" w:cs="Arial"/>
                <w:color w:val="000000"/>
                <w:lang w:val="en-US"/>
              </w:rPr>
            </w:pPr>
            <w:r w:rsidRPr="00670E91">
              <w:rPr>
                <w:rFonts w:eastAsia="Times New Roman" w:cs="Arial"/>
                <w:color w:val="000000"/>
                <w:lang w:val="en-US"/>
              </w:rPr>
              <w:t>Disposition of Fractions Indicator</w:t>
            </w:r>
          </w:p>
        </w:tc>
        <w:tc>
          <w:tcPr>
            <w:tcW w:w="3350" w:type="pct"/>
            <w:shd w:val="clear" w:color="auto" w:fill="FFFFFF"/>
            <w:hideMark/>
          </w:tcPr>
          <w:p w14:paraId="57CE3CE3" w14:textId="77777777" w:rsidR="006F6CD2" w:rsidRPr="00670E91" w:rsidRDefault="006F6CD2">
            <w:pPr>
              <w:spacing w:before="0" w:after="0"/>
              <w:rPr>
                <w:rFonts w:eastAsia="Times New Roman" w:cs="Arial"/>
                <w:color w:val="000000"/>
                <w:lang w:val="en-US"/>
              </w:rPr>
            </w:pPr>
            <w:r w:rsidRPr="00670E91">
              <w:rPr>
                <w:rFonts w:eastAsia="Times New Roman" w:cs="Arial"/>
                <w:color w:val="000000"/>
                <w:lang w:val="en-US"/>
              </w:rPr>
              <w:t>Specifies how fractions resulting from derived securities will be processed or how prorated decisions will be rounding, if provided with a pro ration rate.</w:t>
            </w:r>
          </w:p>
        </w:tc>
      </w:tr>
      <w:tr w:rsidR="006F6CD2" w:rsidRPr="00670E91" w14:paraId="78578DC1" w14:textId="77777777">
        <w:trPr>
          <w:tblCellSpacing w:w="15" w:type="dxa"/>
        </w:trPr>
        <w:tc>
          <w:tcPr>
            <w:tcW w:w="650" w:type="pct"/>
            <w:shd w:val="clear" w:color="auto" w:fill="FFFFFF"/>
            <w:hideMark/>
          </w:tcPr>
          <w:p w14:paraId="6785C16B" w14:textId="77777777" w:rsidR="006F6CD2" w:rsidRPr="00670E91" w:rsidRDefault="006F6CD2">
            <w:pPr>
              <w:spacing w:before="0" w:after="0"/>
              <w:rPr>
                <w:rFonts w:eastAsia="Times New Roman" w:cs="Arial"/>
                <w:color w:val="000000"/>
                <w:lang w:val="en-US"/>
              </w:rPr>
            </w:pPr>
            <w:r w:rsidRPr="00670E91">
              <w:rPr>
                <w:rFonts w:eastAsia="Times New Roman" w:cs="Arial"/>
                <w:color w:val="000000"/>
                <w:lang w:val="en-US"/>
              </w:rPr>
              <w:t>OFFE</w:t>
            </w:r>
          </w:p>
        </w:tc>
        <w:tc>
          <w:tcPr>
            <w:tcW w:w="1000" w:type="pct"/>
            <w:shd w:val="clear" w:color="auto" w:fill="FFFFFF"/>
            <w:hideMark/>
          </w:tcPr>
          <w:p w14:paraId="115A1FEF" w14:textId="77777777" w:rsidR="006F6CD2" w:rsidRPr="00670E91" w:rsidRDefault="006F6CD2">
            <w:pPr>
              <w:spacing w:before="0" w:after="0"/>
              <w:rPr>
                <w:rFonts w:eastAsia="Times New Roman" w:cs="Arial"/>
                <w:color w:val="000000"/>
                <w:lang w:val="en-US"/>
              </w:rPr>
            </w:pPr>
            <w:r w:rsidRPr="00670E91">
              <w:rPr>
                <w:rFonts w:eastAsia="Times New Roman" w:cs="Arial"/>
                <w:color w:val="000000"/>
                <w:lang w:val="en-US"/>
              </w:rPr>
              <w:t>Offer Type Indicator</w:t>
            </w:r>
          </w:p>
        </w:tc>
        <w:tc>
          <w:tcPr>
            <w:tcW w:w="3350" w:type="pct"/>
            <w:shd w:val="clear" w:color="auto" w:fill="FFFFFF"/>
            <w:hideMark/>
          </w:tcPr>
          <w:p w14:paraId="4987C32E" w14:textId="77777777" w:rsidR="006F6CD2" w:rsidRPr="00670E91" w:rsidRDefault="006F6CD2">
            <w:pPr>
              <w:spacing w:before="0" w:after="0"/>
              <w:rPr>
                <w:rFonts w:eastAsia="Times New Roman" w:cs="Arial"/>
                <w:color w:val="000000"/>
                <w:lang w:val="en-US"/>
              </w:rPr>
            </w:pPr>
            <w:r w:rsidRPr="00670E91">
              <w:rPr>
                <w:rFonts w:eastAsia="Times New Roman" w:cs="Arial"/>
                <w:color w:val="000000"/>
                <w:lang w:val="en-US"/>
              </w:rPr>
              <w:t>Specifies the conditions that apply to the offer.</w:t>
            </w:r>
          </w:p>
        </w:tc>
      </w:tr>
      <w:tr w:rsidR="006F6CD2" w:rsidRPr="00670E91" w14:paraId="78567737" w14:textId="77777777">
        <w:trPr>
          <w:tblCellSpacing w:w="15" w:type="dxa"/>
        </w:trPr>
        <w:tc>
          <w:tcPr>
            <w:tcW w:w="650" w:type="pct"/>
            <w:shd w:val="clear" w:color="auto" w:fill="FFFFFF"/>
            <w:hideMark/>
          </w:tcPr>
          <w:p w14:paraId="51E62158" w14:textId="77777777" w:rsidR="006F6CD2" w:rsidRPr="00670E91" w:rsidRDefault="006F6CD2">
            <w:pPr>
              <w:spacing w:before="0" w:after="0"/>
              <w:rPr>
                <w:rFonts w:eastAsia="Times New Roman" w:cs="Arial"/>
                <w:color w:val="000000"/>
                <w:lang w:val="en-US"/>
              </w:rPr>
            </w:pPr>
            <w:r w:rsidRPr="00670E91">
              <w:rPr>
                <w:rFonts w:eastAsia="Times New Roman" w:cs="Arial"/>
                <w:color w:val="000000"/>
                <w:lang w:val="en-US"/>
              </w:rPr>
              <w:t>OPTF</w:t>
            </w:r>
          </w:p>
        </w:tc>
        <w:tc>
          <w:tcPr>
            <w:tcW w:w="1000" w:type="pct"/>
            <w:shd w:val="clear" w:color="auto" w:fill="FFFFFF"/>
            <w:hideMark/>
          </w:tcPr>
          <w:p w14:paraId="049A0D1B" w14:textId="77777777" w:rsidR="006F6CD2" w:rsidRPr="00670E91" w:rsidRDefault="006F6CD2">
            <w:pPr>
              <w:spacing w:before="0" w:after="0"/>
              <w:rPr>
                <w:rFonts w:eastAsia="Times New Roman" w:cs="Arial"/>
                <w:color w:val="000000"/>
                <w:lang w:val="en-US"/>
              </w:rPr>
            </w:pPr>
            <w:r w:rsidRPr="00670E91">
              <w:rPr>
                <w:rFonts w:eastAsia="Times New Roman" w:cs="Arial"/>
                <w:color w:val="000000"/>
                <w:lang w:val="en-US"/>
              </w:rPr>
              <w:t>Option Features Indicator</w:t>
            </w:r>
          </w:p>
        </w:tc>
        <w:tc>
          <w:tcPr>
            <w:tcW w:w="3350" w:type="pct"/>
            <w:shd w:val="clear" w:color="auto" w:fill="FFFFFF"/>
            <w:hideMark/>
          </w:tcPr>
          <w:p w14:paraId="24F57A02" w14:textId="77777777" w:rsidR="006F6CD2" w:rsidRPr="00670E91" w:rsidRDefault="006F6CD2">
            <w:pPr>
              <w:spacing w:before="0" w:after="0"/>
              <w:rPr>
                <w:rFonts w:eastAsia="Times New Roman" w:cs="Arial"/>
                <w:color w:val="000000"/>
                <w:lang w:val="en-US"/>
              </w:rPr>
            </w:pPr>
            <w:r w:rsidRPr="00670E91">
              <w:rPr>
                <w:rFonts w:eastAsia="Times New Roman" w:cs="Arial"/>
                <w:color w:val="000000"/>
                <w:lang w:val="en-US"/>
              </w:rPr>
              <w:t>Specifies the features that may apply to a corporate action option.</w:t>
            </w:r>
          </w:p>
        </w:tc>
      </w:tr>
      <w:tr w:rsidR="006F6CD2" w:rsidRPr="00670E91" w14:paraId="24BFEF70" w14:textId="77777777">
        <w:trPr>
          <w:tblCellSpacing w:w="15" w:type="dxa"/>
        </w:trPr>
        <w:tc>
          <w:tcPr>
            <w:tcW w:w="650" w:type="pct"/>
            <w:shd w:val="clear" w:color="auto" w:fill="FFFFFF"/>
            <w:hideMark/>
          </w:tcPr>
          <w:p w14:paraId="282866AD" w14:textId="77777777" w:rsidR="006F6CD2" w:rsidRPr="00670E91" w:rsidRDefault="006F6CD2">
            <w:pPr>
              <w:spacing w:before="0" w:after="0"/>
              <w:rPr>
                <w:rFonts w:eastAsia="Times New Roman" w:cs="Arial"/>
                <w:color w:val="000000"/>
                <w:lang w:val="en-US"/>
              </w:rPr>
            </w:pPr>
            <w:r w:rsidRPr="00670E91">
              <w:rPr>
                <w:rFonts w:eastAsia="Times New Roman" w:cs="Arial"/>
                <w:color w:val="000000"/>
                <w:lang w:val="en-US"/>
              </w:rPr>
              <w:t>OSTA</w:t>
            </w:r>
          </w:p>
        </w:tc>
        <w:tc>
          <w:tcPr>
            <w:tcW w:w="1000" w:type="pct"/>
            <w:shd w:val="clear" w:color="auto" w:fill="FFFFFF"/>
            <w:hideMark/>
          </w:tcPr>
          <w:p w14:paraId="30F7D1B1" w14:textId="77777777" w:rsidR="006F6CD2" w:rsidRPr="00670E91" w:rsidRDefault="006F6CD2">
            <w:pPr>
              <w:spacing w:before="0" w:after="0"/>
              <w:rPr>
                <w:rFonts w:eastAsia="Times New Roman" w:cs="Arial"/>
                <w:color w:val="000000"/>
                <w:lang w:val="en-US"/>
              </w:rPr>
            </w:pPr>
            <w:r w:rsidRPr="00670E91">
              <w:rPr>
                <w:rFonts w:eastAsia="Times New Roman" w:cs="Arial"/>
                <w:color w:val="000000"/>
                <w:lang w:val="en-US"/>
              </w:rPr>
              <w:t>Option Status</w:t>
            </w:r>
          </w:p>
        </w:tc>
        <w:tc>
          <w:tcPr>
            <w:tcW w:w="3350" w:type="pct"/>
            <w:shd w:val="clear" w:color="auto" w:fill="FFFFFF"/>
            <w:hideMark/>
          </w:tcPr>
          <w:p w14:paraId="2E343AC9" w14:textId="77777777" w:rsidR="006F6CD2" w:rsidRPr="00670E91" w:rsidRDefault="006F6CD2">
            <w:pPr>
              <w:spacing w:before="0" w:after="0"/>
              <w:rPr>
                <w:rFonts w:eastAsia="Times New Roman" w:cs="Arial"/>
                <w:color w:val="000000"/>
                <w:lang w:val="en-US"/>
              </w:rPr>
            </w:pPr>
            <w:r w:rsidRPr="00670E91">
              <w:rPr>
                <w:rFonts w:eastAsia="Times New Roman" w:cs="Arial"/>
                <w:color w:val="000000"/>
                <w:lang w:val="en-US"/>
              </w:rPr>
              <w:t>Specifies the status of the option.</w:t>
            </w:r>
          </w:p>
        </w:tc>
      </w:tr>
    </w:tbl>
    <w:p w14:paraId="27A94E3E" w14:textId="77777777" w:rsidR="00077C8F" w:rsidRDefault="00077C8F" w:rsidP="006F6CD2">
      <w:pPr>
        <w:rPr>
          <w:lang w:val="en-US"/>
        </w:rPr>
      </w:pPr>
    </w:p>
    <w:p w14:paraId="2C64F979" w14:textId="127EDB21" w:rsidR="006F6CD2" w:rsidRPr="00670E91" w:rsidRDefault="006F6CD2" w:rsidP="006F6CD2">
      <w:pPr>
        <w:rPr>
          <w:lang w:val="en-US"/>
        </w:rPr>
      </w:pPr>
      <w:r w:rsidRPr="00670E91">
        <w:rPr>
          <w:lang w:val="en-US"/>
        </w:rPr>
        <w:t>CODES</w:t>
      </w:r>
    </w:p>
    <w:p w14:paraId="38C367F5" w14:textId="767B44AC" w:rsidR="006F6CD2" w:rsidRPr="00670E91" w:rsidRDefault="006F6CD2" w:rsidP="006F6CD2">
      <w:pPr>
        <w:spacing w:before="0" w:after="0"/>
        <w:rPr>
          <w:rFonts w:eastAsia="Times New Roman" w:cs="Arial"/>
          <w:color w:val="000000"/>
          <w:lang w:val="en-US"/>
        </w:rPr>
      </w:pPr>
      <w:r w:rsidRPr="00670E91">
        <w:rPr>
          <w:rFonts w:eastAsia="Times New Roman" w:cs="Arial"/>
          <w:color w:val="000000"/>
          <w:lang w:val="en-US"/>
        </w:rPr>
        <w:t>If Qualifier is CETI and Data Source Scheme is not present, Indicator must contain one of the following codes (Error code(s): K22):</w:t>
      </w:r>
    </w:p>
    <w:tbl>
      <w:tblPr>
        <w:tblW w:w="4900" w:type="pct"/>
        <w:tblCellSpacing w:w="15" w:type="dxa"/>
        <w:tblCellMar>
          <w:top w:w="50" w:type="dxa"/>
          <w:left w:w="50" w:type="dxa"/>
          <w:bottom w:w="50" w:type="dxa"/>
          <w:right w:w="50" w:type="dxa"/>
        </w:tblCellMar>
        <w:tblLook w:val="04A0" w:firstRow="1" w:lastRow="0" w:firstColumn="1" w:lastColumn="0" w:noHBand="0" w:noVBand="1"/>
      </w:tblPr>
      <w:tblGrid>
        <w:gridCol w:w="1149"/>
        <w:gridCol w:w="1729"/>
        <w:gridCol w:w="5735"/>
      </w:tblGrid>
      <w:tr w:rsidR="006F6CD2" w:rsidRPr="00670E91" w14:paraId="2BA233B5" w14:textId="77777777" w:rsidTr="00692A59">
        <w:trPr>
          <w:tblCellSpacing w:w="15" w:type="dxa"/>
        </w:trPr>
        <w:tc>
          <w:tcPr>
            <w:tcW w:w="641" w:type="pct"/>
            <w:shd w:val="clear" w:color="auto" w:fill="FFFFFF"/>
            <w:hideMark/>
          </w:tcPr>
          <w:p w14:paraId="3B77E30B" w14:textId="77777777" w:rsidR="006F6CD2" w:rsidRPr="00670E91" w:rsidRDefault="006F6CD2">
            <w:pPr>
              <w:spacing w:before="0" w:after="0"/>
              <w:rPr>
                <w:rFonts w:eastAsia="Times New Roman" w:cs="Arial"/>
                <w:color w:val="000000"/>
                <w:lang w:val="en-US"/>
              </w:rPr>
            </w:pPr>
            <w:r w:rsidRPr="00670E91">
              <w:rPr>
                <w:rFonts w:eastAsia="Times New Roman" w:cs="Arial"/>
                <w:color w:val="000000"/>
                <w:lang w:val="en-US"/>
              </w:rPr>
              <w:t>ACCI</w:t>
            </w:r>
          </w:p>
        </w:tc>
        <w:tc>
          <w:tcPr>
            <w:tcW w:w="986" w:type="pct"/>
            <w:shd w:val="clear" w:color="auto" w:fill="FFFFFF"/>
            <w:hideMark/>
          </w:tcPr>
          <w:p w14:paraId="014DE9F4" w14:textId="77777777" w:rsidR="006F6CD2" w:rsidRPr="00670E91" w:rsidRDefault="006F6CD2">
            <w:pPr>
              <w:spacing w:before="0" w:after="0"/>
              <w:rPr>
                <w:rFonts w:eastAsia="Times New Roman" w:cs="Arial"/>
                <w:color w:val="000000"/>
                <w:lang w:val="en-US"/>
              </w:rPr>
            </w:pPr>
            <w:r w:rsidRPr="00670E91">
              <w:rPr>
                <w:rFonts w:eastAsia="Times New Roman" w:cs="Arial"/>
                <w:color w:val="000000"/>
                <w:lang w:val="en-US"/>
              </w:rPr>
              <w:t>Accredited Investor</w:t>
            </w:r>
          </w:p>
        </w:tc>
        <w:tc>
          <w:tcPr>
            <w:tcW w:w="3303" w:type="pct"/>
            <w:shd w:val="clear" w:color="auto" w:fill="FFFFFF"/>
            <w:hideMark/>
          </w:tcPr>
          <w:p w14:paraId="2514D7A9" w14:textId="77777777" w:rsidR="006F6CD2" w:rsidRPr="00670E91" w:rsidRDefault="006F6CD2">
            <w:pPr>
              <w:spacing w:before="0" w:after="0"/>
              <w:rPr>
                <w:rFonts w:eastAsia="Times New Roman" w:cs="Arial"/>
                <w:color w:val="000000"/>
                <w:lang w:val="en-US"/>
              </w:rPr>
            </w:pPr>
            <w:r w:rsidRPr="00670E91">
              <w:rPr>
                <w:rFonts w:eastAsia="Times New Roman" w:cs="Arial"/>
                <w:color w:val="000000"/>
                <w:lang w:val="en-US"/>
              </w:rPr>
              <w:t xml:space="preserve">The holder of the security </w:t>
            </w:r>
            <w:proofErr w:type="gramStart"/>
            <w:r w:rsidRPr="00670E91">
              <w:rPr>
                <w:rFonts w:eastAsia="Times New Roman" w:cs="Arial"/>
                <w:color w:val="000000"/>
                <w:lang w:val="en-US"/>
              </w:rPr>
              <w:t>has to</w:t>
            </w:r>
            <w:proofErr w:type="gramEnd"/>
            <w:r w:rsidRPr="00670E91">
              <w:rPr>
                <w:rFonts w:eastAsia="Times New Roman" w:cs="Arial"/>
                <w:color w:val="000000"/>
                <w:lang w:val="en-US"/>
              </w:rPr>
              <w:t xml:space="preserve"> irrevocably certify that it is an Accredited Investor as defined in US Securities and Exchange Commission Regulation D.</w:t>
            </w:r>
          </w:p>
        </w:tc>
      </w:tr>
      <w:tr w:rsidR="00692A59" w:rsidRPr="00670E91" w14:paraId="1485787C" w14:textId="77777777" w:rsidTr="00D8558B">
        <w:trPr>
          <w:tblCellSpacing w:w="15" w:type="dxa"/>
        </w:trPr>
        <w:tc>
          <w:tcPr>
            <w:tcW w:w="641" w:type="pct"/>
            <w:shd w:val="clear" w:color="auto" w:fill="D9D9D9" w:themeFill="background1" w:themeFillShade="D9"/>
          </w:tcPr>
          <w:p w14:paraId="71C73C64" w14:textId="45B61FFA" w:rsidR="00692A59" w:rsidRPr="00670E91" w:rsidRDefault="00692A59" w:rsidP="00692A59">
            <w:pPr>
              <w:spacing w:before="0" w:after="0"/>
              <w:rPr>
                <w:rFonts w:eastAsia="Times New Roman" w:cs="Arial"/>
                <w:color w:val="000000"/>
                <w:lang w:val="en-US"/>
              </w:rPr>
            </w:pPr>
            <w:r w:rsidRPr="00692A59">
              <w:rPr>
                <w:rFonts w:eastAsia="Times New Roman" w:cs="Arial"/>
                <w:b/>
                <w:bCs/>
                <w:color w:val="0000FF"/>
                <w:highlight w:val="lightGray"/>
                <w:u w:val="single"/>
                <w:lang w:val="en-US"/>
              </w:rPr>
              <w:t>DIOR</w:t>
            </w:r>
          </w:p>
        </w:tc>
        <w:tc>
          <w:tcPr>
            <w:tcW w:w="986" w:type="pct"/>
            <w:shd w:val="clear" w:color="auto" w:fill="D9D9D9" w:themeFill="background1" w:themeFillShade="D9"/>
          </w:tcPr>
          <w:p w14:paraId="0364AF35" w14:textId="653FF418" w:rsidR="00692A59" w:rsidRPr="00670E91" w:rsidRDefault="00692A59" w:rsidP="00692A59">
            <w:pPr>
              <w:spacing w:before="0" w:after="0"/>
              <w:rPr>
                <w:rFonts w:eastAsia="Times New Roman" w:cs="Arial"/>
                <w:color w:val="000000"/>
                <w:lang w:val="en-US"/>
              </w:rPr>
            </w:pPr>
            <w:r>
              <w:rPr>
                <w:rFonts w:eastAsia="Times New Roman" w:cs="Arial"/>
                <w:b/>
                <w:bCs/>
                <w:color w:val="0000FF"/>
                <w:highlight w:val="lightGray"/>
                <w:u w:val="single"/>
                <w:lang w:val="en-US"/>
              </w:rPr>
              <w:t xml:space="preserve">Intermediary </w:t>
            </w:r>
            <w:r w:rsidRPr="00556B07">
              <w:rPr>
                <w:rFonts w:eastAsia="Times New Roman" w:cs="Arial"/>
                <w:b/>
                <w:bCs/>
                <w:color w:val="0000FF"/>
                <w:highlight w:val="lightGray"/>
                <w:u w:val="single"/>
                <w:lang w:val="en-US"/>
              </w:rPr>
              <w:t xml:space="preserve">Documentation Required </w:t>
            </w:r>
          </w:p>
        </w:tc>
        <w:tc>
          <w:tcPr>
            <w:tcW w:w="3303" w:type="pct"/>
            <w:shd w:val="clear" w:color="auto" w:fill="D9D9D9" w:themeFill="background1" w:themeFillShade="D9"/>
          </w:tcPr>
          <w:p w14:paraId="48A246DD" w14:textId="27D76A48" w:rsidR="00692A59" w:rsidRPr="00670E91" w:rsidRDefault="00692A59" w:rsidP="00692A59">
            <w:pPr>
              <w:spacing w:before="0" w:after="0"/>
              <w:rPr>
                <w:rFonts w:eastAsia="Times New Roman" w:cs="Arial"/>
                <w:color w:val="000000"/>
                <w:lang w:val="en-US"/>
              </w:rPr>
            </w:pPr>
            <w:r w:rsidRPr="00556B07">
              <w:rPr>
                <w:rFonts w:eastAsia="Times New Roman" w:cs="Arial"/>
                <w:b/>
                <w:bCs/>
                <w:color w:val="0000FF"/>
                <w:highlight w:val="lightGray"/>
                <w:u w:val="single"/>
                <w:lang w:val="en-US"/>
              </w:rPr>
              <w:t xml:space="preserve">Documentation </w:t>
            </w:r>
            <w:r>
              <w:rPr>
                <w:rFonts w:eastAsia="Times New Roman" w:cs="Arial"/>
                <w:b/>
                <w:bCs/>
                <w:color w:val="0000FF"/>
                <w:highlight w:val="lightGray"/>
                <w:u w:val="single"/>
                <w:lang w:val="en-US"/>
              </w:rPr>
              <w:t>r</w:t>
            </w:r>
            <w:r w:rsidRPr="00556B07">
              <w:rPr>
                <w:rFonts w:eastAsia="Times New Roman" w:cs="Arial"/>
                <w:b/>
                <w:bCs/>
                <w:color w:val="0000FF"/>
                <w:highlight w:val="lightGray"/>
                <w:u w:val="single"/>
                <w:lang w:val="en-US"/>
              </w:rPr>
              <w:t xml:space="preserve">equired on or prior to the </w:t>
            </w:r>
            <w:r>
              <w:rPr>
                <w:rFonts w:eastAsia="Times New Roman" w:cs="Arial"/>
                <w:b/>
                <w:bCs/>
                <w:color w:val="0000FF"/>
                <w:highlight w:val="lightGray"/>
                <w:u w:val="single"/>
                <w:lang w:val="en-US"/>
              </w:rPr>
              <w:t>documentation</w:t>
            </w:r>
            <w:r w:rsidRPr="00556B07">
              <w:rPr>
                <w:rFonts w:eastAsia="Times New Roman" w:cs="Arial"/>
                <w:b/>
                <w:bCs/>
                <w:color w:val="0000FF"/>
                <w:highlight w:val="lightGray"/>
                <w:u w:val="single"/>
                <w:lang w:val="en-US"/>
              </w:rPr>
              <w:t xml:space="preserve"> deadline date.</w:t>
            </w:r>
          </w:p>
        </w:tc>
      </w:tr>
      <w:tr w:rsidR="006F6CD2" w:rsidRPr="00670E91" w14:paraId="727CFFBD" w14:textId="77777777" w:rsidTr="00692A59">
        <w:trPr>
          <w:tblCellSpacing w:w="15" w:type="dxa"/>
        </w:trPr>
        <w:tc>
          <w:tcPr>
            <w:tcW w:w="641" w:type="pct"/>
            <w:shd w:val="clear" w:color="auto" w:fill="FFFFFF"/>
            <w:hideMark/>
          </w:tcPr>
          <w:p w14:paraId="08A66669" w14:textId="77777777" w:rsidR="006F6CD2" w:rsidRPr="00670E91" w:rsidRDefault="006F6CD2">
            <w:pPr>
              <w:spacing w:before="0" w:after="0"/>
              <w:rPr>
                <w:rFonts w:eastAsia="Times New Roman" w:cs="Arial"/>
                <w:color w:val="000000"/>
                <w:lang w:val="en-US"/>
              </w:rPr>
            </w:pPr>
            <w:r w:rsidRPr="00670E91">
              <w:rPr>
                <w:rFonts w:eastAsia="Times New Roman" w:cs="Arial"/>
                <w:color w:val="000000"/>
                <w:lang w:val="en-US"/>
              </w:rPr>
              <w:t>DOMI</w:t>
            </w:r>
          </w:p>
        </w:tc>
        <w:tc>
          <w:tcPr>
            <w:tcW w:w="986" w:type="pct"/>
            <w:shd w:val="clear" w:color="auto" w:fill="FFFFFF"/>
            <w:hideMark/>
          </w:tcPr>
          <w:p w14:paraId="72B37616" w14:textId="77777777" w:rsidR="006F6CD2" w:rsidRPr="00670E91" w:rsidRDefault="006F6CD2">
            <w:pPr>
              <w:spacing w:before="0" w:after="0"/>
              <w:rPr>
                <w:rFonts w:eastAsia="Times New Roman" w:cs="Arial"/>
                <w:color w:val="000000"/>
                <w:lang w:val="en-US"/>
              </w:rPr>
            </w:pPr>
            <w:r w:rsidRPr="00670E91">
              <w:rPr>
                <w:rFonts w:eastAsia="Times New Roman" w:cs="Arial"/>
                <w:color w:val="000000"/>
                <w:lang w:val="en-US"/>
              </w:rPr>
              <w:t>Country of Domicile</w:t>
            </w:r>
          </w:p>
        </w:tc>
        <w:tc>
          <w:tcPr>
            <w:tcW w:w="3303" w:type="pct"/>
            <w:shd w:val="clear" w:color="auto" w:fill="FFFFFF"/>
            <w:hideMark/>
          </w:tcPr>
          <w:p w14:paraId="69C62B6E" w14:textId="77777777" w:rsidR="006F6CD2" w:rsidRPr="00670E91" w:rsidRDefault="006F6CD2">
            <w:pPr>
              <w:spacing w:before="0" w:after="0"/>
              <w:rPr>
                <w:rFonts w:eastAsia="Times New Roman" w:cs="Arial"/>
                <w:color w:val="000000"/>
                <w:lang w:val="en-US"/>
              </w:rPr>
            </w:pPr>
            <w:r w:rsidRPr="00670E91">
              <w:rPr>
                <w:rFonts w:eastAsia="Times New Roman" w:cs="Arial"/>
                <w:color w:val="000000"/>
                <w:lang w:val="en-US"/>
              </w:rPr>
              <w:t xml:space="preserve">The holder of the security </w:t>
            </w:r>
            <w:proofErr w:type="gramStart"/>
            <w:r w:rsidRPr="00670E91">
              <w:rPr>
                <w:rFonts w:eastAsia="Times New Roman" w:cs="Arial"/>
                <w:color w:val="000000"/>
                <w:lang w:val="en-US"/>
              </w:rPr>
              <w:t>has to</w:t>
            </w:r>
            <w:proofErr w:type="gramEnd"/>
            <w:r w:rsidRPr="00670E91">
              <w:rPr>
                <w:rFonts w:eastAsia="Times New Roman" w:cs="Arial"/>
                <w:color w:val="000000"/>
                <w:lang w:val="en-US"/>
              </w:rPr>
              <w:t xml:space="preserve"> certify his domicile.</w:t>
            </w:r>
          </w:p>
        </w:tc>
      </w:tr>
      <w:tr w:rsidR="006F6CD2" w:rsidRPr="00670E91" w14:paraId="5EB178EF" w14:textId="77777777" w:rsidTr="00692A59">
        <w:trPr>
          <w:tblCellSpacing w:w="15" w:type="dxa"/>
        </w:trPr>
        <w:tc>
          <w:tcPr>
            <w:tcW w:w="641" w:type="pct"/>
            <w:shd w:val="clear" w:color="auto" w:fill="FFFFFF"/>
            <w:hideMark/>
          </w:tcPr>
          <w:p w14:paraId="406BDB43" w14:textId="77777777" w:rsidR="006F6CD2" w:rsidRPr="00670E91" w:rsidRDefault="006F6CD2">
            <w:pPr>
              <w:spacing w:before="0" w:after="0"/>
              <w:rPr>
                <w:rFonts w:eastAsia="Times New Roman" w:cs="Arial"/>
                <w:color w:val="000000"/>
                <w:lang w:val="en-US"/>
              </w:rPr>
            </w:pPr>
            <w:r w:rsidRPr="00670E91">
              <w:rPr>
                <w:rFonts w:eastAsia="Times New Roman" w:cs="Arial"/>
                <w:color w:val="000000"/>
                <w:lang w:val="en-US"/>
              </w:rPr>
              <w:t>FRAC</w:t>
            </w:r>
          </w:p>
        </w:tc>
        <w:tc>
          <w:tcPr>
            <w:tcW w:w="986" w:type="pct"/>
            <w:shd w:val="clear" w:color="auto" w:fill="FFFFFF"/>
            <w:hideMark/>
          </w:tcPr>
          <w:p w14:paraId="04C77EDF" w14:textId="77777777" w:rsidR="006F6CD2" w:rsidRPr="00670E91" w:rsidRDefault="006F6CD2">
            <w:pPr>
              <w:spacing w:before="0" w:after="0"/>
              <w:rPr>
                <w:rFonts w:eastAsia="Times New Roman" w:cs="Arial"/>
                <w:color w:val="000000"/>
                <w:lang w:val="en-US"/>
              </w:rPr>
            </w:pPr>
            <w:r w:rsidRPr="00670E91">
              <w:rPr>
                <w:rFonts w:eastAsia="Times New Roman" w:cs="Arial"/>
                <w:color w:val="000000"/>
                <w:lang w:val="en-US"/>
              </w:rPr>
              <w:t>Fraction Breakdown</w:t>
            </w:r>
          </w:p>
        </w:tc>
        <w:tc>
          <w:tcPr>
            <w:tcW w:w="3303" w:type="pct"/>
            <w:shd w:val="clear" w:color="auto" w:fill="FFFFFF"/>
            <w:hideMark/>
          </w:tcPr>
          <w:p w14:paraId="745AE934" w14:textId="77777777" w:rsidR="006F6CD2" w:rsidRPr="00670E91" w:rsidRDefault="006F6CD2">
            <w:pPr>
              <w:spacing w:before="0" w:after="0"/>
              <w:rPr>
                <w:rFonts w:eastAsia="Times New Roman" w:cs="Arial"/>
                <w:color w:val="000000"/>
                <w:lang w:val="en-US"/>
              </w:rPr>
            </w:pPr>
            <w:r w:rsidRPr="00670E91">
              <w:rPr>
                <w:rFonts w:eastAsia="Times New Roman" w:cs="Arial"/>
                <w:color w:val="000000"/>
                <w:lang w:val="en-US"/>
              </w:rPr>
              <w:t>Indicates that the rounding rule in the Fraction Disposition component at the option level can be offered at the beneficial owner level.</w:t>
            </w:r>
          </w:p>
        </w:tc>
      </w:tr>
      <w:tr w:rsidR="006F6CD2" w:rsidRPr="00670E91" w14:paraId="33BA1009" w14:textId="77777777" w:rsidTr="00692A59">
        <w:trPr>
          <w:tblCellSpacing w:w="15" w:type="dxa"/>
        </w:trPr>
        <w:tc>
          <w:tcPr>
            <w:tcW w:w="641" w:type="pct"/>
            <w:shd w:val="clear" w:color="auto" w:fill="FFFFFF"/>
            <w:hideMark/>
          </w:tcPr>
          <w:p w14:paraId="59794B34" w14:textId="77777777" w:rsidR="006F6CD2" w:rsidRPr="00670E91" w:rsidRDefault="006F6CD2">
            <w:pPr>
              <w:spacing w:before="0" w:after="0"/>
              <w:rPr>
                <w:rFonts w:eastAsia="Times New Roman" w:cs="Arial"/>
                <w:color w:val="000000"/>
                <w:lang w:val="en-US"/>
              </w:rPr>
            </w:pPr>
            <w:r w:rsidRPr="00670E91">
              <w:rPr>
                <w:rFonts w:eastAsia="Times New Roman" w:cs="Arial"/>
                <w:color w:val="000000"/>
                <w:lang w:val="en-US"/>
              </w:rPr>
              <w:lastRenderedPageBreak/>
              <w:t>FULL</w:t>
            </w:r>
          </w:p>
        </w:tc>
        <w:tc>
          <w:tcPr>
            <w:tcW w:w="986" w:type="pct"/>
            <w:shd w:val="clear" w:color="auto" w:fill="FFFFFF"/>
            <w:hideMark/>
          </w:tcPr>
          <w:p w14:paraId="1D46F6B0" w14:textId="77777777" w:rsidR="006F6CD2" w:rsidRPr="00670E91" w:rsidRDefault="006F6CD2">
            <w:pPr>
              <w:spacing w:before="0" w:after="0"/>
              <w:rPr>
                <w:rFonts w:eastAsia="Times New Roman" w:cs="Arial"/>
                <w:color w:val="000000"/>
                <w:lang w:val="en-US"/>
              </w:rPr>
            </w:pPr>
            <w:r w:rsidRPr="00670E91">
              <w:rPr>
                <w:rFonts w:eastAsia="Times New Roman" w:cs="Arial"/>
                <w:color w:val="000000"/>
                <w:lang w:val="en-US"/>
              </w:rPr>
              <w:t>Full Beneficial Owner Break Down</w:t>
            </w:r>
          </w:p>
        </w:tc>
        <w:tc>
          <w:tcPr>
            <w:tcW w:w="3303" w:type="pct"/>
            <w:shd w:val="clear" w:color="auto" w:fill="FFFFFF"/>
            <w:hideMark/>
          </w:tcPr>
          <w:p w14:paraId="46728DE3" w14:textId="77777777" w:rsidR="006F6CD2" w:rsidRPr="00670E91" w:rsidRDefault="006F6CD2">
            <w:pPr>
              <w:spacing w:before="0" w:after="0"/>
              <w:rPr>
                <w:rFonts w:eastAsia="Times New Roman" w:cs="Arial"/>
                <w:color w:val="000000"/>
                <w:lang w:val="en-US"/>
              </w:rPr>
            </w:pPr>
            <w:r w:rsidRPr="00670E91">
              <w:rPr>
                <w:rFonts w:eastAsia="Times New Roman" w:cs="Arial"/>
                <w:color w:val="000000"/>
                <w:lang w:val="en-US"/>
              </w:rPr>
              <w:t xml:space="preserve">The holder of the security </w:t>
            </w:r>
            <w:proofErr w:type="gramStart"/>
            <w:r w:rsidRPr="00670E91">
              <w:rPr>
                <w:rFonts w:eastAsia="Times New Roman" w:cs="Arial"/>
                <w:color w:val="000000"/>
                <w:lang w:val="en-US"/>
              </w:rPr>
              <w:t>has to</w:t>
            </w:r>
            <w:proofErr w:type="gramEnd"/>
            <w:r w:rsidRPr="00670E91">
              <w:rPr>
                <w:rFonts w:eastAsia="Times New Roman" w:cs="Arial"/>
                <w:color w:val="000000"/>
                <w:lang w:val="en-US"/>
              </w:rPr>
              <w:t xml:space="preserve"> provide his beneficial owner details for disclosure/instruction purpose.</w:t>
            </w:r>
          </w:p>
        </w:tc>
      </w:tr>
      <w:tr w:rsidR="006F6CD2" w:rsidRPr="00670E91" w14:paraId="18701CAA" w14:textId="77777777" w:rsidTr="00692A59">
        <w:trPr>
          <w:tblCellSpacing w:w="15" w:type="dxa"/>
        </w:trPr>
        <w:tc>
          <w:tcPr>
            <w:tcW w:w="641" w:type="pct"/>
            <w:shd w:val="clear" w:color="auto" w:fill="FFFFFF"/>
            <w:hideMark/>
          </w:tcPr>
          <w:p w14:paraId="0406098E" w14:textId="77777777" w:rsidR="006F6CD2" w:rsidRPr="00670E91" w:rsidRDefault="006F6CD2">
            <w:pPr>
              <w:spacing w:before="0" w:after="0"/>
              <w:rPr>
                <w:rFonts w:eastAsia="Times New Roman" w:cs="Arial"/>
                <w:color w:val="000000"/>
                <w:lang w:val="en-US"/>
              </w:rPr>
            </w:pPr>
            <w:r w:rsidRPr="00670E91">
              <w:rPr>
                <w:rFonts w:eastAsia="Times New Roman" w:cs="Arial"/>
                <w:color w:val="000000"/>
                <w:lang w:val="en-US"/>
              </w:rPr>
              <w:t>NCOM</w:t>
            </w:r>
          </w:p>
        </w:tc>
        <w:tc>
          <w:tcPr>
            <w:tcW w:w="986" w:type="pct"/>
            <w:shd w:val="clear" w:color="auto" w:fill="FFFFFF"/>
            <w:hideMark/>
          </w:tcPr>
          <w:p w14:paraId="76A94FB8" w14:textId="77777777" w:rsidR="006F6CD2" w:rsidRPr="00670E91" w:rsidRDefault="006F6CD2">
            <w:pPr>
              <w:spacing w:before="0" w:after="0"/>
              <w:rPr>
                <w:rFonts w:eastAsia="Times New Roman" w:cs="Arial"/>
                <w:color w:val="000000"/>
                <w:lang w:val="en-US"/>
              </w:rPr>
            </w:pPr>
            <w:r w:rsidRPr="00670E91">
              <w:rPr>
                <w:rFonts w:eastAsia="Times New Roman" w:cs="Arial"/>
                <w:color w:val="000000"/>
                <w:lang w:val="en-US"/>
              </w:rPr>
              <w:t>Non-Company Related Person</w:t>
            </w:r>
          </w:p>
        </w:tc>
        <w:tc>
          <w:tcPr>
            <w:tcW w:w="3303" w:type="pct"/>
            <w:shd w:val="clear" w:color="auto" w:fill="FFFFFF"/>
            <w:hideMark/>
          </w:tcPr>
          <w:p w14:paraId="58643C74" w14:textId="77777777" w:rsidR="006F6CD2" w:rsidRPr="00670E91" w:rsidRDefault="006F6CD2">
            <w:pPr>
              <w:spacing w:before="0" w:after="0"/>
              <w:rPr>
                <w:rFonts w:eastAsia="Times New Roman" w:cs="Arial"/>
                <w:color w:val="000000"/>
                <w:lang w:val="en-US"/>
              </w:rPr>
            </w:pPr>
            <w:r w:rsidRPr="00670E91">
              <w:rPr>
                <w:rFonts w:eastAsia="Times New Roman" w:cs="Arial"/>
                <w:color w:val="000000"/>
                <w:lang w:val="en-US"/>
              </w:rPr>
              <w:t xml:space="preserve">The holder of the security has to certify he is a </w:t>
            </w:r>
            <w:proofErr w:type="gramStart"/>
            <w:r w:rsidRPr="00670E91">
              <w:rPr>
                <w:rFonts w:eastAsia="Times New Roman" w:cs="Arial"/>
                <w:color w:val="000000"/>
                <w:lang w:val="en-US"/>
              </w:rPr>
              <w:t>Non-Company</w:t>
            </w:r>
            <w:proofErr w:type="gramEnd"/>
            <w:r w:rsidRPr="00670E91">
              <w:rPr>
                <w:rFonts w:eastAsia="Times New Roman" w:cs="Arial"/>
                <w:color w:val="000000"/>
                <w:lang w:val="en-US"/>
              </w:rPr>
              <w:t xml:space="preserve"> related person.</w:t>
            </w:r>
          </w:p>
        </w:tc>
      </w:tr>
      <w:tr w:rsidR="006F6CD2" w:rsidRPr="00670E91" w14:paraId="51490175" w14:textId="77777777" w:rsidTr="00692A59">
        <w:trPr>
          <w:tblCellSpacing w:w="15" w:type="dxa"/>
        </w:trPr>
        <w:tc>
          <w:tcPr>
            <w:tcW w:w="641" w:type="pct"/>
            <w:shd w:val="clear" w:color="auto" w:fill="FFFFFF"/>
            <w:hideMark/>
          </w:tcPr>
          <w:p w14:paraId="2008562A" w14:textId="77777777" w:rsidR="006F6CD2" w:rsidRPr="00670E91" w:rsidRDefault="006F6CD2">
            <w:pPr>
              <w:spacing w:before="0" w:after="0"/>
              <w:rPr>
                <w:rFonts w:eastAsia="Times New Roman" w:cs="Arial"/>
                <w:color w:val="000000"/>
                <w:lang w:val="en-US"/>
              </w:rPr>
            </w:pPr>
            <w:r w:rsidRPr="00670E91">
              <w:rPr>
                <w:rFonts w:eastAsia="Times New Roman" w:cs="Arial"/>
                <w:color w:val="000000"/>
                <w:lang w:val="en-US"/>
              </w:rPr>
              <w:t>NDOM</w:t>
            </w:r>
          </w:p>
        </w:tc>
        <w:tc>
          <w:tcPr>
            <w:tcW w:w="986" w:type="pct"/>
            <w:shd w:val="clear" w:color="auto" w:fill="FFFFFF"/>
            <w:hideMark/>
          </w:tcPr>
          <w:p w14:paraId="7ADE49C5" w14:textId="77777777" w:rsidR="006F6CD2" w:rsidRPr="00670E91" w:rsidRDefault="006F6CD2">
            <w:pPr>
              <w:spacing w:before="0" w:after="0"/>
              <w:rPr>
                <w:rFonts w:eastAsia="Times New Roman" w:cs="Arial"/>
                <w:color w:val="000000"/>
                <w:lang w:val="en-US"/>
              </w:rPr>
            </w:pPr>
            <w:r w:rsidRPr="00670E91">
              <w:rPr>
                <w:rFonts w:eastAsia="Times New Roman" w:cs="Arial"/>
                <w:color w:val="000000"/>
                <w:lang w:val="en-US"/>
              </w:rPr>
              <w:t xml:space="preserve">Country of </w:t>
            </w:r>
            <w:proofErr w:type="gramStart"/>
            <w:r w:rsidRPr="00670E91">
              <w:rPr>
                <w:rFonts w:eastAsia="Times New Roman" w:cs="Arial"/>
                <w:color w:val="000000"/>
                <w:lang w:val="en-US"/>
              </w:rPr>
              <w:t>Non-Domicile</w:t>
            </w:r>
            <w:proofErr w:type="gramEnd"/>
          </w:p>
        </w:tc>
        <w:tc>
          <w:tcPr>
            <w:tcW w:w="3303" w:type="pct"/>
            <w:shd w:val="clear" w:color="auto" w:fill="FFFFFF"/>
            <w:hideMark/>
          </w:tcPr>
          <w:p w14:paraId="3CC0F377" w14:textId="77777777" w:rsidR="006F6CD2" w:rsidRPr="00670E91" w:rsidRDefault="006F6CD2">
            <w:pPr>
              <w:spacing w:before="0" w:after="0"/>
              <w:rPr>
                <w:rFonts w:eastAsia="Times New Roman" w:cs="Arial"/>
                <w:color w:val="000000"/>
                <w:lang w:val="en-US"/>
              </w:rPr>
            </w:pPr>
            <w:r w:rsidRPr="00670E91">
              <w:rPr>
                <w:rFonts w:eastAsia="Times New Roman" w:cs="Arial"/>
                <w:color w:val="000000"/>
                <w:lang w:val="en-US"/>
              </w:rPr>
              <w:t xml:space="preserve">The holder of the security </w:t>
            </w:r>
            <w:proofErr w:type="gramStart"/>
            <w:r w:rsidRPr="00670E91">
              <w:rPr>
                <w:rFonts w:eastAsia="Times New Roman" w:cs="Arial"/>
                <w:color w:val="000000"/>
                <w:lang w:val="en-US"/>
              </w:rPr>
              <w:t>has to</w:t>
            </w:r>
            <w:proofErr w:type="gramEnd"/>
            <w:r w:rsidRPr="00670E91">
              <w:rPr>
                <w:rFonts w:eastAsia="Times New Roman" w:cs="Arial"/>
                <w:color w:val="000000"/>
                <w:lang w:val="en-US"/>
              </w:rPr>
              <w:t xml:space="preserve"> certify, in line with the terms of the corporate action, that it is not domiciled in the country indicated.</w:t>
            </w:r>
          </w:p>
        </w:tc>
      </w:tr>
      <w:tr w:rsidR="006F6CD2" w:rsidRPr="00670E91" w14:paraId="42A9316D" w14:textId="77777777" w:rsidTr="00692A59">
        <w:trPr>
          <w:tblCellSpacing w:w="15" w:type="dxa"/>
        </w:trPr>
        <w:tc>
          <w:tcPr>
            <w:tcW w:w="641" w:type="pct"/>
            <w:shd w:val="clear" w:color="auto" w:fill="FFFFFF"/>
            <w:hideMark/>
          </w:tcPr>
          <w:p w14:paraId="78C9CE8D" w14:textId="77777777" w:rsidR="006F6CD2" w:rsidRPr="00670E91" w:rsidRDefault="006F6CD2">
            <w:pPr>
              <w:spacing w:before="0" w:after="0"/>
              <w:rPr>
                <w:rFonts w:eastAsia="Times New Roman" w:cs="Arial"/>
                <w:color w:val="000000"/>
                <w:lang w:val="en-US"/>
              </w:rPr>
            </w:pPr>
            <w:r w:rsidRPr="00670E91">
              <w:rPr>
                <w:rFonts w:eastAsia="Times New Roman" w:cs="Arial"/>
                <w:color w:val="000000"/>
                <w:lang w:val="en-US"/>
              </w:rPr>
              <w:t>PABD</w:t>
            </w:r>
          </w:p>
        </w:tc>
        <w:tc>
          <w:tcPr>
            <w:tcW w:w="986" w:type="pct"/>
            <w:shd w:val="clear" w:color="auto" w:fill="FFFFFF"/>
            <w:hideMark/>
          </w:tcPr>
          <w:p w14:paraId="7105EA63" w14:textId="77777777" w:rsidR="006F6CD2" w:rsidRPr="00670E91" w:rsidRDefault="006F6CD2">
            <w:pPr>
              <w:spacing w:before="0" w:after="0"/>
              <w:rPr>
                <w:rFonts w:eastAsia="Times New Roman" w:cs="Arial"/>
                <w:color w:val="000000"/>
                <w:lang w:val="en-US"/>
              </w:rPr>
            </w:pPr>
            <w:r w:rsidRPr="00670E91">
              <w:rPr>
                <w:rFonts w:eastAsia="Times New Roman" w:cs="Arial"/>
                <w:color w:val="000000"/>
                <w:lang w:val="en-US"/>
              </w:rPr>
              <w:t>(I)CSD participant breakdown</w:t>
            </w:r>
          </w:p>
        </w:tc>
        <w:tc>
          <w:tcPr>
            <w:tcW w:w="3303" w:type="pct"/>
            <w:shd w:val="clear" w:color="auto" w:fill="FFFFFF"/>
            <w:hideMark/>
          </w:tcPr>
          <w:p w14:paraId="0AFDB8DA" w14:textId="77777777" w:rsidR="006F6CD2" w:rsidRPr="00670E91" w:rsidRDefault="006F6CD2">
            <w:pPr>
              <w:spacing w:before="0" w:after="0"/>
              <w:rPr>
                <w:rFonts w:eastAsia="Times New Roman" w:cs="Arial"/>
                <w:color w:val="000000"/>
                <w:lang w:val="en-US"/>
              </w:rPr>
            </w:pPr>
            <w:r w:rsidRPr="00670E91">
              <w:rPr>
                <w:rFonts w:eastAsia="Times New Roman" w:cs="Arial"/>
                <w:color w:val="000000"/>
                <w:lang w:val="en-US"/>
              </w:rPr>
              <w:t xml:space="preserve">The (I)CSD </w:t>
            </w:r>
            <w:proofErr w:type="gramStart"/>
            <w:r w:rsidRPr="00670E91">
              <w:rPr>
                <w:rFonts w:eastAsia="Times New Roman" w:cs="Arial"/>
                <w:color w:val="000000"/>
                <w:lang w:val="en-US"/>
              </w:rPr>
              <w:t>has to</w:t>
            </w:r>
            <w:proofErr w:type="gramEnd"/>
            <w:r w:rsidRPr="00670E91">
              <w:rPr>
                <w:rFonts w:eastAsia="Times New Roman" w:cs="Arial"/>
                <w:color w:val="000000"/>
                <w:lang w:val="en-US"/>
              </w:rPr>
              <w:t xml:space="preserve"> provide its participants' details for disclosure purpose to the issuer/issuer's agent.</w:t>
            </w:r>
          </w:p>
        </w:tc>
      </w:tr>
      <w:tr w:rsidR="006F6CD2" w:rsidRPr="00670E91" w14:paraId="1D01212A" w14:textId="77777777" w:rsidTr="00692A59">
        <w:trPr>
          <w:tblCellSpacing w:w="15" w:type="dxa"/>
        </w:trPr>
        <w:tc>
          <w:tcPr>
            <w:tcW w:w="641" w:type="pct"/>
            <w:shd w:val="clear" w:color="auto" w:fill="FFFFFF"/>
            <w:hideMark/>
          </w:tcPr>
          <w:p w14:paraId="6FD9FF35" w14:textId="77777777" w:rsidR="006F6CD2" w:rsidRPr="00670E91" w:rsidRDefault="006F6CD2">
            <w:pPr>
              <w:spacing w:before="0" w:after="0"/>
              <w:rPr>
                <w:rFonts w:eastAsia="Times New Roman" w:cs="Arial"/>
                <w:color w:val="000000"/>
                <w:lang w:val="en-US"/>
              </w:rPr>
            </w:pPr>
            <w:r w:rsidRPr="00670E91">
              <w:rPr>
                <w:rFonts w:eastAsia="Times New Roman" w:cs="Arial"/>
                <w:color w:val="000000"/>
                <w:lang w:val="en-US"/>
              </w:rPr>
              <w:t>PAPW</w:t>
            </w:r>
          </w:p>
        </w:tc>
        <w:tc>
          <w:tcPr>
            <w:tcW w:w="986" w:type="pct"/>
            <w:shd w:val="clear" w:color="auto" w:fill="FFFFFF"/>
            <w:hideMark/>
          </w:tcPr>
          <w:p w14:paraId="19208194" w14:textId="77777777" w:rsidR="006F6CD2" w:rsidRPr="00670E91" w:rsidRDefault="006F6CD2">
            <w:pPr>
              <w:spacing w:before="0" w:after="0"/>
              <w:rPr>
                <w:rFonts w:eastAsia="Times New Roman" w:cs="Arial"/>
                <w:color w:val="000000"/>
                <w:lang w:val="en-US"/>
              </w:rPr>
            </w:pPr>
            <w:r w:rsidRPr="00670E91">
              <w:rPr>
                <w:rFonts w:eastAsia="Times New Roman" w:cs="Arial"/>
                <w:color w:val="000000"/>
                <w:lang w:val="en-US"/>
              </w:rPr>
              <w:t>Beneficial Owner's Paperwork</w:t>
            </w:r>
          </w:p>
        </w:tc>
        <w:tc>
          <w:tcPr>
            <w:tcW w:w="3303" w:type="pct"/>
            <w:shd w:val="clear" w:color="auto" w:fill="FFFFFF"/>
            <w:hideMark/>
          </w:tcPr>
          <w:p w14:paraId="0F17BED8" w14:textId="77777777" w:rsidR="006F6CD2" w:rsidRPr="00670E91" w:rsidRDefault="006F6CD2">
            <w:pPr>
              <w:spacing w:before="0" w:after="0"/>
              <w:rPr>
                <w:rFonts w:eastAsia="Times New Roman" w:cs="Arial"/>
                <w:color w:val="000000"/>
                <w:lang w:val="en-US"/>
              </w:rPr>
            </w:pPr>
            <w:r w:rsidRPr="00670E91">
              <w:rPr>
                <w:rFonts w:eastAsia="Times New Roman" w:cs="Arial"/>
                <w:color w:val="000000"/>
                <w:lang w:val="en-US"/>
              </w:rPr>
              <w:t>Indicates if the Beneficial Owner is responsible to fill in the paperwork.</w:t>
            </w:r>
          </w:p>
        </w:tc>
      </w:tr>
      <w:tr w:rsidR="006F6CD2" w:rsidRPr="00670E91" w14:paraId="1562B3BC" w14:textId="77777777" w:rsidTr="00692A59">
        <w:trPr>
          <w:tblCellSpacing w:w="15" w:type="dxa"/>
        </w:trPr>
        <w:tc>
          <w:tcPr>
            <w:tcW w:w="641" w:type="pct"/>
            <w:shd w:val="clear" w:color="auto" w:fill="FFFFFF"/>
            <w:hideMark/>
          </w:tcPr>
          <w:p w14:paraId="4F6200AE" w14:textId="77777777" w:rsidR="006F6CD2" w:rsidRPr="00670E91" w:rsidRDefault="006F6CD2">
            <w:pPr>
              <w:spacing w:before="0" w:after="0"/>
              <w:rPr>
                <w:rFonts w:eastAsia="Times New Roman" w:cs="Arial"/>
                <w:color w:val="000000"/>
                <w:lang w:val="en-US"/>
              </w:rPr>
            </w:pPr>
            <w:r w:rsidRPr="00670E91">
              <w:rPr>
                <w:rFonts w:eastAsia="Times New Roman" w:cs="Arial"/>
                <w:color w:val="000000"/>
                <w:lang w:val="en-US"/>
              </w:rPr>
              <w:t>QIBB</w:t>
            </w:r>
          </w:p>
        </w:tc>
        <w:tc>
          <w:tcPr>
            <w:tcW w:w="986" w:type="pct"/>
            <w:shd w:val="clear" w:color="auto" w:fill="FFFFFF"/>
            <w:hideMark/>
          </w:tcPr>
          <w:p w14:paraId="7DC0E46E" w14:textId="77777777" w:rsidR="006F6CD2" w:rsidRPr="00670E91" w:rsidRDefault="006F6CD2">
            <w:pPr>
              <w:spacing w:before="0" w:after="0"/>
              <w:rPr>
                <w:rFonts w:eastAsia="Times New Roman" w:cs="Arial"/>
                <w:color w:val="000000"/>
                <w:lang w:val="en-US"/>
              </w:rPr>
            </w:pPr>
            <w:r w:rsidRPr="00670E91">
              <w:rPr>
                <w:rFonts w:eastAsia="Times New Roman" w:cs="Arial"/>
                <w:color w:val="000000"/>
                <w:lang w:val="en-US"/>
              </w:rPr>
              <w:t>QIB Certification</w:t>
            </w:r>
          </w:p>
        </w:tc>
        <w:tc>
          <w:tcPr>
            <w:tcW w:w="3303" w:type="pct"/>
            <w:shd w:val="clear" w:color="auto" w:fill="FFFFFF"/>
            <w:hideMark/>
          </w:tcPr>
          <w:p w14:paraId="6C084C44" w14:textId="77777777" w:rsidR="006F6CD2" w:rsidRPr="00670E91" w:rsidRDefault="006F6CD2">
            <w:pPr>
              <w:spacing w:before="0" w:after="0"/>
              <w:rPr>
                <w:rFonts w:eastAsia="Times New Roman" w:cs="Arial"/>
                <w:color w:val="000000"/>
                <w:lang w:val="en-US"/>
              </w:rPr>
            </w:pPr>
            <w:r w:rsidRPr="00670E91">
              <w:rPr>
                <w:rFonts w:eastAsia="Times New Roman" w:cs="Arial"/>
                <w:color w:val="000000"/>
                <w:lang w:val="en-US"/>
              </w:rPr>
              <w:t xml:space="preserve">The holder of the security </w:t>
            </w:r>
            <w:proofErr w:type="gramStart"/>
            <w:r w:rsidRPr="00670E91">
              <w:rPr>
                <w:rFonts w:eastAsia="Times New Roman" w:cs="Arial"/>
                <w:color w:val="000000"/>
                <w:lang w:val="en-US"/>
              </w:rPr>
              <w:t>has to</w:t>
            </w:r>
            <w:proofErr w:type="gramEnd"/>
            <w:r w:rsidRPr="00670E91">
              <w:rPr>
                <w:rFonts w:eastAsia="Times New Roman" w:cs="Arial"/>
                <w:color w:val="000000"/>
                <w:lang w:val="en-US"/>
              </w:rPr>
              <w:t xml:space="preserve"> irrevocably certify that it is a Qualified Institutional Buyer as defined in US Securities and Exchange Commission Rule 144A.</w:t>
            </w:r>
          </w:p>
        </w:tc>
      </w:tr>
      <w:tr w:rsidR="006F6CD2" w:rsidRPr="00670E91" w14:paraId="77A09452" w14:textId="77777777" w:rsidTr="00692A59">
        <w:trPr>
          <w:trHeight w:val="15"/>
          <w:tblCellSpacing w:w="15" w:type="dxa"/>
        </w:trPr>
        <w:tc>
          <w:tcPr>
            <w:tcW w:w="641" w:type="pct"/>
            <w:shd w:val="clear" w:color="auto" w:fill="FFFFFF"/>
            <w:hideMark/>
          </w:tcPr>
          <w:p w14:paraId="0695DD7C" w14:textId="77777777" w:rsidR="006F6CD2" w:rsidRPr="00670E91" w:rsidRDefault="006F6CD2">
            <w:pPr>
              <w:spacing w:before="0" w:after="0"/>
              <w:rPr>
                <w:rFonts w:eastAsia="Times New Roman" w:cs="Arial"/>
                <w:color w:val="000000"/>
                <w:lang w:val="en-US"/>
              </w:rPr>
            </w:pPr>
            <w:r w:rsidRPr="00670E91">
              <w:rPr>
                <w:rFonts w:eastAsia="Times New Roman" w:cs="Arial"/>
                <w:color w:val="000000"/>
                <w:lang w:val="en-US"/>
              </w:rPr>
              <w:t>TRBD</w:t>
            </w:r>
          </w:p>
        </w:tc>
        <w:tc>
          <w:tcPr>
            <w:tcW w:w="986" w:type="pct"/>
            <w:shd w:val="clear" w:color="auto" w:fill="FFFFFF"/>
            <w:hideMark/>
          </w:tcPr>
          <w:p w14:paraId="3E5E9BA3" w14:textId="77777777" w:rsidR="006F6CD2" w:rsidRPr="00670E91" w:rsidRDefault="006F6CD2">
            <w:pPr>
              <w:spacing w:before="0" w:after="0"/>
              <w:rPr>
                <w:rFonts w:eastAsia="Times New Roman" w:cs="Arial"/>
                <w:color w:val="000000"/>
                <w:lang w:val="en-US"/>
              </w:rPr>
            </w:pPr>
            <w:r w:rsidRPr="00670E91">
              <w:rPr>
                <w:rFonts w:eastAsia="Times New Roman" w:cs="Arial"/>
                <w:color w:val="000000"/>
                <w:lang w:val="en-US"/>
              </w:rPr>
              <w:t>Tax Rate Break Down</w:t>
            </w:r>
          </w:p>
        </w:tc>
        <w:tc>
          <w:tcPr>
            <w:tcW w:w="3303" w:type="pct"/>
            <w:shd w:val="clear" w:color="auto" w:fill="FFFFFF"/>
            <w:hideMark/>
          </w:tcPr>
          <w:p w14:paraId="4E85A1E4" w14:textId="77777777" w:rsidR="006F6CD2" w:rsidRPr="00670E91" w:rsidRDefault="006F6CD2">
            <w:pPr>
              <w:spacing w:before="0" w:after="0"/>
              <w:rPr>
                <w:rFonts w:eastAsia="Times New Roman" w:cs="Arial"/>
                <w:color w:val="000000"/>
                <w:lang w:val="en-US"/>
              </w:rPr>
            </w:pPr>
            <w:r w:rsidRPr="00670E91">
              <w:rPr>
                <w:rFonts w:eastAsia="Times New Roman" w:cs="Arial"/>
                <w:color w:val="000000"/>
                <w:lang w:val="en-US"/>
              </w:rPr>
              <w:t xml:space="preserve">The holder of the security </w:t>
            </w:r>
            <w:proofErr w:type="gramStart"/>
            <w:r w:rsidRPr="00670E91">
              <w:rPr>
                <w:rFonts w:eastAsia="Times New Roman" w:cs="Arial"/>
                <w:color w:val="000000"/>
                <w:lang w:val="en-US"/>
              </w:rPr>
              <w:t>has to</w:t>
            </w:r>
            <w:proofErr w:type="gramEnd"/>
            <w:r w:rsidRPr="00670E91">
              <w:rPr>
                <w:rFonts w:eastAsia="Times New Roman" w:cs="Arial"/>
                <w:color w:val="000000"/>
                <w:lang w:val="en-US"/>
              </w:rPr>
              <w:t xml:space="preserve"> provide basic details on nominals and associated tax rate to be used by the account servicer.</w:t>
            </w:r>
          </w:p>
        </w:tc>
      </w:tr>
    </w:tbl>
    <w:p w14:paraId="10A80F05" w14:textId="77777777" w:rsidR="001917A7" w:rsidRDefault="001917A7" w:rsidP="00077C8F">
      <w:pPr>
        <w:spacing w:before="0" w:after="0"/>
        <w:jc w:val="center"/>
        <w:rPr>
          <w:rFonts w:eastAsia="Times New Roman" w:cs="Arial"/>
          <w:color w:val="000000"/>
          <w:lang w:val="en-US"/>
        </w:rPr>
      </w:pPr>
    </w:p>
    <w:p w14:paraId="213B292E" w14:textId="08070719" w:rsidR="00B9740C" w:rsidRPr="00077C8F" w:rsidRDefault="006F6CD2" w:rsidP="00077C8F">
      <w:pPr>
        <w:spacing w:before="0" w:after="0"/>
        <w:jc w:val="center"/>
        <w:rPr>
          <w:rFonts w:eastAsia="Times New Roman" w:cs="Arial"/>
          <w:color w:val="000000"/>
          <w:lang w:val="en-US"/>
        </w:rPr>
      </w:pPr>
      <w:r w:rsidRPr="00670E91">
        <w:rPr>
          <w:rFonts w:eastAsia="Times New Roman" w:cs="Arial"/>
          <w:color w:val="000000"/>
          <w:lang w:val="en-US"/>
        </w:rPr>
        <w:t>    </w:t>
      </w:r>
    </w:p>
    <w:p w14:paraId="321C8D3D" w14:textId="77777777" w:rsidR="00A94D3D" w:rsidRPr="00B51C05" w:rsidRDefault="00A94D3D" w:rsidP="00A94D3D">
      <w:pPr>
        <w:spacing w:before="0" w:after="0"/>
        <w:rPr>
          <w:b/>
          <w:bCs/>
          <w:color w:val="0000FF"/>
          <w:sz w:val="36"/>
          <w:szCs w:val="36"/>
        </w:rPr>
      </w:pPr>
      <w:r w:rsidRPr="00B51C05">
        <w:rPr>
          <w:b/>
          <w:bCs/>
          <w:color w:val="0000FF"/>
          <w:sz w:val="36"/>
          <w:szCs w:val="36"/>
        </w:rPr>
        <w:t>MT 564 Field Specifications</w:t>
      </w:r>
    </w:p>
    <w:p w14:paraId="0C632385" w14:textId="77777777" w:rsidR="00A94D3D" w:rsidRPr="00B8235B" w:rsidRDefault="00A94D3D" w:rsidP="00A94D3D">
      <w:r w:rsidRPr="00B8235B">
        <w:t>66. Field 98a: Date/Time</w:t>
      </w:r>
    </w:p>
    <w:p w14:paraId="52566E4C" w14:textId="77777777" w:rsidR="00A94D3D" w:rsidRPr="00B8235B" w:rsidRDefault="00A94D3D" w:rsidP="00A94D3D">
      <w:r w:rsidRPr="00B8235B">
        <w:t>FORMAT</w:t>
      </w:r>
    </w:p>
    <w:tbl>
      <w:tblPr>
        <w:tblW w:w="4900" w:type="pct"/>
        <w:tblCellSpacing w:w="15" w:type="dxa"/>
        <w:tblCellMar>
          <w:left w:w="0" w:type="dxa"/>
          <w:right w:w="0" w:type="dxa"/>
        </w:tblCellMar>
        <w:tblLook w:val="04A0" w:firstRow="1" w:lastRow="0" w:firstColumn="1" w:lastColumn="0" w:noHBand="0" w:noVBand="1"/>
      </w:tblPr>
      <w:tblGrid>
        <w:gridCol w:w="1743"/>
        <w:gridCol w:w="2578"/>
        <w:gridCol w:w="4292"/>
      </w:tblGrid>
      <w:tr w:rsidR="00A94D3D" w:rsidRPr="00556B07" w14:paraId="0BBDEC55" w14:textId="77777777" w:rsidTr="374BF2FF">
        <w:trPr>
          <w:tblCellSpacing w:w="15" w:type="dxa"/>
        </w:trPr>
        <w:tc>
          <w:tcPr>
            <w:tcW w:w="1000" w:type="pct"/>
            <w:shd w:val="clear" w:color="auto" w:fill="FFFFFF" w:themeFill="background1"/>
            <w:hideMark/>
          </w:tcPr>
          <w:p w14:paraId="58D2304D" w14:textId="77777777" w:rsidR="00A94D3D" w:rsidRPr="00556B07" w:rsidRDefault="00A94D3D" w:rsidP="00F24980">
            <w:pPr>
              <w:spacing w:after="0"/>
              <w:rPr>
                <w:rFonts w:eastAsia="Times New Roman" w:cs="Arial"/>
                <w:color w:val="000000"/>
                <w:lang w:val="en-US"/>
              </w:rPr>
            </w:pPr>
            <w:r w:rsidRPr="00556B07">
              <w:rPr>
                <w:rFonts w:eastAsia="Times New Roman" w:cs="Arial"/>
                <w:color w:val="000000"/>
                <w:lang w:val="en-US"/>
              </w:rPr>
              <w:t>Option A</w:t>
            </w:r>
          </w:p>
        </w:tc>
        <w:tc>
          <w:tcPr>
            <w:tcW w:w="1500" w:type="pct"/>
            <w:shd w:val="clear" w:color="auto" w:fill="FFFFFF" w:themeFill="background1"/>
            <w:hideMark/>
          </w:tcPr>
          <w:p w14:paraId="1293D9E2" w14:textId="77777777" w:rsidR="00A94D3D" w:rsidRPr="00556B07" w:rsidRDefault="00A94D3D" w:rsidP="00F24980">
            <w:pPr>
              <w:spacing w:after="0"/>
              <w:rPr>
                <w:rFonts w:eastAsia="Times New Roman" w:cs="Arial"/>
                <w:color w:val="000000"/>
                <w:lang w:val="en-US"/>
              </w:rPr>
            </w:pPr>
            <w:r w:rsidRPr="00556B07">
              <w:rPr>
                <w:rFonts w:eastAsia="Times New Roman" w:cs="Arial"/>
                <w:color w:val="000000"/>
                <w:lang w:val="en-US"/>
              </w:rPr>
              <w:t>:</w:t>
            </w:r>
            <w:proofErr w:type="gramStart"/>
            <w:r w:rsidRPr="00556B07">
              <w:rPr>
                <w:rFonts w:eastAsia="Times New Roman" w:cs="Arial"/>
                <w:color w:val="000000"/>
                <w:lang w:val="en-US"/>
              </w:rPr>
              <w:t>4!c</w:t>
            </w:r>
            <w:proofErr w:type="gramEnd"/>
            <w:r w:rsidRPr="00556B07">
              <w:rPr>
                <w:rFonts w:eastAsia="Times New Roman" w:cs="Arial"/>
                <w:color w:val="000000"/>
                <w:lang w:val="en-US"/>
              </w:rPr>
              <w:t>//8!n</w:t>
            </w:r>
          </w:p>
        </w:tc>
        <w:tc>
          <w:tcPr>
            <w:tcW w:w="2500" w:type="pct"/>
            <w:shd w:val="clear" w:color="auto" w:fill="FFFFFF" w:themeFill="background1"/>
            <w:hideMark/>
          </w:tcPr>
          <w:p w14:paraId="4D1A79C2" w14:textId="77777777" w:rsidR="00A94D3D" w:rsidRPr="00556B07" w:rsidRDefault="00A94D3D" w:rsidP="00F24980">
            <w:pPr>
              <w:spacing w:after="0"/>
              <w:rPr>
                <w:rFonts w:eastAsia="Times New Roman" w:cs="Arial"/>
                <w:color w:val="000000"/>
                <w:lang w:val="en-US"/>
              </w:rPr>
            </w:pPr>
            <w:r w:rsidRPr="00556B07">
              <w:rPr>
                <w:rFonts w:eastAsia="Times New Roman" w:cs="Arial"/>
                <w:color w:val="000000"/>
                <w:lang w:val="en-US"/>
              </w:rPr>
              <w:t>(Qualifier)(Date)</w:t>
            </w:r>
          </w:p>
        </w:tc>
      </w:tr>
      <w:tr w:rsidR="00A94D3D" w:rsidRPr="00556B07" w14:paraId="54FC8411" w14:textId="77777777" w:rsidTr="374BF2FF">
        <w:trPr>
          <w:tblCellSpacing w:w="15" w:type="dxa"/>
        </w:trPr>
        <w:tc>
          <w:tcPr>
            <w:tcW w:w="1000" w:type="pct"/>
            <w:shd w:val="clear" w:color="auto" w:fill="FFFFFF" w:themeFill="background1"/>
            <w:hideMark/>
          </w:tcPr>
          <w:p w14:paraId="10203F17" w14:textId="77777777" w:rsidR="00A94D3D" w:rsidRPr="00556B07" w:rsidRDefault="00A94D3D" w:rsidP="00F24980">
            <w:pPr>
              <w:spacing w:after="0"/>
              <w:rPr>
                <w:rFonts w:eastAsia="Times New Roman" w:cs="Arial"/>
                <w:color w:val="000000"/>
                <w:lang w:val="en-US"/>
              </w:rPr>
            </w:pPr>
            <w:r w:rsidRPr="00556B07">
              <w:rPr>
                <w:rFonts w:eastAsia="Times New Roman" w:cs="Arial"/>
                <w:color w:val="000000"/>
                <w:lang w:val="en-US"/>
              </w:rPr>
              <w:t>Option B</w:t>
            </w:r>
          </w:p>
        </w:tc>
        <w:tc>
          <w:tcPr>
            <w:tcW w:w="1500" w:type="pct"/>
            <w:shd w:val="clear" w:color="auto" w:fill="FFFFFF" w:themeFill="background1"/>
            <w:hideMark/>
          </w:tcPr>
          <w:p w14:paraId="40211066" w14:textId="77777777" w:rsidR="00A94D3D" w:rsidRPr="00556B07" w:rsidRDefault="00A94D3D" w:rsidP="00F24980">
            <w:pPr>
              <w:spacing w:after="0"/>
              <w:rPr>
                <w:rFonts w:eastAsia="Times New Roman" w:cs="Arial"/>
                <w:color w:val="000000"/>
                <w:lang w:val="en-US"/>
              </w:rPr>
            </w:pPr>
            <w:r w:rsidRPr="00556B07">
              <w:rPr>
                <w:rFonts w:eastAsia="Times New Roman" w:cs="Arial"/>
                <w:color w:val="000000"/>
                <w:lang w:val="en-US"/>
              </w:rPr>
              <w:t>:</w:t>
            </w:r>
            <w:proofErr w:type="gramStart"/>
            <w:r w:rsidRPr="00556B07">
              <w:rPr>
                <w:rFonts w:eastAsia="Times New Roman" w:cs="Arial"/>
                <w:color w:val="000000"/>
                <w:lang w:val="en-US"/>
              </w:rPr>
              <w:t>4!c</w:t>
            </w:r>
            <w:proofErr w:type="gramEnd"/>
            <w:r w:rsidRPr="00556B07">
              <w:rPr>
                <w:rFonts w:eastAsia="Times New Roman" w:cs="Arial"/>
                <w:color w:val="000000"/>
                <w:lang w:val="en-US"/>
              </w:rPr>
              <w:t>/[8c]/4!c</w:t>
            </w:r>
          </w:p>
        </w:tc>
        <w:tc>
          <w:tcPr>
            <w:tcW w:w="2500" w:type="pct"/>
            <w:shd w:val="clear" w:color="auto" w:fill="FFFFFF" w:themeFill="background1"/>
            <w:hideMark/>
          </w:tcPr>
          <w:p w14:paraId="4F7EF7FD" w14:textId="77777777" w:rsidR="00A94D3D" w:rsidRPr="00556B07" w:rsidRDefault="00A94D3D" w:rsidP="00F24980">
            <w:pPr>
              <w:spacing w:after="0"/>
              <w:rPr>
                <w:rFonts w:eastAsia="Times New Roman" w:cs="Arial"/>
                <w:color w:val="000000"/>
                <w:lang w:val="en-US"/>
              </w:rPr>
            </w:pPr>
            <w:r w:rsidRPr="374BF2FF">
              <w:rPr>
                <w:rFonts w:eastAsia="Times New Roman" w:cs="Arial"/>
                <w:color w:val="000000" w:themeColor="text1"/>
                <w:lang w:val="en-US"/>
              </w:rPr>
              <w:t>(Qualifier</w:t>
            </w:r>
            <w:proofErr w:type="gramStart"/>
            <w:r w:rsidRPr="374BF2FF">
              <w:rPr>
                <w:rFonts w:eastAsia="Times New Roman" w:cs="Arial"/>
                <w:color w:val="000000" w:themeColor="text1"/>
                <w:lang w:val="en-US"/>
              </w:rPr>
              <w:t>)(</w:t>
            </w:r>
            <w:proofErr w:type="gramEnd"/>
            <w:r w:rsidRPr="374BF2FF">
              <w:rPr>
                <w:rFonts w:eastAsia="Times New Roman" w:cs="Arial"/>
                <w:color w:val="000000" w:themeColor="text1"/>
                <w:lang w:val="en-US"/>
              </w:rPr>
              <w:t>Data Source Scheme)(Date Code)</w:t>
            </w:r>
          </w:p>
        </w:tc>
      </w:tr>
      <w:tr w:rsidR="00A94D3D" w:rsidRPr="00556B07" w14:paraId="2812C4A6" w14:textId="77777777" w:rsidTr="374BF2FF">
        <w:trPr>
          <w:tblCellSpacing w:w="15" w:type="dxa"/>
        </w:trPr>
        <w:tc>
          <w:tcPr>
            <w:tcW w:w="1000" w:type="pct"/>
            <w:shd w:val="clear" w:color="auto" w:fill="FFFFFF" w:themeFill="background1"/>
            <w:hideMark/>
          </w:tcPr>
          <w:p w14:paraId="7663743D" w14:textId="77777777" w:rsidR="00A94D3D" w:rsidRPr="00556B07" w:rsidRDefault="00A94D3D" w:rsidP="00F24980">
            <w:pPr>
              <w:spacing w:after="0"/>
              <w:rPr>
                <w:rFonts w:eastAsia="Times New Roman" w:cs="Arial"/>
                <w:color w:val="000000"/>
                <w:lang w:val="en-US"/>
              </w:rPr>
            </w:pPr>
            <w:r w:rsidRPr="00556B07">
              <w:rPr>
                <w:rFonts w:eastAsia="Times New Roman" w:cs="Arial"/>
                <w:color w:val="000000"/>
                <w:lang w:val="en-US"/>
              </w:rPr>
              <w:t>Option C</w:t>
            </w:r>
          </w:p>
        </w:tc>
        <w:tc>
          <w:tcPr>
            <w:tcW w:w="1500" w:type="pct"/>
            <w:shd w:val="clear" w:color="auto" w:fill="FFFFFF" w:themeFill="background1"/>
            <w:hideMark/>
          </w:tcPr>
          <w:p w14:paraId="606F2FDC" w14:textId="77777777" w:rsidR="00A94D3D" w:rsidRPr="00556B07" w:rsidRDefault="00A94D3D" w:rsidP="00F24980">
            <w:pPr>
              <w:spacing w:after="0"/>
              <w:rPr>
                <w:rFonts w:eastAsia="Times New Roman" w:cs="Arial"/>
                <w:color w:val="000000"/>
                <w:lang w:val="en-US"/>
              </w:rPr>
            </w:pPr>
            <w:r w:rsidRPr="00556B07">
              <w:rPr>
                <w:rFonts w:eastAsia="Times New Roman" w:cs="Arial"/>
                <w:color w:val="000000"/>
                <w:lang w:val="en-US"/>
              </w:rPr>
              <w:t>:</w:t>
            </w:r>
            <w:proofErr w:type="gramStart"/>
            <w:r w:rsidRPr="00556B07">
              <w:rPr>
                <w:rFonts w:eastAsia="Times New Roman" w:cs="Arial"/>
                <w:color w:val="000000"/>
                <w:lang w:val="en-US"/>
              </w:rPr>
              <w:t>4!c</w:t>
            </w:r>
            <w:proofErr w:type="gramEnd"/>
            <w:r w:rsidRPr="00556B07">
              <w:rPr>
                <w:rFonts w:eastAsia="Times New Roman" w:cs="Arial"/>
                <w:color w:val="000000"/>
                <w:lang w:val="en-US"/>
              </w:rPr>
              <w:t>//8!n6!n</w:t>
            </w:r>
          </w:p>
        </w:tc>
        <w:tc>
          <w:tcPr>
            <w:tcW w:w="2500" w:type="pct"/>
            <w:shd w:val="clear" w:color="auto" w:fill="FFFFFF" w:themeFill="background1"/>
            <w:hideMark/>
          </w:tcPr>
          <w:p w14:paraId="248BF3C0" w14:textId="77777777" w:rsidR="00A94D3D" w:rsidRPr="00556B07" w:rsidRDefault="00A94D3D" w:rsidP="00F24980">
            <w:pPr>
              <w:spacing w:after="0"/>
              <w:rPr>
                <w:rFonts w:eastAsia="Times New Roman" w:cs="Arial"/>
                <w:color w:val="000000"/>
                <w:lang w:val="en-US"/>
              </w:rPr>
            </w:pPr>
            <w:r w:rsidRPr="00556B07">
              <w:rPr>
                <w:rFonts w:eastAsia="Times New Roman" w:cs="Arial"/>
                <w:color w:val="000000"/>
                <w:lang w:val="en-US"/>
              </w:rPr>
              <w:t>(Qualifier)(Date)(Time)</w:t>
            </w:r>
          </w:p>
        </w:tc>
      </w:tr>
      <w:tr w:rsidR="00A94D3D" w:rsidRPr="00556B07" w14:paraId="7E4C36D1" w14:textId="77777777" w:rsidTr="374BF2FF">
        <w:trPr>
          <w:tblCellSpacing w:w="15" w:type="dxa"/>
        </w:trPr>
        <w:tc>
          <w:tcPr>
            <w:tcW w:w="1000" w:type="pct"/>
            <w:shd w:val="clear" w:color="auto" w:fill="FFFFFF" w:themeFill="background1"/>
            <w:hideMark/>
          </w:tcPr>
          <w:p w14:paraId="730EDB1C" w14:textId="77777777" w:rsidR="00A94D3D" w:rsidRPr="00556B07" w:rsidRDefault="00A94D3D" w:rsidP="00F24980">
            <w:pPr>
              <w:spacing w:after="0"/>
              <w:rPr>
                <w:rFonts w:eastAsia="Times New Roman" w:cs="Arial"/>
                <w:color w:val="000000"/>
                <w:lang w:val="en-US"/>
              </w:rPr>
            </w:pPr>
            <w:r w:rsidRPr="00556B07">
              <w:rPr>
                <w:rFonts w:eastAsia="Times New Roman" w:cs="Arial"/>
                <w:color w:val="000000"/>
                <w:lang w:val="en-US"/>
              </w:rPr>
              <w:t>Option E</w:t>
            </w:r>
          </w:p>
        </w:tc>
        <w:tc>
          <w:tcPr>
            <w:tcW w:w="1500" w:type="pct"/>
            <w:shd w:val="clear" w:color="auto" w:fill="FFFFFF" w:themeFill="background1"/>
            <w:hideMark/>
          </w:tcPr>
          <w:p w14:paraId="1BF8B3F7" w14:textId="77777777" w:rsidR="00A94D3D" w:rsidRPr="00556B07" w:rsidRDefault="00A94D3D" w:rsidP="00F24980">
            <w:pPr>
              <w:spacing w:after="0"/>
              <w:rPr>
                <w:rFonts w:eastAsia="Times New Roman" w:cs="Arial"/>
                <w:color w:val="000000"/>
                <w:lang w:val="en-US"/>
              </w:rPr>
            </w:pPr>
            <w:r w:rsidRPr="00556B07">
              <w:rPr>
                <w:rFonts w:eastAsia="Times New Roman" w:cs="Arial"/>
                <w:color w:val="000000"/>
                <w:lang w:val="en-US"/>
              </w:rPr>
              <w:t>:</w:t>
            </w:r>
            <w:proofErr w:type="gramStart"/>
            <w:r w:rsidRPr="00556B07">
              <w:rPr>
                <w:rFonts w:eastAsia="Times New Roman" w:cs="Arial"/>
                <w:color w:val="000000"/>
                <w:lang w:val="en-US"/>
              </w:rPr>
              <w:t>4!c</w:t>
            </w:r>
            <w:proofErr w:type="gramEnd"/>
            <w:r w:rsidRPr="00556B07">
              <w:rPr>
                <w:rFonts w:eastAsia="Times New Roman" w:cs="Arial"/>
                <w:color w:val="000000"/>
                <w:lang w:val="en-US"/>
              </w:rPr>
              <w:t>//8!n6!n[,3n][/[N]2!n[2!n]]</w:t>
            </w:r>
          </w:p>
        </w:tc>
        <w:tc>
          <w:tcPr>
            <w:tcW w:w="2500" w:type="pct"/>
            <w:shd w:val="clear" w:color="auto" w:fill="FFFFFF" w:themeFill="background1"/>
            <w:hideMark/>
          </w:tcPr>
          <w:p w14:paraId="2F1CC8B3" w14:textId="77777777" w:rsidR="00A94D3D" w:rsidRPr="00556B07" w:rsidRDefault="00A94D3D" w:rsidP="00F24980">
            <w:pPr>
              <w:spacing w:after="0"/>
              <w:rPr>
                <w:rFonts w:eastAsia="Times New Roman" w:cs="Arial"/>
                <w:color w:val="000000"/>
              </w:rPr>
            </w:pPr>
            <w:r w:rsidRPr="374BF2FF">
              <w:rPr>
                <w:rFonts w:eastAsia="Times New Roman" w:cs="Arial"/>
                <w:color w:val="000000" w:themeColor="text1"/>
              </w:rPr>
              <w:t>(Qualifier)(Date)(Time)(Decimals</w:t>
            </w:r>
            <w:proofErr w:type="gramStart"/>
            <w:r w:rsidRPr="374BF2FF">
              <w:rPr>
                <w:rFonts w:eastAsia="Times New Roman" w:cs="Arial"/>
                <w:color w:val="000000" w:themeColor="text1"/>
              </w:rPr>
              <w:t>)(</w:t>
            </w:r>
            <w:proofErr w:type="gramEnd"/>
            <w:r w:rsidRPr="374BF2FF">
              <w:rPr>
                <w:rFonts w:eastAsia="Times New Roman" w:cs="Arial"/>
                <w:color w:val="000000" w:themeColor="text1"/>
              </w:rPr>
              <w:t>UTC Indicator)</w:t>
            </w:r>
          </w:p>
        </w:tc>
      </w:tr>
      <w:tr w:rsidR="00A94D3D" w:rsidRPr="00556B07" w14:paraId="59DFF8DD" w14:textId="77777777" w:rsidTr="374BF2FF">
        <w:trPr>
          <w:tblCellSpacing w:w="15" w:type="dxa"/>
        </w:trPr>
        <w:tc>
          <w:tcPr>
            <w:tcW w:w="1000" w:type="pct"/>
            <w:shd w:val="clear" w:color="auto" w:fill="FFFFFF" w:themeFill="background1"/>
            <w:hideMark/>
          </w:tcPr>
          <w:p w14:paraId="4CDFEE2E" w14:textId="77777777" w:rsidR="00A94D3D" w:rsidRPr="00556B07" w:rsidRDefault="00A94D3D" w:rsidP="00F24980">
            <w:pPr>
              <w:spacing w:after="0"/>
              <w:rPr>
                <w:rFonts w:eastAsia="Times New Roman" w:cs="Arial"/>
                <w:color w:val="000000"/>
                <w:lang w:val="en-US"/>
              </w:rPr>
            </w:pPr>
            <w:r w:rsidRPr="00556B07">
              <w:rPr>
                <w:rFonts w:eastAsia="Times New Roman" w:cs="Arial"/>
                <w:color w:val="000000"/>
                <w:lang w:val="en-US"/>
              </w:rPr>
              <w:t>Option F</w:t>
            </w:r>
          </w:p>
        </w:tc>
        <w:tc>
          <w:tcPr>
            <w:tcW w:w="1500" w:type="pct"/>
            <w:shd w:val="clear" w:color="auto" w:fill="FFFFFF" w:themeFill="background1"/>
            <w:hideMark/>
          </w:tcPr>
          <w:p w14:paraId="45C13719" w14:textId="77777777" w:rsidR="00A94D3D" w:rsidRPr="00556B07" w:rsidRDefault="00A94D3D" w:rsidP="00F24980">
            <w:pPr>
              <w:spacing w:after="0"/>
              <w:rPr>
                <w:rFonts w:eastAsia="Times New Roman" w:cs="Arial"/>
                <w:color w:val="000000"/>
                <w:lang w:val="en-US"/>
              </w:rPr>
            </w:pPr>
            <w:r w:rsidRPr="00556B07">
              <w:rPr>
                <w:rFonts w:eastAsia="Times New Roman" w:cs="Arial"/>
                <w:color w:val="000000"/>
                <w:lang w:val="en-US"/>
              </w:rPr>
              <w:t>:</w:t>
            </w:r>
            <w:proofErr w:type="gramStart"/>
            <w:r w:rsidRPr="00556B07">
              <w:rPr>
                <w:rFonts w:eastAsia="Times New Roman" w:cs="Arial"/>
                <w:color w:val="000000"/>
                <w:lang w:val="en-US"/>
              </w:rPr>
              <w:t>4!c</w:t>
            </w:r>
            <w:proofErr w:type="gramEnd"/>
            <w:r w:rsidRPr="00556B07">
              <w:rPr>
                <w:rFonts w:eastAsia="Times New Roman" w:cs="Arial"/>
                <w:color w:val="000000"/>
                <w:lang w:val="en-US"/>
              </w:rPr>
              <w:t>/[8c]/4!c6!n</w:t>
            </w:r>
          </w:p>
        </w:tc>
        <w:tc>
          <w:tcPr>
            <w:tcW w:w="2500" w:type="pct"/>
            <w:shd w:val="clear" w:color="auto" w:fill="FFFFFF" w:themeFill="background1"/>
            <w:hideMark/>
          </w:tcPr>
          <w:p w14:paraId="206B9280" w14:textId="77777777" w:rsidR="00A94D3D" w:rsidRPr="00556B07" w:rsidRDefault="00A94D3D" w:rsidP="00F24980">
            <w:pPr>
              <w:spacing w:after="0"/>
              <w:rPr>
                <w:rFonts w:eastAsia="Times New Roman" w:cs="Arial"/>
                <w:color w:val="000000"/>
                <w:lang w:val="en-US"/>
              </w:rPr>
            </w:pPr>
            <w:r w:rsidRPr="374BF2FF">
              <w:rPr>
                <w:rFonts w:eastAsia="Times New Roman" w:cs="Arial"/>
                <w:color w:val="000000" w:themeColor="text1"/>
                <w:lang w:val="en-US"/>
              </w:rPr>
              <w:t>(Qualifier</w:t>
            </w:r>
            <w:proofErr w:type="gramStart"/>
            <w:r w:rsidRPr="374BF2FF">
              <w:rPr>
                <w:rFonts w:eastAsia="Times New Roman" w:cs="Arial"/>
                <w:color w:val="000000" w:themeColor="text1"/>
                <w:lang w:val="en-US"/>
              </w:rPr>
              <w:t>)(</w:t>
            </w:r>
            <w:proofErr w:type="gramEnd"/>
            <w:r w:rsidRPr="374BF2FF">
              <w:rPr>
                <w:rFonts w:eastAsia="Times New Roman" w:cs="Arial"/>
                <w:color w:val="000000" w:themeColor="text1"/>
                <w:lang w:val="en-US"/>
              </w:rPr>
              <w:t>Data Source Scheme)(Date Code)(Time)</w:t>
            </w:r>
          </w:p>
        </w:tc>
      </w:tr>
      <w:tr w:rsidR="00A94D3D" w:rsidRPr="005D6847" w14:paraId="78664DA6" w14:textId="77777777" w:rsidTr="374BF2FF">
        <w:trPr>
          <w:tblCellSpacing w:w="15" w:type="dxa"/>
        </w:trPr>
        <w:tc>
          <w:tcPr>
            <w:tcW w:w="1000" w:type="pct"/>
            <w:shd w:val="clear" w:color="auto" w:fill="FFFFFF" w:themeFill="background1"/>
            <w:hideMark/>
          </w:tcPr>
          <w:p w14:paraId="005B1141" w14:textId="77777777" w:rsidR="00A94D3D" w:rsidRPr="00556B07" w:rsidRDefault="00A94D3D" w:rsidP="00F24980">
            <w:pPr>
              <w:spacing w:after="0"/>
              <w:rPr>
                <w:rFonts w:eastAsia="Times New Roman" w:cs="Arial"/>
                <w:color w:val="000000"/>
                <w:lang w:val="en-US"/>
              </w:rPr>
            </w:pPr>
            <w:r w:rsidRPr="00556B07">
              <w:rPr>
                <w:rFonts w:eastAsia="Times New Roman" w:cs="Arial"/>
                <w:color w:val="000000"/>
                <w:lang w:val="en-US"/>
              </w:rPr>
              <w:t>Option J</w:t>
            </w:r>
          </w:p>
        </w:tc>
        <w:tc>
          <w:tcPr>
            <w:tcW w:w="1500" w:type="pct"/>
            <w:shd w:val="clear" w:color="auto" w:fill="FFFFFF" w:themeFill="background1"/>
            <w:hideMark/>
          </w:tcPr>
          <w:p w14:paraId="40B18B5B" w14:textId="77777777" w:rsidR="00A94D3D" w:rsidRPr="00556B07" w:rsidRDefault="00A94D3D" w:rsidP="00F24980">
            <w:pPr>
              <w:spacing w:after="0"/>
              <w:rPr>
                <w:rFonts w:eastAsia="Times New Roman" w:cs="Arial"/>
                <w:color w:val="000000"/>
                <w:lang w:val="en-US"/>
              </w:rPr>
            </w:pPr>
            <w:r w:rsidRPr="00556B07">
              <w:rPr>
                <w:rFonts w:eastAsia="Times New Roman" w:cs="Arial"/>
                <w:color w:val="000000"/>
                <w:lang w:val="en-US"/>
              </w:rPr>
              <w:t>:</w:t>
            </w:r>
            <w:proofErr w:type="gramStart"/>
            <w:r w:rsidRPr="00556B07">
              <w:rPr>
                <w:rFonts w:eastAsia="Times New Roman" w:cs="Arial"/>
                <w:color w:val="000000"/>
                <w:lang w:val="en-US"/>
              </w:rPr>
              <w:t>4!c</w:t>
            </w:r>
            <w:proofErr w:type="gramEnd"/>
            <w:r w:rsidRPr="00556B07">
              <w:rPr>
                <w:rFonts w:eastAsia="Times New Roman" w:cs="Arial"/>
                <w:color w:val="000000"/>
                <w:lang w:val="en-US"/>
              </w:rPr>
              <w:t>//8!n6!n/4!a2!a2!c[3!c]</w:t>
            </w:r>
          </w:p>
        </w:tc>
        <w:tc>
          <w:tcPr>
            <w:tcW w:w="2500" w:type="pct"/>
            <w:shd w:val="clear" w:color="auto" w:fill="FFFFFF" w:themeFill="background1"/>
            <w:hideMark/>
          </w:tcPr>
          <w:p w14:paraId="763C0A5B" w14:textId="77777777" w:rsidR="00A94D3D" w:rsidRPr="008C7CE5" w:rsidRDefault="00A94D3D" w:rsidP="00F24980">
            <w:pPr>
              <w:spacing w:after="0"/>
              <w:rPr>
                <w:rFonts w:eastAsia="Times New Roman" w:cs="Arial"/>
                <w:color w:val="000000"/>
                <w:lang w:val="fr-FR"/>
              </w:rPr>
            </w:pPr>
            <w:r w:rsidRPr="008C7CE5">
              <w:rPr>
                <w:rFonts w:eastAsia="Times New Roman" w:cs="Arial"/>
                <w:color w:val="000000" w:themeColor="text1"/>
                <w:lang w:val="fr-FR"/>
              </w:rPr>
              <w:t>(Qualifier)(Date)(Time)(Identifier Code)</w:t>
            </w:r>
          </w:p>
        </w:tc>
      </w:tr>
      <w:tr w:rsidR="00A94D3D" w:rsidRPr="00556B07" w14:paraId="7B81C2D1" w14:textId="77777777" w:rsidTr="374BF2FF">
        <w:trPr>
          <w:tblCellSpacing w:w="15" w:type="dxa"/>
        </w:trPr>
        <w:tc>
          <w:tcPr>
            <w:tcW w:w="1000" w:type="pct"/>
            <w:shd w:val="clear" w:color="auto" w:fill="FFFFFF" w:themeFill="background1"/>
            <w:hideMark/>
          </w:tcPr>
          <w:p w14:paraId="07BDDE9B" w14:textId="77777777" w:rsidR="00A94D3D" w:rsidRPr="00556B07" w:rsidRDefault="00A94D3D" w:rsidP="00F24980">
            <w:pPr>
              <w:spacing w:after="0"/>
              <w:rPr>
                <w:rFonts w:eastAsia="Times New Roman" w:cs="Arial"/>
                <w:color w:val="000000"/>
                <w:lang w:val="en-US"/>
              </w:rPr>
            </w:pPr>
            <w:r w:rsidRPr="00556B07">
              <w:rPr>
                <w:rFonts w:eastAsia="Times New Roman" w:cs="Arial"/>
                <w:color w:val="000000"/>
                <w:lang w:val="en-US"/>
              </w:rPr>
              <w:t>Option K</w:t>
            </w:r>
          </w:p>
        </w:tc>
        <w:tc>
          <w:tcPr>
            <w:tcW w:w="1500" w:type="pct"/>
            <w:shd w:val="clear" w:color="auto" w:fill="FFFFFF" w:themeFill="background1"/>
            <w:hideMark/>
          </w:tcPr>
          <w:p w14:paraId="1A11992F" w14:textId="77777777" w:rsidR="00A94D3D" w:rsidRPr="00556B07" w:rsidRDefault="00A94D3D" w:rsidP="00F24980">
            <w:pPr>
              <w:spacing w:after="0"/>
              <w:rPr>
                <w:rFonts w:eastAsia="Times New Roman" w:cs="Arial"/>
                <w:color w:val="000000"/>
                <w:lang w:val="en-US"/>
              </w:rPr>
            </w:pPr>
            <w:r w:rsidRPr="00556B07">
              <w:rPr>
                <w:rFonts w:eastAsia="Times New Roman" w:cs="Arial"/>
                <w:color w:val="000000"/>
                <w:lang w:val="en-US"/>
              </w:rPr>
              <w:t>:</w:t>
            </w:r>
            <w:proofErr w:type="gramStart"/>
            <w:r w:rsidRPr="00556B07">
              <w:rPr>
                <w:rFonts w:eastAsia="Times New Roman" w:cs="Arial"/>
                <w:color w:val="000000"/>
                <w:lang w:val="en-US"/>
              </w:rPr>
              <w:t>4!c</w:t>
            </w:r>
            <w:proofErr w:type="gramEnd"/>
            <w:r w:rsidRPr="00556B07">
              <w:rPr>
                <w:rFonts w:eastAsia="Times New Roman" w:cs="Arial"/>
                <w:color w:val="000000"/>
                <w:lang w:val="en-US"/>
              </w:rPr>
              <w:t>/8c/8!n6!n/34x</w:t>
            </w:r>
          </w:p>
        </w:tc>
        <w:tc>
          <w:tcPr>
            <w:tcW w:w="2500" w:type="pct"/>
            <w:shd w:val="clear" w:color="auto" w:fill="FFFFFF" w:themeFill="background1"/>
            <w:hideMark/>
          </w:tcPr>
          <w:p w14:paraId="302E4E62" w14:textId="77777777" w:rsidR="00A94D3D" w:rsidRPr="00556B07" w:rsidRDefault="00A94D3D" w:rsidP="00F24980">
            <w:pPr>
              <w:spacing w:after="0"/>
              <w:rPr>
                <w:rFonts w:eastAsia="Times New Roman" w:cs="Arial"/>
                <w:color w:val="000000"/>
                <w:lang w:val="en-US"/>
              </w:rPr>
            </w:pPr>
            <w:r w:rsidRPr="374BF2FF">
              <w:rPr>
                <w:rFonts w:eastAsia="Times New Roman" w:cs="Arial"/>
                <w:color w:val="000000" w:themeColor="text1"/>
                <w:lang w:val="en-US"/>
              </w:rPr>
              <w:t>(Qualifier</w:t>
            </w:r>
            <w:proofErr w:type="gramStart"/>
            <w:r w:rsidRPr="374BF2FF">
              <w:rPr>
                <w:rFonts w:eastAsia="Times New Roman" w:cs="Arial"/>
                <w:color w:val="000000" w:themeColor="text1"/>
                <w:lang w:val="en-US"/>
              </w:rPr>
              <w:t>)(</w:t>
            </w:r>
            <w:proofErr w:type="gramEnd"/>
            <w:r w:rsidRPr="374BF2FF">
              <w:rPr>
                <w:rFonts w:eastAsia="Times New Roman" w:cs="Arial"/>
                <w:color w:val="000000" w:themeColor="text1"/>
                <w:lang w:val="en-US"/>
              </w:rPr>
              <w:t>Data Source Scheme)(Date)(Time)(Proprietary Code)</w:t>
            </w:r>
          </w:p>
        </w:tc>
      </w:tr>
    </w:tbl>
    <w:p w14:paraId="3C1BB520" w14:textId="77777777" w:rsidR="00A94D3D" w:rsidRPr="00B8235B" w:rsidRDefault="00A94D3D" w:rsidP="00A94D3D">
      <w:r w:rsidRPr="00B8235B">
        <w:t>PRESENCE</w:t>
      </w:r>
    </w:p>
    <w:p w14:paraId="0E00675E" w14:textId="77777777" w:rsidR="00A94D3D" w:rsidRPr="00556B07" w:rsidRDefault="00A94D3D" w:rsidP="00A94D3D">
      <w:pPr>
        <w:spacing w:after="0"/>
        <w:rPr>
          <w:rFonts w:eastAsia="Times New Roman" w:cs="Arial"/>
          <w:color w:val="000000"/>
          <w:lang w:val="en-US"/>
        </w:rPr>
      </w:pPr>
      <w:r w:rsidRPr="00556B07">
        <w:rPr>
          <w:rFonts w:eastAsia="Times New Roman" w:cs="Arial"/>
          <w:color w:val="000000"/>
          <w:lang w:val="en-US"/>
        </w:rPr>
        <w:t>Optional in optional sequence E</w:t>
      </w:r>
    </w:p>
    <w:p w14:paraId="408A335A" w14:textId="77777777" w:rsidR="00A94D3D" w:rsidRPr="0093578F" w:rsidRDefault="00A94D3D" w:rsidP="00A94D3D">
      <w:pPr>
        <w:rPr>
          <w:lang w:val="fr-FR"/>
        </w:rPr>
      </w:pPr>
      <w:r w:rsidRPr="0093578F">
        <w:rPr>
          <w:lang w:val="fr-FR"/>
        </w:rPr>
        <w:t>QUALIFIER</w:t>
      </w:r>
    </w:p>
    <w:p w14:paraId="10E0D200" w14:textId="77777777" w:rsidR="00A94D3D" w:rsidRPr="0093578F" w:rsidRDefault="00A94D3D" w:rsidP="00A94D3D">
      <w:pPr>
        <w:spacing w:after="0"/>
        <w:rPr>
          <w:rFonts w:eastAsia="Times New Roman" w:cs="Arial"/>
          <w:color w:val="000000"/>
          <w:lang w:val="fr-FR"/>
        </w:rPr>
      </w:pPr>
      <w:r w:rsidRPr="0093578F">
        <w:rPr>
          <w:rFonts w:eastAsia="Times New Roman" w:cs="Arial"/>
          <w:color w:val="000000"/>
          <w:lang w:val="fr-FR"/>
        </w:rPr>
        <w:t>(</w:t>
      </w:r>
      <w:proofErr w:type="spellStart"/>
      <w:r w:rsidRPr="0093578F">
        <w:rPr>
          <w:rFonts w:eastAsia="Times New Roman" w:cs="Arial"/>
          <w:color w:val="000000"/>
          <w:lang w:val="fr-FR"/>
        </w:rPr>
        <w:t>Error</w:t>
      </w:r>
      <w:proofErr w:type="spellEnd"/>
      <w:r w:rsidRPr="0093578F">
        <w:rPr>
          <w:rFonts w:eastAsia="Times New Roman" w:cs="Arial"/>
          <w:color w:val="000000"/>
          <w:lang w:val="fr-FR"/>
        </w:rPr>
        <w:t xml:space="preserve"> code(s): T89)</w:t>
      </w:r>
    </w:p>
    <w:tbl>
      <w:tblPr>
        <w:tblW w:w="4900" w:type="pct"/>
        <w:tblCellSpacing w:w="15" w:type="dxa"/>
        <w:tblBorders>
          <w:top w:val="outset" w:sz="6" w:space="0" w:color="auto"/>
          <w:left w:val="outset" w:sz="6" w:space="0" w:color="auto"/>
          <w:bottom w:val="outset" w:sz="6" w:space="0" w:color="auto"/>
          <w:right w:val="outset" w:sz="6" w:space="0" w:color="auto"/>
        </w:tblBorders>
        <w:tblCellMar>
          <w:top w:w="50" w:type="dxa"/>
          <w:left w:w="50" w:type="dxa"/>
          <w:bottom w:w="50" w:type="dxa"/>
          <w:right w:w="50" w:type="dxa"/>
        </w:tblCellMar>
        <w:tblLook w:val="04A0" w:firstRow="1" w:lastRow="0" w:firstColumn="1" w:lastColumn="0" w:noHBand="0" w:noVBand="1"/>
      </w:tblPr>
      <w:tblGrid>
        <w:gridCol w:w="872"/>
        <w:gridCol w:w="690"/>
        <w:gridCol w:w="1108"/>
        <w:gridCol w:w="523"/>
        <w:gridCol w:w="691"/>
        <w:gridCol w:w="916"/>
        <w:gridCol w:w="3798"/>
      </w:tblGrid>
      <w:tr w:rsidR="00A94D3D" w:rsidRPr="00556B07" w14:paraId="3A235297" w14:textId="77777777" w:rsidTr="00F24980">
        <w:trPr>
          <w:tblHeader/>
          <w:tblCellSpacing w:w="15" w:type="dxa"/>
        </w:trPr>
        <w:tc>
          <w:tcPr>
            <w:tcW w:w="500" w:type="pct"/>
            <w:tcBorders>
              <w:top w:val="outset" w:sz="6" w:space="0" w:color="auto"/>
              <w:left w:val="outset" w:sz="6" w:space="0" w:color="auto"/>
              <w:bottom w:val="outset" w:sz="6" w:space="0" w:color="auto"/>
              <w:right w:val="outset" w:sz="6" w:space="0" w:color="auto"/>
            </w:tcBorders>
            <w:shd w:val="clear" w:color="auto" w:fill="EEEEEE"/>
            <w:hideMark/>
          </w:tcPr>
          <w:p w14:paraId="1BE4F65C" w14:textId="77777777" w:rsidR="00A94D3D" w:rsidRPr="00556B07" w:rsidRDefault="00A94D3D" w:rsidP="00F24980">
            <w:pPr>
              <w:spacing w:after="0"/>
              <w:jc w:val="center"/>
              <w:rPr>
                <w:rFonts w:eastAsia="Times New Roman" w:cs="Arial"/>
                <w:b/>
                <w:bCs/>
                <w:color w:val="013B80"/>
                <w:lang w:val="en-US"/>
              </w:rPr>
            </w:pPr>
            <w:r w:rsidRPr="00556B07">
              <w:rPr>
                <w:rFonts w:eastAsia="Times New Roman" w:cs="Arial"/>
                <w:b/>
                <w:bCs/>
                <w:color w:val="013B80"/>
                <w:lang w:val="en-US"/>
              </w:rPr>
              <w:lastRenderedPageBreak/>
              <w:t>Order</w:t>
            </w:r>
          </w:p>
        </w:tc>
        <w:tc>
          <w:tcPr>
            <w:tcW w:w="400" w:type="pct"/>
            <w:tcBorders>
              <w:top w:val="outset" w:sz="6" w:space="0" w:color="auto"/>
              <w:left w:val="outset" w:sz="6" w:space="0" w:color="auto"/>
              <w:bottom w:val="outset" w:sz="6" w:space="0" w:color="auto"/>
              <w:right w:val="outset" w:sz="6" w:space="0" w:color="auto"/>
            </w:tcBorders>
            <w:shd w:val="clear" w:color="auto" w:fill="EEEEEE"/>
            <w:hideMark/>
          </w:tcPr>
          <w:p w14:paraId="39CBEF47" w14:textId="77777777" w:rsidR="00A94D3D" w:rsidRPr="00556B07" w:rsidRDefault="00A94D3D" w:rsidP="00F24980">
            <w:pPr>
              <w:spacing w:after="0"/>
              <w:jc w:val="center"/>
              <w:rPr>
                <w:rFonts w:eastAsia="Times New Roman" w:cs="Arial"/>
                <w:b/>
                <w:bCs/>
                <w:color w:val="013B80"/>
                <w:lang w:val="en-US"/>
              </w:rPr>
            </w:pPr>
            <w:r w:rsidRPr="00556B07">
              <w:rPr>
                <w:rFonts w:eastAsia="Times New Roman" w:cs="Arial"/>
                <w:b/>
                <w:bCs/>
                <w:color w:val="013B80"/>
                <w:lang w:val="en-US"/>
              </w:rPr>
              <w:t>M/O</w:t>
            </w:r>
          </w:p>
        </w:tc>
        <w:tc>
          <w:tcPr>
            <w:tcW w:w="650" w:type="pct"/>
            <w:tcBorders>
              <w:top w:val="outset" w:sz="6" w:space="0" w:color="auto"/>
              <w:left w:val="outset" w:sz="6" w:space="0" w:color="auto"/>
              <w:bottom w:val="outset" w:sz="6" w:space="0" w:color="auto"/>
              <w:right w:val="outset" w:sz="6" w:space="0" w:color="auto"/>
            </w:tcBorders>
            <w:shd w:val="clear" w:color="auto" w:fill="EEEEEE"/>
            <w:hideMark/>
          </w:tcPr>
          <w:p w14:paraId="5FA7580C" w14:textId="77777777" w:rsidR="00A94D3D" w:rsidRPr="00556B07" w:rsidRDefault="00A94D3D" w:rsidP="00F24980">
            <w:pPr>
              <w:spacing w:after="0"/>
              <w:jc w:val="center"/>
              <w:rPr>
                <w:rFonts w:eastAsia="Times New Roman" w:cs="Arial"/>
                <w:b/>
                <w:bCs/>
                <w:color w:val="013B80"/>
                <w:lang w:val="en-US"/>
              </w:rPr>
            </w:pPr>
            <w:r w:rsidRPr="00556B07">
              <w:rPr>
                <w:rFonts w:eastAsia="Times New Roman" w:cs="Arial"/>
                <w:b/>
                <w:bCs/>
                <w:color w:val="013B80"/>
                <w:lang w:val="en-US"/>
              </w:rPr>
              <w:t>Qualifier</w:t>
            </w:r>
          </w:p>
        </w:tc>
        <w:tc>
          <w:tcPr>
            <w:tcW w:w="300" w:type="pct"/>
            <w:tcBorders>
              <w:top w:val="outset" w:sz="6" w:space="0" w:color="auto"/>
              <w:left w:val="outset" w:sz="6" w:space="0" w:color="auto"/>
              <w:bottom w:val="outset" w:sz="6" w:space="0" w:color="auto"/>
              <w:right w:val="outset" w:sz="6" w:space="0" w:color="auto"/>
            </w:tcBorders>
            <w:shd w:val="clear" w:color="auto" w:fill="EEEEEE"/>
            <w:hideMark/>
          </w:tcPr>
          <w:p w14:paraId="31E9BBB9" w14:textId="77777777" w:rsidR="00A94D3D" w:rsidRPr="00556B07" w:rsidRDefault="00A94D3D" w:rsidP="00F24980">
            <w:pPr>
              <w:spacing w:after="0"/>
              <w:jc w:val="center"/>
              <w:rPr>
                <w:rFonts w:eastAsia="Times New Roman" w:cs="Arial"/>
                <w:b/>
                <w:bCs/>
                <w:color w:val="013B80"/>
                <w:lang w:val="en-US"/>
              </w:rPr>
            </w:pPr>
            <w:r w:rsidRPr="00556B07">
              <w:rPr>
                <w:rFonts w:eastAsia="Times New Roman" w:cs="Arial"/>
                <w:b/>
                <w:bCs/>
                <w:color w:val="013B80"/>
                <w:lang w:val="en-US"/>
              </w:rPr>
              <w:t>R/N</w:t>
            </w:r>
          </w:p>
        </w:tc>
        <w:tc>
          <w:tcPr>
            <w:tcW w:w="400" w:type="pct"/>
            <w:tcBorders>
              <w:top w:val="outset" w:sz="6" w:space="0" w:color="auto"/>
              <w:left w:val="outset" w:sz="6" w:space="0" w:color="auto"/>
              <w:bottom w:val="outset" w:sz="6" w:space="0" w:color="auto"/>
              <w:right w:val="outset" w:sz="6" w:space="0" w:color="auto"/>
            </w:tcBorders>
            <w:shd w:val="clear" w:color="auto" w:fill="EEEEEE"/>
            <w:hideMark/>
          </w:tcPr>
          <w:p w14:paraId="6ED3693E" w14:textId="77777777" w:rsidR="00A94D3D" w:rsidRPr="00556B07" w:rsidRDefault="00A94D3D" w:rsidP="00F24980">
            <w:pPr>
              <w:spacing w:after="0"/>
              <w:jc w:val="center"/>
              <w:rPr>
                <w:rFonts w:eastAsia="Times New Roman" w:cs="Arial"/>
                <w:b/>
                <w:bCs/>
                <w:color w:val="013B80"/>
                <w:lang w:val="en-US"/>
              </w:rPr>
            </w:pPr>
            <w:r w:rsidRPr="00556B07">
              <w:rPr>
                <w:rFonts w:eastAsia="Times New Roman" w:cs="Arial"/>
                <w:b/>
                <w:bCs/>
                <w:color w:val="013B80"/>
                <w:lang w:val="en-US"/>
              </w:rPr>
              <w:t>CR</w:t>
            </w:r>
          </w:p>
        </w:tc>
        <w:tc>
          <w:tcPr>
            <w:tcW w:w="500" w:type="pct"/>
            <w:tcBorders>
              <w:top w:val="outset" w:sz="6" w:space="0" w:color="auto"/>
              <w:left w:val="outset" w:sz="6" w:space="0" w:color="auto"/>
              <w:bottom w:val="outset" w:sz="6" w:space="0" w:color="auto"/>
              <w:right w:val="outset" w:sz="6" w:space="0" w:color="auto"/>
            </w:tcBorders>
            <w:shd w:val="clear" w:color="auto" w:fill="EEEEEE"/>
            <w:hideMark/>
          </w:tcPr>
          <w:p w14:paraId="3F7962D7" w14:textId="77777777" w:rsidR="00A94D3D" w:rsidRPr="00556B07" w:rsidRDefault="00A94D3D" w:rsidP="00F24980">
            <w:pPr>
              <w:spacing w:after="0"/>
              <w:jc w:val="center"/>
              <w:rPr>
                <w:rFonts w:eastAsia="Times New Roman" w:cs="Arial"/>
                <w:b/>
                <w:bCs/>
                <w:color w:val="013B80"/>
                <w:lang w:val="en-US"/>
              </w:rPr>
            </w:pPr>
            <w:r w:rsidRPr="00556B07">
              <w:rPr>
                <w:rFonts w:eastAsia="Times New Roman" w:cs="Arial"/>
                <w:b/>
                <w:bCs/>
                <w:color w:val="013B80"/>
                <w:lang w:val="en-US"/>
              </w:rPr>
              <w:t>Options</w:t>
            </w:r>
          </w:p>
        </w:tc>
        <w:tc>
          <w:tcPr>
            <w:tcW w:w="2250" w:type="pct"/>
            <w:tcBorders>
              <w:top w:val="outset" w:sz="6" w:space="0" w:color="auto"/>
              <w:left w:val="outset" w:sz="6" w:space="0" w:color="auto"/>
              <w:bottom w:val="outset" w:sz="6" w:space="0" w:color="auto"/>
              <w:right w:val="outset" w:sz="6" w:space="0" w:color="auto"/>
            </w:tcBorders>
            <w:shd w:val="clear" w:color="auto" w:fill="EEEEEE"/>
            <w:hideMark/>
          </w:tcPr>
          <w:p w14:paraId="2ED19A90" w14:textId="77777777" w:rsidR="00A94D3D" w:rsidRPr="00556B07" w:rsidRDefault="00A94D3D" w:rsidP="00F24980">
            <w:pPr>
              <w:spacing w:after="0"/>
              <w:jc w:val="center"/>
              <w:rPr>
                <w:rFonts w:eastAsia="Times New Roman" w:cs="Arial"/>
                <w:b/>
                <w:bCs/>
                <w:color w:val="013B80"/>
                <w:lang w:val="en-US"/>
              </w:rPr>
            </w:pPr>
            <w:r w:rsidRPr="00556B07">
              <w:rPr>
                <w:rFonts w:eastAsia="Times New Roman" w:cs="Arial"/>
                <w:b/>
                <w:bCs/>
                <w:color w:val="013B80"/>
                <w:lang w:val="en-US"/>
              </w:rPr>
              <w:t>Qualifier Description</w:t>
            </w:r>
          </w:p>
        </w:tc>
      </w:tr>
      <w:tr w:rsidR="00A94D3D" w:rsidRPr="00556B07" w14:paraId="444BAB8B" w14:textId="77777777" w:rsidTr="00F24980">
        <w:trPr>
          <w:tblCellSpacing w:w="15" w:type="dxa"/>
        </w:trPr>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7824413F" w14:textId="77777777" w:rsidR="00A94D3D" w:rsidRPr="00556B07" w:rsidRDefault="00A94D3D" w:rsidP="00F24980">
            <w:pPr>
              <w:spacing w:after="0"/>
              <w:rPr>
                <w:rFonts w:eastAsia="Times New Roman" w:cs="Arial"/>
                <w:color w:val="000000"/>
                <w:lang w:val="en-US"/>
              </w:rPr>
            </w:pPr>
            <w:r w:rsidRPr="00556B07">
              <w:rPr>
                <w:rFonts w:eastAsia="Times New Roman" w:cs="Arial"/>
                <w:color w:val="000000"/>
                <w:lang w:val="en-US"/>
              </w:rPr>
              <w:t>1</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21E7F849" w14:textId="77777777" w:rsidR="00A94D3D" w:rsidRPr="00556B07" w:rsidRDefault="00A94D3D" w:rsidP="00F24980">
            <w:pPr>
              <w:spacing w:after="0"/>
              <w:rPr>
                <w:rFonts w:eastAsia="Times New Roman" w:cs="Arial"/>
                <w:color w:val="000000"/>
                <w:lang w:val="en-US"/>
              </w:rPr>
            </w:pPr>
            <w:r w:rsidRPr="00556B07">
              <w:rPr>
                <w:rFonts w:eastAsia="Times New Roman" w:cs="Arial"/>
                <w:color w:val="000000"/>
                <w:lang w:val="en-US"/>
              </w:rPr>
              <w:t>O</w:t>
            </w:r>
          </w:p>
        </w:tc>
        <w:tc>
          <w:tcPr>
            <w:tcW w:w="650" w:type="pct"/>
            <w:tcBorders>
              <w:top w:val="outset" w:sz="6" w:space="0" w:color="auto"/>
              <w:left w:val="outset" w:sz="6" w:space="0" w:color="auto"/>
              <w:bottom w:val="outset" w:sz="6" w:space="0" w:color="auto"/>
              <w:right w:val="outset" w:sz="6" w:space="0" w:color="auto"/>
            </w:tcBorders>
            <w:shd w:val="clear" w:color="auto" w:fill="FFFFFF"/>
            <w:hideMark/>
          </w:tcPr>
          <w:p w14:paraId="5B2CDFA9" w14:textId="77777777" w:rsidR="00A94D3D" w:rsidRPr="00556B07" w:rsidRDefault="00A94D3D" w:rsidP="00F24980">
            <w:pPr>
              <w:spacing w:after="0"/>
              <w:rPr>
                <w:rFonts w:eastAsia="Times New Roman" w:cs="Arial"/>
                <w:color w:val="000000"/>
                <w:lang w:val="en-US"/>
              </w:rPr>
            </w:pPr>
            <w:r w:rsidRPr="00556B07">
              <w:rPr>
                <w:rFonts w:eastAsia="Times New Roman" w:cs="Arial"/>
                <w:color w:val="000000"/>
                <w:lang w:val="en-US"/>
              </w:rPr>
              <w:t>DVCP</w:t>
            </w:r>
          </w:p>
        </w:tc>
        <w:tc>
          <w:tcPr>
            <w:tcW w:w="300" w:type="pct"/>
            <w:tcBorders>
              <w:top w:val="outset" w:sz="6" w:space="0" w:color="auto"/>
              <w:left w:val="outset" w:sz="6" w:space="0" w:color="auto"/>
              <w:bottom w:val="outset" w:sz="6" w:space="0" w:color="auto"/>
              <w:right w:val="outset" w:sz="6" w:space="0" w:color="auto"/>
            </w:tcBorders>
            <w:shd w:val="clear" w:color="auto" w:fill="FFFFFF"/>
            <w:hideMark/>
          </w:tcPr>
          <w:p w14:paraId="638D39BF" w14:textId="77777777" w:rsidR="00A94D3D" w:rsidRPr="00556B07" w:rsidRDefault="00A94D3D" w:rsidP="00F24980">
            <w:pPr>
              <w:spacing w:after="0"/>
              <w:rPr>
                <w:rFonts w:eastAsia="Times New Roman" w:cs="Arial"/>
                <w:color w:val="000000"/>
                <w:lang w:val="en-US"/>
              </w:rPr>
            </w:pPr>
            <w:r w:rsidRPr="00556B07">
              <w:rPr>
                <w:rFonts w:eastAsia="Times New Roman" w:cs="Arial"/>
                <w:color w:val="000000"/>
                <w:lang w:val="en-US"/>
              </w:rPr>
              <w:t>N</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3BED4F0B" w14:textId="77777777" w:rsidR="00A94D3D" w:rsidRPr="00556B07" w:rsidRDefault="00A94D3D" w:rsidP="00F24980">
            <w:pPr>
              <w:spacing w:after="0"/>
              <w:rPr>
                <w:rFonts w:eastAsia="Times New Roman" w:cs="Arial"/>
                <w:color w:val="000000"/>
                <w:lang w:val="en-US"/>
              </w:rPr>
            </w:pPr>
            <w:r w:rsidRPr="00556B07">
              <w:rPr>
                <w:rFonts w:eastAsia="Times New Roman" w:cs="Arial"/>
                <w:color w:val="000000"/>
                <w:lang w:val="en-US"/>
              </w:rPr>
              <w:t> </w:t>
            </w:r>
          </w:p>
        </w:tc>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19FE401A" w14:textId="77777777" w:rsidR="00A94D3D" w:rsidRPr="00556B07" w:rsidRDefault="00A94D3D" w:rsidP="00F24980">
            <w:pPr>
              <w:spacing w:after="0"/>
              <w:rPr>
                <w:rFonts w:eastAsia="Times New Roman" w:cs="Arial"/>
                <w:color w:val="000000"/>
                <w:lang w:val="en-US"/>
              </w:rPr>
            </w:pPr>
            <w:r w:rsidRPr="00556B07">
              <w:rPr>
                <w:rFonts w:eastAsia="Times New Roman" w:cs="Arial"/>
                <w:color w:val="000000"/>
                <w:lang w:val="en-US"/>
              </w:rPr>
              <w:t>A, B, C, or E</w:t>
            </w:r>
          </w:p>
        </w:tc>
        <w:tc>
          <w:tcPr>
            <w:tcW w:w="2250" w:type="pct"/>
            <w:tcBorders>
              <w:top w:val="outset" w:sz="6" w:space="0" w:color="auto"/>
              <w:left w:val="outset" w:sz="6" w:space="0" w:color="auto"/>
              <w:bottom w:val="outset" w:sz="6" w:space="0" w:color="auto"/>
              <w:right w:val="outset" w:sz="6" w:space="0" w:color="auto"/>
            </w:tcBorders>
            <w:shd w:val="clear" w:color="auto" w:fill="FFFFFF"/>
            <w:hideMark/>
          </w:tcPr>
          <w:p w14:paraId="49EDD686" w14:textId="77777777" w:rsidR="00A94D3D" w:rsidRPr="00556B07" w:rsidRDefault="00A94D3D" w:rsidP="00F24980">
            <w:pPr>
              <w:spacing w:after="0"/>
              <w:rPr>
                <w:rFonts w:eastAsia="Times New Roman" w:cs="Arial"/>
                <w:color w:val="000000"/>
                <w:lang w:val="en-US"/>
              </w:rPr>
            </w:pPr>
            <w:r w:rsidRPr="00556B07">
              <w:rPr>
                <w:rFonts w:eastAsia="Times New Roman" w:cs="Arial"/>
                <w:color w:val="000000"/>
                <w:lang w:val="en-US"/>
              </w:rPr>
              <w:t>Depository Cover Expiration Date/Time</w:t>
            </w:r>
          </w:p>
        </w:tc>
      </w:tr>
      <w:tr w:rsidR="00A94D3D" w:rsidRPr="00556B07" w14:paraId="13B7D0B3" w14:textId="77777777" w:rsidTr="00F24980">
        <w:trPr>
          <w:tblCellSpacing w:w="15" w:type="dxa"/>
        </w:trPr>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2600DDAC" w14:textId="77777777" w:rsidR="00A94D3D" w:rsidRPr="00556B07" w:rsidRDefault="00A94D3D" w:rsidP="00F24980">
            <w:pPr>
              <w:spacing w:after="0"/>
              <w:rPr>
                <w:rFonts w:eastAsia="Times New Roman" w:cs="Arial"/>
                <w:color w:val="000000"/>
                <w:lang w:val="en-US"/>
              </w:rPr>
            </w:pPr>
            <w:r w:rsidRPr="00556B07">
              <w:rPr>
                <w:rFonts w:eastAsia="Times New Roman" w:cs="Arial"/>
                <w:color w:val="000000"/>
                <w:lang w:val="en-US"/>
              </w:rPr>
              <w:t>2</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0A44D1B9" w14:textId="77777777" w:rsidR="00A94D3D" w:rsidRPr="00556B07" w:rsidRDefault="00A94D3D" w:rsidP="00F24980">
            <w:pPr>
              <w:spacing w:after="0"/>
              <w:rPr>
                <w:rFonts w:eastAsia="Times New Roman" w:cs="Arial"/>
                <w:color w:val="000000"/>
                <w:lang w:val="en-US"/>
              </w:rPr>
            </w:pPr>
            <w:r w:rsidRPr="00556B07">
              <w:rPr>
                <w:rFonts w:eastAsia="Times New Roman" w:cs="Arial"/>
                <w:color w:val="000000"/>
                <w:lang w:val="en-US"/>
              </w:rPr>
              <w:t>O</w:t>
            </w:r>
          </w:p>
        </w:tc>
        <w:tc>
          <w:tcPr>
            <w:tcW w:w="650" w:type="pct"/>
            <w:tcBorders>
              <w:top w:val="outset" w:sz="6" w:space="0" w:color="auto"/>
              <w:left w:val="outset" w:sz="6" w:space="0" w:color="auto"/>
              <w:bottom w:val="outset" w:sz="6" w:space="0" w:color="auto"/>
              <w:right w:val="outset" w:sz="6" w:space="0" w:color="auto"/>
            </w:tcBorders>
            <w:shd w:val="clear" w:color="auto" w:fill="FFFFFF"/>
            <w:hideMark/>
          </w:tcPr>
          <w:p w14:paraId="0D2E6F91" w14:textId="77777777" w:rsidR="00A94D3D" w:rsidRPr="00556B07" w:rsidRDefault="00A94D3D" w:rsidP="00F24980">
            <w:pPr>
              <w:spacing w:after="0"/>
              <w:rPr>
                <w:rFonts w:eastAsia="Times New Roman" w:cs="Arial"/>
                <w:color w:val="000000"/>
                <w:lang w:val="en-US"/>
              </w:rPr>
            </w:pPr>
            <w:r w:rsidRPr="00556B07">
              <w:rPr>
                <w:rFonts w:eastAsia="Times New Roman" w:cs="Arial"/>
                <w:color w:val="000000"/>
                <w:lang w:val="en-US"/>
              </w:rPr>
              <w:t>EARD</w:t>
            </w:r>
          </w:p>
        </w:tc>
        <w:tc>
          <w:tcPr>
            <w:tcW w:w="300" w:type="pct"/>
            <w:tcBorders>
              <w:top w:val="outset" w:sz="6" w:space="0" w:color="auto"/>
              <w:left w:val="outset" w:sz="6" w:space="0" w:color="auto"/>
              <w:bottom w:val="outset" w:sz="6" w:space="0" w:color="auto"/>
              <w:right w:val="outset" w:sz="6" w:space="0" w:color="auto"/>
            </w:tcBorders>
            <w:shd w:val="clear" w:color="auto" w:fill="FFFFFF"/>
            <w:hideMark/>
          </w:tcPr>
          <w:p w14:paraId="497ABA7C" w14:textId="77777777" w:rsidR="00A94D3D" w:rsidRPr="00556B07" w:rsidRDefault="00A94D3D" w:rsidP="00F24980">
            <w:pPr>
              <w:spacing w:after="0"/>
              <w:rPr>
                <w:rFonts w:eastAsia="Times New Roman" w:cs="Arial"/>
                <w:color w:val="000000"/>
                <w:lang w:val="en-US"/>
              </w:rPr>
            </w:pPr>
            <w:r w:rsidRPr="00556B07">
              <w:rPr>
                <w:rFonts w:eastAsia="Times New Roman" w:cs="Arial"/>
                <w:color w:val="000000"/>
                <w:lang w:val="en-US"/>
              </w:rPr>
              <w:t>N</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0450F25B" w14:textId="77777777" w:rsidR="00A94D3D" w:rsidRPr="00556B07" w:rsidRDefault="00A94D3D" w:rsidP="00F24980">
            <w:pPr>
              <w:spacing w:after="0"/>
              <w:rPr>
                <w:rFonts w:eastAsia="Times New Roman" w:cs="Arial"/>
                <w:color w:val="000000"/>
                <w:lang w:val="en-US"/>
              </w:rPr>
            </w:pPr>
            <w:r w:rsidRPr="00556B07">
              <w:rPr>
                <w:rFonts w:eastAsia="Times New Roman" w:cs="Arial"/>
                <w:color w:val="000000"/>
                <w:lang w:val="en-US"/>
              </w:rPr>
              <w:t> </w:t>
            </w:r>
          </w:p>
        </w:tc>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306E2F3A" w14:textId="77777777" w:rsidR="00A94D3D" w:rsidRPr="00556B07" w:rsidRDefault="00A94D3D" w:rsidP="00F24980">
            <w:pPr>
              <w:spacing w:after="0"/>
              <w:rPr>
                <w:rFonts w:eastAsia="Times New Roman" w:cs="Arial"/>
                <w:color w:val="000000"/>
                <w:lang w:val="en-US"/>
              </w:rPr>
            </w:pPr>
            <w:r w:rsidRPr="00556B07">
              <w:rPr>
                <w:rFonts w:eastAsia="Times New Roman" w:cs="Arial"/>
                <w:color w:val="000000"/>
                <w:lang w:val="en-US"/>
              </w:rPr>
              <w:t>A, B, C, or E</w:t>
            </w:r>
          </w:p>
        </w:tc>
        <w:tc>
          <w:tcPr>
            <w:tcW w:w="2250" w:type="pct"/>
            <w:tcBorders>
              <w:top w:val="outset" w:sz="6" w:space="0" w:color="auto"/>
              <w:left w:val="outset" w:sz="6" w:space="0" w:color="auto"/>
              <w:bottom w:val="outset" w:sz="6" w:space="0" w:color="auto"/>
              <w:right w:val="outset" w:sz="6" w:space="0" w:color="auto"/>
            </w:tcBorders>
            <w:shd w:val="clear" w:color="auto" w:fill="FFFFFF"/>
            <w:hideMark/>
          </w:tcPr>
          <w:p w14:paraId="0E169752" w14:textId="77777777" w:rsidR="00A94D3D" w:rsidRPr="00556B07" w:rsidRDefault="00A94D3D" w:rsidP="00F24980">
            <w:pPr>
              <w:spacing w:after="0"/>
              <w:rPr>
                <w:rFonts w:eastAsia="Times New Roman" w:cs="Arial"/>
                <w:color w:val="000000"/>
                <w:lang w:val="en-US"/>
              </w:rPr>
            </w:pPr>
            <w:r w:rsidRPr="00556B07">
              <w:rPr>
                <w:rFonts w:eastAsia="Times New Roman" w:cs="Arial"/>
                <w:color w:val="000000"/>
                <w:lang w:val="en-US"/>
              </w:rPr>
              <w:t>Early Response Deadline Date/Time</w:t>
            </w:r>
          </w:p>
        </w:tc>
      </w:tr>
      <w:tr w:rsidR="00A94D3D" w:rsidRPr="00556B07" w14:paraId="48B91E17" w14:textId="77777777" w:rsidTr="00F24980">
        <w:trPr>
          <w:tblCellSpacing w:w="15" w:type="dxa"/>
        </w:trPr>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0DCE2771" w14:textId="77777777" w:rsidR="00A94D3D" w:rsidRPr="00556B07" w:rsidRDefault="00A94D3D" w:rsidP="00F24980">
            <w:pPr>
              <w:spacing w:after="0"/>
              <w:rPr>
                <w:rFonts w:eastAsia="Times New Roman" w:cs="Arial"/>
                <w:color w:val="000000"/>
                <w:lang w:val="en-US"/>
              </w:rPr>
            </w:pPr>
            <w:r w:rsidRPr="00556B07">
              <w:rPr>
                <w:rFonts w:eastAsia="Times New Roman" w:cs="Arial"/>
                <w:color w:val="000000"/>
                <w:lang w:val="en-US"/>
              </w:rPr>
              <w:t>3</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38CBC74F" w14:textId="77777777" w:rsidR="00A94D3D" w:rsidRPr="00556B07" w:rsidRDefault="00A94D3D" w:rsidP="00F24980">
            <w:pPr>
              <w:spacing w:after="0"/>
              <w:rPr>
                <w:rFonts w:eastAsia="Times New Roman" w:cs="Arial"/>
                <w:color w:val="000000"/>
                <w:lang w:val="en-US"/>
              </w:rPr>
            </w:pPr>
            <w:r w:rsidRPr="00556B07">
              <w:rPr>
                <w:rFonts w:eastAsia="Times New Roman" w:cs="Arial"/>
                <w:color w:val="000000"/>
                <w:lang w:val="en-US"/>
              </w:rPr>
              <w:t>O</w:t>
            </w:r>
          </w:p>
        </w:tc>
        <w:tc>
          <w:tcPr>
            <w:tcW w:w="650" w:type="pct"/>
            <w:tcBorders>
              <w:top w:val="outset" w:sz="6" w:space="0" w:color="auto"/>
              <w:left w:val="outset" w:sz="6" w:space="0" w:color="auto"/>
              <w:bottom w:val="outset" w:sz="6" w:space="0" w:color="auto"/>
              <w:right w:val="outset" w:sz="6" w:space="0" w:color="auto"/>
            </w:tcBorders>
            <w:shd w:val="clear" w:color="auto" w:fill="FFFFFF"/>
            <w:hideMark/>
          </w:tcPr>
          <w:p w14:paraId="7CA9F072" w14:textId="77777777" w:rsidR="00A94D3D" w:rsidRPr="00556B07" w:rsidRDefault="00A94D3D" w:rsidP="00F24980">
            <w:pPr>
              <w:spacing w:after="0"/>
              <w:rPr>
                <w:rFonts w:eastAsia="Times New Roman" w:cs="Arial"/>
                <w:color w:val="000000"/>
                <w:lang w:val="en-US"/>
              </w:rPr>
            </w:pPr>
            <w:r w:rsidRPr="00556B07">
              <w:rPr>
                <w:rFonts w:eastAsia="Times New Roman" w:cs="Arial"/>
                <w:color w:val="000000"/>
                <w:lang w:val="en-US"/>
              </w:rPr>
              <w:t>EXPI</w:t>
            </w:r>
          </w:p>
        </w:tc>
        <w:tc>
          <w:tcPr>
            <w:tcW w:w="300" w:type="pct"/>
            <w:tcBorders>
              <w:top w:val="outset" w:sz="6" w:space="0" w:color="auto"/>
              <w:left w:val="outset" w:sz="6" w:space="0" w:color="auto"/>
              <w:bottom w:val="outset" w:sz="6" w:space="0" w:color="auto"/>
              <w:right w:val="outset" w:sz="6" w:space="0" w:color="auto"/>
            </w:tcBorders>
            <w:shd w:val="clear" w:color="auto" w:fill="FFFFFF"/>
            <w:hideMark/>
          </w:tcPr>
          <w:p w14:paraId="1E7A41F3" w14:textId="77777777" w:rsidR="00A94D3D" w:rsidRPr="00556B07" w:rsidRDefault="00A94D3D" w:rsidP="00F24980">
            <w:pPr>
              <w:spacing w:after="0"/>
              <w:rPr>
                <w:rFonts w:eastAsia="Times New Roman" w:cs="Arial"/>
                <w:color w:val="000000"/>
                <w:lang w:val="en-US"/>
              </w:rPr>
            </w:pPr>
            <w:r w:rsidRPr="00556B07">
              <w:rPr>
                <w:rFonts w:eastAsia="Times New Roman" w:cs="Arial"/>
                <w:color w:val="000000"/>
                <w:lang w:val="en-US"/>
              </w:rPr>
              <w:t>N</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5340B68E" w14:textId="77777777" w:rsidR="00A94D3D" w:rsidRPr="00556B07" w:rsidRDefault="00A94D3D" w:rsidP="00F24980">
            <w:pPr>
              <w:spacing w:after="0"/>
              <w:rPr>
                <w:rFonts w:eastAsia="Times New Roman" w:cs="Arial"/>
                <w:color w:val="000000"/>
                <w:lang w:val="en-US"/>
              </w:rPr>
            </w:pPr>
            <w:r w:rsidRPr="00556B07">
              <w:rPr>
                <w:rFonts w:eastAsia="Times New Roman" w:cs="Arial"/>
                <w:color w:val="000000"/>
                <w:lang w:val="en-US"/>
              </w:rPr>
              <w:t> </w:t>
            </w:r>
          </w:p>
        </w:tc>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74A85706" w14:textId="77777777" w:rsidR="00A94D3D" w:rsidRPr="00556B07" w:rsidRDefault="00A94D3D" w:rsidP="00F24980">
            <w:pPr>
              <w:spacing w:after="0"/>
              <w:rPr>
                <w:rFonts w:eastAsia="Times New Roman" w:cs="Arial"/>
                <w:color w:val="000000"/>
                <w:lang w:val="en-US"/>
              </w:rPr>
            </w:pPr>
            <w:r w:rsidRPr="00556B07">
              <w:rPr>
                <w:rFonts w:eastAsia="Times New Roman" w:cs="Arial"/>
                <w:color w:val="000000"/>
                <w:lang w:val="en-US"/>
              </w:rPr>
              <w:t>A, B, C, or E</w:t>
            </w:r>
          </w:p>
        </w:tc>
        <w:tc>
          <w:tcPr>
            <w:tcW w:w="2250" w:type="pct"/>
            <w:tcBorders>
              <w:top w:val="outset" w:sz="6" w:space="0" w:color="auto"/>
              <w:left w:val="outset" w:sz="6" w:space="0" w:color="auto"/>
              <w:bottom w:val="outset" w:sz="6" w:space="0" w:color="auto"/>
              <w:right w:val="outset" w:sz="6" w:space="0" w:color="auto"/>
            </w:tcBorders>
            <w:shd w:val="clear" w:color="auto" w:fill="FFFFFF"/>
            <w:hideMark/>
          </w:tcPr>
          <w:p w14:paraId="791F8187" w14:textId="77777777" w:rsidR="00A94D3D" w:rsidRPr="00556B07" w:rsidRDefault="00A94D3D" w:rsidP="00F24980">
            <w:pPr>
              <w:spacing w:after="0"/>
              <w:rPr>
                <w:rFonts w:eastAsia="Times New Roman" w:cs="Arial"/>
                <w:color w:val="000000"/>
                <w:lang w:val="en-US"/>
              </w:rPr>
            </w:pPr>
            <w:r w:rsidRPr="00556B07">
              <w:rPr>
                <w:rFonts w:eastAsia="Times New Roman" w:cs="Arial"/>
                <w:color w:val="000000"/>
                <w:lang w:val="en-US"/>
              </w:rPr>
              <w:t>Expiry Date/Time</w:t>
            </w:r>
          </w:p>
        </w:tc>
      </w:tr>
      <w:tr w:rsidR="00A94D3D" w:rsidRPr="00556B07" w14:paraId="63BFFA31" w14:textId="77777777" w:rsidTr="00F24980">
        <w:trPr>
          <w:tblCellSpacing w:w="15" w:type="dxa"/>
        </w:trPr>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00C4308D" w14:textId="77777777" w:rsidR="00A94D3D" w:rsidRPr="00556B07" w:rsidRDefault="00A94D3D" w:rsidP="00F24980">
            <w:pPr>
              <w:spacing w:after="0"/>
              <w:rPr>
                <w:rFonts w:eastAsia="Times New Roman" w:cs="Arial"/>
                <w:color w:val="000000"/>
                <w:lang w:val="en-US"/>
              </w:rPr>
            </w:pPr>
            <w:r w:rsidRPr="00556B07">
              <w:rPr>
                <w:rFonts w:eastAsia="Times New Roman" w:cs="Arial"/>
                <w:color w:val="000000"/>
                <w:lang w:val="en-US"/>
              </w:rPr>
              <w:t>4</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01873CAF" w14:textId="77777777" w:rsidR="00A94D3D" w:rsidRPr="00556B07" w:rsidRDefault="00A94D3D" w:rsidP="00F24980">
            <w:pPr>
              <w:spacing w:after="0"/>
              <w:rPr>
                <w:rFonts w:eastAsia="Times New Roman" w:cs="Arial"/>
                <w:color w:val="000000"/>
                <w:lang w:val="en-US"/>
              </w:rPr>
            </w:pPr>
            <w:r w:rsidRPr="00556B07">
              <w:rPr>
                <w:rFonts w:eastAsia="Times New Roman" w:cs="Arial"/>
                <w:color w:val="000000"/>
                <w:lang w:val="en-US"/>
              </w:rPr>
              <w:t>O</w:t>
            </w:r>
          </w:p>
        </w:tc>
        <w:tc>
          <w:tcPr>
            <w:tcW w:w="650" w:type="pct"/>
            <w:tcBorders>
              <w:top w:val="outset" w:sz="6" w:space="0" w:color="auto"/>
              <w:left w:val="outset" w:sz="6" w:space="0" w:color="auto"/>
              <w:bottom w:val="outset" w:sz="6" w:space="0" w:color="auto"/>
              <w:right w:val="outset" w:sz="6" w:space="0" w:color="auto"/>
            </w:tcBorders>
            <w:shd w:val="clear" w:color="auto" w:fill="FFFFFF"/>
            <w:hideMark/>
          </w:tcPr>
          <w:p w14:paraId="3C2FC68A" w14:textId="77777777" w:rsidR="00A94D3D" w:rsidRPr="00556B07" w:rsidRDefault="00A94D3D" w:rsidP="00F24980">
            <w:pPr>
              <w:spacing w:after="0"/>
              <w:rPr>
                <w:rFonts w:eastAsia="Times New Roman" w:cs="Arial"/>
                <w:color w:val="000000"/>
                <w:lang w:val="en-US"/>
              </w:rPr>
            </w:pPr>
            <w:r w:rsidRPr="00556B07">
              <w:rPr>
                <w:rFonts w:eastAsia="Times New Roman" w:cs="Arial"/>
                <w:color w:val="000000"/>
                <w:lang w:val="en-US"/>
              </w:rPr>
              <w:t>MKDT</w:t>
            </w:r>
          </w:p>
        </w:tc>
        <w:tc>
          <w:tcPr>
            <w:tcW w:w="300" w:type="pct"/>
            <w:tcBorders>
              <w:top w:val="outset" w:sz="6" w:space="0" w:color="auto"/>
              <w:left w:val="outset" w:sz="6" w:space="0" w:color="auto"/>
              <w:bottom w:val="outset" w:sz="6" w:space="0" w:color="auto"/>
              <w:right w:val="outset" w:sz="6" w:space="0" w:color="auto"/>
            </w:tcBorders>
            <w:shd w:val="clear" w:color="auto" w:fill="FFFFFF"/>
            <w:hideMark/>
          </w:tcPr>
          <w:p w14:paraId="0FE06D9E" w14:textId="77777777" w:rsidR="00A94D3D" w:rsidRPr="00556B07" w:rsidRDefault="00A94D3D" w:rsidP="00F24980">
            <w:pPr>
              <w:spacing w:after="0"/>
              <w:rPr>
                <w:rFonts w:eastAsia="Times New Roman" w:cs="Arial"/>
                <w:color w:val="000000"/>
                <w:lang w:val="en-US"/>
              </w:rPr>
            </w:pPr>
            <w:r w:rsidRPr="00556B07">
              <w:rPr>
                <w:rFonts w:eastAsia="Times New Roman" w:cs="Arial"/>
                <w:color w:val="000000"/>
                <w:lang w:val="en-US"/>
              </w:rPr>
              <w:t>N</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2FDA0A96" w14:textId="77777777" w:rsidR="00A94D3D" w:rsidRPr="00556B07" w:rsidRDefault="00A94D3D" w:rsidP="00F24980">
            <w:pPr>
              <w:spacing w:after="0"/>
              <w:rPr>
                <w:rFonts w:eastAsia="Times New Roman" w:cs="Arial"/>
                <w:color w:val="000000"/>
                <w:lang w:val="en-US"/>
              </w:rPr>
            </w:pPr>
            <w:r w:rsidRPr="00556B07">
              <w:rPr>
                <w:rFonts w:eastAsia="Times New Roman" w:cs="Arial"/>
                <w:color w:val="000000"/>
                <w:lang w:val="en-US"/>
              </w:rPr>
              <w:t> </w:t>
            </w:r>
          </w:p>
        </w:tc>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5AD4DB35" w14:textId="77777777" w:rsidR="00A94D3D" w:rsidRPr="00556B07" w:rsidRDefault="00A94D3D" w:rsidP="00F24980">
            <w:pPr>
              <w:spacing w:after="0"/>
              <w:rPr>
                <w:rFonts w:eastAsia="Times New Roman" w:cs="Arial"/>
                <w:color w:val="000000"/>
                <w:lang w:val="en-US"/>
              </w:rPr>
            </w:pPr>
            <w:r w:rsidRPr="00556B07">
              <w:rPr>
                <w:rFonts w:eastAsia="Times New Roman" w:cs="Arial"/>
                <w:color w:val="000000"/>
                <w:lang w:val="en-US"/>
              </w:rPr>
              <w:t>A, B, C, or E</w:t>
            </w:r>
          </w:p>
        </w:tc>
        <w:tc>
          <w:tcPr>
            <w:tcW w:w="2250" w:type="pct"/>
            <w:tcBorders>
              <w:top w:val="outset" w:sz="6" w:space="0" w:color="auto"/>
              <w:left w:val="outset" w:sz="6" w:space="0" w:color="auto"/>
              <w:bottom w:val="outset" w:sz="6" w:space="0" w:color="auto"/>
              <w:right w:val="outset" w:sz="6" w:space="0" w:color="auto"/>
            </w:tcBorders>
            <w:shd w:val="clear" w:color="auto" w:fill="FFFFFF"/>
            <w:hideMark/>
          </w:tcPr>
          <w:p w14:paraId="32EA5B5E" w14:textId="77777777" w:rsidR="00A94D3D" w:rsidRPr="00556B07" w:rsidRDefault="00A94D3D" w:rsidP="00F24980">
            <w:pPr>
              <w:spacing w:after="0"/>
              <w:rPr>
                <w:rFonts w:eastAsia="Times New Roman" w:cs="Arial"/>
                <w:color w:val="000000"/>
                <w:lang w:val="en-US"/>
              </w:rPr>
            </w:pPr>
            <w:r w:rsidRPr="00556B07">
              <w:rPr>
                <w:rFonts w:eastAsia="Times New Roman" w:cs="Arial"/>
                <w:color w:val="000000"/>
                <w:lang w:val="en-US"/>
              </w:rPr>
              <w:t>Market Deadline Date/Time</w:t>
            </w:r>
          </w:p>
        </w:tc>
      </w:tr>
      <w:tr w:rsidR="00A94D3D" w:rsidRPr="00556B07" w14:paraId="5DF776AE" w14:textId="77777777" w:rsidTr="00F24980">
        <w:trPr>
          <w:tblCellSpacing w:w="15" w:type="dxa"/>
        </w:trPr>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56EE09DC" w14:textId="77777777" w:rsidR="00A94D3D" w:rsidRPr="00556B07" w:rsidRDefault="00A94D3D" w:rsidP="00F24980">
            <w:pPr>
              <w:spacing w:after="0"/>
              <w:rPr>
                <w:rFonts w:eastAsia="Times New Roman" w:cs="Arial"/>
                <w:color w:val="000000"/>
                <w:lang w:val="en-US"/>
              </w:rPr>
            </w:pPr>
            <w:r w:rsidRPr="00556B07">
              <w:rPr>
                <w:rFonts w:eastAsia="Times New Roman" w:cs="Arial"/>
                <w:color w:val="000000"/>
                <w:lang w:val="en-US"/>
              </w:rPr>
              <w:t>5</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04FD1185" w14:textId="77777777" w:rsidR="00A94D3D" w:rsidRPr="00556B07" w:rsidRDefault="00A94D3D" w:rsidP="00F24980">
            <w:pPr>
              <w:spacing w:after="0"/>
              <w:rPr>
                <w:rFonts w:eastAsia="Times New Roman" w:cs="Arial"/>
                <w:color w:val="000000"/>
                <w:lang w:val="en-US"/>
              </w:rPr>
            </w:pPr>
            <w:r w:rsidRPr="00556B07">
              <w:rPr>
                <w:rFonts w:eastAsia="Times New Roman" w:cs="Arial"/>
                <w:color w:val="000000"/>
                <w:lang w:val="en-US"/>
              </w:rPr>
              <w:t>O</w:t>
            </w:r>
          </w:p>
        </w:tc>
        <w:tc>
          <w:tcPr>
            <w:tcW w:w="650" w:type="pct"/>
            <w:tcBorders>
              <w:top w:val="outset" w:sz="6" w:space="0" w:color="auto"/>
              <w:left w:val="outset" w:sz="6" w:space="0" w:color="auto"/>
              <w:bottom w:val="outset" w:sz="6" w:space="0" w:color="auto"/>
              <w:right w:val="outset" w:sz="6" w:space="0" w:color="auto"/>
            </w:tcBorders>
            <w:shd w:val="clear" w:color="auto" w:fill="FFFFFF"/>
            <w:hideMark/>
          </w:tcPr>
          <w:p w14:paraId="7B95D190" w14:textId="77777777" w:rsidR="00A94D3D" w:rsidRPr="00556B07" w:rsidRDefault="00A94D3D" w:rsidP="00F24980">
            <w:pPr>
              <w:spacing w:after="0"/>
              <w:rPr>
                <w:rFonts w:eastAsia="Times New Roman" w:cs="Arial"/>
                <w:color w:val="000000"/>
                <w:lang w:val="en-US"/>
              </w:rPr>
            </w:pPr>
            <w:r w:rsidRPr="00556B07">
              <w:rPr>
                <w:rFonts w:eastAsia="Times New Roman" w:cs="Arial"/>
                <w:color w:val="000000"/>
                <w:lang w:val="en-US"/>
              </w:rPr>
              <w:t>PODT</w:t>
            </w:r>
          </w:p>
        </w:tc>
        <w:tc>
          <w:tcPr>
            <w:tcW w:w="300" w:type="pct"/>
            <w:tcBorders>
              <w:top w:val="outset" w:sz="6" w:space="0" w:color="auto"/>
              <w:left w:val="outset" w:sz="6" w:space="0" w:color="auto"/>
              <w:bottom w:val="outset" w:sz="6" w:space="0" w:color="auto"/>
              <w:right w:val="outset" w:sz="6" w:space="0" w:color="auto"/>
            </w:tcBorders>
            <w:shd w:val="clear" w:color="auto" w:fill="FFFFFF"/>
            <w:hideMark/>
          </w:tcPr>
          <w:p w14:paraId="3D956EA2" w14:textId="77777777" w:rsidR="00A94D3D" w:rsidRPr="00556B07" w:rsidRDefault="00A94D3D" w:rsidP="00F24980">
            <w:pPr>
              <w:spacing w:after="0"/>
              <w:rPr>
                <w:rFonts w:eastAsia="Times New Roman" w:cs="Arial"/>
                <w:color w:val="000000"/>
                <w:lang w:val="en-US"/>
              </w:rPr>
            </w:pPr>
            <w:r w:rsidRPr="00556B07">
              <w:rPr>
                <w:rFonts w:eastAsia="Times New Roman" w:cs="Arial"/>
                <w:color w:val="000000"/>
                <w:lang w:val="en-US"/>
              </w:rPr>
              <w:t>N</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28C2174B" w14:textId="77777777" w:rsidR="00A94D3D" w:rsidRPr="00556B07" w:rsidRDefault="00A94D3D" w:rsidP="00F24980">
            <w:pPr>
              <w:spacing w:after="0"/>
              <w:rPr>
                <w:rFonts w:eastAsia="Times New Roman" w:cs="Arial"/>
                <w:color w:val="000000"/>
                <w:lang w:val="en-US"/>
              </w:rPr>
            </w:pPr>
            <w:r w:rsidRPr="00556B07">
              <w:rPr>
                <w:rFonts w:eastAsia="Times New Roman" w:cs="Arial"/>
                <w:color w:val="000000"/>
                <w:lang w:val="en-US"/>
              </w:rPr>
              <w:t> </w:t>
            </w:r>
          </w:p>
        </w:tc>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390454F0" w14:textId="77777777" w:rsidR="00A94D3D" w:rsidRPr="00556B07" w:rsidRDefault="00A94D3D" w:rsidP="00F24980">
            <w:pPr>
              <w:spacing w:after="0"/>
              <w:rPr>
                <w:rFonts w:eastAsia="Times New Roman" w:cs="Arial"/>
                <w:color w:val="000000"/>
                <w:lang w:val="en-US"/>
              </w:rPr>
            </w:pPr>
            <w:r w:rsidRPr="00556B07">
              <w:rPr>
                <w:rFonts w:eastAsia="Times New Roman" w:cs="Arial"/>
                <w:color w:val="000000"/>
                <w:lang w:val="en-US"/>
              </w:rPr>
              <w:t>A, B, C, or E</w:t>
            </w:r>
          </w:p>
        </w:tc>
        <w:tc>
          <w:tcPr>
            <w:tcW w:w="2250" w:type="pct"/>
            <w:tcBorders>
              <w:top w:val="outset" w:sz="6" w:space="0" w:color="auto"/>
              <w:left w:val="outset" w:sz="6" w:space="0" w:color="auto"/>
              <w:bottom w:val="outset" w:sz="6" w:space="0" w:color="auto"/>
              <w:right w:val="outset" w:sz="6" w:space="0" w:color="auto"/>
            </w:tcBorders>
            <w:shd w:val="clear" w:color="auto" w:fill="FFFFFF"/>
            <w:hideMark/>
          </w:tcPr>
          <w:p w14:paraId="763B59F8" w14:textId="77777777" w:rsidR="00A94D3D" w:rsidRPr="00556B07" w:rsidRDefault="00A94D3D" w:rsidP="00F24980">
            <w:pPr>
              <w:spacing w:after="0"/>
              <w:rPr>
                <w:rFonts w:eastAsia="Times New Roman" w:cs="Arial"/>
                <w:color w:val="000000"/>
                <w:lang w:val="en-US"/>
              </w:rPr>
            </w:pPr>
            <w:r w:rsidRPr="00556B07">
              <w:rPr>
                <w:rFonts w:eastAsia="Times New Roman" w:cs="Arial"/>
                <w:color w:val="000000"/>
                <w:lang w:val="en-US"/>
              </w:rPr>
              <w:t>Protect Deadline Date/Time</w:t>
            </w:r>
          </w:p>
        </w:tc>
      </w:tr>
      <w:tr w:rsidR="00A94D3D" w:rsidRPr="00556B07" w14:paraId="6E973E48" w14:textId="77777777" w:rsidTr="00F24980">
        <w:trPr>
          <w:tblCellSpacing w:w="15" w:type="dxa"/>
        </w:trPr>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7990C727" w14:textId="77777777" w:rsidR="00A94D3D" w:rsidRPr="00556B07" w:rsidRDefault="00A94D3D" w:rsidP="00F24980">
            <w:pPr>
              <w:spacing w:after="0"/>
              <w:rPr>
                <w:rFonts w:eastAsia="Times New Roman" w:cs="Arial"/>
                <w:color w:val="000000"/>
                <w:lang w:val="en-US"/>
              </w:rPr>
            </w:pPr>
            <w:r w:rsidRPr="00556B07">
              <w:rPr>
                <w:rFonts w:eastAsia="Times New Roman" w:cs="Arial"/>
                <w:color w:val="000000"/>
                <w:lang w:val="en-US"/>
              </w:rPr>
              <w:t>6</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42350A1F" w14:textId="77777777" w:rsidR="00A94D3D" w:rsidRPr="00556B07" w:rsidRDefault="00A94D3D" w:rsidP="00F24980">
            <w:pPr>
              <w:spacing w:after="0"/>
              <w:rPr>
                <w:rFonts w:eastAsia="Times New Roman" w:cs="Arial"/>
                <w:color w:val="000000"/>
                <w:lang w:val="en-US"/>
              </w:rPr>
            </w:pPr>
            <w:r w:rsidRPr="00556B07">
              <w:rPr>
                <w:rFonts w:eastAsia="Times New Roman" w:cs="Arial"/>
                <w:color w:val="000000"/>
                <w:lang w:val="en-US"/>
              </w:rPr>
              <w:t>O</w:t>
            </w:r>
          </w:p>
        </w:tc>
        <w:tc>
          <w:tcPr>
            <w:tcW w:w="650" w:type="pct"/>
            <w:tcBorders>
              <w:top w:val="outset" w:sz="6" w:space="0" w:color="auto"/>
              <w:left w:val="outset" w:sz="6" w:space="0" w:color="auto"/>
              <w:bottom w:val="outset" w:sz="6" w:space="0" w:color="auto"/>
              <w:right w:val="outset" w:sz="6" w:space="0" w:color="auto"/>
            </w:tcBorders>
            <w:shd w:val="clear" w:color="auto" w:fill="FFFFFF"/>
            <w:hideMark/>
          </w:tcPr>
          <w:p w14:paraId="07D210EC" w14:textId="77777777" w:rsidR="00A94D3D" w:rsidRPr="00556B07" w:rsidRDefault="00A94D3D" w:rsidP="00F24980">
            <w:pPr>
              <w:spacing w:after="0"/>
              <w:rPr>
                <w:rFonts w:eastAsia="Times New Roman" w:cs="Arial"/>
                <w:color w:val="000000"/>
                <w:lang w:val="en-US"/>
              </w:rPr>
            </w:pPr>
            <w:r w:rsidRPr="00556B07">
              <w:rPr>
                <w:rFonts w:eastAsia="Times New Roman" w:cs="Arial"/>
                <w:color w:val="000000"/>
                <w:lang w:val="en-US"/>
              </w:rPr>
              <w:t>SUBS</w:t>
            </w:r>
          </w:p>
        </w:tc>
        <w:tc>
          <w:tcPr>
            <w:tcW w:w="300" w:type="pct"/>
            <w:tcBorders>
              <w:top w:val="outset" w:sz="6" w:space="0" w:color="auto"/>
              <w:left w:val="outset" w:sz="6" w:space="0" w:color="auto"/>
              <w:bottom w:val="outset" w:sz="6" w:space="0" w:color="auto"/>
              <w:right w:val="outset" w:sz="6" w:space="0" w:color="auto"/>
            </w:tcBorders>
            <w:shd w:val="clear" w:color="auto" w:fill="FFFFFF"/>
            <w:hideMark/>
          </w:tcPr>
          <w:p w14:paraId="20DFD00E" w14:textId="77777777" w:rsidR="00A94D3D" w:rsidRPr="00556B07" w:rsidRDefault="00A94D3D" w:rsidP="00F24980">
            <w:pPr>
              <w:spacing w:after="0"/>
              <w:rPr>
                <w:rFonts w:eastAsia="Times New Roman" w:cs="Arial"/>
                <w:color w:val="000000"/>
                <w:lang w:val="en-US"/>
              </w:rPr>
            </w:pPr>
            <w:r w:rsidRPr="00556B07">
              <w:rPr>
                <w:rFonts w:eastAsia="Times New Roman" w:cs="Arial"/>
                <w:color w:val="000000"/>
                <w:lang w:val="en-US"/>
              </w:rPr>
              <w:t>N</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453D63E8" w14:textId="77777777" w:rsidR="00A94D3D" w:rsidRPr="00556B07" w:rsidRDefault="00A94D3D" w:rsidP="00F24980">
            <w:pPr>
              <w:spacing w:after="0"/>
              <w:rPr>
                <w:rFonts w:eastAsia="Times New Roman" w:cs="Arial"/>
                <w:color w:val="000000"/>
                <w:lang w:val="en-US"/>
              </w:rPr>
            </w:pPr>
            <w:r w:rsidRPr="00556B07">
              <w:rPr>
                <w:rFonts w:eastAsia="Times New Roman" w:cs="Arial"/>
                <w:color w:val="000000"/>
                <w:lang w:val="en-US"/>
              </w:rPr>
              <w:t> </w:t>
            </w:r>
          </w:p>
        </w:tc>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5F2E854F" w14:textId="77777777" w:rsidR="00A94D3D" w:rsidRPr="00556B07" w:rsidRDefault="00A94D3D" w:rsidP="00F24980">
            <w:pPr>
              <w:spacing w:after="0"/>
              <w:rPr>
                <w:rFonts w:eastAsia="Times New Roman" w:cs="Arial"/>
                <w:color w:val="000000"/>
                <w:lang w:val="en-US"/>
              </w:rPr>
            </w:pPr>
            <w:r w:rsidRPr="00556B07">
              <w:rPr>
                <w:rFonts w:eastAsia="Times New Roman" w:cs="Arial"/>
                <w:color w:val="000000"/>
                <w:lang w:val="en-US"/>
              </w:rPr>
              <w:t>A, B, C, or E</w:t>
            </w:r>
          </w:p>
        </w:tc>
        <w:tc>
          <w:tcPr>
            <w:tcW w:w="2250" w:type="pct"/>
            <w:tcBorders>
              <w:top w:val="outset" w:sz="6" w:space="0" w:color="auto"/>
              <w:left w:val="outset" w:sz="6" w:space="0" w:color="auto"/>
              <w:bottom w:val="outset" w:sz="6" w:space="0" w:color="auto"/>
              <w:right w:val="outset" w:sz="6" w:space="0" w:color="auto"/>
            </w:tcBorders>
            <w:shd w:val="clear" w:color="auto" w:fill="FFFFFF"/>
            <w:hideMark/>
          </w:tcPr>
          <w:p w14:paraId="16BD1339" w14:textId="77777777" w:rsidR="00A94D3D" w:rsidRPr="00556B07" w:rsidRDefault="00A94D3D" w:rsidP="00F24980">
            <w:pPr>
              <w:spacing w:after="0"/>
              <w:rPr>
                <w:rFonts w:eastAsia="Times New Roman" w:cs="Arial"/>
                <w:color w:val="000000"/>
                <w:lang w:val="en-US"/>
              </w:rPr>
            </w:pPr>
            <w:r w:rsidRPr="00556B07">
              <w:rPr>
                <w:rFonts w:eastAsia="Times New Roman" w:cs="Arial"/>
                <w:color w:val="000000"/>
                <w:lang w:val="en-US"/>
              </w:rPr>
              <w:t>Subscription Cost Debit Date/Time</w:t>
            </w:r>
          </w:p>
        </w:tc>
      </w:tr>
      <w:tr w:rsidR="00A94D3D" w:rsidRPr="00556B07" w14:paraId="5A021931" w14:textId="77777777" w:rsidTr="00F24980">
        <w:trPr>
          <w:tblCellSpacing w:w="15" w:type="dxa"/>
        </w:trPr>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3B3D426C" w14:textId="77777777" w:rsidR="00A94D3D" w:rsidRPr="00556B07" w:rsidRDefault="00A94D3D" w:rsidP="00F24980">
            <w:pPr>
              <w:spacing w:after="0"/>
              <w:rPr>
                <w:rFonts w:eastAsia="Times New Roman" w:cs="Arial"/>
                <w:color w:val="000000"/>
                <w:lang w:val="en-US"/>
              </w:rPr>
            </w:pPr>
            <w:r w:rsidRPr="00556B07">
              <w:rPr>
                <w:rFonts w:eastAsia="Times New Roman" w:cs="Arial"/>
                <w:color w:val="000000"/>
                <w:lang w:val="en-US"/>
              </w:rPr>
              <w:t>7</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382A0339" w14:textId="77777777" w:rsidR="00A94D3D" w:rsidRPr="00556B07" w:rsidRDefault="00A94D3D" w:rsidP="00F24980">
            <w:pPr>
              <w:spacing w:after="0"/>
              <w:rPr>
                <w:rFonts w:eastAsia="Times New Roman" w:cs="Arial"/>
                <w:color w:val="000000"/>
                <w:lang w:val="en-US"/>
              </w:rPr>
            </w:pPr>
            <w:r w:rsidRPr="00556B07">
              <w:rPr>
                <w:rFonts w:eastAsia="Times New Roman" w:cs="Arial"/>
                <w:color w:val="000000"/>
                <w:lang w:val="en-US"/>
              </w:rPr>
              <w:t>O</w:t>
            </w:r>
          </w:p>
        </w:tc>
        <w:tc>
          <w:tcPr>
            <w:tcW w:w="650" w:type="pct"/>
            <w:tcBorders>
              <w:top w:val="outset" w:sz="6" w:space="0" w:color="auto"/>
              <w:left w:val="outset" w:sz="6" w:space="0" w:color="auto"/>
              <w:bottom w:val="outset" w:sz="6" w:space="0" w:color="auto"/>
              <w:right w:val="outset" w:sz="6" w:space="0" w:color="auto"/>
            </w:tcBorders>
            <w:shd w:val="clear" w:color="auto" w:fill="FFFFFF"/>
            <w:hideMark/>
          </w:tcPr>
          <w:p w14:paraId="3ECA8151" w14:textId="77777777" w:rsidR="00A94D3D" w:rsidRPr="00556B07" w:rsidRDefault="00A94D3D" w:rsidP="00F24980">
            <w:pPr>
              <w:spacing w:after="0"/>
              <w:rPr>
                <w:rFonts w:eastAsia="Times New Roman" w:cs="Arial"/>
                <w:color w:val="000000"/>
                <w:lang w:val="en-US"/>
              </w:rPr>
            </w:pPr>
            <w:r w:rsidRPr="00556B07">
              <w:rPr>
                <w:rFonts w:eastAsia="Times New Roman" w:cs="Arial"/>
                <w:color w:val="000000"/>
                <w:lang w:val="en-US"/>
              </w:rPr>
              <w:t>RDDT</w:t>
            </w:r>
          </w:p>
        </w:tc>
        <w:tc>
          <w:tcPr>
            <w:tcW w:w="300" w:type="pct"/>
            <w:tcBorders>
              <w:top w:val="outset" w:sz="6" w:space="0" w:color="auto"/>
              <w:left w:val="outset" w:sz="6" w:space="0" w:color="auto"/>
              <w:bottom w:val="outset" w:sz="6" w:space="0" w:color="auto"/>
              <w:right w:val="outset" w:sz="6" w:space="0" w:color="auto"/>
            </w:tcBorders>
            <w:shd w:val="clear" w:color="auto" w:fill="FFFFFF"/>
            <w:hideMark/>
          </w:tcPr>
          <w:p w14:paraId="79CFD192" w14:textId="77777777" w:rsidR="00A94D3D" w:rsidRPr="00556B07" w:rsidRDefault="00A94D3D" w:rsidP="00F24980">
            <w:pPr>
              <w:spacing w:after="0"/>
              <w:rPr>
                <w:rFonts w:eastAsia="Times New Roman" w:cs="Arial"/>
                <w:color w:val="000000"/>
                <w:lang w:val="en-US"/>
              </w:rPr>
            </w:pPr>
            <w:r w:rsidRPr="00556B07">
              <w:rPr>
                <w:rFonts w:eastAsia="Times New Roman" w:cs="Arial"/>
                <w:color w:val="000000"/>
                <w:lang w:val="en-US"/>
              </w:rPr>
              <w:t>N</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34A7C361" w14:textId="77777777" w:rsidR="00A94D3D" w:rsidRPr="00556B07" w:rsidRDefault="00A94D3D" w:rsidP="00F24980">
            <w:pPr>
              <w:spacing w:after="0"/>
              <w:rPr>
                <w:rFonts w:eastAsia="Times New Roman" w:cs="Arial"/>
                <w:color w:val="000000"/>
                <w:lang w:val="en-US"/>
              </w:rPr>
            </w:pPr>
            <w:r w:rsidRPr="00556B07">
              <w:rPr>
                <w:rFonts w:eastAsia="Times New Roman" w:cs="Arial"/>
                <w:color w:val="000000"/>
                <w:lang w:val="en-US"/>
              </w:rPr>
              <w:t> </w:t>
            </w:r>
          </w:p>
        </w:tc>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22FF2519" w14:textId="77777777" w:rsidR="00A94D3D" w:rsidRPr="00556B07" w:rsidRDefault="00A94D3D" w:rsidP="00F24980">
            <w:pPr>
              <w:spacing w:after="0"/>
              <w:rPr>
                <w:rFonts w:eastAsia="Times New Roman" w:cs="Arial"/>
                <w:color w:val="000000"/>
                <w:lang w:val="en-US"/>
              </w:rPr>
            </w:pPr>
            <w:r w:rsidRPr="00556B07">
              <w:rPr>
                <w:rFonts w:eastAsia="Times New Roman" w:cs="Arial"/>
                <w:color w:val="000000"/>
                <w:lang w:val="en-US"/>
              </w:rPr>
              <w:t>A, B, C, E, or F</w:t>
            </w:r>
          </w:p>
        </w:tc>
        <w:tc>
          <w:tcPr>
            <w:tcW w:w="2250" w:type="pct"/>
            <w:tcBorders>
              <w:top w:val="outset" w:sz="6" w:space="0" w:color="auto"/>
              <w:left w:val="outset" w:sz="6" w:space="0" w:color="auto"/>
              <w:bottom w:val="outset" w:sz="6" w:space="0" w:color="auto"/>
              <w:right w:val="outset" w:sz="6" w:space="0" w:color="auto"/>
            </w:tcBorders>
            <w:shd w:val="clear" w:color="auto" w:fill="FFFFFF"/>
            <w:hideMark/>
          </w:tcPr>
          <w:p w14:paraId="313F0726" w14:textId="77777777" w:rsidR="00A94D3D" w:rsidRPr="00556B07" w:rsidRDefault="00A94D3D" w:rsidP="00F24980">
            <w:pPr>
              <w:spacing w:after="0"/>
              <w:rPr>
                <w:rFonts w:eastAsia="Times New Roman" w:cs="Arial"/>
                <w:color w:val="000000"/>
                <w:lang w:val="en-US"/>
              </w:rPr>
            </w:pPr>
            <w:r w:rsidRPr="00556B07">
              <w:rPr>
                <w:rFonts w:eastAsia="Times New Roman" w:cs="Arial"/>
                <w:color w:val="000000"/>
                <w:lang w:val="en-US"/>
              </w:rPr>
              <w:t>Response Deadline Date/Time</w:t>
            </w:r>
          </w:p>
        </w:tc>
      </w:tr>
      <w:tr w:rsidR="00A94D3D" w:rsidRPr="00556B07" w14:paraId="6329BF51" w14:textId="77777777" w:rsidTr="00F24980">
        <w:trPr>
          <w:tblCellSpacing w:w="15" w:type="dxa"/>
        </w:trPr>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1D8D4538" w14:textId="77777777" w:rsidR="00A94D3D" w:rsidRPr="00556B07" w:rsidRDefault="00A94D3D" w:rsidP="00F24980">
            <w:pPr>
              <w:spacing w:after="0"/>
              <w:rPr>
                <w:rFonts w:eastAsia="Times New Roman" w:cs="Arial"/>
                <w:color w:val="000000"/>
                <w:lang w:val="en-US"/>
              </w:rPr>
            </w:pPr>
            <w:r w:rsidRPr="00556B07">
              <w:rPr>
                <w:rFonts w:eastAsia="Times New Roman" w:cs="Arial"/>
                <w:color w:val="000000"/>
                <w:lang w:val="en-US"/>
              </w:rPr>
              <w:t>8</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4FA535B5" w14:textId="77777777" w:rsidR="00A94D3D" w:rsidRPr="00556B07" w:rsidRDefault="00A94D3D" w:rsidP="00F24980">
            <w:pPr>
              <w:spacing w:after="0"/>
              <w:rPr>
                <w:rFonts w:eastAsia="Times New Roman" w:cs="Arial"/>
                <w:color w:val="000000"/>
                <w:lang w:val="en-US"/>
              </w:rPr>
            </w:pPr>
            <w:r w:rsidRPr="00556B07">
              <w:rPr>
                <w:rFonts w:eastAsia="Times New Roman" w:cs="Arial"/>
                <w:color w:val="000000"/>
                <w:lang w:val="en-US"/>
              </w:rPr>
              <w:t>O</w:t>
            </w:r>
          </w:p>
        </w:tc>
        <w:tc>
          <w:tcPr>
            <w:tcW w:w="650" w:type="pct"/>
            <w:tcBorders>
              <w:top w:val="outset" w:sz="6" w:space="0" w:color="auto"/>
              <w:left w:val="outset" w:sz="6" w:space="0" w:color="auto"/>
              <w:bottom w:val="outset" w:sz="6" w:space="0" w:color="auto"/>
              <w:right w:val="outset" w:sz="6" w:space="0" w:color="auto"/>
            </w:tcBorders>
            <w:shd w:val="clear" w:color="auto" w:fill="FFFFFF"/>
            <w:hideMark/>
          </w:tcPr>
          <w:p w14:paraId="100A3BB8" w14:textId="77777777" w:rsidR="00A94D3D" w:rsidRPr="00556B07" w:rsidRDefault="00A94D3D" w:rsidP="00F24980">
            <w:pPr>
              <w:spacing w:after="0"/>
              <w:rPr>
                <w:rFonts w:eastAsia="Times New Roman" w:cs="Arial"/>
                <w:color w:val="000000"/>
                <w:lang w:val="en-US"/>
              </w:rPr>
            </w:pPr>
            <w:r w:rsidRPr="00556B07">
              <w:rPr>
                <w:rFonts w:eastAsia="Times New Roman" w:cs="Arial"/>
                <w:color w:val="000000"/>
                <w:lang w:val="en-US"/>
              </w:rPr>
              <w:t>CVPR</w:t>
            </w:r>
          </w:p>
        </w:tc>
        <w:tc>
          <w:tcPr>
            <w:tcW w:w="300" w:type="pct"/>
            <w:tcBorders>
              <w:top w:val="outset" w:sz="6" w:space="0" w:color="auto"/>
              <w:left w:val="outset" w:sz="6" w:space="0" w:color="auto"/>
              <w:bottom w:val="outset" w:sz="6" w:space="0" w:color="auto"/>
              <w:right w:val="outset" w:sz="6" w:space="0" w:color="auto"/>
            </w:tcBorders>
            <w:shd w:val="clear" w:color="auto" w:fill="FFFFFF"/>
            <w:hideMark/>
          </w:tcPr>
          <w:p w14:paraId="73A1C8F3" w14:textId="77777777" w:rsidR="00A94D3D" w:rsidRPr="00556B07" w:rsidRDefault="00A94D3D" w:rsidP="00F24980">
            <w:pPr>
              <w:spacing w:after="0"/>
              <w:rPr>
                <w:rFonts w:eastAsia="Times New Roman" w:cs="Arial"/>
                <w:color w:val="000000"/>
                <w:lang w:val="en-US"/>
              </w:rPr>
            </w:pPr>
            <w:r w:rsidRPr="00556B07">
              <w:rPr>
                <w:rFonts w:eastAsia="Times New Roman" w:cs="Arial"/>
                <w:color w:val="000000"/>
                <w:lang w:val="en-US"/>
              </w:rPr>
              <w:t>N</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20A6FA94" w14:textId="77777777" w:rsidR="00A94D3D" w:rsidRPr="00556B07" w:rsidRDefault="00A94D3D" w:rsidP="00F24980">
            <w:pPr>
              <w:spacing w:after="0"/>
              <w:rPr>
                <w:rFonts w:eastAsia="Times New Roman" w:cs="Arial"/>
                <w:color w:val="000000"/>
                <w:lang w:val="en-US"/>
              </w:rPr>
            </w:pPr>
            <w:r w:rsidRPr="00556B07">
              <w:rPr>
                <w:rFonts w:eastAsia="Times New Roman" w:cs="Arial"/>
                <w:color w:val="000000"/>
                <w:lang w:val="en-US"/>
              </w:rPr>
              <w:t> </w:t>
            </w:r>
          </w:p>
        </w:tc>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40E7D39C" w14:textId="77777777" w:rsidR="00A94D3D" w:rsidRPr="00556B07" w:rsidRDefault="00A94D3D" w:rsidP="00F24980">
            <w:pPr>
              <w:spacing w:after="0"/>
              <w:rPr>
                <w:rFonts w:eastAsia="Times New Roman" w:cs="Arial"/>
                <w:color w:val="000000"/>
                <w:lang w:val="en-US"/>
              </w:rPr>
            </w:pPr>
            <w:r w:rsidRPr="00556B07">
              <w:rPr>
                <w:rFonts w:eastAsia="Times New Roman" w:cs="Arial"/>
                <w:color w:val="000000"/>
                <w:lang w:val="en-US"/>
              </w:rPr>
              <w:t>A, B, C, or E</w:t>
            </w:r>
          </w:p>
        </w:tc>
        <w:tc>
          <w:tcPr>
            <w:tcW w:w="2250" w:type="pct"/>
            <w:tcBorders>
              <w:top w:val="outset" w:sz="6" w:space="0" w:color="auto"/>
              <w:left w:val="outset" w:sz="6" w:space="0" w:color="auto"/>
              <w:bottom w:val="outset" w:sz="6" w:space="0" w:color="auto"/>
              <w:right w:val="outset" w:sz="6" w:space="0" w:color="auto"/>
            </w:tcBorders>
            <w:shd w:val="clear" w:color="auto" w:fill="FFFFFF"/>
            <w:hideMark/>
          </w:tcPr>
          <w:p w14:paraId="18ADEB54" w14:textId="77777777" w:rsidR="00A94D3D" w:rsidRPr="00556B07" w:rsidRDefault="00A94D3D" w:rsidP="00F24980">
            <w:pPr>
              <w:spacing w:after="0"/>
              <w:rPr>
                <w:rFonts w:eastAsia="Times New Roman" w:cs="Arial"/>
                <w:color w:val="000000"/>
                <w:lang w:val="en-US"/>
              </w:rPr>
            </w:pPr>
            <w:r w:rsidRPr="00556B07">
              <w:rPr>
                <w:rFonts w:eastAsia="Times New Roman" w:cs="Arial"/>
                <w:color w:val="000000"/>
                <w:lang w:val="en-US"/>
              </w:rPr>
              <w:t>Cover Expiration Deadline Date/Time</w:t>
            </w:r>
          </w:p>
        </w:tc>
      </w:tr>
      <w:tr w:rsidR="00A94D3D" w:rsidRPr="00556B07" w14:paraId="5045DBEB" w14:textId="77777777" w:rsidTr="00F24980">
        <w:trPr>
          <w:tblCellSpacing w:w="15" w:type="dxa"/>
        </w:trPr>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539D8368" w14:textId="77777777" w:rsidR="00A94D3D" w:rsidRPr="00556B07" w:rsidRDefault="00A94D3D" w:rsidP="00F24980">
            <w:pPr>
              <w:spacing w:after="0"/>
              <w:rPr>
                <w:rFonts w:eastAsia="Times New Roman" w:cs="Arial"/>
                <w:color w:val="000000"/>
                <w:lang w:val="en-US"/>
              </w:rPr>
            </w:pPr>
            <w:r w:rsidRPr="00556B07">
              <w:rPr>
                <w:rFonts w:eastAsia="Times New Roman" w:cs="Arial"/>
                <w:color w:val="000000"/>
                <w:lang w:val="en-US"/>
              </w:rPr>
              <w:t>9</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5CC705B8" w14:textId="77777777" w:rsidR="00A94D3D" w:rsidRPr="00556B07" w:rsidRDefault="00A94D3D" w:rsidP="00F24980">
            <w:pPr>
              <w:spacing w:after="0"/>
              <w:rPr>
                <w:rFonts w:eastAsia="Times New Roman" w:cs="Arial"/>
                <w:color w:val="000000"/>
                <w:lang w:val="en-US"/>
              </w:rPr>
            </w:pPr>
            <w:r w:rsidRPr="00556B07">
              <w:rPr>
                <w:rFonts w:eastAsia="Times New Roman" w:cs="Arial"/>
                <w:color w:val="000000"/>
                <w:lang w:val="en-US"/>
              </w:rPr>
              <w:t>O</w:t>
            </w:r>
          </w:p>
        </w:tc>
        <w:tc>
          <w:tcPr>
            <w:tcW w:w="650" w:type="pct"/>
            <w:tcBorders>
              <w:top w:val="outset" w:sz="6" w:space="0" w:color="auto"/>
              <w:left w:val="outset" w:sz="6" w:space="0" w:color="auto"/>
              <w:bottom w:val="outset" w:sz="6" w:space="0" w:color="auto"/>
              <w:right w:val="outset" w:sz="6" w:space="0" w:color="auto"/>
            </w:tcBorders>
            <w:shd w:val="clear" w:color="auto" w:fill="FFFFFF"/>
            <w:hideMark/>
          </w:tcPr>
          <w:p w14:paraId="5A3354FC" w14:textId="77777777" w:rsidR="00A94D3D" w:rsidRPr="00556B07" w:rsidRDefault="00A94D3D" w:rsidP="00F24980">
            <w:pPr>
              <w:spacing w:after="0"/>
              <w:rPr>
                <w:rFonts w:eastAsia="Times New Roman" w:cs="Arial"/>
                <w:color w:val="000000"/>
                <w:lang w:val="en-US"/>
              </w:rPr>
            </w:pPr>
            <w:r w:rsidRPr="00556B07">
              <w:rPr>
                <w:rFonts w:eastAsia="Times New Roman" w:cs="Arial"/>
                <w:color w:val="000000"/>
                <w:lang w:val="en-US"/>
              </w:rPr>
              <w:t>BORD</w:t>
            </w:r>
          </w:p>
        </w:tc>
        <w:tc>
          <w:tcPr>
            <w:tcW w:w="300" w:type="pct"/>
            <w:tcBorders>
              <w:top w:val="outset" w:sz="6" w:space="0" w:color="auto"/>
              <w:left w:val="outset" w:sz="6" w:space="0" w:color="auto"/>
              <w:bottom w:val="outset" w:sz="6" w:space="0" w:color="auto"/>
              <w:right w:val="outset" w:sz="6" w:space="0" w:color="auto"/>
            </w:tcBorders>
            <w:shd w:val="clear" w:color="auto" w:fill="FFFFFF"/>
            <w:hideMark/>
          </w:tcPr>
          <w:p w14:paraId="7E502C06" w14:textId="77777777" w:rsidR="00A94D3D" w:rsidRPr="00556B07" w:rsidRDefault="00A94D3D" w:rsidP="00F24980">
            <w:pPr>
              <w:spacing w:after="0"/>
              <w:rPr>
                <w:rFonts w:eastAsia="Times New Roman" w:cs="Arial"/>
                <w:color w:val="000000"/>
                <w:lang w:val="en-US"/>
              </w:rPr>
            </w:pPr>
            <w:r w:rsidRPr="00556B07">
              <w:rPr>
                <w:rFonts w:eastAsia="Times New Roman" w:cs="Arial"/>
                <w:color w:val="000000"/>
                <w:lang w:val="en-US"/>
              </w:rPr>
              <w:t>R</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64B5D245" w14:textId="77777777" w:rsidR="00A94D3D" w:rsidRPr="00556B07" w:rsidRDefault="00A94D3D" w:rsidP="00F24980">
            <w:pPr>
              <w:spacing w:after="0"/>
              <w:rPr>
                <w:rFonts w:eastAsia="Times New Roman" w:cs="Arial"/>
                <w:color w:val="000000"/>
                <w:lang w:val="en-US"/>
              </w:rPr>
            </w:pPr>
            <w:r w:rsidRPr="00556B07">
              <w:rPr>
                <w:rFonts w:eastAsia="Times New Roman" w:cs="Arial"/>
                <w:color w:val="000000"/>
                <w:lang w:val="en-US"/>
              </w:rPr>
              <w:t>C21, C22</w:t>
            </w:r>
          </w:p>
        </w:tc>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2E509714" w14:textId="77777777" w:rsidR="00A94D3D" w:rsidRPr="00556B07" w:rsidRDefault="00A94D3D" w:rsidP="00F24980">
            <w:pPr>
              <w:spacing w:after="0"/>
              <w:rPr>
                <w:rFonts w:eastAsia="Times New Roman" w:cs="Arial"/>
                <w:color w:val="000000"/>
                <w:lang w:val="en-US"/>
              </w:rPr>
            </w:pPr>
            <w:r w:rsidRPr="00556B07">
              <w:rPr>
                <w:rFonts w:eastAsia="Times New Roman" w:cs="Arial"/>
                <w:color w:val="000000"/>
                <w:lang w:val="en-US"/>
              </w:rPr>
              <w:t>A, B, C, E, J, or K</w:t>
            </w:r>
          </w:p>
        </w:tc>
        <w:tc>
          <w:tcPr>
            <w:tcW w:w="2250" w:type="pct"/>
            <w:tcBorders>
              <w:top w:val="outset" w:sz="6" w:space="0" w:color="auto"/>
              <w:left w:val="outset" w:sz="6" w:space="0" w:color="auto"/>
              <w:bottom w:val="outset" w:sz="6" w:space="0" w:color="auto"/>
              <w:right w:val="outset" w:sz="6" w:space="0" w:color="auto"/>
            </w:tcBorders>
            <w:shd w:val="clear" w:color="auto" w:fill="FFFFFF"/>
            <w:hideMark/>
          </w:tcPr>
          <w:p w14:paraId="64C0B753" w14:textId="77777777" w:rsidR="00A94D3D" w:rsidRPr="00556B07" w:rsidRDefault="00A94D3D" w:rsidP="00F24980">
            <w:pPr>
              <w:spacing w:after="0"/>
              <w:rPr>
                <w:rFonts w:eastAsia="Times New Roman" w:cs="Arial"/>
                <w:color w:val="000000"/>
                <w:lang w:val="en-US"/>
              </w:rPr>
            </w:pPr>
            <w:r w:rsidRPr="00556B07">
              <w:rPr>
                <w:rFonts w:eastAsia="Times New Roman" w:cs="Arial"/>
                <w:color w:val="000000"/>
                <w:lang w:val="en-US"/>
              </w:rPr>
              <w:t>Stock Lending Deadline Date/Time</w:t>
            </w:r>
          </w:p>
        </w:tc>
      </w:tr>
      <w:tr w:rsidR="00A94D3D" w:rsidRPr="00556B07" w14:paraId="257AA64E" w14:textId="77777777" w:rsidTr="00F24980">
        <w:trPr>
          <w:tblCellSpacing w:w="15" w:type="dxa"/>
        </w:trPr>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2312AE60" w14:textId="77777777" w:rsidR="00A94D3D" w:rsidRPr="00556B07" w:rsidRDefault="00A94D3D" w:rsidP="00F24980">
            <w:pPr>
              <w:spacing w:after="0"/>
              <w:rPr>
                <w:rFonts w:eastAsia="Times New Roman" w:cs="Arial"/>
                <w:color w:val="000000"/>
                <w:lang w:val="en-US"/>
              </w:rPr>
            </w:pPr>
            <w:r w:rsidRPr="00556B07">
              <w:rPr>
                <w:rFonts w:eastAsia="Times New Roman" w:cs="Arial"/>
                <w:color w:val="000000"/>
                <w:lang w:val="en-US"/>
              </w:rPr>
              <w:t>10</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1EB850D9" w14:textId="77777777" w:rsidR="00A94D3D" w:rsidRPr="00556B07" w:rsidRDefault="00A94D3D" w:rsidP="00F24980">
            <w:pPr>
              <w:spacing w:after="0"/>
              <w:rPr>
                <w:rFonts w:eastAsia="Times New Roman" w:cs="Arial"/>
                <w:color w:val="000000"/>
                <w:lang w:val="en-US"/>
              </w:rPr>
            </w:pPr>
            <w:r w:rsidRPr="00556B07">
              <w:rPr>
                <w:rFonts w:eastAsia="Times New Roman" w:cs="Arial"/>
                <w:color w:val="000000"/>
                <w:lang w:val="en-US"/>
              </w:rPr>
              <w:t>O</w:t>
            </w:r>
          </w:p>
        </w:tc>
        <w:tc>
          <w:tcPr>
            <w:tcW w:w="650" w:type="pct"/>
            <w:tcBorders>
              <w:top w:val="outset" w:sz="6" w:space="0" w:color="auto"/>
              <w:left w:val="outset" w:sz="6" w:space="0" w:color="auto"/>
              <w:bottom w:val="outset" w:sz="6" w:space="0" w:color="auto"/>
              <w:right w:val="outset" w:sz="6" w:space="0" w:color="auto"/>
            </w:tcBorders>
            <w:shd w:val="clear" w:color="auto" w:fill="FFFFFF"/>
            <w:hideMark/>
          </w:tcPr>
          <w:p w14:paraId="2002629C" w14:textId="77777777" w:rsidR="00A94D3D" w:rsidRPr="00556B07" w:rsidRDefault="00A94D3D" w:rsidP="00F24980">
            <w:pPr>
              <w:spacing w:after="0"/>
              <w:rPr>
                <w:rFonts w:eastAsia="Times New Roman" w:cs="Arial"/>
                <w:color w:val="000000"/>
                <w:lang w:val="en-US"/>
              </w:rPr>
            </w:pPr>
            <w:r w:rsidRPr="00556B07">
              <w:rPr>
                <w:rFonts w:eastAsia="Times New Roman" w:cs="Arial"/>
                <w:color w:val="000000"/>
                <w:lang w:val="en-US"/>
              </w:rPr>
              <w:t>BLOK</w:t>
            </w:r>
          </w:p>
        </w:tc>
        <w:tc>
          <w:tcPr>
            <w:tcW w:w="300" w:type="pct"/>
            <w:tcBorders>
              <w:top w:val="outset" w:sz="6" w:space="0" w:color="auto"/>
              <w:left w:val="outset" w:sz="6" w:space="0" w:color="auto"/>
              <w:bottom w:val="outset" w:sz="6" w:space="0" w:color="auto"/>
              <w:right w:val="outset" w:sz="6" w:space="0" w:color="auto"/>
            </w:tcBorders>
            <w:shd w:val="clear" w:color="auto" w:fill="FFFFFF"/>
            <w:hideMark/>
          </w:tcPr>
          <w:p w14:paraId="168DC2FB" w14:textId="77777777" w:rsidR="00A94D3D" w:rsidRPr="00556B07" w:rsidRDefault="00A94D3D" w:rsidP="00F24980">
            <w:pPr>
              <w:spacing w:after="0"/>
              <w:rPr>
                <w:rFonts w:eastAsia="Times New Roman" w:cs="Arial"/>
                <w:color w:val="000000"/>
                <w:lang w:val="en-US"/>
              </w:rPr>
            </w:pPr>
            <w:r w:rsidRPr="00556B07">
              <w:rPr>
                <w:rFonts w:eastAsia="Times New Roman" w:cs="Arial"/>
                <w:color w:val="000000"/>
                <w:lang w:val="en-US"/>
              </w:rPr>
              <w:t>N</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577DD586" w14:textId="77777777" w:rsidR="00A94D3D" w:rsidRPr="00556B07" w:rsidRDefault="00A94D3D" w:rsidP="00F24980">
            <w:pPr>
              <w:spacing w:after="0"/>
              <w:rPr>
                <w:rFonts w:eastAsia="Times New Roman" w:cs="Arial"/>
                <w:color w:val="000000"/>
                <w:lang w:val="en-US"/>
              </w:rPr>
            </w:pPr>
            <w:r w:rsidRPr="00556B07">
              <w:rPr>
                <w:rFonts w:eastAsia="Times New Roman" w:cs="Arial"/>
                <w:color w:val="000000"/>
                <w:lang w:val="en-US"/>
              </w:rPr>
              <w:t> </w:t>
            </w:r>
          </w:p>
        </w:tc>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11755451" w14:textId="77777777" w:rsidR="00A94D3D" w:rsidRPr="00556B07" w:rsidRDefault="00A94D3D" w:rsidP="00F24980">
            <w:pPr>
              <w:spacing w:after="0"/>
              <w:rPr>
                <w:rFonts w:eastAsia="Times New Roman" w:cs="Arial"/>
                <w:color w:val="000000"/>
                <w:lang w:val="en-US"/>
              </w:rPr>
            </w:pPr>
            <w:r w:rsidRPr="00556B07">
              <w:rPr>
                <w:rFonts w:eastAsia="Times New Roman" w:cs="Arial"/>
                <w:color w:val="000000"/>
                <w:lang w:val="en-US"/>
              </w:rPr>
              <w:t>A, B, C, or E</w:t>
            </w:r>
          </w:p>
        </w:tc>
        <w:tc>
          <w:tcPr>
            <w:tcW w:w="2250" w:type="pct"/>
            <w:tcBorders>
              <w:top w:val="outset" w:sz="6" w:space="0" w:color="auto"/>
              <w:left w:val="outset" w:sz="6" w:space="0" w:color="auto"/>
              <w:bottom w:val="outset" w:sz="6" w:space="0" w:color="auto"/>
              <w:right w:val="outset" w:sz="6" w:space="0" w:color="auto"/>
            </w:tcBorders>
            <w:shd w:val="clear" w:color="auto" w:fill="FFFFFF"/>
            <w:hideMark/>
          </w:tcPr>
          <w:p w14:paraId="5D306AB6" w14:textId="77777777" w:rsidR="00A94D3D" w:rsidRPr="00556B07" w:rsidRDefault="00A94D3D" w:rsidP="00F24980">
            <w:pPr>
              <w:spacing w:after="0"/>
              <w:rPr>
                <w:rFonts w:eastAsia="Times New Roman" w:cs="Arial"/>
                <w:color w:val="000000"/>
                <w:lang w:val="en-US"/>
              </w:rPr>
            </w:pPr>
            <w:r w:rsidRPr="00556B07">
              <w:rPr>
                <w:rFonts w:eastAsia="Times New Roman" w:cs="Arial"/>
                <w:color w:val="000000"/>
                <w:lang w:val="en-US"/>
              </w:rPr>
              <w:t>End of Securities Blocking Period</w:t>
            </w:r>
          </w:p>
        </w:tc>
      </w:tr>
      <w:tr w:rsidR="00A94D3D" w:rsidRPr="00556B07" w14:paraId="3F70AAB0" w14:textId="77777777" w:rsidTr="00C37C31">
        <w:trPr>
          <w:tblCellSpacing w:w="15" w:type="dxa"/>
        </w:trPr>
        <w:tc>
          <w:tcPr>
            <w:tcW w:w="500" w:type="pct"/>
            <w:tcBorders>
              <w:top w:val="outset" w:sz="6" w:space="0" w:color="auto"/>
              <w:left w:val="outset" w:sz="6" w:space="0" w:color="auto"/>
              <w:bottom w:val="outset" w:sz="6" w:space="0" w:color="auto"/>
              <w:right w:val="outset" w:sz="6" w:space="0" w:color="auto"/>
            </w:tcBorders>
            <w:shd w:val="clear" w:color="auto" w:fill="D9D9D9" w:themeFill="background1" w:themeFillShade="D9"/>
          </w:tcPr>
          <w:p w14:paraId="6D4ABE2C" w14:textId="77777777" w:rsidR="00A94D3D" w:rsidRPr="00A23CDC" w:rsidRDefault="00A94D3D" w:rsidP="00F24980">
            <w:pPr>
              <w:spacing w:after="0"/>
              <w:rPr>
                <w:rFonts w:eastAsia="Times New Roman" w:cs="Arial"/>
                <w:b/>
                <w:bCs/>
                <w:color w:val="0000FF"/>
                <w:highlight w:val="lightGray"/>
                <w:u w:val="single"/>
                <w:lang w:val="en-US"/>
              </w:rPr>
            </w:pPr>
            <w:r w:rsidRPr="00A23CDC">
              <w:rPr>
                <w:rFonts w:eastAsia="Times New Roman" w:cs="Arial"/>
                <w:b/>
                <w:bCs/>
                <w:color w:val="0000FF"/>
                <w:highlight w:val="lightGray"/>
                <w:u w:val="single"/>
                <w:lang w:val="en-US"/>
              </w:rPr>
              <w:t>11</w:t>
            </w:r>
          </w:p>
        </w:tc>
        <w:tc>
          <w:tcPr>
            <w:tcW w:w="400" w:type="pct"/>
            <w:tcBorders>
              <w:top w:val="outset" w:sz="6" w:space="0" w:color="auto"/>
              <w:left w:val="outset" w:sz="6" w:space="0" w:color="auto"/>
              <w:bottom w:val="outset" w:sz="6" w:space="0" w:color="auto"/>
              <w:right w:val="outset" w:sz="6" w:space="0" w:color="auto"/>
            </w:tcBorders>
            <w:shd w:val="clear" w:color="auto" w:fill="D9D9D9" w:themeFill="background1" w:themeFillShade="D9"/>
          </w:tcPr>
          <w:p w14:paraId="676E94E5" w14:textId="77777777" w:rsidR="00A94D3D" w:rsidRPr="00A23CDC" w:rsidRDefault="00A94D3D" w:rsidP="00F24980">
            <w:pPr>
              <w:spacing w:after="0"/>
              <w:rPr>
                <w:rFonts w:eastAsia="Times New Roman" w:cs="Arial"/>
                <w:b/>
                <w:bCs/>
                <w:color w:val="0000FF"/>
                <w:highlight w:val="lightGray"/>
                <w:u w:val="single"/>
                <w:lang w:val="en-US"/>
              </w:rPr>
            </w:pPr>
            <w:r w:rsidRPr="00A23CDC">
              <w:rPr>
                <w:rFonts w:eastAsia="Times New Roman" w:cs="Arial"/>
                <w:b/>
                <w:bCs/>
                <w:color w:val="0000FF"/>
                <w:highlight w:val="lightGray"/>
                <w:u w:val="single"/>
                <w:lang w:val="en-US"/>
              </w:rPr>
              <w:t>O</w:t>
            </w:r>
          </w:p>
        </w:tc>
        <w:tc>
          <w:tcPr>
            <w:tcW w:w="650" w:type="pct"/>
            <w:tcBorders>
              <w:top w:val="outset" w:sz="6" w:space="0" w:color="auto"/>
              <w:left w:val="outset" w:sz="6" w:space="0" w:color="auto"/>
              <w:bottom w:val="outset" w:sz="6" w:space="0" w:color="auto"/>
              <w:right w:val="outset" w:sz="6" w:space="0" w:color="auto"/>
            </w:tcBorders>
            <w:shd w:val="clear" w:color="auto" w:fill="D9D9D9" w:themeFill="background1" w:themeFillShade="D9"/>
          </w:tcPr>
          <w:p w14:paraId="1852F939" w14:textId="77777777" w:rsidR="00A94D3D" w:rsidRPr="00A23CDC" w:rsidRDefault="00A94D3D" w:rsidP="00F24980">
            <w:pPr>
              <w:spacing w:after="0"/>
              <w:rPr>
                <w:rFonts w:eastAsia="Times New Roman" w:cs="Arial"/>
                <w:b/>
                <w:bCs/>
                <w:color w:val="0000FF"/>
                <w:highlight w:val="lightGray"/>
                <w:u w:val="single"/>
                <w:lang w:val="en-US"/>
              </w:rPr>
            </w:pPr>
            <w:r w:rsidRPr="00A23CDC">
              <w:rPr>
                <w:rFonts w:eastAsia="Times New Roman" w:cs="Arial"/>
                <w:b/>
                <w:bCs/>
                <w:color w:val="0000FF"/>
                <w:highlight w:val="lightGray"/>
                <w:u w:val="single"/>
                <w:lang w:val="en-US"/>
              </w:rPr>
              <w:t>DOCD</w:t>
            </w:r>
          </w:p>
        </w:tc>
        <w:tc>
          <w:tcPr>
            <w:tcW w:w="300" w:type="pct"/>
            <w:tcBorders>
              <w:top w:val="outset" w:sz="6" w:space="0" w:color="auto"/>
              <w:left w:val="outset" w:sz="6" w:space="0" w:color="auto"/>
              <w:bottom w:val="outset" w:sz="6" w:space="0" w:color="auto"/>
              <w:right w:val="outset" w:sz="6" w:space="0" w:color="auto"/>
            </w:tcBorders>
            <w:shd w:val="clear" w:color="auto" w:fill="D9D9D9" w:themeFill="background1" w:themeFillShade="D9"/>
          </w:tcPr>
          <w:p w14:paraId="422FC5FD" w14:textId="77777777" w:rsidR="00A94D3D" w:rsidRPr="00A23CDC" w:rsidRDefault="00A94D3D" w:rsidP="00F24980">
            <w:pPr>
              <w:spacing w:after="0"/>
              <w:rPr>
                <w:rFonts w:eastAsia="Times New Roman" w:cs="Arial"/>
                <w:b/>
                <w:bCs/>
                <w:color w:val="0000FF"/>
                <w:highlight w:val="lightGray"/>
                <w:u w:val="single"/>
                <w:lang w:val="en-US"/>
              </w:rPr>
            </w:pPr>
            <w:r w:rsidRPr="00A23CDC">
              <w:rPr>
                <w:rFonts w:eastAsia="Times New Roman" w:cs="Arial"/>
                <w:b/>
                <w:bCs/>
                <w:color w:val="0000FF"/>
                <w:highlight w:val="lightGray"/>
                <w:u w:val="single"/>
                <w:lang w:val="en-US"/>
              </w:rPr>
              <w:t>N</w:t>
            </w:r>
          </w:p>
        </w:tc>
        <w:tc>
          <w:tcPr>
            <w:tcW w:w="400" w:type="pct"/>
            <w:tcBorders>
              <w:top w:val="outset" w:sz="6" w:space="0" w:color="auto"/>
              <w:left w:val="outset" w:sz="6" w:space="0" w:color="auto"/>
              <w:bottom w:val="outset" w:sz="6" w:space="0" w:color="auto"/>
              <w:right w:val="outset" w:sz="6" w:space="0" w:color="auto"/>
            </w:tcBorders>
            <w:shd w:val="clear" w:color="auto" w:fill="D9D9D9" w:themeFill="background1" w:themeFillShade="D9"/>
          </w:tcPr>
          <w:p w14:paraId="3DCB6349" w14:textId="77777777" w:rsidR="00A94D3D" w:rsidRPr="00A23CDC" w:rsidRDefault="00A94D3D" w:rsidP="00F24980">
            <w:pPr>
              <w:spacing w:after="0"/>
              <w:rPr>
                <w:rFonts w:eastAsia="Times New Roman" w:cs="Arial"/>
                <w:b/>
                <w:bCs/>
                <w:color w:val="0000FF"/>
                <w:highlight w:val="lightGray"/>
                <w:u w:val="single"/>
                <w:lang w:val="en-US"/>
              </w:rPr>
            </w:pPr>
          </w:p>
        </w:tc>
        <w:tc>
          <w:tcPr>
            <w:tcW w:w="500" w:type="pct"/>
            <w:tcBorders>
              <w:top w:val="outset" w:sz="6" w:space="0" w:color="auto"/>
              <w:left w:val="outset" w:sz="6" w:space="0" w:color="auto"/>
              <w:bottom w:val="outset" w:sz="6" w:space="0" w:color="auto"/>
              <w:right w:val="outset" w:sz="6" w:space="0" w:color="auto"/>
            </w:tcBorders>
            <w:shd w:val="clear" w:color="auto" w:fill="D9D9D9" w:themeFill="background1" w:themeFillShade="D9"/>
          </w:tcPr>
          <w:p w14:paraId="3EACC255" w14:textId="77777777" w:rsidR="00A94D3D" w:rsidRPr="00A23CDC" w:rsidRDefault="00A94D3D" w:rsidP="00F24980">
            <w:pPr>
              <w:spacing w:after="0"/>
              <w:rPr>
                <w:rFonts w:eastAsia="Times New Roman" w:cs="Arial"/>
                <w:b/>
                <w:bCs/>
                <w:color w:val="0000FF"/>
                <w:highlight w:val="lightGray"/>
                <w:u w:val="single"/>
                <w:lang w:val="en-US"/>
              </w:rPr>
            </w:pPr>
            <w:r w:rsidRPr="00A23CDC">
              <w:rPr>
                <w:rFonts w:eastAsia="Times New Roman" w:cs="Arial"/>
                <w:b/>
                <w:bCs/>
                <w:color w:val="0000FF"/>
                <w:highlight w:val="lightGray"/>
                <w:u w:val="single"/>
                <w:lang w:val="en-US"/>
              </w:rPr>
              <w:t>A, B, C, or E</w:t>
            </w:r>
          </w:p>
        </w:tc>
        <w:tc>
          <w:tcPr>
            <w:tcW w:w="2250" w:type="pct"/>
            <w:tcBorders>
              <w:top w:val="outset" w:sz="6" w:space="0" w:color="auto"/>
              <w:left w:val="outset" w:sz="6" w:space="0" w:color="auto"/>
              <w:bottom w:val="outset" w:sz="6" w:space="0" w:color="auto"/>
              <w:right w:val="outset" w:sz="6" w:space="0" w:color="auto"/>
            </w:tcBorders>
            <w:shd w:val="clear" w:color="auto" w:fill="D9D9D9" w:themeFill="background1" w:themeFillShade="D9"/>
          </w:tcPr>
          <w:p w14:paraId="04A8166B" w14:textId="77777777" w:rsidR="00A94D3D" w:rsidRPr="00A23CDC" w:rsidRDefault="00A94D3D" w:rsidP="00F24980">
            <w:pPr>
              <w:spacing w:after="0"/>
              <w:rPr>
                <w:rFonts w:eastAsia="Times New Roman" w:cs="Arial"/>
                <w:b/>
                <w:bCs/>
                <w:color w:val="0000FF"/>
                <w:highlight w:val="lightGray"/>
                <w:u w:val="single"/>
                <w:lang w:val="en-US"/>
              </w:rPr>
            </w:pPr>
            <w:r w:rsidRPr="00A23CDC">
              <w:rPr>
                <w:rFonts w:eastAsia="Times New Roman" w:cs="Arial"/>
                <w:b/>
                <w:bCs/>
                <w:color w:val="0000FF"/>
                <w:highlight w:val="lightGray"/>
                <w:u w:val="single"/>
                <w:lang w:val="en-US"/>
              </w:rPr>
              <w:t>Documentation Deadline Date</w:t>
            </w:r>
            <w:r>
              <w:rPr>
                <w:rFonts w:eastAsia="Times New Roman" w:cs="Arial"/>
                <w:b/>
                <w:bCs/>
                <w:color w:val="0000FF"/>
                <w:highlight w:val="lightGray"/>
                <w:u w:val="single"/>
                <w:lang w:val="en-US"/>
              </w:rPr>
              <w:t>/Time</w:t>
            </w:r>
          </w:p>
        </w:tc>
      </w:tr>
    </w:tbl>
    <w:p w14:paraId="6050F508" w14:textId="77777777" w:rsidR="00A94D3D" w:rsidRPr="00B8235B" w:rsidRDefault="00A94D3D" w:rsidP="00A94D3D">
      <w:r w:rsidRPr="00B8235B">
        <w:t>DEFINITION</w:t>
      </w:r>
    </w:p>
    <w:p w14:paraId="1CD51E9B" w14:textId="77777777" w:rsidR="00A94D3D" w:rsidRPr="00556B07" w:rsidRDefault="00A94D3D" w:rsidP="00A94D3D">
      <w:pPr>
        <w:spacing w:after="0"/>
        <w:rPr>
          <w:rFonts w:eastAsia="Times New Roman" w:cs="Arial"/>
          <w:color w:val="000000"/>
          <w:lang w:val="en-US"/>
        </w:rPr>
      </w:pPr>
      <w:r w:rsidRPr="00556B07">
        <w:rPr>
          <w:rFonts w:eastAsia="Times New Roman" w:cs="Arial"/>
          <w:color w:val="000000"/>
          <w:lang w:val="en-US"/>
        </w:rPr>
        <w:t>This qualified generic field specifies:</w:t>
      </w:r>
    </w:p>
    <w:tbl>
      <w:tblPr>
        <w:tblW w:w="4900" w:type="pct"/>
        <w:tblCellSpacing w:w="15" w:type="dxa"/>
        <w:tblCellMar>
          <w:top w:w="50" w:type="dxa"/>
          <w:left w:w="50" w:type="dxa"/>
          <w:bottom w:w="50" w:type="dxa"/>
          <w:right w:w="50" w:type="dxa"/>
        </w:tblCellMar>
        <w:tblLook w:val="04A0" w:firstRow="1" w:lastRow="0" w:firstColumn="1" w:lastColumn="0" w:noHBand="0" w:noVBand="1"/>
      </w:tblPr>
      <w:tblGrid>
        <w:gridCol w:w="1149"/>
        <w:gridCol w:w="1729"/>
        <w:gridCol w:w="5735"/>
      </w:tblGrid>
      <w:tr w:rsidR="00A94D3D" w:rsidRPr="00556B07" w14:paraId="3589AAA8" w14:textId="77777777" w:rsidTr="00F24980">
        <w:trPr>
          <w:tblCellSpacing w:w="15" w:type="dxa"/>
        </w:trPr>
        <w:tc>
          <w:tcPr>
            <w:tcW w:w="650" w:type="pct"/>
            <w:shd w:val="clear" w:color="auto" w:fill="FFFFFF"/>
            <w:hideMark/>
          </w:tcPr>
          <w:p w14:paraId="3703ECF6" w14:textId="77777777" w:rsidR="00A94D3D" w:rsidRPr="00556B07" w:rsidRDefault="00A94D3D" w:rsidP="00F24980">
            <w:pPr>
              <w:spacing w:after="0"/>
              <w:rPr>
                <w:rFonts w:eastAsia="Times New Roman" w:cs="Arial"/>
                <w:color w:val="000000"/>
                <w:lang w:val="en-US"/>
              </w:rPr>
            </w:pPr>
            <w:r w:rsidRPr="00556B07">
              <w:rPr>
                <w:rFonts w:eastAsia="Times New Roman" w:cs="Arial"/>
                <w:color w:val="000000"/>
                <w:lang w:val="en-US"/>
              </w:rPr>
              <w:t>BLOK</w:t>
            </w:r>
          </w:p>
        </w:tc>
        <w:tc>
          <w:tcPr>
            <w:tcW w:w="1000" w:type="pct"/>
            <w:shd w:val="clear" w:color="auto" w:fill="FFFFFF"/>
            <w:hideMark/>
          </w:tcPr>
          <w:p w14:paraId="2CA66C3D" w14:textId="77777777" w:rsidR="00A94D3D" w:rsidRPr="00556B07" w:rsidRDefault="00A94D3D" w:rsidP="00F24980">
            <w:pPr>
              <w:spacing w:after="0"/>
              <w:rPr>
                <w:rFonts w:eastAsia="Times New Roman" w:cs="Arial"/>
                <w:color w:val="000000"/>
                <w:lang w:val="en-US"/>
              </w:rPr>
            </w:pPr>
            <w:r w:rsidRPr="00556B07">
              <w:rPr>
                <w:rFonts w:eastAsia="Times New Roman" w:cs="Arial"/>
                <w:color w:val="000000"/>
                <w:lang w:val="en-US"/>
              </w:rPr>
              <w:t>End of Securities Blocking Period</w:t>
            </w:r>
          </w:p>
        </w:tc>
        <w:tc>
          <w:tcPr>
            <w:tcW w:w="3350" w:type="pct"/>
            <w:shd w:val="clear" w:color="auto" w:fill="FFFFFF"/>
            <w:hideMark/>
          </w:tcPr>
          <w:p w14:paraId="079335F5" w14:textId="77777777" w:rsidR="00A94D3D" w:rsidRPr="00556B07" w:rsidRDefault="00A94D3D" w:rsidP="00F24980">
            <w:pPr>
              <w:spacing w:after="0"/>
              <w:rPr>
                <w:rFonts w:eastAsia="Times New Roman" w:cs="Arial"/>
                <w:color w:val="000000"/>
                <w:lang w:val="en-US"/>
              </w:rPr>
            </w:pPr>
            <w:r w:rsidRPr="00556B07">
              <w:rPr>
                <w:rFonts w:eastAsia="Times New Roman" w:cs="Arial"/>
                <w:color w:val="000000"/>
                <w:lang w:val="en-US"/>
              </w:rPr>
              <w:t>Date until when the blocking of securities can occur upon instructing this option.</w:t>
            </w:r>
          </w:p>
        </w:tc>
      </w:tr>
      <w:tr w:rsidR="00A94D3D" w:rsidRPr="00556B07" w14:paraId="25B449CD" w14:textId="77777777" w:rsidTr="00F24980">
        <w:trPr>
          <w:tblCellSpacing w:w="15" w:type="dxa"/>
        </w:trPr>
        <w:tc>
          <w:tcPr>
            <w:tcW w:w="650" w:type="pct"/>
            <w:shd w:val="clear" w:color="auto" w:fill="FFFFFF"/>
            <w:hideMark/>
          </w:tcPr>
          <w:p w14:paraId="7D64C0C6" w14:textId="77777777" w:rsidR="00A94D3D" w:rsidRPr="00556B07" w:rsidRDefault="00A94D3D" w:rsidP="00F24980">
            <w:pPr>
              <w:spacing w:after="0"/>
              <w:rPr>
                <w:rFonts w:eastAsia="Times New Roman" w:cs="Arial"/>
                <w:color w:val="000000"/>
                <w:lang w:val="en-US"/>
              </w:rPr>
            </w:pPr>
            <w:r w:rsidRPr="00556B07">
              <w:rPr>
                <w:rFonts w:eastAsia="Times New Roman" w:cs="Arial"/>
                <w:color w:val="000000"/>
                <w:lang w:val="en-US"/>
              </w:rPr>
              <w:t>BORD</w:t>
            </w:r>
          </w:p>
        </w:tc>
        <w:tc>
          <w:tcPr>
            <w:tcW w:w="1000" w:type="pct"/>
            <w:shd w:val="clear" w:color="auto" w:fill="FFFFFF"/>
            <w:hideMark/>
          </w:tcPr>
          <w:p w14:paraId="1D4472A7" w14:textId="77777777" w:rsidR="00A94D3D" w:rsidRPr="00556B07" w:rsidRDefault="00A94D3D" w:rsidP="00F24980">
            <w:pPr>
              <w:spacing w:after="0"/>
              <w:rPr>
                <w:rFonts w:eastAsia="Times New Roman" w:cs="Arial"/>
                <w:color w:val="000000"/>
                <w:lang w:val="en-US"/>
              </w:rPr>
            </w:pPr>
            <w:r w:rsidRPr="00556B07">
              <w:rPr>
                <w:rFonts w:eastAsia="Times New Roman" w:cs="Arial"/>
                <w:color w:val="000000"/>
                <w:lang w:val="en-US"/>
              </w:rPr>
              <w:t>Stock Lending Deadline Date/Time</w:t>
            </w:r>
          </w:p>
        </w:tc>
        <w:tc>
          <w:tcPr>
            <w:tcW w:w="3350" w:type="pct"/>
            <w:shd w:val="clear" w:color="auto" w:fill="FFFFFF"/>
            <w:hideMark/>
          </w:tcPr>
          <w:p w14:paraId="65EF3AEB" w14:textId="77777777" w:rsidR="00A94D3D" w:rsidRPr="00556B07" w:rsidRDefault="00A94D3D" w:rsidP="00F24980">
            <w:pPr>
              <w:spacing w:after="0"/>
              <w:rPr>
                <w:rFonts w:eastAsia="Times New Roman" w:cs="Arial"/>
                <w:color w:val="000000"/>
                <w:lang w:val="en-US"/>
              </w:rPr>
            </w:pPr>
            <w:r w:rsidRPr="00556B07">
              <w:rPr>
                <w:rFonts w:eastAsia="Times New Roman" w:cs="Arial"/>
                <w:color w:val="000000"/>
                <w:lang w:val="en-US"/>
              </w:rPr>
              <w:t>Date/time set as the deadline to respond, with instructions, to an outstanding event, for which the underlying security is out on loan.</w:t>
            </w:r>
          </w:p>
        </w:tc>
      </w:tr>
      <w:tr w:rsidR="00A94D3D" w:rsidRPr="00556B07" w14:paraId="49E10AD1" w14:textId="77777777" w:rsidTr="00F24980">
        <w:trPr>
          <w:tblCellSpacing w:w="15" w:type="dxa"/>
        </w:trPr>
        <w:tc>
          <w:tcPr>
            <w:tcW w:w="650" w:type="pct"/>
            <w:shd w:val="clear" w:color="auto" w:fill="FFFFFF"/>
            <w:hideMark/>
          </w:tcPr>
          <w:p w14:paraId="107FFDB0" w14:textId="77777777" w:rsidR="00A94D3D" w:rsidRPr="00556B07" w:rsidRDefault="00A94D3D" w:rsidP="00F24980">
            <w:pPr>
              <w:spacing w:after="0"/>
              <w:rPr>
                <w:rFonts w:eastAsia="Times New Roman" w:cs="Arial"/>
                <w:color w:val="000000"/>
                <w:lang w:val="en-US"/>
              </w:rPr>
            </w:pPr>
            <w:r w:rsidRPr="00556B07">
              <w:rPr>
                <w:rFonts w:eastAsia="Times New Roman" w:cs="Arial"/>
                <w:color w:val="000000"/>
                <w:lang w:val="en-US"/>
              </w:rPr>
              <w:t>CVPR</w:t>
            </w:r>
          </w:p>
        </w:tc>
        <w:tc>
          <w:tcPr>
            <w:tcW w:w="1000" w:type="pct"/>
            <w:shd w:val="clear" w:color="auto" w:fill="FFFFFF"/>
            <w:hideMark/>
          </w:tcPr>
          <w:p w14:paraId="193415F7" w14:textId="77777777" w:rsidR="00A94D3D" w:rsidRPr="00556B07" w:rsidRDefault="00A94D3D" w:rsidP="00F24980">
            <w:pPr>
              <w:spacing w:after="0"/>
              <w:rPr>
                <w:rFonts w:eastAsia="Times New Roman" w:cs="Arial"/>
                <w:color w:val="000000"/>
                <w:lang w:val="en-US"/>
              </w:rPr>
            </w:pPr>
            <w:r w:rsidRPr="00556B07">
              <w:rPr>
                <w:rFonts w:eastAsia="Times New Roman" w:cs="Arial"/>
                <w:color w:val="000000"/>
                <w:lang w:val="en-US"/>
              </w:rPr>
              <w:t>Cover Expiration Deadline Date/Time</w:t>
            </w:r>
          </w:p>
        </w:tc>
        <w:tc>
          <w:tcPr>
            <w:tcW w:w="3350" w:type="pct"/>
            <w:shd w:val="clear" w:color="auto" w:fill="FFFFFF"/>
            <w:hideMark/>
          </w:tcPr>
          <w:p w14:paraId="7E3B7413" w14:textId="77777777" w:rsidR="00A94D3D" w:rsidRPr="00556B07" w:rsidRDefault="00A94D3D" w:rsidP="00F24980">
            <w:pPr>
              <w:spacing w:after="0"/>
              <w:rPr>
                <w:rFonts w:eastAsia="Times New Roman" w:cs="Arial"/>
                <w:color w:val="000000"/>
                <w:lang w:val="en-US"/>
              </w:rPr>
            </w:pPr>
            <w:r w:rsidRPr="00556B07">
              <w:rPr>
                <w:rFonts w:eastAsia="Times New Roman" w:cs="Arial"/>
                <w:color w:val="000000"/>
                <w:lang w:val="en-US"/>
              </w:rPr>
              <w:t>Last day a holder can deliver the securities that it had elected on and/or previously protected.</w:t>
            </w:r>
          </w:p>
        </w:tc>
      </w:tr>
      <w:tr w:rsidR="00A94D3D" w:rsidRPr="00556B07" w14:paraId="734B63AB" w14:textId="77777777" w:rsidTr="00C37C31">
        <w:trPr>
          <w:tblCellSpacing w:w="15" w:type="dxa"/>
        </w:trPr>
        <w:tc>
          <w:tcPr>
            <w:tcW w:w="650" w:type="pct"/>
            <w:shd w:val="clear" w:color="auto" w:fill="D9D9D9" w:themeFill="background1" w:themeFillShade="D9"/>
          </w:tcPr>
          <w:p w14:paraId="5968CEF6" w14:textId="77777777" w:rsidR="00A94D3D" w:rsidRPr="00220CB2" w:rsidRDefault="00A94D3D" w:rsidP="00F24980">
            <w:pPr>
              <w:spacing w:after="0"/>
              <w:rPr>
                <w:rFonts w:eastAsia="Times New Roman" w:cs="Arial"/>
                <w:b/>
                <w:bCs/>
                <w:color w:val="0000FF"/>
                <w:highlight w:val="lightGray"/>
                <w:u w:val="single"/>
                <w:lang w:val="en-US"/>
              </w:rPr>
            </w:pPr>
            <w:r w:rsidRPr="00220CB2">
              <w:rPr>
                <w:rFonts w:eastAsia="Times New Roman" w:cs="Arial"/>
                <w:b/>
                <w:bCs/>
                <w:color w:val="0000FF"/>
                <w:highlight w:val="lightGray"/>
                <w:u w:val="single"/>
                <w:lang w:val="en-US"/>
              </w:rPr>
              <w:lastRenderedPageBreak/>
              <w:t>DOCD</w:t>
            </w:r>
          </w:p>
        </w:tc>
        <w:tc>
          <w:tcPr>
            <w:tcW w:w="1000" w:type="pct"/>
            <w:shd w:val="clear" w:color="auto" w:fill="D9D9D9" w:themeFill="background1" w:themeFillShade="D9"/>
          </w:tcPr>
          <w:p w14:paraId="24D8A7CF" w14:textId="77777777" w:rsidR="00A94D3D" w:rsidRPr="00220CB2" w:rsidRDefault="00A94D3D" w:rsidP="00F24980">
            <w:pPr>
              <w:spacing w:after="0"/>
              <w:rPr>
                <w:rFonts w:eastAsia="Times New Roman" w:cs="Arial"/>
                <w:b/>
                <w:bCs/>
                <w:color w:val="0000FF"/>
                <w:highlight w:val="lightGray"/>
                <w:u w:val="single"/>
                <w:lang w:val="en-US"/>
              </w:rPr>
            </w:pPr>
            <w:r w:rsidRPr="00220CB2">
              <w:rPr>
                <w:rFonts w:eastAsia="Times New Roman" w:cs="Arial"/>
                <w:b/>
                <w:bCs/>
                <w:color w:val="0000FF"/>
                <w:highlight w:val="lightGray"/>
                <w:u w:val="single"/>
                <w:lang w:val="en-US"/>
              </w:rPr>
              <w:t>Documentation Deadline Date</w:t>
            </w:r>
            <w:r>
              <w:rPr>
                <w:rFonts w:eastAsia="Times New Roman" w:cs="Arial"/>
                <w:b/>
                <w:bCs/>
                <w:color w:val="0000FF"/>
                <w:highlight w:val="lightGray"/>
                <w:u w:val="single"/>
                <w:lang w:val="en-US"/>
              </w:rPr>
              <w:t>/Time</w:t>
            </w:r>
          </w:p>
        </w:tc>
        <w:tc>
          <w:tcPr>
            <w:tcW w:w="3350" w:type="pct"/>
            <w:shd w:val="clear" w:color="auto" w:fill="D9D9D9" w:themeFill="background1" w:themeFillShade="D9"/>
          </w:tcPr>
          <w:p w14:paraId="26AA6E04" w14:textId="4A40C660" w:rsidR="00A94D3D" w:rsidRPr="00220CB2" w:rsidRDefault="00A94D3D" w:rsidP="00F24980">
            <w:pPr>
              <w:spacing w:after="0"/>
              <w:rPr>
                <w:rFonts w:eastAsia="Times New Roman" w:cs="Arial"/>
                <w:b/>
                <w:bCs/>
                <w:color w:val="0000FF"/>
                <w:highlight w:val="lightGray"/>
                <w:u w:val="single"/>
                <w:lang w:val="en-US"/>
              </w:rPr>
            </w:pPr>
            <w:r>
              <w:rPr>
                <w:rFonts w:eastAsia="Times New Roman" w:cs="Arial"/>
                <w:b/>
                <w:bCs/>
                <w:color w:val="0000FF"/>
                <w:highlight w:val="lightGray"/>
                <w:u w:val="single"/>
                <w:lang w:val="en-US"/>
              </w:rPr>
              <w:t xml:space="preserve">Date/Time by when the documentation must be provided. </w:t>
            </w:r>
          </w:p>
        </w:tc>
      </w:tr>
      <w:tr w:rsidR="00A94D3D" w:rsidRPr="00CF3DC0" w14:paraId="6C49C324" w14:textId="77777777" w:rsidTr="00F24980">
        <w:trPr>
          <w:tblCellSpacing w:w="15" w:type="dxa"/>
        </w:trPr>
        <w:tc>
          <w:tcPr>
            <w:tcW w:w="650" w:type="pct"/>
            <w:shd w:val="clear" w:color="auto" w:fill="FFFFFF"/>
            <w:hideMark/>
          </w:tcPr>
          <w:p w14:paraId="2E3B9D9E" w14:textId="77777777" w:rsidR="00A94D3D" w:rsidRPr="00556B07" w:rsidRDefault="00A94D3D" w:rsidP="00F24980">
            <w:pPr>
              <w:spacing w:after="0"/>
              <w:rPr>
                <w:rFonts w:eastAsia="Times New Roman" w:cs="Arial"/>
                <w:color w:val="000000"/>
                <w:lang w:val="en-US"/>
              </w:rPr>
            </w:pPr>
            <w:r w:rsidRPr="00556B07">
              <w:rPr>
                <w:rFonts w:eastAsia="Times New Roman" w:cs="Arial"/>
                <w:color w:val="000000"/>
                <w:lang w:val="en-US"/>
              </w:rPr>
              <w:t>DVCP</w:t>
            </w:r>
          </w:p>
        </w:tc>
        <w:tc>
          <w:tcPr>
            <w:tcW w:w="1000" w:type="pct"/>
            <w:shd w:val="clear" w:color="auto" w:fill="FFFFFF"/>
            <w:hideMark/>
          </w:tcPr>
          <w:p w14:paraId="401A9209" w14:textId="77777777" w:rsidR="00A94D3D" w:rsidRPr="00556B07" w:rsidRDefault="00A94D3D" w:rsidP="00F24980">
            <w:pPr>
              <w:spacing w:after="0"/>
              <w:rPr>
                <w:rFonts w:eastAsia="Times New Roman" w:cs="Arial"/>
                <w:color w:val="000000"/>
                <w:lang w:val="en-US"/>
              </w:rPr>
            </w:pPr>
            <w:r w:rsidRPr="00556B07">
              <w:rPr>
                <w:rFonts w:eastAsia="Times New Roman" w:cs="Arial"/>
                <w:color w:val="000000"/>
                <w:lang w:val="en-US"/>
              </w:rPr>
              <w:t>Depository Cover Expiration Date/Time</w:t>
            </w:r>
          </w:p>
        </w:tc>
        <w:tc>
          <w:tcPr>
            <w:tcW w:w="3350" w:type="pct"/>
            <w:shd w:val="clear" w:color="auto" w:fill="FFFFFF"/>
            <w:hideMark/>
          </w:tcPr>
          <w:p w14:paraId="566142BA" w14:textId="77777777" w:rsidR="00A94D3D" w:rsidRPr="00556B07" w:rsidRDefault="00A94D3D" w:rsidP="00F24980">
            <w:pPr>
              <w:spacing w:after="0"/>
              <w:rPr>
                <w:rFonts w:eastAsia="Times New Roman" w:cs="Arial"/>
                <w:color w:val="000000"/>
                <w:lang w:val="en-US"/>
              </w:rPr>
            </w:pPr>
            <w:r w:rsidRPr="00556B07">
              <w:rPr>
                <w:rFonts w:eastAsia="Times New Roman" w:cs="Arial"/>
                <w:color w:val="000000"/>
                <w:lang w:val="en-US"/>
              </w:rPr>
              <w:t>The last day that a participant of the depository can deliver securities that it had elected on and/or previously protected.</w:t>
            </w:r>
          </w:p>
        </w:tc>
      </w:tr>
      <w:tr w:rsidR="00A94D3D" w:rsidRPr="00556B07" w14:paraId="193FB1EA" w14:textId="77777777" w:rsidTr="00F24980">
        <w:trPr>
          <w:tblCellSpacing w:w="15" w:type="dxa"/>
        </w:trPr>
        <w:tc>
          <w:tcPr>
            <w:tcW w:w="650" w:type="pct"/>
            <w:shd w:val="clear" w:color="auto" w:fill="FFFFFF"/>
            <w:hideMark/>
          </w:tcPr>
          <w:p w14:paraId="64D039A8" w14:textId="77777777" w:rsidR="00A94D3D" w:rsidRPr="00556B07" w:rsidRDefault="00A94D3D" w:rsidP="00F24980">
            <w:pPr>
              <w:spacing w:after="0"/>
              <w:rPr>
                <w:rFonts w:eastAsia="Times New Roman" w:cs="Arial"/>
                <w:color w:val="000000"/>
                <w:lang w:val="en-US"/>
              </w:rPr>
            </w:pPr>
            <w:r w:rsidRPr="00556B07">
              <w:rPr>
                <w:rFonts w:eastAsia="Times New Roman" w:cs="Arial"/>
                <w:color w:val="000000"/>
                <w:lang w:val="en-US"/>
              </w:rPr>
              <w:t>EARD</w:t>
            </w:r>
          </w:p>
        </w:tc>
        <w:tc>
          <w:tcPr>
            <w:tcW w:w="1000" w:type="pct"/>
            <w:shd w:val="clear" w:color="auto" w:fill="FFFFFF"/>
            <w:hideMark/>
          </w:tcPr>
          <w:p w14:paraId="2340CC5B" w14:textId="77777777" w:rsidR="00A94D3D" w:rsidRPr="00556B07" w:rsidRDefault="00A94D3D" w:rsidP="00F24980">
            <w:pPr>
              <w:spacing w:after="0"/>
              <w:rPr>
                <w:rFonts w:eastAsia="Times New Roman" w:cs="Arial"/>
                <w:color w:val="000000"/>
                <w:lang w:val="en-US"/>
              </w:rPr>
            </w:pPr>
            <w:r w:rsidRPr="00556B07">
              <w:rPr>
                <w:rFonts w:eastAsia="Times New Roman" w:cs="Arial"/>
                <w:color w:val="000000"/>
                <w:lang w:val="en-US"/>
              </w:rPr>
              <w:t>Early Response Deadline Date/Time</w:t>
            </w:r>
          </w:p>
        </w:tc>
        <w:tc>
          <w:tcPr>
            <w:tcW w:w="3350" w:type="pct"/>
            <w:shd w:val="clear" w:color="auto" w:fill="FFFFFF"/>
            <w:hideMark/>
          </w:tcPr>
          <w:p w14:paraId="07EC8F3C" w14:textId="77777777" w:rsidR="00A94D3D" w:rsidRPr="00556B07" w:rsidRDefault="00A94D3D" w:rsidP="00F24980">
            <w:pPr>
              <w:spacing w:after="0"/>
              <w:rPr>
                <w:rFonts w:eastAsia="Times New Roman" w:cs="Arial"/>
                <w:color w:val="000000"/>
                <w:lang w:val="en-US"/>
              </w:rPr>
            </w:pPr>
            <w:r w:rsidRPr="00556B07">
              <w:rPr>
                <w:rFonts w:eastAsia="Times New Roman" w:cs="Arial"/>
                <w:color w:val="000000"/>
                <w:lang w:val="en-US"/>
              </w:rPr>
              <w:t>Date/time that the account servicer has set as the deadline to respond, with instructions, to an outstanding event, giving the holder eligibility to incentives.</w:t>
            </w:r>
          </w:p>
        </w:tc>
      </w:tr>
      <w:tr w:rsidR="00A94D3D" w:rsidRPr="00556B07" w14:paraId="4A7AB327" w14:textId="77777777" w:rsidTr="00F24980">
        <w:trPr>
          <w:tblCellSpacing w:w="15" w:type="dxa"/>
        </w:trPr>
        <w:tc>
          <w:tcPr>
            <w:tcW w:w="650" w:type="pct"/>
            <w:shd w:val="clear" w:color="auto" w:fill="FFFFFF"/>
            <w:hideMark/>
          </w:tcPr>
          <w:p w14:paraId="3B990B91" w14:textId="77777777" w:rsidR="00A94D3D" w:rsidRPr="00556B07" w:rsidRDefault="00A94D3D" w:rsidP="00F24980">
            <w:pPr>
              <w:spacing w:after="0"/>
              <w:rPr>
                <w:rFonts w:eastAsia="Times New Roman" w:cs="Arial"/>
                <w:color w:val="000000"/>
                <w:lang w:val="en-US"/>
              </w:rPr>
            </w:pPr>
            <w:r w:rsidRPr="00556B07">
              <w:rPr>
                <w:rFonts w:eastAsia="Times New Roman" w:cs="Arial"/>
                <w:color w:val="000000"/>
                <w:lang w:val="en-US"/>
              </w:rPr>
              <w:t>EXPI</w:t>
            </w:r>
          </w:p>
        </w:tc>
        <w:tc>
          <w:tcPr>
            <w:tcW w:w="1000" w:type="pct"/>
            <w:shd w:val="clear" w:color="auto" w:fill="FFFFFF"/>
            <w:hideMark/>
          </w:tcPr>
          <w:p w14:paraId="795D7DEF" w14:textId="77777777" w:rsidR="00A94D3D" w:rsidRPr="00556B07" w:rsidRDefault="00A94D3D" w:rsidP="00F24980">
            <w:pPr>
              <w:spacing w:after="0"/>
              <w:rPr>
                <w:rFonts w:eastAsia="Times New Roman" w:cs="Arial"/>
                <w:color w:val="000000"/>
                <w:lang w:val="en-US"/>
              </w:rPr>
            </w:pPr>
            <w:r w:rsidRPr="00556B07">
              <w:rPr>
                <w:rFonts w:eastAsia="Times New Roman" w:cs="Arial"/>
                <w:color w:val="000000"/>
                <w:lang w:val="en-US"/>
              </w:rPr>
              <w:t>Expiry Date/Time</w:t>
            </w:r>
          </w:p>
        </w:tc>
        <w:tc>
          <w:tcPr>
            <w:tcW w:w="3350" w:type="pct"/>
            <w:shd w:val="clear" w:color="auto" w:fill="FFFFFF"/>
            <w:hideMark/>
          </w:tcPr>
          <w:p w14:paraId="12B525E0" w14:textId="77777777" w:rsidR="00A94D3D" w:rsidRPr="00556B07" w:rsidRDefault="00A94D3D" w:rsidP="00F24980">
            <w:pPr>
              <w:spacing w:after="0"/>
              <w:rPr>
                <w:rFonts w:eastAsia="Times New Roman" w:cs="Arial"/>
                <w:color w:val="000000"/>
                <w:lang w:val="en-US"/>
              </w:rPr>
            </w:pPr>
            <w:r w:rsidRPr="00556B07">
              <w:rPr>
                <w:rFonts w:eastAsia="Times New Roman" w:cs="Arial"/>
                <w:color w:val="000000"/>
                <w:lang w:val="en-US"/>
              </w:rPr>
              <w:t>Date/time at which an order expires or on which a privilege or offer terminates.</w:t>
            </w:r>
          </w:p>
        </w:tc>
      </w:tr>
      <w:tr w:rsidR="00A94D3D" w:rsidRPr="00556B07" w14:paraId="774F3263" w14:textId="77777777" w:rsidTr="00F24980">
        <w:trPr>
          <w:tblCellSpacing w:w="15" w:type="dxa"/>
        </w:trPr>
        <w:tc>
          <w:tcPr>
            <w:tcW w:w="650" w:type="pct"/>
            <w:shd w:val="clear" w:color="auto" w:fill="FFFFFF"/>
            <w:hideMark/>
          </w:tcPr>
          <w:p w14:paraId="6037C285" w14:textId="77777777" w:rsidR="00A94D3D" w:rsidRPr="00556B07" w:rsidRDefault="00A94D3D" w:rsidP="00F24980">
            <w:pPr>
              <w:spacing w:after="0"/>
              <w:rPr>
                <w:rFonts w:eastAsia="Times New Roman" w:cs="Arial"/>
                <w:color w:val="000000"/>
                <w:lang w:val="en-US"/>
              </w:rPr>
            </w:pPr>
            <w:r w:rsidRPr="00556B07">
              <w:rPr>
                <w:rFonts w:eastAsia="Times New Roman" w:cs="Arial"/>
                <w:color w:val="000000"/>
                <w:lang w:val="en-US"/>
              </w:rPr>
              <w:t>MKDT</w:t>
            </w:r>
          </w:p>
        </w:tc>
        <w:tc>
          <w:tcPr>
            <w:tcW w:w="1000" w:type="pct"/>
            <w:shd w:val="clear" w:color="auto" w:fill="FFFFFF"/>
            <w:hideMark/>
          </w:tcPr>
          <w:p w14:paraId="562E62F9" w14:textId="77777777" w:rsidR="00A94D3D" w:rsidRPr="00556B07" w:rsidRDefault="00A94D3D" w:rsidP="00F24980">
            <w:pPr>
              <w:spacing w:after="0"/>
              <w:rPr>
                <w:rFonts w:eastAsia="Times New Roman" w:cs="Arial"/>
                <w:color w:val="000000"/>
                <w:lang w:val="en-US"/>
              </w:rPr>
            </w:pPr>
            <w:r w:rsidRPr="00556B07">
              <w:rPr>
                <w:rFonts w:eastAsia="Times New Roman" w:cs="Arial"/>
                <w:color w:val="000000"/>
                <w:lang w:val="en-US"/>
              </w:rPr>
              <w:t>Market Deadline Date/Time</w:t>
            </w:r>
          </w:p>
        </w:tc>
        <w:tc>
          <w:tcPr>
            <w:tcW w:w="3350" w:type="pct"/>
            <w:shd w:val="clear" w:color="auto" w:fill="FFFFFF"/>
            <w:hideMark/>
          </w:tcPr>
          <w:p w14:paraId="4C97D18F" w14:textId="77777777" w:rsidR="00A94D3D" w:rsidRPr="00556B07" w:rsidRDefault="00A94D3D" w:rsidP="00F24980">
            <w:pPr>
              <w:spacing w:after="0"/>
              <w:rPr>
                <w:rFonts w:eastAsia="Times New Roman" w:cs="Arial"/>
                <w:color w:val="000000"/>
                <w:lang w:val="en-US"/>
              </w:rPr>
            </w:pPr>
            <w:r w:rsidRPr="00556B07">
              <w:rPr>
                <w:rFonts w:eastAsia="Times New Roman" w:cs="Arial"/>
                <w:color w:val="000000"/>
                <w:lang w:val="en-US"/>
              </w:rPr>
              <w:t>Issuer or issuer's agent deadline to respond, with an election instruction, to an outstanding offer or privilege.</w:t>
            </w:r>
          </w:p>
        </w:tc>
      </w:tr>
      <w:tr w:rsidR="00A94D3D" w:rsidRPr="00556B07" w14:paraId="5CED9595" w14:textId="77777777" w:rsidTr="00F24980">
        <w:trPr>
          <w:tblCellSpacing w:w="15" w:type="dxa"/>
        </w:trPr>
        <w:tc>
          <w:tcPr>
            <w:tcW w:w="650" w:type="pct"/>
            <w:shd w:val="clear" w:color="auto" w:fill="FFFFFF"/>
            <w:hideMark/>
          </w:tcPr>
          <w:p w14:paraId="344CFF32" w14:textId="77777777" w:rsidR="00A94D3D" w:rsidRPr="00556B07" w:rsidRDefault="00A94D3D" w:rsidP="00F24980">
            <w:pPr>
              <w:spacing w:before="0" w:after="0"/>
              <w:rPr>
                <w:rFonts w:eastAsia="Times New Roman" w:cs="Arial"/>
                <w:color w:val="000000"/>
                <w:lang w:val="en-US"/>
              </w:rPr>
            </w:pPr>
            <w:r w:rsidRPr="00556B07">
              <w:rPr>
                <w:rFonts w:eastAsia="Times New Roman" w:cs="Arial"/>
                <w:color w:val="000000"/>
                <w:lang w:val="en-US"/>
              </w:rPr>
              <w:t>PODT</w:t>
            </w:r>
          </w:p>
        </w:tc>
        <w:tc>
          <w:tcPr>
            <w:tcW w:w="1000" w:type="pct"/>
            <w:shd w:val="clear" w:color="auto" w:fill="FFFFFF"/>
            <w:hideMark/>
          </w:tcPr>
          <w:p w14:paraId="08E6E521" w14:textId="77777777" w:rsidR="00A94D3D" w:rsidRPr="00556B07" w:rsidRDefault="00A94D3D" w:rsidP="00F24980">
            <w:pPr>
              <w:spacing w:before="0" w:after="0"/>
              <w:rPr>
                <w:rFonts w:eastAsia="Times New Roman" w:cs="Arial"/>
                <w:color w:val="000000"/>
                <w:lang w:val="en-US"/>
              </w:rPr>
            </w:pPr>
            <w:r w:rsidRPr="00556B07">
              <w:rPr>
                <w:rFonts w:eastAsia="Times New Roman" w:cs="Arial"/>
                <w:color w:val="000000"/>
                <w:lang w:val="en-US"/>
              </w:rPr>
              <w:t>Protect Deadline Date/Time</w:t>
            </w:r>
          </w:p>
        </w:tc>
        <w:tc>
          <w:tcPr>
            <w:tcW w:w="3350" w:type="pct"/>
            <w:shd w:val="clear" w:color="auto" w:fill="FFFFFF"/>
            <w:hideMark/>
          </w:tcPr>
          <w:p w14:paraId="1CF0CCCD" w14:textId="77777777" w:rsidR="00A94D3D" w:rsidRPr="00556B07" w:rsidRDefault="00A94D3D" w:rsidP="00F24980">
            <w:pPr>
              <w:spacing w:before="0" w:after="0"/>
              <w:rPr>
                <w:rFonts w:eastAsia="Times New Roman" w:cs="Arial"/>
                <w:color w:val="000000"/>
                <w:lang w:val="en-US"/>
              </w:rPr>
            </w:pPr>
            <w:r w:rsidRPr="00556B07">
              <w:rPr>
                <w:rFonts w:eastAsia="Times New Roman" w:cs="Arial"/>
                <w:color w:val="000000"/>
                <w:lang w:val="en-US"/>
              </w:rPr>
              <w:t>Last date/time a holder can request to defer delivery of securities pursuant to a notice of guaranteed delivery or other required documentation.</w:t>
            </w:r>
          </w:p>
        </w:tc>
      </w:tr>
      <w:tr w:rsidR="00A94D3D" w:rsidRPr="00556B07" w14:paraId="062C2E3F" w14:textId="77777777" w:rsidTr="00F24980">
        <w:trPr>
          <w:tblCellSpacing w:w="15" w:type="dxa"/>
        </w:trPr>
        <w:tc>
          <w:tcPr>
            <w:tcW w:w="650" w:type="pct"/>
            <w:shd w:val="clear" w:color="auto" w:fill="FFFFFF"/>
            <w:hideMark/>
          </w:tcPr>
          <w:p w14:paraId="21906F6A" w14:textId="77777777" w:rsidR="00A94D3D" w:rsidRPr="00556B07" w:rsidRDefault="00A94D3D" w:rsidP="00F24980">
            <w:pPr>
              <w:spacing w:before="0" w:after="0"/>
              <w:rPr>
                <w:rFonts w:eastAsia="Times New Roman" w:cs="Arial"/>
                <w:color w:val="000000"/>
                <w:lang w:val="en-US"/>
              </w:rPr>
            </w:pPr>
            <w:r w:rsidRPr="00556B07">
              <w:rPr>
                <w:rFonts w:eastAsia="Times New Roman" w:cs="Arial"/>
                <w:color w:val="000000"/>
                <w:lang w:val="en-US"/>
              </w:rPr>
              <w:t>RDDT</w:t>
            </w:r>
          </w:p>
        </w:tc>
        <w:tc>
          <w:tcPr>
            <w:tcW w:w="1000" w:type="pct"/>
            <w:shd w:val="clear" w:color="auto" w:fill="FFFFFF"/>
            <w:hideMark/>
          </w:tcPr>
          <w:p w14:paraId="3D0EF9C5" w14:textId="77777777" w:rsidR="00A94D3D" w:rsidRPr="00556B07" w:rsidRDefault="00A94D3D" w:rsidP="00F24980">
            <w:pPr>
              <w:spacing w:before="0" w:after="0"/>
              <w:rPr>
                <w:rFonts w:eastAsia="Times New Roman" w:cs="Arial"/>
                <w:color w:val="000000"/>
                <w:lang w:val="en-US"/>
              </w:rPr>
            </w:pPr>
            <w:r w:rsidRPr="00556B07">
              <w:rPr>
                <w:rFonts w:eastAsia="Times New Roman" w:cs="Arial"/>
                <w:color w:val="000000"/>
                <w:lang w:val="en-US"/>
              </w:rPr>
              <w:t>Response Deadline Date/Time</w:t>
            </w:r>
          </w:p>
        </w:tc>
        <w:tc>
          <w:tcPr>
            <w:tcW w:w="3350" w:type="pct"/>
            <w:shd w:val="clear" w:color="auto" w:fill="FFFFFF"/>
            <w:hideMark/>
          </w:tcPr>
          <w:p w14:paraId="0290C041" w14:textId="6B65EE85" w:rsidR="00A94D3D" w:rsidRPr="00556B07" w:rsidRDefault="00A94D3D" w:rsidP="00F24980">
            <w:pPr>
              <w:spacing w:before="0" w:after="0"/>
              <w:rPr>
                <w:rFonts w:eastAsia="Times New Roman" w:cs="Arial"/>
                <w:color w:val="000000"/>
                <w:lang w:val="en-US"/>
              </w:rPr>
            </w:pPr>
            <w:r w:rsidRPr="00556B07">
              <w:rPr>
                <w:rFonts w:eastAsia="Times New Roman" w:cs="Arial"/>
                <w:color w:val="000000"/>
                <w:lang w:val="en-US"/>
              </w:rPr>
              <w:t>Date/time at which the account servicer has set as the deadline to respond, with instructions, to an outstanding event</w:t>
            </w:r>
            <w:r w:rsidR="00EC206A">
              <w:rPr>
                <w:rFonts w:eastAsia="Times New Roman" w:cs="Arial"/>
                <w:color w:val="000000"/>
                <w:lang w:val="en-US"/>
              </w:rPr>
              <w:t>.</w:t>
            </w:r>
          </w:p>
        </w:tc>
      </w:tr>
      <w:tr w:rsidR="00A94D3D" w:rsidRPr="00556B07" w14:paraId="7D4FC6B2" w14:textId="77777777" w:rsidTr="00F24980">
        <w:trPr>
          <w:trHeight w:val="672"/>
          <w:tblCellSpacing w:w="15" w:type="dxa"/>
        </w:trPr>
        <w:tc>
          <w:tcPr>
            <w:tcW w:w="650" w:type="pct"/>
            <w:shd w:val="clear" w:color="auto" w:fill="FFFFFF"/>
            <w:hideMark/>
          </w:tcPr>
          <w:p w14:paraId="67F6D5F1" w14:textId="77777777" w:rsidR="00A94D3D" w:rsidRPr="00556B07" w:rsidRDefault="00A94D3D" w:rsidP="00F24980">
            <w:pPr>
              <w:spacing w:before="0" w:after="0"/>
              <w:rPr>
                <w:rFonts w:eastAsia="Times New Roman" w:cs="Arial"/>
                <w:color w:val="000000"/>
                <w:lang w:val="en-US"/>
              </w:rPr>
            </w:pPr>
            <w:r w:rsidRPr="00556B07">
              <w:rPr>
                <w:rFonts w:eastAsia="Times New Roman" w:cs="Arial"/>
                <w:color w:val="000000"/>
                <w:lang w:val="en-US"/>
              </w:rPr>
              <w:t>SUBS</w:t>
            </w:r>
          </w:p>
        </w:tc>
        <w:tc>
          <w:tcPr>
            <w:tcW w:w="1000" w:type="pct"/>
            <w:shd w:val="clear" w:color="auto" w:fill="FFFFFF"/>
            <w:hideMark/>
          </w:tcPr>
          <w:p w14:paraId="037A7216" w14:textId="77777777" w:rsidR="00A94D3D" w:rsidRPr="00556B07" w:rsidRDefault="00A94D3D" w:rsidP="00F24980">
            <w:pPr>
              <w:spacing w:before="0" w:after="0"/>
              <w:rPr>
                <w:rFonts w:eastAsia="Times New Roman" w:cs="Arial"/>
                <w:color w:val="000000"/>
                <w:lang w:val="en-US"/>
              </w:rPr>
            </w:pPr>
            <w:r w:rsidRPr="00556B07">
              <w:rPr>
                <w:rFonts w:eastAsia="Times New Roman" w:cs="Arial"/>
                <w:color w:val="000000"/>
                <w:lang w:val="en-US"/>
              </w:rPr>
              <w:t>Subscription Cost Debit Date/Time</w:t>
            </w:r>
          </w:p>
        </w:tc>
        <w:tc>
          <w:tcPr>
            <w:tcW w:w="3350" w:type="pct"/>
            <w:shd w:val="clear" w:color="auto" w:fill="FFFFFF"/>
            <w:hideMark/>
          </w:tcPr>
          <w:p w14:paraId="46B495AD" w14:textId="77777777" w:rsidR="00A94D3D" w:rsidRDefault="00A94D3D" w:rsidP="00F24980">
            <w:pPr>
              <w:spacing w:before="0" w:after="0"/>
              <w:rPr>
                <w:rFonts w:eastAsia="Times New Roman" w:cs="Arial"/>
                <w:color w:val="000000"/>
                <w:lang w:val="en-US"/>
              </w:rPr>
            </w:pPr>
            <w:r w:rsidRPr="00556B07">
              <w:rPr>
                <w:rFonts w:eastAsia="Times New Roman" w:cs="Arial"/>
                <w:color w:val="000000"/>
                <w:lang w:val="en-US"/>
              </w:rPr>
              <w:t xml:space="preserve">Date/time by which cash must be in place </w:t>
            </w:r>
            <w:proofErr w:type="gramStart"/>
            <w:r w:rsidRPr="00556B07">
              <w:rPr>
                <w:rFonts w:eastAsia="Times New Roman" w:cs="Arial"/>
                <w:color w:val="000000"/>
                <w:lang w:val="en-US"/>
              </w:rPr>
              <w:t>in order to</w:t>
            </w:r>
            <w:proofErr w:type="gramEnd"/>
            <w:r w:rsidRPr="00556B07">
              <w:rPr>
                <w:rFonts w:eastAsia="Times New Roman" w:cs="Arial"/>
                <w:color w:val="000000"/>
                <w:lang w:val="en-US"/>
              </w:rPr>
              <w:t xml:space="preserve"> take part in the event.</w:t>
            </w:r>
          </w:p>
          <w:p w14:paraId="0B775DA2" w14:textId="77777777" w:rsidR="00A94D3D" w:rsidRPr="00556B07" w:rsidRDefault="00A94D3D" w:rsidP="00F24980">
            <w:pPr>
              <w:spacing w:before="0" w:after="0"/>
              <w:rPr>
                <w:rFonts w:eastAsia="Times New Roman" w:cs="Arial"/>
                <w:color w:val="000000"/>
                <w:lang w:val="en-US"/>
              </w:rPr>
            </w:pPr>
          </w:p>
        </w:tc>
      </w:tr>
    </w:tbl>
    <w:p w14:paraId="76E632AA" w14:textId="77777777" w:rsidR="00952196" w:rsidRPr="00F811EC" w:rsidRDefault="00952196" w:rsidP="001232A6">
      <w:pPr>
        <w:shd w:val="clear" w:color="auto" w:fill="D9D9D9" w:themeFill="background1" w:themeFillShade="D9"/>
        <w:spacing w:before="0" w:after="0"/>
        <w:rPr>
          <w:b/>
          <w:color w:val="0000FF"/>
          <w:u w:val="single"/>
          <w:lang w:val="en-US"/>
        </w:rPr>
      </w:pPr>
      <w:r w:rsidRPr="00F811EC">
        <w:rPr>
          <w:b/>
          <w:color w:val="0000FF"/>
          <w:u w:val="single"/>
          <w:lang w:val="en-US"/>
        </w:rPr>
        <w:t>CODES</w:t>
      </w:r>
    </w:p>
    <w:p w14:paraId="7832A65B" w14:textId="526684C4" w:rsidR="00952196" w:rsidRPr="00952196" w:rsidRDefault="00952196" w:rsidP="001232A6">
      <w:pPr>
        <w:shd w:val="clear" w:color="auto" w:fill="D9D9D9" w:themeFill="background1" w:themeFillShade="D9"/>
        <w:suppressAutoHyphens w:val="0"/>
        <w:spacing w:before="0" w:after="0"/>
        <w:rPr>
          <w:rFonts w:eastAsia="Times New Roman" w:cs="Arial"/>
          <w:b/>
          <w:color w:val="0000FF"/>
          <w:u w:val="single"/>
          <w:lang w:val="en-US"/>
        </w:rPr>
      </w:pPr>
      <w:r w:rsidRPr="00952196">
        <w:rPr>
          <w:rFonts w:eastAsia="Times New Roman" w:cs="Arial"/>
          <w:b/>
          <w:color w:val="0000FF"/>
          <w:u w:val="single"/>
          <w:lang w:val="en-US"/>
        </w:rPr>
        <w:t xml:space="preserve">In option B, if Qualifier is </w:t>
      </w:r>
      <w:r w:rsidR="00E503C2">
        <w:rPr>
          <w:rFonts w:eastAsia="Times New Roman" w:cs="Arial"/>
          <w:b/>
          <w:bCs/>
          <w:color w:val="0000FF"/>
          <w:u w:val="single"/>
          <w:lang w:val="en-US"/>
        </w:rPr>
        <w:t>DOCD</w:t>
      </w:r>
      <w:r w:rsidR="0084466A" w:rsidRPr="00F811EC">
        <w:rPr>
          <w:rFonts w:eastAsia="Times New Roman" w:cs="Arial"/>
          <w:b/>
          <w:color w:val="0000FF"/>
          <w:u w:val="single"/>
          <w:lang w:val="en-US"/>
        </w:rPr>
        <w:t xml:space="preserve">, </w:t>
      </w:r>
      <w:r w:rsidR="00E17F97">
        <w:rPr>
          <w:rFonts w:eastAsia="Times New Roman" w:cs="Arial"/>
          <w:b/>
          <w:color w:val="0000FF"/>
          <w:u w:val="single"/>
          <w:lang w:val="en-US"/>
        </w:rPr>
        <w:t xml:space="preserve">and Data Source Scheme </w:t>
      </w:r>
      <w:r w:rsidR="00E608E4">
        <w:rPr>
          <w:rFonts w:eastAsia="Times New Roman" w:cs="Arial"/>
          <w:b/>
          <w:color w:val="0000FF"/>
          <w:u w:val="single"/>
          <w:lang w:val="en-US"/>
        </w:rPr>
        <w:t xml:space="preserve">is not present, </w:t>
      </w:r>
      <w:r w:rsidRPr="00952196">
        <w:rPr>
          <w:rFonts w:eastAsia="Times New Roman" w:cs="Arial"/>
          <w:b/>
          <w:color w:val="0000FF"/>
          <w:u w:val="single"/>
          <w:lang w:val="en-US"/>
        </w:rPr>
        <w:t>Date Code must contain the following code (Error code(s): K98):</w:t>
      </w:r>
    </w:p>
    <w:tbl>
      <w:tblPr>
        <w:tblW w:w="4900" w:type="pct"/>
        <w:tblCellSpacing w:w="15" w:type="dxa"/>
        <w:tblCellMar>
          <w:top w:w="75" w:type="dxa"/>
          <w:left w:w="75" w:type="dxa"/>
          <w:bottom w:w="75" w:type="dxa"/>
          <w:right w:w="75" w:type="dxa"/>
        </w:tblCellMar>
        <w:tblLook w:val="04A0" w:firstRow="1" w:lastRow="0" w:firstColumn="1" w:lastColumn="0" w:noHBand="0" w:noVBand="1"/>
      </w:tblPr>
      <w:tblGrid>
        <w:gridCol w:w="1149"/>
        <w:gridCol w:w="1729"/>
        <w:gridCol w:w="5735"/>
      </w:tblGrid>
      <w:tr w:rsidR="00952196" w:rsidRPr="00F811EC" w14:paraId="5C8298E4" w14:textId="77777777" w:rsidTr="0084466A">
        <w:trPr>
          <w:tblCellSpacing w:w="15" w:type="dxa"/>
        </w:trPr>
        <w:tc>
          <w:tcPr>
            <w:tcW w:w="641" w:type="pct"/>
            <w:shd w:val="clear" w:color="auto" w:fill="FFFFFF"/>
            <w:hideMark/>
          </w:tcPr>
          <w:p w14:paraId="528FEC53" w14:textId="303AA522" w:rsidR="00952196" w:rsidRPr="00952196" w:rsidRDefault="00952196" w:rsidP="001232A6">
            <w:pPr>
              <w:shd w:val="clear" w:color="auto" w:fill="D9D9D9" w:themeFill="background1" w:themeFillShade="D9"/>
              <w:suppressAutoHyphens w:val="0"/>
              <w:spacing w:before="0" w:after="0"/>
              <w:rPr>
                <w:rFonts w:eastAsia="Times New Roman" w:cs="Arial"/>
                <w:b/>
                <w:color w:val="0000FF"/>
                <w:u w:val="single"/>
                <w:lang w:val="en-US"/>
              </w:rPr>
            </w:pPr>
            <w:r w:rsidRPr="00952196">
              <w:rPr>
                <w:rFonts w:eastAsia="Times New Roman" w:cs="Arial"/>
                <w:b/>
                <w:color w:val="0000FF"/>
                <w:u w:val="single"/>
                <w:lang w:val="en-US"/>
              </w:rPr>
              <w:t>UKWN</w:t>
            </w:r>
          </w:p>
        </w:tc>
        <w:tc>
          <w:tcPr>
            <w:tcW w:w="986" w:type="pct"/>
            <w:shd w:val="clear" w:color="auto" w:fill="FFFFFF"/>
            <w:hideMark/>
          </w:tcPr>
          <w:p w14:paraId="766A0A7C" w14:textId="54DDCF1C" w:rsidR="00952196" w:rsidRPr="00952196" w:rsidRDefault="00952196" w:rsidP="001232A6">
            <w:pPr>
              <w:shd w:val="clear" w:color="auto" w:fill="D9D9D9" w:themeFill="background1" w:themeFillShade="D9"/>
              <w:suppressAutoHyphens w:val="0"/>
              <w:spacing w:before="0" w:after="0"/>
              <w:rPr>
                <w:rFonts w:eastAsia="Times New Roman" w:cs="Arial"/>
                <w:b/>
                <w:color w:val="0000FF"/>
                <w:u w:val="single"/>
                <w:lang w:val="en-US"/>
              </w:rPr>
            </w:pPr>
            <w:r w:rsidRPr="00952196">
              <w:rPr>
                <w:rFonts w:eastAsia="Times New Roman" w:cs="Arial"/>
                <w:b/>
                <w:color w:val="0000FF"/>
                <w:u w:val="single"/>
                <w:lang w:val="en-US"/>
              </w:rPr>
              <w:t>Unknown Date</w:t>
            </w:r>
          </w:p>
        </w:tc>
        <w:tc>
          <w:tcPr>
            <w:tcW w:w="3303" w:type="pct"/>
            <w:shd w:val="clear" w:color="auto" w:fill="FFFFFF"/>
            <w:hideMark/>
          </w:tcPr>
          <w:p w14:paraId="5D212B2F" w14:textId="5C5F4321" w:rsidR="00952196" w:rsidRPr="00952196" w:rsidRDefault="00952196" w:rsidP="001232A6">
            <w:pPr>
              <w:shd w:val="clear" w:color="auto" w:fill="D9D9D9" w:themeFill="background1" w:themeFillShade="D9"/>
              <w:suppressAutoHyphens w:val="0"/>
              <w:spacing w:before="0" w:after="0"/>
              <w:rPr>
                <w:rFonts w:eastAsia="Times New Roman" w:cs="Arial"/>
                <w:b/>
                <w:color w:val="0000FF"/>
                <w:u w:val="single"/>
                <w:lang w:val="en-US"/>
              </w:rPr>
            </w:pPr>
            <w:r w:rsidRPr="00952196">
              <w:rPr>
                <w:rFonts w:eastAsia="Times New Roman" w:cs="Arial"/>
                <w:b/>
                <w:color w:val="0000FF"/>
                <w:u w:val="single"/>
                <w:lang w:val="en-US"/>
              </w:rPr>
              <w:t>Date is unknown by the sender or has not been established.</w:t>
            </w:r>
          </w:p>
        </w:tc>
      </w:tr>
    </w:tbl>
    <w:p w14:paraId="69A325DC" w14:textId="0EC4062E" w:rsidR="001917A7" w:rsidRPr="00556B07" w:rsidRDefault="001917A7" w:rsidP="00F24980">
      <w:pPr>
        <w:tabs>
          <w:tab w:val="left" w:pos="1229"/>
          <w:tab w:val="left" w:pos="2943"/>
        </w:tabs>
        <w:spacing w:before="0" w:after="0"/>
        <w:ind w:left="80"/>
        <w:rPr>
          <w:rFonts w:eastAsia="Times New Roman" w:cs="Arial"/>
          <w:color w:val="000000"/>
          <w:lang w:val="en-US"/>
        </w:rPr>
      </w:pPr>
      <w:r w:rsidRPr="00556B07">
        <w:rPr>
          <w:rFonts w:eastAsia="Times New Roman" w:cs="Arial"/>
          <w:color w:val="000000"/>
          <w:lang w:val="en-US"/>
        </w:rPr>
        <w:tab/>
      </w:r>
      <w:r w:rsidRPr="00556B07">
        <w:rPr>
          <w:rFonts w:eastAsia="Times New Roman" w:cs="Arial"/>
          <w:color w:val="000000"/>
          <w:lang w:val="en-US"/>
        </w:rPr>
        <w:tab/>
      </w:r>
    </w:p>
    <w:p w14:paraId="7886995D" w14:textId="77777777" w:rsidR="00A94D3D" w:rsidRPr="009B1E52" w:rsidRDefault="00A94D3D" w:rsidP="00A94D3D">
      <w:pPr>
        <w:pBdr>
          <w:top w:val="single" w:sz="4" w:space="5" w:color="auto"/>
          <w:bottom w:val="single" w:sz="4" w:space="5" w:color="auto"/>
        </w:pBdr>
        <w:spacing w:after="240"/>
        <w:rPr>
          <w:b/>
          <w:sz w:val="32"/>
          <w:szCs w:val="32"/>
        </w:rPr>
      </w:pPr>
      <w:r w:rsidRPr="009B1E52">
        <w:rPr>
          <w:b/>
          <w:sz w:val="32"/>
          <w:szCs w:val="32"/>
        </w:rPr>
        <w:t>2. ISO 20022 Illustration</w:t>
      </w:r>
    </w:p>
    <w:p w14:paraId="5EB68AFB" w14:textId="47E19054" w:rsidR="00A94D3D" w:rsidRPr="00142F43" w:rsidRDefault="00A94D3D" w:rsidP="00A94D3D">
      <w:r>
        <w:rPr>
          <w:b/>
        </w:rPr>
        <w:t xml:space="preserve">1. </w:t>
      </w:r>
      <w:r w:rsidRPr="00C629E6">
        <w:rPr>
          <w:b/>
        </w:rPr>
        <w:t xml:space="preserve">In the seev.031 (CANO – </w:t>
      </w:r>
      <w:proofErr w:type="spellStart"/>
      <w:r w:rsidRPr="00C629E6">
        <w:rPr>
          <w:b/>
        </w:rPr>
        <w:t>CorporateActionNotification</w:t>
      </w:r>
      <w:proofErr w:type="spellEnd"/>
      <w:r w:rsidRPr="00C629E6">
        <w:rPr>
          <w:b/>
        </w:rPr>
        <w:t>)</w:t>
      </w:r>
      <w:r>
        <w:t xml:space="preserve"> message, in building block </w:t>
      </w:r>
      <w:proofErr w:type="spellStart"/>
      <w:r w:rsidRPr="001E79FD">
        <w:t>CorporateAction</w:t>
      </w:r>
      <w:r>
        <w:t>OptionDetails</w:t>
      </w:r>
      <w:proofErr w:type="spellEnd"/>
      <w:r w:rsidR="0072514A">
        <w:t>/</w:t>
      </w:r>
      <w:proofErr w:type="spellStart"/>
      <w:r w:rsidR="009A162B">
        <w:t>CertificationBreakdownType</w:t>
      </w:r>
      <w:proofErr w:type="spellEnd"/>
      <w:r>
        <w:t xml:space="preserve">, add new </w:t>
      </w:r>
      <w:r w:rsidR="00E2674D">
        <w:t>code</w:t>
      </w:r>
      <w:r>
        <w:t xml:space="preserve"> </w:t>
      </w:r>
      <w:r w:rsidRPr="00C11386">
        <w:rPr>
          <w:b/>
          <w:bCs/>
          <w:color w:val="0000FF"/>
          <w:highlight w:val="lightGray"/>
          <w:u w:val="single"/>
        </w:rPr>
        <w:t>“</w:t>
      </w:r>
      <w:r w:rsidR="008F6249">
        <w:rPr>
          <w:b/>
          <w:bCs/>
          <w:color w:val="0000FF"/>
          <w:highlight w:val="lightGray"/>
          <w:u w:val="single"/>
        </w:rPr>
        <w:t>Intermediary Documentation Required (DIOR)</w:t>
      </w:r>
      <w:r w:rsidRPr="00C11386">
        <w:rPr>
          <w:b/>
          <w:bCs/>
          <w:color w:val="0000FF"/>
          <w:highlight w:val="lightGray"/>
          <w:u w:val="single"/>
        </w:rPr>
        <w:t>”</w:t>
      </w:r>
      <w:r w:rsidR="00BA3210">
        <w:rPr>
          <w:b/>
          <w:bCs/>
        </w:rPr>
        <w:t xml:space="preserve"> </w:t>
      </w:r>
      <w:r w:rsidR="00BA3210">
        <w:t xml:space="preserve">to the data type code list </w:t>
      </w:r>
      <w:r w:rsidR="00A54FF9">
        <w:rPr>
          <w:i/>
          <w:iCs/>
        </w:rPr>
        <w:t>BeneficiaryCertificationType4Code</w:t>
      </w:r>
      <w:r w:rsidR="00BA3210">
        <w:t>, data typing the “</w:t>
      </w:r>
      <w:r w:rsidR="00495311">
        <w:t>Certification Breakdown</w:t>
      </w:r>
      <w:r w:rsidR="00BA3210">
        <w:t xml:space="preserve"> Type”/Code element, </w:t>
      </w:r>
      <w:r>
        <w:t>as defined for ISO 15022 above and illustrated below:</w:t>
      </w:r>
    </w:p>
    <w:p w14:paraId="094137D3" w14:textId="77777777" w:rsidR="00333ACE" w:rsidRPr="00142F43" w:rsidRDefault="00333ACE" w:rsidP="00333ACE"/>
    <w:p w14:paraId="1BFEA550" w14:textId="0472654F" w:rsidR="00A94D3D" w:rsidRPr="00142F43" w:rsidRDefault="00A94D3D" w:rsidP="00A94D3D">
      <w:r>
        <w:t xml:space="preserve">2. </w:t>
      </w:r>
      <w:r w:rsidRPr="00C629E6">
        <w:rPr>
          <w:b/>
        </w:rPr>
        <w:t xml:space="preserve">In the seev.031 (CANO – </w:t>
      </w:r>
      <w:proofErr w:type="spellStart"/>
      <w:r w:rsidRPr="00C629E6">
        <w:rPr>
          <w:b/>
        </w:rPr>
        <w:t>CorporateActionNotification</w:t>
      </w:r>
      <w:proofErr w:type="spellEnd"/>
      <w:r w:rsidRPr="00C629E6">
        <w:rPr>
          <w:b/>
        </w:rPr>
        <w:t>)</w:t>
      </w:r>
      <w:r>
        <w:t xml:space="preserve"> message, in sequence </w:t>
      </w:r>
      <w:proofErr w:type="spellStart"/>
      <w:r w:rsidRPr="001E79FD">
        <w:t>CorporateAction</w:t>
      </w:r>
      <w:r>
        <w:t>OptionDetails</w:t>
      </w:r>
      <w:proofErr w:type="spellEnd"/>
      <w:r>
        <w:t>/</w:t>
      </w:r>
      <w:proofErr w:type="spellStart"/>
      <w:r>
        <w:t>DateDetails</w:t>
      </w:r>
      <w:proofErr w:type="spellEnd"/>
      <w:r>
        <w:t xml:space="preserve">, add new optional and non-repeatable element </w:t>
      </w:r>
      <w:r w:rsidRPr="00C11386">
        <w:rPr>
          <w:b/>
          <w:bCs/>
          <w:color w:val="0000FF"/>
          <w:highlight w:val="lightGray"/>
          <w:u w:val="single"/>
        </w:rPr>
        <w:t>“</w:t>
      </w:r>
      <w:proofErr w:type="spellStart"/>
      <w:r>
        <w:rPr>
          <w:b/>
          <w:bCs/>
          <w:color w:val="0000FF"/>
          <w:highlight w:val="lightGray"/>
          <w:u w:val="single"/>
        </w:rPr>
        <w:t>DocumentationDeadline</w:t>
      </w:r>
      <w:proofErr w:type="spellEnd"/>
      <w:r w:rsidRPr="00C11386">
        <w:rPr>
          <w:b/>
          <w:bCs/>
          <w:color w:val="0000FF"/>
          <w:highlight w:val="lightGray"/>
          <w:u w:val="single"/>
        </w:rPr>
        <w:t>”</w:t>
      </w:r>
      <w:r>
        <w:rPr>
          <w:b/>
          <w:bCs/>
        </w:rPr>
        <w:t xml:space="preserve">, </w:t>
      </w:r>
      <w:r>
        <w:t>typed by a date format choice element, as defined for ISO 15022 above and illustrated below:</w:t>
      </w:r>
    </w:p>
    <w:p w14:paraId="1318B7A5" w14:textId="77777777" w:rsidR="00A94D3D" w:rsidRDefault="00A94D3D" w:rsidP="00A94D3D">
      <w:pPr>
        <w:suppressAutoHyphens w:val="0"/>
        <w:spacing w:before="0" w:after="0"/>
      </w:pPr>
    </w:p>
    <w:p w14:paraId="3649F6A8" w14:textId="611088DB" w:rsidR="00A94D3D" w:rsidRDefault="006737C8" w:rsidP="00A94D3D">
      <w:pPr>
        <w:suppressAutoHyphens w:val="0"/>
        <w:spacing w:before="0" w:after="0"/>
      </w:pPr>
      <w:r>
        <w:rPr>
          <w:noProof/>
        </w:rPr>
        <w:lastRenderedPageBreak/>
        <w:drawing>
          <wp:inline distT="0" distB="0" distL="0" distR="0" wp14:anchorId="525F1D5D" wp14:editId="279B3E1D">
            <wp:extent cx="5895975" cy="4345122"/>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5901867" cy="4349464"/>
                    </a:xfrm>
                    <a:prstGeom prst="rect">
                      <a:avLst/>
                    </a:prstGeom>
                  </pic:spPr>
                </pic:pic>
              </a:graphicData>
            </a:graphic>
          </wp:inline>
        </w:drawing>
      </w:r>
    </w:p>
    <w:p w14:paraId="4E8849F8" w14:textId="77777777" w:rsidR="00A94D3D" w:rsidRDefault="00A94D3D" w:rsidP="00A94D3D">
      <w:pPr>
        <w:suppressAutoHyphens w:val="0"/>
        <w:spacing w:before="0" w:after="0"/>
      </w:pPr>
    </w:p>
    <w:p w14:paraId="74B0F201" w14:textId="77777777" w:rsidR="003F11AF" w:rsidRDefault="003F11AF" w:rsidP="00A94D3D">
      <w:pPr>
        <w:suppressAutoHyphens w:val="0"/>
        <w:spacing w:before="0" w:after="0"/>
        <w:rPr>
          <w:b/>
          <w:sz w:val="28"/>
        </w:rPr>
      </w:pPr>
    </w:p>
    <w:p w14:paraId="2E3189F2" w14:textId="2265D20F" w:rsidR="003F11AF" w:rsidRDefault="001730DF" w:rsidP="00A94D3D">
      <w:pPr>
        <w:suppressAutoHyphens w:val="0"/>
        <w:spacing w:before="0" w:after="0"/>
        <w:rPr>
          <w:b/>
          <w:sz w:val="28"/>
        </w:rPr>
      </w:pPr>
      <w:r>
        <w:rPr>
          <w:noProof/>
        </w:rPr>
        <w:lastRenderedPageBreak/>
        <w:drawing>
          <wp:inline distT="0" distB="0" distL="0" distR="0" wp14:anchorId="52B47C8E" wp14:editId="711B3092">
            <wp:extent cx="5543550" cy="4497867"/>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5547071" cy="4500724"/>
                    </a:xfrm>
                    <a:prstGeom prst="rect">
                      <a:avLst/>
                    </a:prstGeom>
                  </pic:spPr>
                </pic:pic>
              </a:graphicData>
            </a:graphic>
          </wp:inline>
        </w:drawing>
      </w:r>
    </w:p>
    <w:p w14:paraId="0EC6BAA1" w14:textId="77777777" w:rsidR="001730DF" w:rsidRDefault="001730DF" w:rsidP="00A94D3D">
      <w:pPr>
        <w:suppressAutoHyphens w:val="0"/>
        <w:spacing w:before="0" w:after="0"/>
        <w:rPr>
          <w:b/>
          <w:sz w:val="28"/>
        </w:rPr>
      </w:pPr>
    </w:p>
    <w:p w14:paraId="656DF329" w14:textId="2765FDCF" w:rsidR="00A94D3D" w:rsidRDefault="00A94D3D" w:rsidP="00A94D3D">
      <w:pPr>
        <w:suppressAutoHyphens w:val="0"/>
        <w:spacing w:before="0" w:after="0"/>
        <w:rPr>
          <w:b/>
          <w:sz w:val="28"/>
        </w:rPr>
      </w:pPr>
      <w:r w:rsidRPr="00CE2AB5">
        <w:rPr>
          <w:b/>
          <w:sz w:val="28"/>
        </w:rPr>
        <w:t>Working Group Meeting</w:t>
      </w:r>
    </w:p>
    <w:p w14:paraId="62DF480A" w14:textId="77777777" w:rsidR="00A94D3D" w:rsidRPr="00CE2AB5" w:rsidRDefault="00A94D3D" w:rsidP="00A94D3D">
      <w:pPr>
        <w:suppressAutoHyphens w:val="0"/>
        <w:spacing w:before="0" w:after="0"/>
        <w:rPr>
          <w:b/>
        </w:rPr>
      </w:pP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8754"/>
      </w:tblGrid>
      <w:tr w:rsidR="00A94D3D" w:rsidRPr="00DB39D9" w14:paraId="45C5C54E" w14:textId="77777777" w:rsidTr="00F24980">
        <w:tc>
          <w:tcPr>
            <w:tcW w:w="8754" w:type="dxa"/>
            <w:shd w:val="pct5" w:color="auto" w:fill="auto"/>
          </w:tcPr>
          <w:p w14:paraId="2ADB9A93" w14:textId="77777777" w:rsidR="00A94D3D" w:rsidRPr="00D54675" w:rsidRDefault="00A94D3D" w:rsidP="00F24980">
            <w:pPr>
              <w:spacing w:before="80" w:after="80"/>
              <w:rPr>
                <w:b/>
                <w:color w:val="800000"/>
              </w:rPr>
            </w:pPr>
            <w:r w:rsidRPr="00D54675">
              <w:rPr>
                <w:b/>
              </w:rPr>
              <w:t>Discussion</w:t>
            </w:r>
          </w:p>
        </w:tc>
      </w:tr>
      <w:tr w:rsidR="00A94D3D" w:rsidRPr="00E32808" w14:paraId="5D353EE4" w14:textId="77777777" w:rsidTr="00F24980">
        <w:trPr>
          <w:trHeight w:val="36"/>
        </w:trPr>
        <w:tc>
          <w:tcPr>
            <w:tcW w:w="8754" w:type="dxa"/>
            <w:tcBorders>
              <w:bottom w:val="dotted" w:sz="4" w:space="0" w:color="auto"/>
            </w:tcBorders>
            <w:vAlign w:val="center"/>
          </w:tcPr>
          <w:p w14:paraId="41C9CD0C" w14:textId="0ABC4DE5" w:rsidR="007C0F3D" w:rsidRDefault="007C0F3D" w:rsidP="007C0F3D">
            <w:pPr>
              <w:jc w:val="both"/>
              <w:rPr>
                <w:rFonts w:cs="Arial"/>
              </w:rPr>
            </w:pPr>
            <w:r>
              <w:rPr>
                <w:rFonts w:cs="Arial"/>
              </w:rPr>
              <w:t xml:space="preserve">CH pointed out that </w:t>
            </w:r>
            <w:r w:rsidR="00250A69">
              <w:rPr>
                <w:rFonts w:cs="Arial"/>
              </w:rPr>
              <w:t>a n</w:t>
            </w:r>
            <w:r>
              <w:rPr>
                <w:rFonts w:cs="Arial"/>
              </w:rPr>
              <w:t>arrative would need to be provided anyway, to further specify the type of paperwork required</w:t>
            </w:r>
            <w:r w:rsidR="00613C4A">
              <w:rPr>
                <w:rFonts w:cs="Arial"/>
              </w:rPr>
              <w:t xml:space="preserve"> and </w:t>
            </w:r>
            <w:r w:rsidR="003B572F">
              <w:rPr>
                <w:rFonts w:cs="Arial"/>
              </w:rPr>
              <w:t>that</w:t>
            </w:r>
            <w:r w:rsidR="003D39D6">
              <w:rPr>
                <w:rFonts w:cs="Arial"/>
              </w:rPr>
              <w:t xml:space="preserve"> a </w:t>
            </w:r>
            <w:r>
              <w:rPr>
                <w:rFonts w:cs="Arial"/>
              </w:rPr>
              <w:t>similar flag already exists for the Beneficial Owner (</w:t>
            </w:r>
            <w:r w:rsidR="0053463A">
              <w:rPr>
                <w:rFonts w:cs="Arial"/>
              </w:rPr>
              <w:t>:22</w:t>
            </w:r>
            <w:proofErr w:type="gramStart"/>
            <w:r w:rsidR="0053463A">
              <w:rPr>
                <w:rFonts w:cs="Arial"/>
              </w:rPr>
              <w:t>F::</w:t>
            </w:r>
            <w:proofErr w:type="gramEnd"/>
            <w:r w:rsidR="00850FB7">
              <w:rPr>
                <w:rFonts w:cs="Arial"/>
              </w:rPr>
              <w:t>CET</w:t>
            </w:r>
            <w:r w:rsidR="00C442F6">
              <w:rPr>
                <w:rFonts w:cs="Arial"/>
              </w:rPr>
              <w:t>I</w:t>
            </w:r>
            <w:r w:rsidR="00850FB7">
              <w:rPr>
                <w:rFonts w:cs="Arial"/>
              </w:rPr>
              <w:t>//</w:t>
            </w:r>
            <w:r>
              <w:rPr>
                <w:rFonts w:cs="Arial"/>
              </w:rPr>
              <w:t>PAPW)</w:t>
            </w:r>
            <w:r w:rsidR="004D78AF">
              <w:rPr>
                <w:rFonts w:cs="Arial"/>
              </w:rPr>
              <w:t xml:space="preserve"> </w:t>
            </w:r>
            <w:r w:rsidR="003D39D6">
              <w:rPr>
                <w:rFonts w:cs="Arial"/>
              </w:rPr>
              <w:t>that could be used for the purpose of indicating that additional paperwork is required</w:t>
            </w:r>
            <w:r w:rsidR="009B48A7">
              <w:rPr>
                <w:rFonts w:cs="Arial"/>
              </w:rPr>
              <w:t>.</w:t>
            </w:r>
          </w:p>
          <w:p w14:paraId="75CC178E" w14:textId="5D26F9E5" w:rsidR="007C0F3D" w:rsidRDefault="007C0F3D" w:rsidP="007C0F3D">
            <w:pPr>
              <w:jc w:val="both"/>
              <w:rPr>
                <w:rFonts w:cs="Arial"/>
              </w:rPr>
            </w:pPr>
            <w:r>
              <w:rPr>
                <w:rFonts w:cs="Arial"/>
              </w:rPr>
              <w:t>The US agreed that the definition of the flag proposed needs to be amended to be clearer on what is required and by whom. The intention of the change request is to indicate through the proposed flag at option level that paperwork is required</w:t>
            </w:r>
            <w:r w:rsidR="005F701C">
              <w:rPr>
                <w:rFonts w:cs="Arial"/>
              </w:rPr>
              <w:t xml:space="preserve"> but it does not </w:t>
            </w:r>
            <w:r w:rsidR="00667D17">
              <w:rPr>
                <w:rFonts w:cs="Arial"/>
              </w:rPr>
              <w:t>necessaril</w:t>
            </w:r>
            <w:r>
              <w:rPr>
                <w:rFonts w:cs="Arial"/>
              </w:rPr>
              <w:t>y appl</w:t>
            </w:r>
            <w:r w:rsidR="00C943F4">
              <w:rPr>
                <w:rFonts w:cs="Arial"/>
              </w:rPr>
              <w:t>y</w:t>
            </w:r>
            <w:r>
              <w:rPr>
                <w:rFonts w:cs="Arial"/>
              </w:rPr>
              <w:t xml:space="preserve"> to the </w:t>
            </w:r>
            <w:r w:rsidR="00C95C9C">
              <w:rPr>
                <w:rFonts w:cs="Arial"/>
              </w:rPr>
              <w:t>b</w:t>
            </w:r>
            <w:r>
              <w:rPr>
                <w:rFonts w:cs="Arial"/>
              </w:rPr>
              <w:t xml:space="preserve">eneficial </w:t>
            </w:r>
            <w:r w:rsidR="00C95C9C">
              <w:rPr>
                <w:rFonts w:cs="Arial"/>
              </w:rPr>
              <w:t>o</w:t>
            </w:r>
            <w:r>
              <w:rPr>
                <w:rFonts w:cs="Arial"/>
              </w:rPr>
              <w:t>wner</w:t>
            </w:r>
            <w:r w:rsidR="0081333E">
              <w:rPr>
                <w:rFonts w:cs="Arial"/>
              </w:rPr>
              <w:t xml:space="preserve"> and thus PAPW ca</w:t>
            </w:r>
            <w:r w:rsidR="00850FB7">
              <w:rPr>
                <w:rFonts w:cs="Arial"/>
              </w:rPr>
              <w:t xml:space="preserve">nnot be used for </w:t>
            </w:r>
            <w:proofErr w:type="gramStart"/>
            <w:r w:rsidR="00850FB7">
              <w:rPr>
                <w:rFonts w:cs="Arial"/>
              </w:rPr>
              <w:t>that</w:t>
            </w:r>
            <w:proofErr w:type="gramEnd"/>
            <w:r w:rsidR="00012AB7">
              <w:rPr>
                <w:rFonts w:cs="Arial"/>
              </w:rPr>
              <w:t xml:space="preserve"> and a dedicated deadline needs to be associated</w:t>
            </w:r>
            <w:r w:rsidR="001A5295">
              <w:rPr>
                <w:rFonts w:cs="Arial"/>
              </w:rPr>
              <w:t xml:space="preserve"> to </w:t>
            </w:r>
            <w:r w:rsidR="000F0D21">
              <w:rPr>
                <w:rFonts w:cs="Arial"/>
              </w:rPr>
              <w:t xml:space="preserve">this type of </w:t>
            </w:r>
            <w:r w:rsidR="00FE0935">
              <w:rPr>
                <w:rFonts w:cs="Arial"/>
              </w:rPr>
              <w:t>additional documentation.</w:t>
            </w:r>
          </w:p>
          <w:p w14:paraId="10A4EDC9" w14:textId="71E84EAD" w:rsidR="00A90AB3" w:rsidRDefault="00A90AB3" w:rsidP="00A90AB3">
            <w:pPr>
              <w:jc w:val="both"/>
              <w:rPr>
                <w:rFonts w:cs="Arial"/>
              </w:rPr>
            </w:pPr>
            <w:r>
              <w:rPr>
                <w:rFonts w:cs="Arial"/>
              </w:rPr>
              <w:t>The</w:t>
            </w:r>
            <w:r w:rsidR="00260F79">
              <w:rPr>
                <w:rFonts w:cs="Arial"/>
              </w:rPr>
              <w:t xml:space="preserve">refore, the </w:t>
            </w:r>
            <w:r>
              <w:rPr>
                <w:rFonts w:cs="Arial"/>
              </w:rPr>
              <w:t>SWG agreed with the business case</w:t>
            </w:r>
            <w:r w:rsidR="00154ED1">
              <w:rPr>
                <w:rFonts w:cs="Arial"/>
              </w:rPr>
              <w:t xml:space="preserve"> and </w:t>
            </w:r>
            <w:r w:rsidR="008D5618">
              <w:rPr>
                <w:rFonts w:cs="Arial"/>
              </w:rPr>
              <w:t xml:space="preserve">reached consensus on the following </w:t>
            </w:r>
            <w:r w:rsidR="00E50B1D">
              <w:rPr>
                <w:rFonts w:cs="Arial"/>
              </w:rPr>
              <w:t xml:space="preserve">slight changes in the </w:t>
            </w:r>
            <w:r w:rsidR="00730309">
              <w:rPr>
                <w:rFonts w:cs="Arial"/>
              </w:rPr>
              <w:t xml:space="preserve">proposed </w:t>
            </w:r>
            <w:r w:rsidR="00E50B1D">
              <w:rPr>
                <w:rFonts w:cs="Arial"/>
              </w:rPr>
              <w:t>solution</w:t>
            </w:r>
            <w:r w:rsidR="002C09EE">
              <w:rPr>
                <w:rFonts w:cs="Arial"/>
              </w:rPr>
              <w:t>:</w:t>
            </w:r>
          </w:p>
          <w:p w14:paraId="5C208211" w14:textId="566E7C97" w:rsidR="007C0F3D" w:rsidRPr="00B95566" w:rsidRDefault="005427B4" w:rsidP="0071214E">
            <w:pPr>
              <w:pStyle w:val="ListParagraph"/>
              <w:numPr>
                <w:ilvl w:val="0"/>
                <w:numId w:val="24"/>
              </w:numPr>
              <w:jc w:val="both"/>
              <w:rPr>
                <w:rFonts w:cs="Arial"/>
              </w:rPr>
            </w:pPr>
            <w:r w:rsidRPr="005427B4">
              <w:rPr>
                <w:rFonts w:cs="Arial"/>
              </w:rPr>
              <w:t>Instead of creating a new flag</w:t>
            </w:r>
            <w:r w:rsidR="00F305DC">
              <w:rPr>
                <w:rFonts w:cs="Arial"/>
              </w:rPr>
              <w:t xml:space="preserve">, create a new </w:t>
            </w:r>
            <w:r w:rsidR="00FE5D61">
              <w:rPr>
                <w:rFonts w:cs="Arial"/>
              </w:rPr>
              <w:t xml:space="preserve">code </w:t>
            </w:r>
            <w:r w:rsidR="00730309">
              <w:rPr>
                <w:rFonts w:cs="Arial"/>
              </w:rPr>
              <w:t xml:space="preserve">DIOR </w:t>
            </w:r>
            <w:r w:rsidR="009A5BFD">
              <w:rPr>
                <w:rFonts w:cs="Arial"/>
              </w:rPr>
              <w:t>(Intermediary Documentation Required)</w:t>
            </w:r>
            <w:r w:rsidR="00916A4D">
              <w:rPr>
                <w:rFonts w:cs="Arial"/>
              </w:rPr>
              <w:t xml:space="preserve"> </w:t>
            </w:r>
            <w:r w:rsidR="00FE5D61">
              <w:rPr>
                <w:rFonts w:cs="Arial"/>
              </w:rPr>
              <w:t xml:space="preserve">into the </w:t>
            </w:r>
            <w:r w:rsidR="00B71F31">
              <w:rPr>
                <w:rFonts w:cs="Arial"/>
              </w:rPr>
              <w:t xml:space="preserve">CETI indicator </w:t>
            </w:r>
            <w:r w:rsidR="00D3048A">
              <w:rPr>
                <w:rFonts w:cs="Arial"/>
              </w:rPr>
              <w:t>in sequence</w:t>
            </w:r>
            <w:r w:rsidR="00FC6F8A">
              <w:rPr>
                <w:rFonts w:cs="Arial"/>
              </w:rPr>
              <w:t xml:space="preserve"> </w:t>
            </w:r>
            <w:r w:rsidR="00AF5F71">
              <w:rPr>
                <w:rFonts w:cs="Arial"/>
              </w:rPr>
              <w:t xml:space="preserve">E and broaden </w:t>
            </w:r>
            <w:r w:rsidR="0052008C">
              <w:rPr>
                <w:rFonts w:cs="Arial"/>
              </w:rPr>
              <w:t>the definition.</w:t>
            </w:r>
          </w:p>
          <w:p w14:paraId="0ECC25EA" w14:textId="77777777" w:rsidR="00A94D3D" w:rsidRDefault="007C0F3D" w:rsidP="0071214E">
            <w:pPr>
              <w:pStyle w:val="ListParagraph"/>
              <w:numPr>
                <w:ilvl w:val="0"/>
                <w:numId w:val="24"/>
              </w:numPr>
              <w:rPr>
                <w:rFonts w:cs="Arial"/>
              </w:rPr>
            </w:pPr>
            <w:r w:rsidRPr="007A541A">
              <w:rPr>
                <w:rFonts w:cs="Arial"/>
              </w:rPr>
              <w:t xml:space="preserve">The </w:t>
            </w:r>
            <w:r w:rsidR="00D50666" w:rsidRPr="007A541A">
              <w:rPr>
                <w:rFonts w:cs="Arial"/>
              </w:rPr>
              <w:t xml:space="preserve">new </w:t>
            </w:r>
            <w:r w:rsidRPr="007A541A">
              <w:rPr>
                <w:rFonts w:cs="Arial"/>
              </w:rPr>
              <w:t xml:space="preserve">deadline DOCD should be expressed as </w:t>
            </w:r>
            <w:r w:rsidR="00CC16C2" w:rsidRPr="007A541A">
              <w:rPr>
                <w:rFonts w:cs="Arial"/>
              </w:rPr>
              <w:t xml:space="preserve">a </w:t>
            </w:r>
            <w:r w:rsidRPr="007A541A">
              <w:rPr>
                <w:rFonts w:cs="Arial"/>
              </w:rPr>
              <w:t>Date/Time</w:t>
            </w:r>
            <w:r w:rsidR="00795B32">
              <w:rPr>
                <w:rFonts w:cs="Arial"/>
              </w:rPr>
              <w:t xml:space="preserve"> and </w:t>
            </w:r>
            <w:r w:rsidRPr="007A541A">
              <w:rPr>
                <w:rFonts w:cs="Arial"/>
              </w:rPr>
              <w:t xml:space="preserve">the definition was </w:t>
            </w:r>
            <w:r w:rsidR="00B95566">
              <w:rPr>
                <w:rFonts w:cs="Arial"/>
              </w:rPr>
              <w:t>broaden as well</w:t>
            </w:r>
            <w:r w:rsidRPr="007A541A">
              <w:rPr>
                <w:rFonts w:cs="Arial"/>
              </w:rPr>
              <w:t>.</w:t>
            </w:r>
          </w:p>
          <w:p w14:paraId="4F2F1B40" w14:textId="7AC0EFF6" w:rsidR="00B95566" w:rsidRPr="00B95566" w:rsidRDefault="006F394E" w:rsidP="00B95566">
            <w:pPr>
              <w:rPr>
                <w:rFonts w:cs="Arial"/>
              </w:rPr>
            </w:pPr>
            <w:r>
              <w:rPr>
                <w:rFonts w:cs="Arial"/>
              </w:rPr>
              <w:lastRenderedPageBreak/>
              <w:t>If any narrative is necessary</w:t>
            </w:r>
            <w:r w:rsidR="00C453D9">
              <w:rPr>
                <w:rFonts w:cs="Arial"/>
              </w:rPr>
              <w:t xml:space="preserve"> to describe the documentation needed</w:t>
            </w:r>
            <w:r w:rsidR="00296AD0">
              <w:rPr>
                <w:rFonts w:cs="Arial"/>
              </w:rPr>
              <w:t xml:space="preserve">, </w:t>
            </w:r>
            <w:r w:rsidR="00C453D9">
              <w:rPr>
                <w:rFonts w:cs="Arial"/>
              </w:rPr>
              <w:t xml:space="preserve">PTNI or COMP </w:t>
            </w:r>
            <w:r w:rsidR="00D01421">
              <w:rPr>
                <w:rFonts w:cs="Arial"/>
              </w:rPr>
              <w:t>narratives can</w:t>
            </w:r>
            <w:r w:rsidR="00C453D9">
              <w:rPr>
                <w:rFonts w:cs="Arial"/>
              </w:rPr>
              <w:t xml:space="preserve"> be used.</w:t>
            </w:r>
          </w:p>
        </w:tc>
      </w:tr>
      <w:tr w:rsidR="00A94D3D" w:rsidRPr="00DB39D9" w14:paraId="34B73BAF" w14:textId="77777777" w:rsidTr="00F249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8754" w:type="dxa"/>
            <w:tcBorders>
              <w:top w:val="dotted" w:sz="4" w:space="0" w:color="auto"/>
              <w:left w:val="dotted" w:sz="4" w:space="0" w:color="auto"/>
              <w:bottom w:val="dotted" w:sz="4" w:space="0" w:color="auto"/>
              <w:right w:val="dotted" w:sz="4" w:space="0" w:color="auto"/>
            </w:tcBorders>
            <w:shd w:val="clear" w:color="auto" w:fill="F3F3F3"/>
          </w:tcPr>
          <w:p w14:paraId="5EBA8618" w14:textId="77777777" w:rsidR="00A94D3D" w:rsidRPr="00D54675" w:rsidRDefault="00A94D3D" w:rsidP="00F24980">
            <w:pPr>
              <w:spacing w:before="80" w:after="80"/>
              <w:rPr>
                <w:b/>
                <w:color w:val="800000"/>
              </w:rPr>
            </w:pPr>
            <w:r w:rsidRPr="00D54675">
              <w:rPr>
                <w:b/>
              </w:rPr>
              <w:lastRenderedPageBreak/>
              <w:t>Decision</w:t>
            </w:r>
          </w:p>
        </w:tc>
      </w:tr>
      <w:tr w:rsidR="00A94D3D" w:rsidRPr="00E32808" w14:paraId="71E96C92" w14:textId="77777777" w:rsidTr="00F249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
        </w:trPr>
        <w:tc>
          <w:tcPr>
            <w:tcW w:w="8754" w:type="dxa"/>
            <w:tcBorders>
              <w:top w:val="dotted" w:sz="4" w:space="0" w:color="auto"/>
              <w:left w:val="dotted" w:sz="4" w:space="0" w:color="auto"/>
              <w:bottom w:val="dotted" w:sz="4" w:space="0" w:color="auto"/>
              <w:right w:val="dotted" w:sz="4" w:space="0" w:color="auto"/>
            </w:tcBorders>
          </w:tcPr>
          <w:p w14:paraId="747970CD" w14:textId="5BC9D0E7" w:rsidR="00A94D3D" w:rsidRPr="00B95566" w:rsidRDefault="00B95566" w:rsidP="00F24980">
            <w:pPr>
              <w:tabs>
                <w:tab w:val="left" w:pos="965"/>
                <w:tab w:val="left" w:pos="1005"/>
              </w:tabs>
              <w:spacing w:after="0"/>
              <w:ind w:left="992" w:hanging="992"/>
              <w:rPr>
                <w:rFonts w:cs="Arial"/>
                <w:b/>
                <w:bCs/>
                <w:color w:val="FF0000"/>
              </w:rPr>
            </w:pPr>
            <w:r w:rsidRPr="00B95566">
              <w:rPr>
                <w:rFonts w:cs="Arial"/>
                <w:b/>
                <w:bCs/>
                <w:color w:val="00B050"/>
              </w:rPr>
              <w:t>Approved with comments</w:t>
            </w:r>
          </w:p>
        </w:tc>
      </w:tr>
    </w:tbl>
    <w:p w14:paraId="22F6FFDF" w14:textId="77777777" w:rsidR="00A94D3D" w:rsidRPr="00743BF1" w:rsidRDefault="00A94D3D" w:rsidP="00A94D3D">
      <w:pPr>
        <w:suppressAutoHyphens w:val="0"/>
        <w:spacing w:before="0" w:after="0"/>
        <w:rPr>
          <w:lang w:val="en-US"/>
        </w:rPr>
      </w:pPr>
      <w:r>
        <w:rPr>
          <w:lang w:val="en-US"/>
        </w:rPr>
        <w:br w:type="page"/>
      </w:r>
    </w:p>
    <w:p w14:paraId="78C2D7F6" w14:textId="77777777" w:rsidR="00A94D3D" w:rsidRPr="00542DF0" w:rsidRDefault="00A94D3D" w:rsidP="00A94D3D">
      <w:pPr>
        <w:pStyle w:val="Heading2"/>
        <w:tabs>
          <w:tab w:val="clear" w:pos="718"/>
          <w:tab w:val="clear" w:pos="851"/>
          <w:tab w:val="num" w:pos="993"/>
        </w:tabs>
        <w:ind w:left="0" w:firstLine="0"/>
        <w:rPr>
          <w:color w:val="00B050"/>
          <w:lang w:val="en-US"/>
        </w:rPr>
      </w:pPr>
      <w:bookmarkStart w:id="116" w:name="_Toc168494636"/>
      <w:bookmarkStart w:id="117" w:name="_Toc181280325"/>
      <w:r w:rsidRPr="00542DF0">
        <w:rPr>
          <w:color w:val="00B050"/>
          <w:lang w:val="en-US"/>
        </w:rPr>
        <w:lastRenderedPageBreak/>
        <w:t>CR 002094: Remove Reversal Reason Code POCS</w:t>
      </w:r>
      <w:bookmarkEnd w:id="116"/>
      <w:bookmarkEnd w:id="117"/>
      <w:r w:rsidRPr="00542DF0">
        <w:rPr>
          <w:color w:val="00B050"/>
          <w:lang w:val="en-US"/>
        </w:rPr>
        <w:t xml:space="preserve"> </w:t>
      </w:r>
    </w:p>
    <w:tbl>
      <w:tblPr>
        <w:tblW w:w="8721"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2658"/>
        <w:gridCol w:w="6063"/>
      </w:tblGrid>
      <w:tr w:rsidR="00A94D3D" w:rsidRPr="00D54675" w14:paraId="775ED85D" w14:textId="77777777" w:rsidTr="00F24980">
        <w:tc>
          <w:tcPr>
            <w:tcW w:w="8721" w:type="dxa"/>
            <w:gridSpan w:val="2"/>
            <w:shd w:val="pct5" w:color="auto" w:fill="auto"/>
          </w:tcPr>
          <w:p w14:paraId="65E40348" w14:textId="77777777" w:rsidR="00A94D3D" w:rsidRPr="00D54675" w:rsidRDefault="00A94D3D" w:rsidP="00F24980">
            <w:pPr>
              <w:spacing w:before="80" w:after="80"/>
              <w:rPr>
                <w:rFonts w:cs="Arial"/>
                <w:b/>
              </w:rPr>
            </w:pPr>
            <w:r w:rsidRPr="00D54675">
              <w:rPr>
                <w:rFonts w:cs="Arial"/>
                <w:b/>
              </w:rPr>
              <w:t>Origin of request</w:t>
            </w:r>
          </w:p>
        </w:tc>
      </w:tr>
      <w:tr w:rsidR="00A94D3D" w:rsidRPr="001E0CBC" w14:paraId="4E2BA9CE" w14:textId="77777777" w:rsidTr="00F2498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57" w:type="dxa"/>
            <w:bottom w:w="57" w:type="dxa"/>
          </w:tblCellMar>
          <w:tblLook w:val="04A0" w:firstRow="1" w:lastRow="0" w:firstColumn="1" w:lastColumn="0" w:noHBand="0" w:noVBand="1"/>
        </w:tblPrEx>
        <w:tc>
          <w:tcPr>
            <w:tcW w:w="2658" w:type="dxa"/>
            <w:tcBorders>
              <w:top w:val="dotted" w:sz="4" w:space="0" w:color="auto"/>
              <w:left w:val="dotted" w:sz="4" w:space="0" w:color="auto"/>
              <w:bottom w:val="dotted" w:sz="4" w:space="0" w:color="auto"/>
              <w:right w:val="dotted" w:sz="4" w:space="0" w:color="auto"/>
            </w:tcBorders>
            <w:shd w:val="pct5" w:color="auto" w:fill="auto"/>
            <w:noWrap/>
            <w:vAlign w:val="center"/>
            <w:hideMark/>
          </w:tcPr>
          <w:p w14:paraId="0C9F679E" w14:textId="77777777" w:rsidR="00A94D3D" w:rsidRPr="00746F39" w:rsidRDefault="00A94D3D" w:rsidP="00F24980">
            <w:pPr>
              <w:spacing w:before="80" w:after="80"/>
              <w:ind w:left="360"/>
              <w:rPr>
                <w:rFonts w:eastAsia="Times New Roman" w:cs="Arial"/>
                <w:color w:val="000000"/>
                <w:sz w:val="22"/>
                <w:szCs w:val="22"/>
                <w:lang w:eastAsia="en-GB"/>
              </w:rPr>
            </w:pPr>
            <w:r w:rsidRPr="00746F39">
              <w:rPr>
                <w:rFonts w:eastAsia="Times New Roman" w:cs="Arial"/>
                <w:color w:val="000000"/>
                <w:sz w:val="22"/>
                <w:szCs w:val="22"/>
                <w:lang w:eastAsia="en-GB"/>
              </w:rPr>
              <w:t xml:space="preserve">Requesting Country: </w:t>
            </w:r>
          </w:p>
        </w:tc>
        <w:tc>
          <w:tcPr>
            <w:tcW w:w="6063" w:type="dxa"/>
            <w:tcBorders>
              <w:top w:val="dotted" w:sz="4" w:space="0" w:color="auto"/>
              <w:left w:val="dotted" w:sz="4" w:space="0" w:color="auto"/>
              <w:bottom w:val="dotted" w:sz="4" w:space="0" w:color="auto"/>
              <w:right w:val="dotted" w:sz="4" w:space="0" w:color="auto"/>
            </w:tcBorders>
            <w:shd w:val="clear" w:color="auto" w:fill="auto"/>
            <w:noWrap/>
            <w:vAlign w:val="center"/>
            <w:hideMark/>
          </w:tcPr>
          <w:p w14:paraId="5A56C761" w14:textId="77777777" w:rsidR="00A94D3D" w:rsidRPr="001E0CBC" w:rsidRDefault="00A94D3D" w:rsidP="00F24980">
            <w:pPr>
              <w:spacing w:before="80" w:after="80"/>
              <w:rPr>
                <w:rFonts w:eastAsia="Times New Roman" w:cs="Arial"/>
                <w:iCs/>
                <w:color w:val="0000FF"/>
                <w:sz w:val="22"/>
                <w:szCs w:val="22"/>
                <w:lang w:eastAsia="en-GB"/>
              </w:rPr>
            </w:pPr>
            <w:r>
              <w:rPr>
                <w:rFonts w:eastAsia="Times New Roman" w:cs="Arial"/>
                <w:iCs/>
                <w:color w:val="0000FF"/>
                <w:sz w:val="22"/>
                <w:szCs w:val="22"/>
                <w:lang w:eastAsia="en-GB"/>
              </w:rPr>
              <w:t xml:space="preserve"> </w:t>
            </w:r>
          </w:p>
        </w:tc>
      </w:tr>
      <w:tr w:rsidR="00A94D3D" w:rsidRPr="001E0CBC" w14:paraId="2B85666F" w14:textId="77777777" w:rsidTr="00F2498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57" w:type="dxa"/>
            <w:bottom w:w="57" w:type="dxa"/>
          </w:tblCellMar>
          <w:tblLook w:val="04A0" w:firstRow="1" w:lastRow="0" w:firstColumn="1" w:lastColumn="0" w:noHBand="0" w:noVBand="1"/>
        </w:tblPrEx>
        <w:tc>
          <w:tcPr>
            <w:tcW w:w="2658" w:type="dxa"/>
            <w:tcBorders>
              <w:top w:val="dotted" w:sz="4" w:space="0" w:color="auto"/>
              <w:left w:val="dotted" w:sz="4" w:space="0" w:color="auto"/>
              <w:bottom w:val="dotted" w:sz="4" w:space="0" w:color="auto"/>
              <w:right w:val="dotted" w:sz="4" w:space="0" w:color="auto"/>
            </w:tcBorders>
            <w:shd w:val="pct5" w:color="auto" w:fill="auto"/>
            <w:noWrap/>
            <w:vAlign w:val="center"/>
            <w:hideMark/>
          </w:tcPr>
          <w:p w14:paraId="7C1E2E4E" w14:textId="77777777" w:rsidR="00A94D3D" w:rsidRPr="00746F39" w:rsidRDefault="00A94D3D" w:rsidP="00F24980">
            <w:pPr>
              <w:spacing w:before="80" w:after="80"/>
              <w:ind w:left="360"/>
              <w:rPr>
                <w:rFonts w:eastAsia="Times New Roman" w:cs="Arial"/>
                <w:color w:val="000000"/>
                <w:sz w:val="22"/>
                <w:szCs w:val="22"/>
                <w:lang w:eastAsia="en-GB"/>
              </w:rPr>
            </w:pPr>
            <w:r w:rsidRPr="00746F39">
              <w:rPr>
                <w:rFonts w:eastAsia="Times New Roman" w:cs="Arial"/>
                <w:color w:val="000000"/>
                <w:sz w:val="22"/>
                <w:szCs w:val="22"/>
                <w:lang w:eastAsia="en-GB"/>
              </w:rPr>
              <w:t xml:space="preserve">Requesting Group: </w:t>
            </w:r>
          </w:p>
        </w:tc>
        <w:tc>
          <w:tcPr>
            <w:tcW w:w="6063" w:type="dxa"/>
            <w:tcBorders>
              <w:top w:val="dotted" w:sz="4" w:space="0" w:color="auto"/>
              <w:left w:val="dotted" w:sz="4" w:space="0" w:color="auto"/>
              <w:bottom w:val="dotted" w:sz="4" w:space="0" w:color="auto"/>
              <w:right w:val="dotted" w:sz="4" w:space="0" w:color="auto"/>
            </w:tcBorders>
            <w:shd w:val="clear" w:color="auto" w:fill="auto"/>
            <w:noWrap/>
            <w:vAlign w:val="center"/>
            <w:hideMark/>
          </w:tcPr>
          <w:p w14:paraId="2CE36AD0" w14:textId="77777777" w:rsidR="00A94D3D" w:rsidRPr="001E0CBC" w:rsidRDefault="00A94D3D" w:rsidP="00F24980">
            <w:pPr>
              <w:spacing w:before="80" w:after="80"/>
              <w:rPr>
                <w:rFonts w:eastAsia="Times New Roman" w:cs="Arial"/>
                <w:iCs/>
                <w:color w:val="0000FF"/>
                <w:sz w:val="22"/>
                <w:szCs w:val="22"/>
                <w:lang w:eastAsia="en-GB"/>
              </w:rPr>
            </w:pPr>
            <w:r>
              <w:rPr>
                <w:rFonts w:eastAsia="Times New Roman" w:cs="Arial"/>
                <w:iCs/>
                <w:color w:val="0000FF"/>
                <w:sz w:val="22"/>
                <w:szCs w:val="22"/>
                <w:lang w:eastAsia="en-GB"/>
              </w:rPr>
              <w:t>SMPG</w:t>
            </w:r>
          </w:p>
        </w:tc>
      </w:tr>
      <w:tr w:rsidR="00A94D3D" w:rsidRPr="00D54675" w14:paraId="1675E7DB" w14:textId="77777777" w:rsidTr="00F24980">
        <w:tc>
          <w:tcPr>
            <w:tcW w:w="8721" w:type="dxa"/>
            <w:gridSpan w:val="2"/>
            <w:shd w:val="pct5" w:color="auto" w:fill="auto"/>
          </w:tcPr>
          <w:p w14:paraId="37B784FE" w14:textId="77777777" w:rsidR="00A94D3D" w:rsidRPr="00D54675" w:rsidRDefault="00A94D3D" w:rsidP="00F24980">
            <w:pPr>
              <w:spacing w:before="80" w:after="80"/>
              <w:rPr>
                <w:b/>
              </w:rPr>
            </w:pPr>
            <w:r>
              <w:rPr>
                <w:b/>
              </w:rPr>
              <w:t>Sponsors</w:t>
            </w:r>
          </w:p>
        </w:tc>
      </w:tr>
      <w:tr w:rsidR="00A94D3D" w:rsidRPr="003D2503" w14:paraId="45C0206E" w14:textId="77777777" w:rsidTr="00F24980">
        <w:tc>
          <w:tcPr>
            <w:tcW w:w="8721" w:type="dxa"/>
            <w:gridSpan w:val="2"/>
            <w:shd w:val="clear" w:color="auto" w:fill="auto"/>
          </w:tcPr>
          <w:p w14:paraId="444C7F65" w14:textId="77777777" w:rsidR="00A94D3D" w:rsidRPr="003D2503" w:rsidRDefault="00A94D3D" w:rsidP="00F24980">
            <w:pPr>
              <w:spacing w:before="80" w:after="80"/>
            </w:pPr>
            <w:r>
              <w:t>SMPG</w:t>
            </w:r>
          </w:p>
        </w:tc>
      </w:tr>
      <w:tr w:rsidR="00A94D3D" w:rsidRPr="00D54675" w14:paraId="4AB9AD58" w14:textId="77777777" w:rsidTr="00F24980">
        <w:tc>
          <w:tcPr>
            <w:tcW w:w="8721" w:type="dxa"/>
            <w:gridSpan w:val="2"/>
            <w:shd w:val="pct5" w:color="auto" w:fill="auto"/>
          </w:tcPr>
          <w:p w14:paraId="76A8F486" w14:textId="77777777" w:rsidR="00A94D3D" w:rsidRPr="00D54675" w:rsidRDefault="00A94D3D" w:rsidP="00F24980">
            <w:pPr>
              <w:spacing w:before="80" w:after="80"/>
              <w:rPr>
                <w:color w:val="800000"/>
              </w:rPr>
            </w:pPr>
            <w:r>
              <w:rPr>
                <w:b/>
              </w:rPr>
              <w:t>Message type(s) i</w:t>
            </w:r>
            <w:r w:rsidRPr="00D54675">
              <w:rPr>
                <w:b/>
              </w:rPr>
              <w:t>mpacted</w:t>
            </w:r>
          </w:p>
        </w:tc>
      </w:tr>
      <w:tr w:rsidR="00A94D3D" w:rsidRPr="00DB39D9" w14:paraId="236ABD08" w14:textId="77777777" w:rsidTr="00F24980">
        <w:tc>
          <w:tcPr>
            <w:tcW w:w="8721" w:type="dxa"/>
            <w:gridSpan w:val="2"/>
          </w:tcPr>
          <w:p w14:paraId="503BDBC4" w14:textId="77777777" w:rsidR="00A94D3D" w:rsidRPr="00DB39D9" w:rsidRDefault="00A94D3D" w:rsidP="00F24980">
            <w:pPr>
              <w:spacing w:before="80" w:after="80"/>
            </w:pPr>
            <w:r>
              <w:t>MT 564, MT 566, seev.035, seev.037</w:t>
            </w:r>
          </w:p>
        </w:tc>
      </w:tr>
      <w:tr w:rsidR="00A94D3D" w:rsidRPr="00D54675" w14:paraId="1F21EE96" w14:textId="77777777" w:rsidTr="00F24980">
        <w:tc>
          <w:tcPr>
            <w:tcW w:w="8721" w:type="dxa"/>
            <w:gridSpan w:val="2"/>
            <w:shd w:val="pct5" w:color="auto" w:fill="auto"/>
          </w:tcPr>
          <w:p w14:paraId="50E292AE" w14:textId="77777777" w:rsidR="00A94D3D" w:rsidRPr="00D54675" w:rsidRDefault="00A94D3D" w:rsidP="00F24980">
            <w:pPr>
              <w:spacing w:before="80" w:after="80"/>
              <w:rPr>
                <w:b/>
              </w:rPr>
            </w:pPr>
            <w:r w:rsidRPr="003B78DE">
              <w:rPr>
                <w:b/>
              </w:rPr>
              <w:t>Complies with regulation</w:t>
            </w:r>
          </w:p>
        </w:tc>
      </w:tr>
      <w:tr w:rsidR="00A94D3D" w:rsidRPr="003D2503" w14:paraId="41826170" w14:textId="77777777" w:rsidTr="00F24980">
        <w:tc>
          <w:tcPr>
            <w:tcW w:w="8721" w:type="dxa"/>
            <w:gridSpan w:val="2"/>
            <w:shd w:val="clear" w:color="auto" w:fill="auto"/>
          </w:tcPr>
          <w:p w14:paraId="73CAAE01" w14:textId="77777777" w:rsidR="00A94D3D" w:rsidRPr="003D2503" w:rsidRDefault="00A94D3D" w:rsidP="00F24980">
            <w:pPr>
              <w:spacing w:before="80" w:after="80"/>
            </w:pPr>
            <w:r>
              <w:t>None</w:t>
            </w:r>
          </w:p>
        </w:tc>
      </w:tr>
      <w:tr w:rsidR="00A94D3D" w:rsidRPr="00D54675" w14:paraId="68962A9D" w14:textId="77777777" w:rsidTr="00F24980">
        <w:tc>
          <w:tcPr>
            <w:tcW w:w="8721" w:type="dxa"/>
            <w:gridSpan w:val="2"/>
            <w:shd w:val="pct5" w:color="auto" w:fill="auto"/>
          </w:tcPr>
          <w:p w14:paraId="41E0CFF1" w14:textId="77777777" w:rsidR="00A94D3D" w:rsidRPr="00D54675" w:rsidRDefault="00A94D3D" w:rsidP="00F24980">
            <w:pPr>
              <w:spacing w:before="80" w:after="80"/>
              <w:rPr>
                <w:b/>
              </w:rPr>
            </w:pPr>
            <w:r>
              <w:rPr>
                <w:b/>
              </w:rPr>
              <w:t>Business impact of this request</w:t>
            </w:r>
          </w:p>
        </w:tc>
      </w:tr>
      <w:tr w:rsidR="00A94D3D" w:rsidRPr="003D2503" w14:paraId="5C8B2029" w14:textId="77777777" w:rsidTr="00F24980">
        <w:tc>
          <w:tcPr>
            <w:tcW w:w="8721" w:type="dxa"/>
            <w:gridSpan w:val="2"/>
            <w:shd w:val="clear" w:color="auto" w:fill="auto"/>
          </w:tcPr>
          <w:p w14:paraId="63EDAF9C" w14:textId="77777777" w:rsidR="00A94D3D" w:rsidRDefault="00A94D3D" w:rsidP="00F24980">
            <w:pPr>
              <w:spacing w:before="80" w:after="80"/>
            </w:pPr>
            <w:r>
              <w:t>LOW</w:t>
            </w:r>
          </w:p>
          <w:p w14:paraId="3076E710" w14:textId="77777777" w:rsidR="00A94D3D" w:rsidRPr="003D2503" w:rsidRDefault="00A94D3D" w:rsidP="00F24980">
            <w:pPr>
              <w:spacing w:before="80" w:after="80"/>
            </w:pPr>
            <w:r>
              <w:t>Removal of one code value in a list.</w:t>
            </w:r>
          </w:p>
        </w:tc>
      </w:tr>
      <w:tr w:rsidR="00A94D3D" w:rsidRPr="00D54675" w14:paraId="04AD6C4E" w14:textId="77777777" w:rsidTr="00F24980">
        <w:tc>
          <w:tcPr>
            <w:tcW w:w="8721" w:type="dxa"/>
            <w:gridSpan w:val="2"/>
            <w:shd w:val="pct5" w:color="auto" w:fill="auto"/>
          </w:tcPr>
          <w:p w14:paraId="605DAC72" w14:textId="77777777" w:rsidR="00A94D3D" w:rsidRPr="00D54675" w:rsidRDefault="00A94D3D" w:rsidP="00F24980">
            <w:pPr>
              <w:spacing w:before="80" w:after="80"/>
              <w:rPr>
                <w:b/>
              </w:rPr>
            </w:pPr>
            <w:r>
              <w:rPr>
                <w:b/>
              </w:rPr>
              <w:t>Commitment to implement the change</w:t>
            </w:r>
          </w:p>
        </w:tc>
      </w:tr>
      <w:tr w:rsidR="00A94D3D" w:rsidRPr="00E0620A" w14:paraId="357BCCEE" w14:textId="77777777" w:rsidTr="00F24980">
        <w:tc>
          <w:tcPr>
            <w:tcW w:w="8721" w:type="dxa"/>
            <w:gridSpan w:val="2"/>
            <w:shd w:val="clear" w:color="auto" w:fill="auto"/>
          </w:tcPr>
          <w:p w14:paraId="0C20AC7A" w14:textId="77777777" w:rsidR="00A94D3D" w:rsidRDefault="00A94D3D" w:rsidP="00F24980">
            <w:pPr>
              <w:spacing w:before="80" w:after="80"/>
            </w:pPr>
            <w:r>
              <w:t>Number of messages sent and received: 20000000</w:t>
            </w:r>
          </w:p>
          <w:p w14:paraId="5C858A60" w14:textId="77777777" w:rsidR="00A94D3D" w:rsidRDefault="00A94D3D" w:rsidP="00F24980">
            <w:pPr>
              <w:spacing w:before="80" w:after="80"/>
            </w:pPr>
            <w:r>
              <w:t>Percentage of messages impacted: 1</w:t>
            </w:r>
          </w:p>
          <w:p w14:paraId="0A1A7EB6" w14:textId="77777777" w:rsidR="00A94D3D" w:rsidRPr="00E0620A" w:rsidRDefault="00A94D3D" w:rsidP="00F24980">
            <w:pPr>
              <w:spacing w:before="80" w:after="80"/>
            </w:pPr>
            <w:r>
              <w:t>Commits to implement and when: SMPG in SR 2025</w:t>
            </w:r>
          </w:p>
        </w:tc>
      </w:tr>
      <w:tr w:rsidR="00A94D3D" w:rsidRPr="00D54675" w14:paraId="47CED3C1" w14:textId="77777777" w:rsidTr="00F24980">
        <w:tc>
          <w:tcPr>
            <w:tcW w:w="8721" w:type="dxa"/>
            <w:gridSpan w:val="2"/>
            <w:shd w:val="pct5" w:color="auto" w:fill="auto"/>
          </w:tcPr>
          <w:p w14:paraId="6971A4DE" w14:textId="77777777" w:rsidR="00A94D3D" w:rsidRPr="00D54675" w:rsidRDefault="00A94D3D" w:rsidP="00F24980">
            <w:pPr>
              <w:spacing w:before="80" w:after="80"/>
              <w:rPr>
                <w:b/>
              </w:rPr>
            </w:pPr>
            <w:r w:rsidRPr="00D54675">
              <w:rPr>
                <w:b/>
              </w:rPr>
              <w:t xml:space="preserve">Business context </w:t>
            </w:r>
          </w:p>
        </w:tc>
      </w:tr>
      <w:tr w:rsidR="00A94D3D" w:rsidRPr="00DB39D9" w14:paraId="2F47A179" w14:textId="77777777" w:rsidTr="00F24980">
        <w:tc>
          <w:tcPr>
            <w:tcW w:w="8721" w:type="dxa"/>
            <w:gridSpan w:val="2"/>
          </w:tcPr>
          <w:p w14:paraId="649E7DA9" w14:textId="77777777" w:rsidR="00A94D3D" w:rsidRPr="00DB39D9" w:rsidRDefault="00A94D3D" w:rsidP="00F24980">
            <w:pPr>
              <w:spacing w:before="80" w:after="80"/>
            </w:pPr>
            <w:r>
              <w:t>The code value Payment Outside Clearing System (POCS) is not deemed a consistent reversal reason code and its usage is to be avoided to avoid confusion.</w:t>
            </w:r>
          </w:p>
        </w:tc>
      </w:tr>
      <w:tr w:rsidR="00A94D3D" w:rsidRPr="00D54675" w14:paraId="2EF9D996" w14:textId="77777777" w:rsidTr="00F24980">
        <w:tc>
          <w:tcPr>
            <w:tcW w:w="8721" w:type="dxa"/>
            <w:gridSpan w:val="2"/>
            <w:shd w:val="pct5" w:color="auto" w:fill="auto"/>
          </w:tcPr>
          <w:p w14:paraId="6A0A7A11" w14:textId="77777777" w:rsidR="00A94D3D" w:rsidRPr="00D54675" w:rsidRDefault="00A94D3D" w:rsidP="00F24980">
            <w:pPr>
              <w:spacing w:before="80" w:after="80"/>
              <w:rPr>
                <w:color w:val="800000"/>
              </w:rPr>
            </w:pPr>
            <w:r>
              <w:rPr>
                <w:b/>
              </w:rPr>
              <w:t>Nature of c</w:t>
            </w:r>
            <w:r w:rsidRPr="00D54675">
              <w:rPr>
                <w:b/>
              </w:rPr>
              <w:t>hange</w:t>
            </w:r>
          </w:p>
        </w:tc>
      </w:tr>
      <w:tr w:rsidR="00A94D3D" w:rsidRPr="00DB39D9" w14:paraId="6EF64B07" w14:textId="77777777" w:rsidTr="00F24980">
        <w:tc>
          <w:tcPr>
            <w:tcW w:w="8721" w:type="dxa"/>
            <w:gridSpan w:val="2"/>
          </w:tcPr>
          <w:p w14:paraId="421D0930" w14:textId="77777777" w:rsidR="00A94D3D" w:rsidRPr="00DB39D9" w:rsidRDefault="00A94D3D" w:rsidP="00F24980">
            <w:pPr>
              <w:spacing w:before="80" w:after="80"/>
            </w:pPr>
            <w:r>
              <w:t>In the MT 564 and MT566, remove the POCS (Payment Outside Clearing System) Reversal Reason code in field 24B in subsequence A2 of the MT 564 and MT 566.</w:t>
            </w:r>
          </w:p>
        </w:tc>
      </w:tr>
      <w:tr w:rsidR="00A94D3D" w:rsidRPr="00D54675" w14:paraId="6F360B45" w14:textId="77777777" w:rsidTr="00F24980">
        <w:tc>
          <w:tcPr>
            <w:tcW w:w="8721" w:type="dxa"/>
            <w:gridSpan w:val="2"/>
            <w:shd w:val="pct5" w:color="auto" w:fill="auto"/>
          </w:tcPr>
          <w:p w14:paraId="79A94E84" w14:textId="77777777" w:rsidR="00A94D3D" w:rsidRPr="00D54675" w:rsidRDefault="00A94D3D" w:rsidP="00F24980">
            <w:pPr>
              <w:spacing w:before="80" w:after="80"/>
              <w:rPr>
                <w:color w:val="800000"/>
              </w:rPr>
            </w:pPr>
            <w:r w:rsidRPr="00D54675">
              <w:rPr>
                <w:b/>
              </w:rPr>
              <w:t>Examples</w:t>
            </w:r>
          </w:p>
        </w:tc>
      </w:tr>
      <w:tr w:rsidR="00A94D3D" w:rsidRPr="008466D3" w14:paraId="562065C7" w14:textId="77777777" w:rsidTr="00F24980">
        <w:tc>
          <w:tcPr>
            <w:tcW w:w="8721" w:type="dxa"/>
            <w:gridSpan w:val="2"/>
            <w:tcBorders>
              <w:bottom w:val="dotted" w:sz="4" w:space="0" w:color="auto"/>
            </w:tcBorders>
          </w:tcPr>
          <w:p w14:paraId="075B56DF" w14:textId="77777777" w:rsidR="00A94D3D" w:rsidRPr="008466D3" w:rsidRDefault="00A94D3D" w:rsidP="00F24980">
            <w:pPr>
              <w:spacing w:before="80" w:after="80"/>
              <w:rPr>
                <w:rFonts w:cs="Arial"/>
                <w:color w:val="000000"/>
              </w:rPr>
            </w:pPr>
          </w:p>
        </w:tc>
      </w:tr>
    </w:tbl>
    <w:p w14:paraId="33ED690C" w14:textId="77777777" w:rsidR="00A94D3D" w:rsidRDefault="00A94D3D" w:rsidP="00A94D3D">
      <w:pPr>
        <w:suppressAutoHyphens w:val="0"/>
        <w:spacing w:before="0" w:after="0"/>
        <w:rPr>
          <w:b/>
          <w:sz w:val="28"/>
        </w:rPr>
      </w:pPr>
    </w:p>
    <w:p w14:paraId="35E3BE76" w14:textId="77777777" w:rsidR="00A94D3D" w:rsidRDefault="00A94D3D" w:rsidP="00A94D3D">
      <w:pPr>
        <w:suppressAutoHyphens w:val="0"/>
        <w:spacing w:before="0" w:after="0"/>
        <w:rPr>
          <w:b/>
          <w:sz w:val="28"/>
        </w:rPr>
      </w:pPr>
      <w:r>
        <w:rPr>
          <w:b/>
          <w:sz w:val="28"/>
        </w:rPr>
        <w:t>Workaround</w:t>
      </w:r>
    </w:p>
    <w:p w14:paraId="7D0E8B2E" w14:textId="77777777" w:rsidR="00A94D3D" w:rsidRDefault="00A94D3D" w:rsidP="00A94D3D">
      <w:pPr>
        <w:suppressAutoHyphens w:val="0"/>
        <w:spacing w:before="0" w:after="0"/>
      </w:pPr>
    </w:p>
    <w:tbl>
      <w:tblPr>
        <w:tblW w:w="8721"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8721"/>
      </w:tblGrid>
      <w:tr w:rsidR="00A94D3D" w:rsidRPr="00E32808" w14:paraId="08BBC934" w14:textId="77777777" w:rsidTr="00F24980">
        <w:tc>
          <w:tcPr>
            <w:tcW w:w="8721" w:type="dxa"/>
            <w:tcBorders>
              <w:bottom w:val="dotted" w:sz="4" w:space="0" w:color="auto"/>
            </w:tcBorders>
          </w:tcPr>
          <w:p w14:paraId="31FE6D81" w14:textId="77777777" w:rsidR="00A94D3D" w:rsidRPr="008466D3" w:rsidRDefault="00A94D3D" w:rsidP="00F24980">
            <w:pPr>
              <w:rPr>
                <w:rFonts w:cs="Arial"/>
                <w:color w:val="000000"/>
              </w:rPr>
            </w:pPr>
            <w:r>
              <w:rPr>
                <w:rFonts w:cs="Arial"/>
                <w:color w:val="000000"/>
              </w:rPr>
              <w:t>Do not use the code.</w:t>
            </w:r>
          </w:p>
        </w:tc>
      </w:tr>
    </w:tbl>
    <w:p w14:paraId="2722937A" w14:textId="77777777" w:rsidR="00A94D3D" w:rsidRDefault="00A94D3D" w:rsidP="00A94D3D">
      <w:pPr>
        <w:suppressAutoHyphens w:val="0"/>
        <w:spacing w:before="0" w:after="0"/>
        <w:rPr>
          <w:b/>
          <w:sz w:val="28"/>
        </w:rPr>
      </w:pPr>
    </w:p>
    <w:p w14:paraId="74808303" w14:textId="77777777" w:rsidR="00A94D3D" w:rsidRDefault="00A94D3D" w:rsidP="00A94D3D">
      <w:pPr>
        <w:suppressAutoHyphens w:val="0"/>
        <w:spacing w:before="0" w:after="0"/>
        <w:rPr>
          <w:b/>
          <w:sz w:val="28"/>
        </w:rPr>
      </w:pPr>
      <w:r>
        <w:rPr>
          <w:b/>
          <w:sz w:val="28"/>
        </w:rPr>
        <w:t>SWIFT Comment</w:t>
      </w:r>
    </w:p>
    <w:p w14:paraId="012F062D" w14:textId="77777777" w:rsidR="00A94D3D" w:rsidRDefault="00A94D3D" w:rsidP="00A94D3D">
      <w:pPr>
        <w:suppressAutoHyphens w:val="0"/>
        <w:spacing w:before="0" w:after="0"/>
      </w:pPr>
    </w:p>
    <w:tbl>
      <w:tblPr>
        <w:tblW w:w="8721"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8721"/>
      </w:tblGrid>
      <w:tr w:rsidR="00A94D3D" w:rsidRPr="00E32808" w14:paraId="723140C6" w14:textId="77777777" w:rsidTr="00F24980">
        <w:tc>
          <w:tcPr>
            <w:tcW w:w="8721" w:type="dxa"/>
            <w:tcBorders>
              <w:bottom w:val="dotted" w:sz="4" w:space="0" w:color="auto"/>
            </w:tcBorders>
          </w:tcPr>
          <w:p w14:paraId="040C9809" w14:textId="77777777" w:rsidR="00A94D3D" w:rsidRPr="008466D3" w:rsidRDefault="00A94D3D" w:rsidP="00F24980">
            <w:pPr>
              <w:rPr>
                <w:rFonts w:cs="Arial"/>
                <w:color w:val="000000"/>
              </w:rPr>
            </w:pPr>
          </w:p>
        </w:tc>
      </w:tr>
    </w:tbl>
    <w:p w14:paraId="668ED768" w14:textId="4DD682F1" w:rsidR="00A94D3D" w:rsidRDefault="00A94D3D" w:rsidP="00A94D3D">
      <w:pPr>
        <w:suppressAutoHyphens w:val="0"/>
        <w:spacing w:before="0" w:after="0"/>
        <w:rPr>
          <w:b/>
          <w:sz w:val="28"/>
        </w:rPr>
      </w:pPr>
    </w:p>
    <w:p w14:paraId="10EAABE4" w14:textId="77777777" w:rsidR="00A94D3D" w:rsidRPr="00623855" w:rsidRDefault="00A94D3D" w:rsidP="00A94D3D">
      <w:pPr>
        <w:suppressAutoHyphens w:val="0"/>
        <w:spacing w:before="0" w:after="0"/>
        <w:rPr>
          <w:b/>
          <w:sz w:val="28"/>
        </w:rPr>
      </w:pPr>
      <w:r w:rsidRPr="00623855">
        <w:rPr>
          <w:b/>
          <w:sz w:val="28"/>
        </w:rPr>
        <w:t>Standards Illustration</w:t>
      </w:r>
    </w:p>
    <w:p w14:paraId="15D10E04" w14:textId="77777777" w:rsidR="00A94D3D" w:rsidRPr="00396604" w:rsidRDefault="00A94D3D" w:rsidP="00A94D3D">
      <w:pPr>
        <w:pBdr>
          <w:top w:val="single" w:sz="4" w:space="5" w:color="auto"/>
          <w:bottom w:val="single" w:sz="4" w:space="5" w:color="auto"/>
        </w:pBdr>
        <w:spacing w:after="240"/>
        <w:rPr>
          <w:b/>
          <w:sz w:val="32"/>
          <w:szCs w:val="32"/>
        </w:rPr>
      </w:pPr>
      <w:r w:rsidRPr="00396604">
        <w:rPr>
          <w:b/>
          <w:sz w:val="32"/>
          <w:szCs w:val="32"/>
        </w:rPr>
        <w:t>1. ISO 15022 Illustration</w:t>
      </w:r>
    </w:p>
    <w:p w14:paraId="10136E2C" w14:textId="77777777" w:rsidR="00A94D3D" w:rsidRPr="00F1313A" w:rsidRDefault="00A94D3D" w:rsidP="00A94D3D">
      <w:pPr>
        <w:suppressAutoHyphens w:val="0"/>
        <w:jc w:val="both"/>
        <w:rPr>
          <w:b/>
          <w:bCs/>
        </w:rPr>
      </w:pPr>
      <w:r>
        <w:rPr>
          <w:b/>
          <w:bCs/>
        </w:rPr>
        <w:t xml:space="preserve">In MT 564 and MT 566, in sequence A2, remove reason </w:t>
      </w:r>
      <w:r w:rsidRPr="00745C62">
        <w:rPr>
          <w:b/>
          <w:bCs/>
        </w:rPr>
        <w:t xml:space="preserve">code “POCS” </w:t>
      </w:r>
      <w:r>
        <w:rPr>
          <w:b/>
          <w:bCs/>
        </w:rPr>
        <w:t>from field 24B reversal reason, as defined and illustrated below:</w:t>
      </w:r>
    </w:p>
    <w:p w14:paraId="547642BC" w14:textId="77777777" w:rsidR="00A94D3D" w:rsidRPr="00A07172" w:rsidRDefault="00A94D3D" w:rsidP="00A94D3D">
      <w:pPr>
        <w:spacing w:before="0" w:after="0"/>
        <w:rPr>
          <w:rFonts w:eastAsia="Times New Roman" w:cs="Arial"/>
          <w:lang w:val="en-US"/>
        </w:rPr>
      </w:pPr>
    </w:p>
    <w:p w14:paraId="57EAFB57" w14:textId="77777777" w:rsidR="00A94D3D" w:rsidRDefault="00A94D3D" w:rsidP="00A94D3D">
      <w:pPr>
        <w:spacing w:before="0" w:after="0"/>
        <w:rPr>
          <w:b/>
          <w:bCs/>
          <w:color w:val="0000FF"/>
          <w:sz w:val="36"/>
          <w:szCs w:val="36"/>
        </w:rPr>
      </w:pPr>
      <w:r w:rsidRPr="00D4442E">
        <w:rPr>
          <w:b/>
          <w:bCs/>
          <w:color w:val="0000FF"/>
          <w:sz w:val="36"/>
          <w:szCs w:val="36"/>
        </w:rPr>
        <w:t>MT 564 Field Specifications</w:t>
      </w:r>
    </w:p>
    <w:p w14:paraId="6CB918A9" w14:textId="77777777" w:rsidR="00A94D3D" w:rsidRDefault="00A94D3D" w:rsidP="00A94D3D">
      <w:pPr>
        <w:suppressAutoHyphens w:val="0"/>
        <w:spacing w:before="0" w:after="0"/>
      </w:pPr>
    </w:p>
    <w:p w14:paraId="13F4065B" w14:textId="77777777" w:rsidR="00A94D3D" w:rsidRPr="00F1313A" w:rsidRDefault="00A94D3D" w:rsidP="00A94D3D">
      <w:r w:rsidRPr="00F1313A">
        <w:t>MT 564 Field Specifications</w:t>
      </w:r>
    </w:p>
    <w:p w14:paraId="13A48762" w14:textId="77777777" w:rsidR="00A94D3D" w:rsidRPr="00F1313A" w:rsidRDefault="00A94D3D" w:rsidP="00A94D3D">
      <w:r w:rsidRPr="00F1313A">
        <w:t>14. Field 24B: Reason Code: Reversal Reason</w:t>
      </w:r>
    </w:p>
    <w:p w14:paraId="29EA8887" w14:textId="77777777" w:rsidR="00A94D3D" w:rsidRPr="00F1313A" w:rsidRDefault="00A94D3D" w:rsidP="00A94D3D">
      <w:r w:rsidRPr="00F1313A">
        <w:t>FORMAT</w:t>
      </w:r>
    </w:p>
    <w:tbl>
      <w:tblPr>
        <w:tblW w:w="4900" w:type="pct"/>
        <w:tblCellSpacing w:w="15" w:type="dxa"/>
        <w:shd w:val="clear" w:color="auto" w:fill="FFFFFF" w:themeFill="background1"/>
        <w:tblCellMar>
          <w:left w:w="0" w:type="dxa"/>
          <w:right w:w="0" w:type="dxa"/>
        </w:tblCellMar>
        <w:tblLook w:val="04A0" w:firstRow="1" w:lastRow="0" w:firstColumn="1" w:lastColumn="0" w:noHBand="0" w:noVBand="1"/>
      </w:tblPr>
      <w:tblGrid>
        <w:gridCol w:w="1743"/>
        <w:gridCol w:w="2578"/>
        <w:gridCol w:w="4292"/>
      </w:tblGrid>
      <w:tr w:rsidR="00A94D3D" w:rsidRPr="006E23E3" w14:paraId="7B4B3247" w14:textId="77777777" w:rsidTr="00745C62">
        <w:trPr>
          <w:tblCellSpacing w:w="15" w:type="dxa"/>
        </w:trPr>
        <w:tc>
          <w:tcPr>
            <w:tcW w:w="1000" w:type="pct"/>
            <w:shd w:val="clear" w:color="auto" w:fill="FFFFFF" w:themeFill="background1"/>
            <w:hideMark/>
          </w:tcPr>
          <w:p w14:paraId="2584794A" w14:textId="77777777" w:rsidR="00A94D3D" w:rsidRPr="006E23E3" w:rsidRDefault="00A94D3D" w:rsidP="00F24980">
            <w:pPr>
              <w:spacing w:before="0" w:after="0"/>
              <w:rPr>
                <w:rFonts w:eastAsia="Times New Roman" w:cs="Arial"/>
                <w:lang w:val="en-US"/>
              </w:rPr>
            </w:pPr>
            <w:r w:rsidRPr="006E23E3">
              <w:rPr>
                <w:rFonts w:eastAsia="Times New Roman" w:cs="Arial"/>
                <w:lang w:val="en-US"/>
              </w:rPr>
              <w:t>Option B</w:t>
            </w:r>
          </w:p>
        </w:tc>
        <w:tc>
          <w:tcPr>
            <w:tcW w:w="1500" w:type="pct"/>
            <w:shd w:val="clear" w:color="auto" w:fill="FFFFFF" w:themeFill="background1"/>
            <w:hideMark/>
          </w:tcPr>
          <w:p w14:paraId="662DC1FB" w14:textId="77777777" w:rsidR="00A94D3D" w:rsidRPr="006E23E3" w:rsidRDefault="00A94D3D" w:rsidP="00F24980">
            <w:pPr>
              <w:spacing w:before="0" w:after="0"/>
              <w:rPr>
                <w:rFonts w:eastAsia="Times New Roman" w:cs="Arial"/>
                <w:lang w:val="en-US"/>
              </w:rPr>
            </w:pPr>
            <w:r w:rsidRPr="006E23E3">
              <w:rPr>
                <w:rFonts w:eastAsia="Times New Roman" w:cs="Arial"/>
                <w:lang w:val="en-US"/>
              </w:rPr>
              <w:t>:</w:t>
            </w:r>
            <w:proofErr w:type="gramStart"/>
            <w:r w:rsidRPr="006E23E3">
              <w:rPr>
                <w:rFonts w:eastAsia="Times New Roman" w:cs="Arial"/>
                <w:lang w:val="en-US"/>
              </w:rPr>
              <w:t>4!c</w:t>
            </w:r>
            <w:proofErr w:type="gramEnd"/>
            <w:r w:rsidRPr="006E23E3">
              <w:rPr>
                <w:rFonts w:eastAsia="Times New Roman" w:cs="Arial"/>
                <w:lang w:val="en-US"/>
              </w:rPr>
              <w:t>/[8c]/4!c</w:t>
            </w:r>
          </w:p>
        </w:tc>
        <w:tc>
          <w:tcPr>
            <w:tcW w:w="2500" w:type="pct"/>
            <w:shd w:val="clear" w:color="auto" w:fill="FFFFFF" w:themeFill="background1"/>
            <w:hideMark/>
          </w:tcPr>
          <w:p w14:paraId="04779992" w14:textId="77777777" w:rsidR="00A94D3D" w:rsidRPr="006E23E3" w:rsidRDefault="00A94D3D" w:rsidP="00F24980">
            <w:pPr>
              <w:spacing w:before="0" w:after="0"/>
              <w:rPr>
                <w:rFonts w:eastAsia="Times New Roman" w:cs="Arial"/>
                <w:lang w:val="en-US"/>
              </w:rPr>
            </w:pPr>
            <w:r w:rsidRPr="006E23E3">
              <w:rPr>
                <w:rFonts w:eastAsia="Times New Roman" w:cs="Arial"/>
                <w:lang w:val="en-US"/>
              </w:rPr>
              <w:t>(Qualifier</w:t>
            </w:r>
            <w:proofErr w:type="gramStart"/>
            <w:r w:rsidRPr="006E23E3">
              <w:rPr>
                <w:rFonts w:eastAsia="Times New Roman" w:cs="Arial"/>
                <w:lang w:val="en-US"/>
              </w:rPr>
              <w:t>)(</w:t>
            </w:r>
            <w:proofErr w:type="gramEnd"/>
            <w:r w:rsidRPr="006E23E3">
              <w:rPr>
                <w:rFonts w:eastAsia="Times New Roman" w:cs="Arial"/>
                <w:lang w:val="en-US"/>
              </w:rPr>
              <w:t>Data Source Scheme)(Reason Code)</w:t>
            </w:r>
          </w:p>
        </w:tc>
      </w:tr>
    </w:tbl>
    <w:p w14:paraId="0ED4CF7F" w14:textId="77777777" w:rsidR="00A94D3D" w:rsidRPr="006E23E3" w:rsidRDefault="00A94D3D" w:rsidP="00A94D3D">
      <w:pPr>
        <w:spacing w:after="0"/>
      </w:pPr>
      <w:r w:rsidRPr="006E23E3">
        <w:t>PRESENCE</w:t>
      </w:r>
    </w:p>
    <w:p w14:paraId="1528FECD" w14:textId="77777777" w:rsidR="00A94D3D" w:rsidRPr="006E23E3" w:rsidRDefault="00A94D3D" w:rsidP="00A94D3D">
      <w:pPr>
        <w:spacing w:after="0"/>
      </w:pPr>
      <w:r w:rsidRPr="006E23E3">
        <w:t>Mandatory in optional subsequence A2</w:t>
      </w:r>
    </w:p>
    <w:p w14:paraId="60C3B2C5" w14:textId="77777777" w:rsidR="00A94D3D" w:rsidRPr="006E23E3" w:rsidRDefault="00A94D3D" w:rsidP="00A94D3D">
      <w:pPr>
        <w:spacing w:after="0"/>
      </w:pPr>
      <w:r w:rsidRPr="006E23E3">
        <w:t>QUALIFIER</w:t>
      </w:r>
    </w:p>
    <w:p w14:paraId="4EAE2787" w14:textId="77777777" w:rsidR="00A94D3D" w:rsidRPr="006E23E3" w:rsidRDefault="00A94D3D" w:rsidP="00A94D3D">
      <w:pPr>
        <w:spacing w:after="0"/>
      </w:pPr>
      <w:r w:rsidRPr="006E23E3">
        <w:t>(Error code(s): T89)</w:t>
      </w:r>
    </w:p>
    <w:tbl>
      <w:tblPr>
        <w:tblW w:w="4900" w:type="pct"/>
        <w:tblCellSpacing w:w="15" w:type="dxa"/>
        <w:tblBorders>
          <w:top w:val="outset" w:sz="6" w:space="0" w:color="auto"/>
          <w:left w:val="outset" w:sz="6" w:space="0" w:color="auto"/>
          <w:bottom w:val="outset" w:sz="6" w:space="0" w:color="auto"/>
          <w:right w:val="outset" w:sz="6" w:space="0" w:color="auto"/>
        </w:tblBorders>
        <w:shd w:val="clear" w:color="auto" w:fill="FFFFFF" w:themeFill="background1"/>
        <w:tblCellMar>
          <w:top w:w="50" w:type="dxa"/>
          <w:left w:w="50" w:type="dxa"/>
          <w:bottom w:w="50" w:type="dxa"/>
          <w:right w:w="50" w:type="dxa"/>
        </w:tblCellMar>
        <w:tblLook w:val="04A0" w:firstRow="1" w:lastRow="0" w:firstColumn="1" w:lastColumn="0" w:noHBand="0" w:noVBand="1"/>
      </w:tblPr>
      <w:tblGrid>
        <w:gridCol w:w="872"/>
        <w:gridCol w:w="690"/>
        <w:gridCol w:w="1108"/>
        <w:gridCol w:w="523"/>
        <w:gridCol w:w="691"/>
        <w:gridCol w:w="916"/>
        <w:gridCol w:w="3798"/>
      </w:tblGrid>
      <w:tr w:rsidR="00A94D3D" w:rsidRPr="006E23E3" w14:paraId="60775505" w14:textId="77777777" w:rsidTr="00745C62">
        <w:trPr>
          <w:tblHeader/>
          <w:tblCellSpacing w:w="15" w:type="dxa"/>
        </w:trPr>
        <w:tc>
          <w:tcPr>
            <w:tcW w:w="500" w:type="pct"/>
            <w:tcBorders>
              <w:top w:val="outset" w:sz="6" w:space="0" w:color="auto"/>
              <w:left w:val="outset" w:sz="6" w:space="0" w:color="auto"/>
              <w:bottom w:val="outset" w:sz="6" w:space="0" w:color="auto"/>
              <w:right w:val="outset" w:sz="6" w:space="0" w:color="auto"/>
            </w:tcBorders>
            <w:shd w:val="clear" w:color="auto" w:fill="FFFFFF" w:themeFill="background1"/>
            <w:hideMark/>
          </w:tcPr>
          <w:p w14:paraId="0A2F3878" w14:textId="77777777" w:rsidR="00A94D3D" w:rsidRPr="006E23E3" w:rsidRDefault="00A94D3D" w:rsidP="00F24980">
            <w:pPr>
              <w:spacing w:before="0" w:after="0"/>
              <w:jc w:val="center"/>
              <w:rPr>
                <w:rFonts w:eastAsia="Times New Roman" w:cs="Arial"/>
                <w:b/>
                <w:bCs/>
                <w:lang w:val="en-US"/>
              </w:rPr>
            </w:pPr>
            <w:r w:rsidRPr="006E23E3">
              <w:rPr>
                <w:rFonts w:eastAsia="Times New Roman" w:cs="Arial"/>
                <w:b/>
                <w:bCs/>
                <w:lang w:val="en-US"/>
              </w:rPr>
              <w:t>Order</w:t>
            </w:r>
          </w:p>
        </w:tc>
        <w:tc>
          <w:tcPr>
            <w:tcW w:w="400" w:type="pct"/>
            <w:tcBorders>
              <w:top w:val="outset" w:sz="6" w:space="0" w:color="auto"/>
              <w:left w:val="outset" w:sz="6" w:space="0" w:color="auto"/>
              <w:bottom w:val="outset" w:sz="6" w:space="0" w:color="auto"/>
              <w:right w:val="outset" w:sz="6" w:space="0" w:color="auto"/>
            </w:tcBorders>
            <w:shd w:val="clear" w:color="auto" w:fill="FFFFFF" w:themeFill="background1"/>
            <w:hideMark/>
          </w:tcPr>
          <w:p w14:paraId="5095FF93" w14:textId="77777777" w:rsidR="00A94D3D" w:rsidRPr="006E23E3" w:rsidRDefault="00A94D3D" w:rsidP="00F24980">
            <w:pPr>
              <w:spacing w:before="0" w:after="0"/>
              <w:jc w:val="center"/>
              <w:rPr>
                <w:rFonts w:eastAsia="Times New Roman" w:cs="Arial"/>
                <w:b/>
                <w:bCs/>
                <w:lang w:val="en-US"/>
              </w:rPr>
            </w:pPr>
            <w:r w:rsidRPr="006E23E3">
              <w:rPr>
                <w:rFonts w:eastAsia="Times New Roman" w:cs="Arial"/>
                <w:b/>
                <w:bCs/>
                <w:lang w:val="en-US"/>
              </w:rPr>
              <w:t>M/O</w:t>
            </w:r>
          </w:p>
        </w:tc>
        <w:tc>
          <w:tcPr>
            <w:tcW w:w="650" w:type="pct"/>
            <w:tcBorders>
              <w:top w:val="outset" w:sz="6" w:space="0" w:color="auto"/>
              <w:left w:val="outset" w:sz="6" w:space="0" w:color="auto"/>
              <w:bottom w:val="outset" w:sz="6" w:space="0" w:color="auto"/>
              <w:right w:val="outset" w:sz="6" w:space="0" w:color="auto"/>
            </w:tcBorders>
            <w:shd w:val="clear" w:color="auto" w:fill="FFFFFF" w:themeFill="background1"/>
            <w:hideMark/>
          </w:tcPr>
          <w:p w14:paraId="257A9C25" w14:textId="77777777" w:rsidR="00A94D3D" w:rsidRPr="006E23E3" w:rsidRDefault="00A94D3D" w:rsidP="00F24980">
            <w:pPr>
              <w:spacing w:before="0" w:after="0"/>
              <w:jc w:val="center"/>
              <w:rPr>
                <w:rFonts w:eastAsia="Times New Roman" w:cs="Arial"/>
                <w:b/>
                <w:bCs/>
                <w:lang w:val="en-US"/>
              </w:rPr>
            </w:pPr>
            <w:r w:rsidRPr="006E23E3">
              <w:rPr>
                <w:rFonts w:eastAsia="Times New Roman" w:cs="Arial"/>
                <w:b/>
                <w:bCs/>
                <w:lang w:val="en-US"/>
              </w:rPr>
              <w:t>Qualifier</w:t>
            </w:r>
          </w:p>
        </w:tc>
        <w:tc>
          <w:tcPr>
            <w:tcW w:w="300" w:type="pct"/>
            <w:tcBorders>
              <w:top w:val="outset" w:sz="6" w:space="0" w:color="auto"/>
              <w:left w:val="outset" w:sz="6" w:space="0" w:color="auto"/>
              <w:bottom w:val="outset" w:sz="6" w:space="0" w:color="auto"/>
              <w:right w:val="outset" w:sz="6" w:space="0" w:color="auto"/>
            </w:tcBorders>
            <w:shd w:val="clear" w:color="auto" w:fill="FFFFFF" w:themeFill="background1"/>
            <w:hideMark/>
          </w:tcPr>
          <w:p w14:paraId="6BC506F0" w14:textId="77777777" w:rsidR="00A94D3D" w:rsidRPr="006E23E3" w:rsidRDefault="00A94D3D" w:rsidP="00F24980">
            <w:pPr>
              <w:spacing w:before="0" w:after="0"/>
              <w:jc w:val="center"/>
              <w:rPr>
                <w:rFonts w:eastAsia="Times New Roman" w:cs="Arial"/>
                <w:b/>
                <w:bCs/>
                <w:lang w:val="en-US"/>
              </w:rPr>
            </w:pPr>
            <w:r w:rsidRPr="006E23E3">
              <w:rPr>
                <w:rFonts w:eastAsia="Times New Roman" w:cs="Arial"/>
                <w:b/>
                <w:bCs/>
                <w:lang w:val="en-US"/>
              </w:rPr>
              <w:t>R/N</w:t>
            </w:r>
          </w:p>
        </w:tc>
        <w:tc>
          <w:tcPr>
            <w:tcW w:w="400" w:type="pct"/>
            <w:tcBorders>
              <w:top w:val="outset" w:sz="6" w:space="0" w:color="auto"/>
              <w:left w:val="outset" w:sz="6" w:space="0" w:color="auto"/>
              <w:bottom w:val="outset" w:sz="6" w:space="0" w:color="auto"/>
              <w:right w:val="outset" w:sz="6" w:space="0" w:color="auto"/>
            </w:tcBorders>
            <w:shd w:val="clear" w:color="auto" w:fill="FFFFFF" w:themeFill="background1"/>
            <w:hideMark/>
          </w:tcPr>
          <w:p w14:paraId="00A81AAE" w14:textId="77777777" w:rsidR="00A94D3D" w:rsidRPr="006E23E3" w:rsidRDefault="00A94D3D" w:rsidP="00F24980">
            <w:pPr>
              <w:spacing w:before="0" w:after="0"/>
              <w:jc w:val="center"/>
              <w:rPr>
                <w:rFonts w:eastAsia="Times New Roman" w:cs="Arial"/>
                <w:b/>
                <w:bCs/>
                <w:lang w:val="en-US"/>
              </w:rPr>
            </w:pPr>
            <w:r w:rsidRPr="006E23E3">
              <w:rPr>
                <w:rFonts w:eastAsia="Times New Roman" w:cs="Arial"/>
                <w:b/>
                <w:bCs/>
                <w:lang w:val="en-US"/>
              </w:rPr>
              <w:t>CR</w:t>
            </w:r>
          </w:p>
        </w:tc>
        <w:tc>
          <w:tcPr>
            <w:tcW w:w="500" w:type="pct"/>
            <w:tcBorders>
              <w:top w:val="outset" w:sz="6" w:space="0" w:color="auto"/>
              <w:left w:val="outset" w:sz="6" w:space="0" w:color="auto"/>
              <w:bottom w:val="outset" w:sz="6" w:space="0" w:color="auto"/>
              <w:right w:val="outset" w:sz="6" w:space="0" w:color="auto"/>
            </w:tcBorders>
            <w:shd w:val="clear" w:color="auto" w:fill="FFFFFF" w:themeFill="background1"/>
            <w:hideMark/>
          </w:tcPr>
          <w:p w14:paraId="4C14317E" w14:textId="77777777" w:rsidR="00A94D3D" w:rsidRPr="006E23E3" w:rsidRDefault="00A94D3D" w:rsidP="00F24980">
            <w:pPr>
              <w:spacing w:before="0" w:after="0"/>
              <w:jc w:val="center"/>
              <w:rPr>
                <w:rFonts w:eastAsia="Times New Roman" w:cs="Arial"/>
                <w:b/>
                <w:bCs/>
                <w:lang w:val="en-US"/>
              </w:rPr>
            </w:pPr>
            <w:r w:rsidRPr="006E23E3">
              <w:rPr>
                <w:rFonts w:eastAsia="Times New Roman" w:cs="Arial"/>
                <w:b/>
                <w:bCs/>
                <w:lang w:val="en-US"/>
              </w:rPr>
              <w:t>Options</w:t>
            </w:r>
          </w:p>
        </w:tc>
        <w:tc>
          <w:tcPr>
            <w:tcW w:w="2250" w:type="pct"/>
            <w:tcBorders>
              <w:top w:val="outset" w:sz="6" w:space="0" w:color="auto"/>
              <w:left w:val="outset" w:sz="6" w:space="0" w:color="auto"/>
              <w:bottom w:val="outset" w:sz="6" w:space="0" w:color="auto"/>
              <w:right w:val="outset" w:sz="6" w:space="0" w:color="auto"/>
            </w:tcBorders>
            <w:shd w:val="clear" w:color="auto" w:fill="FFFFFF" w:themeFill="background1"/>
            <w:hideMark/>
          </w:tcPr>
          <w:p w14:paraId="3DBB9607" w14:textId="77777777" w:rsidR="00A94D3D" w:rsidRPr="006E23E3" w:rsidRDefault="00A94D3D" w:rsidP="00F24980">
            <w:pPr>
              <w:spacing w:before="0" w:after="0"/>
              <w:jc w:val="center"/>
              <w:rPr>
                <w:rFonts w:eastAsia="Times New Roman" w:cs="Arial"/>
                <w:b/>
                <w:bCs/>
                <w:lang w:val="en-US"/>
              </w:rPr>
            </w:pPr>
            <w:r w:rsidRPr="006E23E3">
              <w:rPr>
                <w:rFonts w:eastAsia="Times New Roman" w:cs="Arial"/>
                <w:b/>
                <w:bCs/>
                <w:lang w:val="en-US"/>
              </w:rPr>
              <w:t>Qualifier Description</w:t>
            </w:r>
          </w:p>
        </w:tc>
      </w:tr>
      <w:tr w:rsidR="00A94D3D" w:rsidRPr="006E23E3" w14:paraId="17819181" w14:textId="77777777" w:rsidTr="00745C62">
        <w:trPr>
          <w:tblCellSpacing w:w="15" w:type="dxa"/>
        </w:trPr>
        <w:tc>
          <w:tcPr>
            <w:tcW w:w="500" w:type="pct"/>
            <w:tcBorders>
              <w:top w:val="outset" w:sz="6" w:space="0" w:color="auto"/>
              <w:left w:val="outset" w:sz="6" w:space="0" w:color="auto"/>
              <w:bottom w:val="outset" w:sz="6" w:space="0" w:color="auto"/>
              <w:right w:val="outset" w:sz="6" w:space="0" w:color="auto"/>
            </w:tcBorders>
            <w:shd w:val="clear" w:color="auto" w:fill="FFFFFF" w:themeFill="background1"/>
            <w:hideMark/>
          </w:tcPr>
          <w:p w14:paraId="5D058FC9" w14:textId="77777777" w:rsidR="00A94D3D" w:rsidRPr="006E23E3" w:rsidRDefault="00A94D3D" w:rsidP="00F24980">
            <w:pPr>
              <w:spacing w:before="0" w:after="0"/>
              <w:rPr>
                <w:rFonts w:eastAsia="Times New Roman" w:cs="Arial"/>
                <w:lang w:val="en-US"/>
              </w:rPr>
            </w:pPr>
            <w:r w:rsidRPr="006E23E3">
              <w:rPr>
                <w:rFonts w:eastAsia="Times New Roman" w:cs="Arial"/>
                <w:lang w:val="en-US"/>
              </w:rPr>
              <w:t>1</w:t>
            </w:r>
          </w:p>
        </w:tc>
        <w:tc>
          <w:tcPr>
            <w:tcW w:w="400" w:type="pct"/>
            <w:tcBorders>
              <w:top w:val="outset" w:sz="6" w:space="0" w:color="auto"/>
              <w:left w:val="outset" w:sz="6" w:space="0" w:color="auto"/>
              <w:bottom w:val="outset" w:sz="6" w:space="0" w:color="auto"/>
              <w:right w:val="outset" w:sz="6" w:space="0" w:color="auto"/>
            </w:tcBorders>
            <w:shd w:val="clear" w:color="auto" w:fill="FFFFFF" w:themeFill="background1"/>
            <w:hideMark/>
          </w:tcPr>
          <w:p w14:paraId="3969EC3C" w14:textId="77777777" w:rsidR="00A94D3D" w:rsidRPr="006E23E3" w:rsidRDefault="00A94D3D" w:rsidP="00F24980">
            <w:pPr>
              <w:spacing w:before="0" w:after="0"/>
              <w:rPr>
                <w:rFonts w:eastAsia="Times New Roman" w:cs="Arial"/>
                <w:lang w:val="en-US"/>
              </w:rPr>
            </w:pPr>
            <w:r w:rsidRPr="006E23E3">
              <w:rPr>
                <w:rFonts w:eastAsia="Times New Roman" w:cs="Arial"/>
                <w:lang w:val="en-US"/>
              </w:rPr>
              <w:t>M</w:t>
            </w:r>
          </w:p>
        </w:tc>
        <w:tc>
          <w:tcPr>
            <w:tcW w:w="650" w:type="pct"/>
            <w:tcBorders>
              <w:top w:val="outset" w:sz="6" w:space="0" w:color="auto"/>
              <w:left w:val="outset" w:sz="6" w:space="0" w:color="auto"/>
              <w:bottom w:val="outset" w:sz="6" w:space="0" w:color="auto"/>
              <w:right w:val="outset" w:sz="6" w:space="0" w:color="auto"/>
            </w:tcBorders>
            <w:shd w:val="clear" w:color="auto" w:fill="FFFFFF" w:themeFill="background1"/>
            <w:hideMark/>
          </w:tcPr>
          <w:p w14:paraId="2F9887F3" w14:textId="77777777" w:rsidR="00A94D3D" w:rsidRPr="006E23E3" w:rsidRDefault="00A94D3D" w:rsidP="00F24980">
            <w:pPr>
              <w:spacing w:before="0" w:after="0"/>
              <w:rPr>
                <w:rFonts w:eastAsia="Times New Roman" w:cs="Arial"/>
                <w:lang w:val="en-US"/>
              </w:rPr>
            </w:pPr>
            <w:r w:rsidRPr="006E23E3">
              <w:rPr>
                <w:rFonts w:eastAsia="Times New Roman" w:cs="Arial"/>
                <w:lang w:val="en-US"/>
              </w:rPr>
              <w:t>REVR</w:t>
            </w:r>
          </w:p>
        </w:tc>
        <w:tc>
          <w:tcPr>
            <w:tcW w:w="300" w:type="pct"/>
            <w:tcBorders>
              <w:top w:val="outset" w:sz="6" w:space="0" w:color="auto"/>
              <w:left w:val="outset" w:sz="6" w:space="0" w:color="auto"/>
              <w:bottom w:val="outset" w:sz="6" w:space="0" w:color="auto"/>
              <w:right w:val="outset" w:sz="6" w:space="0" w:color="auto"/>
            </w:tcBorders>
            <w:shd w:val="clear" w:color="auto" w:fill="FFFFFF" w:themeFill="background1"/>
            <w:hideMark/>
          </w:tcPr>
          <w:p w14:paraId="09A43A11" w14:textId="77777777" w:rsidR="00A94D3D" w:rsidRPr="006E23E3" w:rsidRDefault="00A94D3D" w:rsidP="00F24980">
            <w:pPr>
              <w:spacing w:before="0" w:after="0"/>
              <w:rPr>
                <w:rFonts w:eastAsia="Times New Roman" w:cs="Arial"/>
                <w:lang w:val="en-US"/>
              </w:rPr>
            </w:pPr>
            <w:r w:rsidRPr="006E23E3">
              <w:rPr>
                <w:rFonts w:eastAsia="Times New Roman" w:cs="Arial"/>
                <w:lang w:val="en-US"/>
              </w:rPr>
              <w:t>N</w:t>
            </w:r>
          </w:p>
        </w:tc>
        <w:tc>
          <w:tcPr>
            <w:tcW w:w="400" w:type="pct"/>
            <w:tcBorders>
              <w:top w:val="outset" w:sz="6" w:space="0" w:color="auto"/>
              <w:left w:val="outset" w:sz="6" w:space="0" w:color="auto"/>
              <w:bottom w:val="outset" w:sz="6" w:space="0" w:color="auto"/>
              <w:right w:val="outset" w:sz="6" w:space="0" w:color="auto"/>
            </w:tcBorders>
            <w:shd w:val="clear" w:color="auto" w:fill="FFFFFF" w:themeFill="background1"/>
            <w:hideMark/>
          </w:tcPr>
          <w:p w14:paraId="7C5447E8" w14:textId="77777777" w:rsidR="00A94D3D" w:rsidRPr="006E23E3" w:rsidRDefault="00A94D3D" w:rsidP="00F24980">
            <w:pPr>
              <w:spacing w:before="0" w:after="0"/>
              <w:rPr>
                <w:rFonts w:eastAsia="Times New Roman" w:cs="Arial"/>
                <w:lang w:val="en-US"/>
              </w:rPr>
            </w:pPr>
            <w:r w:rsidRPr="006E23E3">
              <w:rPr>
                <w:rFonts w:eastAsia="Times New Roman" w:cs="Arial"/>
                <w:lang w:val="en-US"/>
              </w:rPr>
              <w:t>C32</w:t>
            </w:r>
          </w:p>
        </w:tc>
        <w:tc>
          <w:tcPr>
            <w:tcW w:w="500" w:type="pct"/>
            <w:tcBorders>
              <w:top w:val="outset" w:sz="6" w:space="0" w:color="auto"/>
              <w:left w:val="outset" w:sz="6" w:space="0" w:color="auto"/>
              <w:bottom w:val="outset" w:sz="6" w:space="0" w:color="auto"/>
              <w:right w:val="outset" w:sz="6" w:space="0" w:color="auto"/>
            </w:tcBorders>
            <w:shd w:val="clear" w:color="auto" w:fill="FFFFFF" w:themeFill="background1"/>
            <w:hideMark/>
          </w:tcPr>
          <w:p w14:paraId="48579627" w14:textId="77777777" w:rsidR="00A94D3D" w:rsidRPr="006E23E3" w:rsidRDefault="00A94D3D" w:rsidP="00F24980">
            <w:pPr>
              <w:spacing w:before="0" w:after="0"/>
              <w:rPr>
                <w:rFonts w:eastAsia="Times New Roman" w:cs="Arial"/>
                <w:lang w:val="en-US"/>
              </w:rPr>
            </w:pPr>
            <w:r w:rsidRPr="006E23E3">
              <w:rPr>
                <w:rFonts w:eastAsia="Times New Roman" w:cs="Arial"/>
                <w:lang w:val="en-US"/>
              </w:rPr>
              <w:t>B</w:t>
            </w:r>
          </w:p>
        </w:tc>
        <w:tc>
          <w:tcPr>
            <w:tcW w:w="2250" w:type="pct"/>
            <w:tcBorders>
              <w:top w:val="outset" w:sz="6" w:space="0" w:color="auto"/>
              <w:left w:val="outset" w:sz="6" w:space="0" w:color="auto"/>
              <w:bottom w:val="outset" w:sz="6" w:space="0" w:color="auto"/>
              <w:right w:val="outset" w:sz="6" w:space="0" w:color="auto"/>
            </w:tcBorders>
            <w:shd w:val="clear" w:color="auto" w:fill="FFFFFF" w:themeFill="background1"/>
            <w:hideMark/>
          </w:tcPr>
          <w:p w14:paraId="63282E35" w14:textId="77777777" w:rsidR="00A94D3D" w:rsidRPr="006E23E3" w:rsidRDefault="00A94D3D" w:rsidP="00F24980">
            <w:pPr>
              <w:spacing w:before="0" w:after="0"/>
              <w:rPr>
                <w:rFonts w:eastAsia="Times New Roman" w:cs="Arial"/>
                <w:lang w:val="en-US"/>
              </w:rPr>
            </w:pPr>
            <w:r w:rsidRPr="006E23E3">
              <w:rPr>
                <w:rFonts w:eastAsia="Times New Roman" w:cs="Arial"/>
                <w:lang w:val="en-US"/>
              </w:rPr>
              <w:t>Reversal Reason</w:t>
            </w:r>
          </w:p>
        </w:tc>
      </w:tr>
    </w:tbl>
    <w:p w14:paraId="60B7CB11" w14:textId="77777777" w:rsidR="00A94D3D" w:rsidRPr="006E23E3" w:rsidRDefault="00A94D3D" w:rsidP="00A94D3D">
      <w:pPr>
        <w:spacing w:after="0"/>
      </w:pPr>
      <w:r w:rsidRPr="006E23E3">
        <w:t>DEFINITION</w:t>
      </w:r>
    </w:p>
    <w:p w14:paraId="05F636C7" w14:textId="77777777" w:rsidR="00A94D3D" w:rsidRPr="006E23E3" w:rsidRDefault="00A94D3D" w:rsidP="00A94D3D">
      <w:pPr>
        <w:spacing w:after="0"/>
      </w:pPr>
      <w:r w:rsidRPr="006E23E3">
        <w:t>This qualified generic field specifies:</w:t>
      </w:r>
    </w:p>
    <w:tbl>
      <w:tblPr>
        <w:tblW w:w="4900" w:type="pct"/>
        <w:tblCellSpacing w:w="15" w:type="dxa"/>
        <w:shd w:val="clear" w:color="auto" w:fill="FFFFFF" w:themeFill="background1"/>
        <w:tblCellMar>
          <w:top w:w="50" w:type="dxa"/>
          <w:left w:w="50" w:type="dxa"/>
          <w:bottom w:w="50" w:type="dxa"/>
          <w:right w:w="50" w:type="dxa"/>
        </w:tblCellMar>
        <w:tblLook w:val="04A0" w:firstRow="1" w:lastRow="0" w:firstColumn="1" w:lastColumn="0" w:noHBand="0" w:noVBand="1"/>
      </w:tblPr>
      <w:tblGrid>
        <w:gridCol w:w="1149"/>
        <w:gridCol w:w="1729"/>
        <w:gridCol w:w="5735"/>
      </w:tblGrid>
      <w:tr w:rsidR="00A94D3D" w:rsidRPr="006E23E3" w14:paraId="2C94856B" w14:textId="77777777" w:rsidTr="00745C62">
        <w:trPr>
          <w:tblCellSpacing w:w="15" w:type="dxa"/>
        </w:trPr>
        <w:tc>
          <w:tcPr>
            <w:tcW w:w="650" w:type="pct"/>
            <w:shd w:val="clear" w:color="auto" w:fill="FFFFFF" w:themeFill="background1"/>
            <w:hideMark/>
          </w:tcPr>
          <w:p w14:paraId="51A01D79" w14:textId="77777777" w:rsidR="00A94D3D" w:rsidRPr="006E23E3" w:rsidRDefault="00A94D3D" w:rsidP="00F24980">
            <w:pPr>
              <w:spacing w:before="0" w:after="0"/>
              <w:rPr>
                <w:rFonts w:eastAsia="Times New Roman" w:cs="Arial"/>
                <w:lang w:val="en-US"/>
              </w:rPr>
            </w:pPr>
            <w:r w:rsidRPr="006E23E3">
              <w:rPr>
                <w:rFonts w:eastAsia="Times New Roman" w:cs="Arial"/>
                <w:lang w:val="en-US"/>
              </w:rPr>
              <w:t>REVR</w:t>
            </w:r>
          </w:p>
        </w:tc>
        <w:tc>
          <w:tcPr>
            <w:tcW w:w="1000" w:type="pct"/>
            <w:shd w:val="clear" w:color="auto" w:fill="FFFFFF" w:themeFill="background1"/>
            <w:hideMark/>
          </w:tcPr>
          <w:p w14:paraId="0697991B" w14:textId="77777777" w:rsidR="00A94D3D" w:rsidRPr="006E23E3" w:rsidRDefault="00A94D3D" w:rsidP="00F24980">
            <w:pPr>
              <w:spacing w:before="0" w:after="0"/>
              <w:rPr>
                <w:rFonts w:eastAsia="Times New Roman" w:cs="Arial"/>
                <w:lang w:val="en-US"/>
              </w:rPr>
            </w:pPr>
            <w:r w:rsidRPr="006E23E3">
              <w:rPr>
                <w:rFonts w:eastAsia="Times New Roman" w:cs="Arial"/>
                <w:lang w:val="en-US"/>
              </w:rPr>
              <w:t>Reversal Reason</w:t>
            </w:r>
          </w:p>
        </w:tc>
        <w:tc>
          <w:tcPr>
            <w:tcW w:w="3350" w:type="pct"/>
            <w:shd w:val="clear" w:color="auto" w:fill="FFFFFF" w:themeFill="background1"/>
            <w:hideMark/>
          </w:tcPr>
          <w:p w14:paraId="00D954BD" w14:textId="77777777" w:rsidR="00A94D3D" w:rsidRPr="006E23E3" w:rsidRDefault="00A94D3D" w:rsidP="00F24980">
            <w:pPr>
              <w:spacing w:before="0" w:after="0"/>
              <w:rPr>
                <w:rFonts w:eastAsia="Times New Roman" w:cs="Arial"/>
                <w:lang w:val="en-US"/>
              </w:rPr>
            </w:pPr>
            <w:r w:rsidRPr="006E23E3">
              <w:rPr>
                <w:rFonts w:eastAsia="Times New Roman" w:cs="Arial"/>
                <w:lang w:val="en-US"/>
              </w:rPr>
              <w:t>Specifies the reason for the payment reversal.</w:t>
            </w:r>
          </w:p>
        </w:tc>
      </w:tr>
    </w:tbl>
    <w:p w14:paraId="58CF1A89" w14:textId="77777777" w:rsidR="00A94D3D" w:rsidRPr="006E23E3" w:rsidRDefault="00A94D3D" w:rsidP="00A94D3D">
      <w:pPr>
        <w:spacing w:after="0"/>
      </w:pPr>
      <w:r w:rsidRPr="006E23E3">
        <w:t>CODES</w:t>
      </w:r>
    </w:p>
    <w:p w14:paraId="1C39D5BF" w14:textId="77777777" w:rsidR="00A94D3D" w:rsidRPr="006E23E3" w:rsidRDefault="00A94D3D" w:rsidP="00A94D3D">
      <w:pPr>
        <w:spacing w:after="0"/>
      </w:pPr>
      <w:r w:rsidRPr="006E23E3">
        <w:t>If Data Source Scheme is not present, Reason Code must contain one of the following codes (Error code(s): K24):</w:t>
      </w:r>
    </w:p>
    <w:tbl>
      <w:tblPr>
        <w:tblW w:w="4900" w:type="pct"/>
        <w:tblCellSpacing w:w="15" w:type="dxa"/>
        <w:tblCellMar>
          <w:top w:w="50" w:type="dxa"/>
          <w:left w:w="50" w:type="dxa"/>
          <w:bottom w:w="50" w:type="dxa"/>
          <w:right w:w="50" w:type="dxa"/>
        </w:tblCellMar>
        <w:tblLook w:val="04A0" w:firstRow="1" w:lastRow="0" w:firstColumn="1" w:lastColumn="0" w:noHBand="0" w:noVBand="1"/>
      </w:tblPr>
      <w:tblGrid>
        <w:gridCol w:w="1149"/>
        <w:gridCol w:w="1729"/>
        <w:gridCol w:w="5735"/>
      </w:tblGrid>
      <w:tr w:rsidR="00A94D3D" w:rsidRPr="006E23E3" w14:paraId="4C7286D8" w14:textId="77777777" w:rsidTr="00745C62">
        <w:trPr>
          <w:tblCellSpacing w:w="15" w:type="dxa"/>
        </w:trPr>
        <w:tc>
          <w:tcPr>
            <w:tcW w:w="650" w:type="pct"/>
            <w:shd w:val="clear" w:color="auto" w:fill="FFFFFF" w:themeFill="background1"/>
            <w:hideMark/>
          </w:tcPr>
          <w:p w14:paraId="71C9C59E" w14:textId="77777777" w:rsidR="00A94D3D" w:rsidRPr="006E23E3" w:rsidRDefault="00A94D3D" w:rsidP="00F24980">
            <w:pPr>
              <w:spacing w:before="0" w:after="0"/>
              <w:rPr>
                <w:rFonts w:eastAsia="Times New Roman" w:cs="Arial"/>
                <w:lang w:val="en-US"/>
              </w:rPr>
            </w:pPr>
            <w:r w:rsidRPr="006E23E3">
              <w:rPr>
                <w:rFonts w:eastAsia="Times New Roman" w:cs="Arial"/>
                <w:lang w:val="en-US"/>
              </w:rPr>
              <w:t>DCBD</w:t>
            </w:r>
          </w:p>
        </w:tc>
        <w:tc>
          <w:tcPr>
            <w:tcW w:w="1000" w:type="pct"/>
            <w:shd w:val="clear" w:color="auto" w:fill="FFFFFF" w:themeFill="background1"/>
            <w:hideMark/>
          </w:tcPr>
          <w:p w14:paraId="64AF384E" w14:textId="77777777" w:rsidR="00A94D3D" w:rsidRPr="006E23E3" w:rsidRDefault="00A94D3D" w:rsidP="00F24980">
            <w:pPr>
              <w:spacing w:before="0" w:after="0"/>
              <w:rPr>
                <w:rFonts w:eastAsia="Times New Roman" w:cs="Arial"/>
                <w:lang w:val="en-US"/>
              </w:rPr>
            </w:pPr>
            <w:r w:rsidRPr="006E23E3">
              <w:rPr>
                <w:rFonts w:eastAsia="Times New Roman" w:cs="Arial"/>
                <w:lang w:val="en-US"/>
              </w:rPr>
              <w:t>Day Count Basis Difference</w:t>
            </w:r>
          </w:p>
        </w:tc>
        <w:tc>
          <w:tcPr>
            <w:tcW w:w="3350" w:type="pct"/>
            <w:shd w:val="clear" w:color="auto" w:fill="FFFFFF" w:themeFill="background1"/>
            <w:hideMark/>
          </w:tcPr>
          <w:p w14:paraId="310FF68F" w14:textId="77777777" w:rsidR="00A94D3D" w:rsidRPr="006E23E3" w:rsidRDefault="00A94D3D" w:rsidP="00F24980">
            <w:pPr>
              <w:spacing w:before="0" w:after="0"/>
              <w:rPr>
                <w:rFonts w:eastAsia="Times New Roman" w:cs="Arial"/>
                <w:lang w:val="en-US"/>
              </w:rPr>
            </w:pPr>
            <w:r w:rsidRPr="006E23E3">
              <w:rPr>
                <w:rFonts w:eastAsia="Times New Roman" w:cs="Arial"/>
                <w:lang w:val="en-US"/>
              </w:rPr>
              <w:t>Difference in day count basis.</w:t>
            </w:r>
          </w:p>
        </w:tc>
      </w:tr>
      <w:tr w:rsidR="00A94D3D" w:rsidRPr="006E23E3" w14:paraId="07667B38" w14:textId="77777777" w:rsidTr="00745C62">
        <w:trPr>
          <w:tblCellSpacing w:w="15" w:type="dxa"/>
        </w:trPr>
        <w:tc>
          <w:tcPr>
            <w:tcW w:w="650" w:type="pct"/>
            <w:shd w:val="clear" w:color="auto" w:fill="FFFFFF" w:themeFill="background1"/>
            <w:hideMark/>
          </w:tcPr>
          <w:p w14:paraId="60ABDD77" w14:textId="77777777" w:rsidR="00A94D3D" w:rsidRPr="006E23E3" w:rsidRDefault="00A94D3D" w:rsidP="00F24980">
            <w:pPr>
              <w:spacing w:before="0" w:after="0"/>
              <w:rPr>
                <w:rFonts w:eastAsia="Times New Roman" w:cs="Arial"/>
                <w:lang w:val="en-US"/>
              </w:rPr>
            </w:pPr>
            <w:r w:rsidRPr="006E23E3">
              <w:rPr>
                <w:rFonts w:eastAsia="Times New Roman" w:cs="Arial"/>
                <w:lang w:val="en-US"/>
              </w:rPr>
              <w:t>FNRC</w:t>
            </w:r>
          </w:p>
        </w:tc>
        <w:tc>
          <w:tcPr>
            <w:tcW w:w="1000" w:type="pct"/>
            <w:shd w:val="clear" w:color="auto" w:fill="FFFFFF" w:themeFill="background1"/>
            <w:hideMark/>
          </w:tcPr>
          <w:p w14:paraId="3C5C05A2" w14:textId="77777777" w:rsidR="00A94D3D" w:rsidRPr="006E23E3" w:rsidRDefault="00A94D3D" w:rsidP="00F24980">
            <w:pPr>
              <w:spacing w:before="0" w:after="0"/>
              <w:rPr>
                <w:rFonts w:eastAsia="Times New Roman" w:cs="Arial"/>
                <w:lang w:val="en-US"/>
              </w:rPr>
            </w:pPr>
            <w:r w:rsidRPr="006E23E3">
              <w:rPr>
                <w:rFonts w:eastAsia="Times New Roman" w:cs="Arial"/>
                <w:lang w:val="en-US"/>
              </w:rPr>
              <w:t>Funds Not Received</w:t>
            </w:r>
          </w:p>
        </w:tc>
        <w:tc>
          <w:tcPr>
            <w:tcW w:w="3350" w:type="pct"/>
            <w:shd w:val="clear" w:color="auto" w:fill="FFFFFF" w:themeFill="background1"/>
            <w:hideMark/>
          </w:tcPr>
          <w:p w14:paraId="3150E4CE" w14:textId="77777777" w:rsidR="00A94D3D" w:rsidRPr="006E23E3" w:rsidRDefault="00A94D3D" w:rsidP="00F24980">
            <w:pPr>
              <w:spacing w:before="0" w:after="0"/>
              <w:rPr>
                <w:rFonts w:eastAsia="Times New Roman" w:cs="Arial"/>
                <w:lang w:val="en-US"/>
              </w:rPr>
            </w:pPr>
            <w:r w:rsidRPr="006E23E3">
              <w:rPr>
                <w:rFonts w:eastAsia="Times New Roman" w:cs="Arial"/>
                <w:lang w:val="en-US"/>
              </w:rPr>
              <w:t>Funds have not been received.</w:t>
            </w:r>
          </w:p>
        </w:tc>
      </w:tr>
      <w:tr w:rsidR="00A94D3D" w:rsidRPr="006E23E3" w14:paraId="0962C96E" w14:textId="77777777" w:rsidTr="00745C62">
        <w:trPr>
          <w:tblCellSpacing w:w="15" w:type="dxa"/>
        </w:trPr>
        <w:tc>
          <w:tcPr>
            <w:tcW w:w="650" w:type="pct"/>
            <w:shd w:val="clear" w:color="auto" w:fill="FFFFFF" w:themeFill="background1"/>
            <w:hideMark/>
          </w:tcPr>
          <w:p w14:paraId="0191D8A8" w14:textId="77777777" w:rsidR="00A94D3D" w:rsidRPr="006E23E3" w:rsidRDefault="00A94D3D" w:rsidP="00F24980">
            <w:pPr>
              <w:spacing w:before="0" w:after="0"/>
              <w:rPr>
                <w:rFonts w:eastAsia="Times New Roman" w:cs="Arial"/>
                <w:lang w:val="en-US"/>
              </w:rPr>
            </w:pPr>
            <w:r w:rsidRPr="006E23E3">
              <w:rPr>
                <w:rFonts w:eastAsia="Times New Roman" w:cs="Arial"/>
                <w:lang w:val="en-US"/>
              </w:rPr>
              <w:t>IETR</w:t>
            </w:r>
          </w:p>
        </w:tc>
        <w:tc>
          <w:tcPr>
            <w:tcW w:w="1000" w:type="pct"/>
            <w:shd w:val="clear" w:color="auto" w:fill="FFFFFF" w:themeFill="background1"/>
            <w:hideMark/>
          </w:tcPr>
          <w:p w14:paraId="5331592E" w14:textId="77777777" w:rsidR="00A94D3D" w:rsidRPr="006E23E3" w:rsidRDefault="00A94D3D" w:rsidP="00F24980">
            <w:pPr>
              <w:spacing w:before="0" w:after="0"/>
              <w:rPr>
                <w:rFonts w:eastAsia="Times New Roman" w:cs="Arial"/>
                <w:lang w:val="en-US"/>
              </w:rPr>
            </w:pPr>
            <w:r w:rsidRPr="006E23E3">
              <w:rPr>
                <w:rFonts w:eastAsia="Times New Roman" w:cs="Arial"/>
                <w:lang w:val="en-US"/>
              </w:rPr>
              <w:t>Incorrect Event Level Tax Rate</w:t>
            </w:r>
          </w:p>
        </w:tc>
        <w:tc>
          <w:tcPr>
            <w:tcW w:w="3350" w:type="pct"/>
            <w:shd w:val="clear" w:color="auto" w:fill="FFFFFF" w:themeFill="background1"/>
            <w:hideMark/>
          </w:tcPr>
          <w:p w14:paraId="273723BD" w14:textId="77777777" w:rsidR="00A94D3D" w:rsidRPr="006E23E3" w:rsidRDefault="00A94D3D" w:rsidP="00F24980">
            <w:pPr>
              <w:spacing w:before="0" w:after="0"/>
              <w:rPr>
                <w:rFonts w:eastAsia="Times New Roman" w:cs="Arial"/>
                <w:lang w:val="en-US"/>
              </w:rPr>
            </w:pPr>
            <w:r w:rsidRPr="006E23E3">
              <w:rPr>
                <w:rFonts w:eastAsia="Times New Roman" w:cs="Arial"/>
                <w:lang w:val="en-US"/>
              </w:rPr>
              <w:t>Event level tax rate is incorrect.</w:t>
            </w:r>
          </w:p>
        </w:tc>
      </w:tr>
      <w:tr w:rsidR="00A94D3D" w:rsidRPr="006E23E3" w14:paraId="40F3C5CA" w14:textId="77777777" w:rsidTr="00745C62">
        <w:trPr>
          <w:tblCellSpacing w:w="15" w:type="dxa"/>
        </w:trPr>
        <w:tc>
          <w:tcPr>
            <w:tcW w:w="650" w:type="pct"/>
            <w:shd w:val="clear" w:color="auto" w:fill="FFFFFF" w:themeFill="background1"/>
            <w:hideMark/>
          </w:tcPr>
          <w:p w14:paraId="2DD6242E" w14:textId="77777777" w:rsidR="00A94D3D" w:rsidRPr="006E23E3" w:rsidRDefault="00A94D3D" w:rsidP="00F24980">
            <w:pPr>
              <w:spacing w:before="0" w:after="0"/>
              <w:rPr>
                <w:rFonts w:eastAsia="Times New Roman" w:cs="Arial"/>
                <w:lang w:val="en-US"/>
              </w:rPr>
            </w:pPr>
            <w:r w:rsidRPr="006E23E3">
              <w:rPr>
                <w:rFonts w:eastAsia="Times New Roman" w:cs="Arial"/>
                <w:lang w:val="en-US"/>
              </w:rPr>
              <w:t>IPCU</w:t>
            </w:r>
          </w:p>
        </w:tc>
        <w:tc>
          <w:tcPr>
            <w:tcW w:w="1000" w:type="pct"/>
            <w:shd w:val="clear" w:color="auto" w:fill="FFFFFF" w:themeFill="background1"/>
            <w:hideMark/>
          </w:tcPr>
          <w:p w14:paraId="0B36BA6D" w14:textId="77777777" w:rsidR="00A94D3D" w:rsidRPr="006E23E3" w:rsidRDefault="00A94D3D" w:rsidP="00F24980">
            <w:pPr>
              <w:spacing w:before="0" w:after="0"/>
              <w:rPr>
                <w:rFonts w:eastAsia="Times New Roman" w:cs="Arial"/>
                <w:lang w:val="en-US"/>
              </w:rPr>
            </w:pPr>
            <w:r w:rsidRPr="006E23E3">
              <w:rPr>
                <w:rFonts w:eastAsia="Times New Roman" w:cs="Arial"/>
                <w:lang w:val="en-US"/>
              </w:rPr>
              <w:t>Incorrect Payment Currency</w:t>
            </w:r>
          </w:p>
        </w:tc>
        <w:tc>
          <w:tcPr>
            <w:tcW w:w="3350" w:type="pct"/>
            <w:shd w:val="clear" w:color="auto" w:fill="FFFFFF" w:themeFill="background1"/>
            <w:hideMark/>
          </w:tcPr>
          <w:p w14:paraId="4D9AA689" w14:textId="77777777" w:rsidR="00A94D3D" w:rsidRPr="006E23E3" w:rsidRDefault="00A94D3D" w:rsidP="00F24980">
            <w:pPr>
              <w:spacing w:before="0" w:after="0"/>
              <w:rPr>
                <w:rFonts w:eastAsia="Times New Roman" w:cs="Arial"/>
                <w:lang w:val="en-US"/>
              </w:rPr>
            </w:pPr>
            <w:r w:rsidRPr="006E23E3">
              <w:rPr>
                <w:rFonts w:eastAsia="Times New Roman" w:cs="Arial"/>
                <w:lang w:val="en-US"/>
              </w:rPr>
              <w:t>Payment currency is incorrect.</w:t>
            </w:r>
          </w:p>
        </w:tc>
      </w:tr>
      <w:tr w:rsidR="00A94D3D" w:rsidRPr="006E23E3" w14:paraId="3E677648" w14:textId="77777777" w:rsidTr="00745C62">
        <w:trPr>
          <w:tblCellSpacing w:w="15" w:type="dxa"/>
        </w:trPr>
        <w:tc>
          <w:tcPr>
            <w:tcW w:w="650" w:type="pct"/>
            <w:shd w:val="clear" w:color="auto" w:fill="FFFFFF" w:themeFill="background1"/>
            <w:hideMark/>
          </w:tcPr>
          <w:p w14:paraId="62F79F10" w14:textId="77777777" w:rsidR="00A94D3D" w:rsidRPr="006E23E3" w:rsidRDefault="00A94D3D" w:rsidP="00F24980">
            <w:pPr>
              <w:spacing w:before="0" w:after="0"/>
              <w:rPr>
                <w:rFonts w:eastAsia="Times New Roman" w:cs="Arial"/>
                <w:lang w:val="en-US"/>
              </w:rPr>
            </w:pPr>
            <w:r w:rsidRPr="006E23E3">
              <w:rPr>
                <w:rFonts w:eastAsia="Times New Roman" w:cs="Arial"/>
                <w:lang w:val="en-US"/>
              </w:rPr>
              <w:t>IPRI</w:t>
            </w:r>
          </w:p>
        </w:tc>
        <w:tc>
          <w:tcPr>
            <w:tcW w:w="1000" w:type="pct"/>
            <w:shd w:val="clear" w:color="auto" w:fill="FFFFFF" w:themeFill="background1"/>
            <w:hideMark/>
          </w:tcPr>
          <w:p w14:paraId="509E09FE" w14:textId="77777777" w:rsidR="00A94D3D" w:rsidRPr="006E23E3" w:rsidRDefault="00A94D3D" w:rsidP="00F24980">
            <w:pPr>
              <w:spacing w:before="0" w:after="0"/>
              <w:rPr>
                <w:rFonts w:eastAsia="Times New Roman" w:cs="Arial"/>
                <w:lang w:val="en-US"/>
              </w:rPr>
            </w:pPr>
            <w:r w:rsidRPr="006E23E3">
              <w:rPr>
                <w:rFonts w:eastAsia="Times New Roman" w:cs="Arial"/>
                <w:lang w:val="en-US"/>
              </w:rPr>
              <w:t>Incorrect Price</w:t>
            </w:r>
          </w:p>
        </w:tc>
        <w:tc>
          <w:tcPr>
            <w:tcW w:w="3350" w:type="pct"/>
            <w:shd w:val="clear" w:color="auto" w:fill="FFFFFF" w:themeFill="background1"/>
            <w:hideMark/>
          </w:tcPr>
          <w:p w14:paraId="59F245AA" w14:textId="77777777" w:rsidR="00A94D3D" w:rsidRPr="006E23E3" w:rsidRDefault="00A94D3D" w:rsidP="00F24980">
            <w:pPr>
              <w:spacing w:before="0" w:after="0"/>
              <w:rPr>
                <w:rFonts w:eastAsia="Times New Roman" w:cs="Arial"/>
                <w:lang w:val="en-US"/>
              </w:rPr>
            </w:pPr>
            <w:r w:rsidRPr="006E23E3">
              <w:rPr>
                <w:rFonts w:eastAsia="Times New Roman" w:cs="Arial"/>
                <w:lang w:val="en-US"/>
              </w:rPr>
              <w:t>Price is incorrect.</w:t>
            </w:r>
          </w:p>
        </w:tc>
      </w:tr>
      <w:tr w:rsidR="00A94D3D" w:rsidRPr="006E23E3" w14:paraId="001D89B2" w14:textId="77777777" w:rsidTr="00745C62">
        <w:trPr>
          <w:tblCellSpacing w:w="15" w:type="dxa"/>
        </w:trPr>
        <w:tc>
          <w:tcPr>
            <w:tcW w:w="650" w:type="pct"/>
            <w:shd w:val="clear" w:color="auto" w:fill="FFFFFF" w:themeFill="background1"/>
            <w:hideMark/>
          </w:tcPr>
          <w:p w14:paraId="223174BC" w14:textId="77777777" w:rsidR="00A94D3D" w:rsidRPr="006E23E3" w:rsidRDefault="00A94D3D" w:rsidP="00F24980">
            <w:pPr>
              <w:spacing w:before="0" w:after="0"/>
              <w:rPr>
                <w:rFonts w:eastAsia="Times New Roman" w:cs="Arial"/>
                <w:lang w:val="en-US"/>
              </w:rPr>
            </w:pPr>
            <w:r w:rsidRPr="006E23E3">
              <w:rPr>
                <w:rFonts w:eastAsia="Times New Roman" w:cs="Arial"/>
                <w:lang w:val="en-US"/>
              </w:rPr>
              <w:lastRenderedPageBreak/>
              <w:t>IRED</w:t>
            </w:r>
          </w:p>
        </w:tc>
        <w:tc>
          <w:tcPr>
            <w:tcW w:w="1000" w:type="pct"/>
            <w:shd w:val="clear" w:color="auto" w:fill="FFFFFF" w:themeFill="background1"/>
            <w:hideMark/>
          </w:tcPr>
          <w:p w14:paraId="5E581C33" w14:textId="77777777" w:rsidR="00A94D3D" w:rsidRPr="006E23E3" w:rsidRDefault="00A94D3D" w:rsidP="00F24980">
            <w:pPr>
              <w:spacing w:before="0" w:after="0"/>
              <w:rPr>
                <w:rFonts w:eastAsia="Times New Roman" w:cs="Arial"/>
                <w:lang w:val="en-US"/>
              </w:rPr>
            </w:pPr>
            <w:r w:rsidRPr="006E23E3">
              <w:rPr>
                <w:rFonts w:eastAsia="Times New Roman" w:cs="Arial"/>
                <w:lang w:val="en-US"/>
              </w:rPr>
              <w:t>Incorrect Entitlement Date</w:t>
            </w:r>
          </w:p>
        </w:tc>
        <w:tc>
          <w:tcPr>
            <w:tcW w:w="3350" w:type="pct"/>
            <w:shd w:val="clear" w:color="auto" w:fill="FFFFFF" w:themeFill="background1"/>
            <w:hideMark/>
          </w:tcPr>
          <w:p w14:paraId="753EAA70" w14:textId="77777777" w:rsidR="00A94D3D" w:rsidRPr="006E23E3" w:rsidRDefault="00A94D3D" w:rsidP="00F24980">
            <w:pPr>
              <w:spacing w:before="0" w:after="0"/>
              <w:rPr>
                <w:rFonts w:eastAsia="Times New Roman" w:cs="Arial"/>
                <w:lang w:val="en-US"/>
              </w:rPr>
            </w:pPr>
            <w:r w:rsidRPr="006E23E3">
              <w:rPr>
                <w:rFonts w:eastAsia="Times New Roman" w:cs="Arial"/>
                <w:lang w:val="en-US"/>
              </w:rPr>
              <w:t>Entitlement date is incorrect.</w:t>
            </w:r>
          </w:p>
        </w:tc>
      </w:tr>
      <w:tr w:rsidR="00A94D3D" w:rsidRPr="006E23E3" w14:paraId="653AD45E" w14:textId="77777777" w:rsidTr="00745C62">
        <w:trPr>
          <w:tblCellSpacing w:w="15" w:type="dxa"/>
        </w:trPr>
        <w:tc>
          <w:tcPr>
            <w:tcW w:w="650" w:type="pct"/>
            <w:shd w:val="clear" w:color="auto" w:fill="FFFFFF" w:themeFill="background1"/>
            <w:hideMark/>
          </w:tcPr>
          <w:p w14:paraId="083820A6" w14:textId="77777777" w:rsidR="00A94D3D" w:rsidRPr="006E23E3" w:rsidRDefault="00A94D3D" w:rsidP="00F24980">
            <w:pPr>
              <w:spacing w:before="0" w:after="0"/>
              <w:rPr>
                <w:rFonts w:eastAsia="Times New Roman" w:cs="Arial"/>
                <w:lang w:val="en-US"/>
              </w:rPr>
            </w:pPr>
            <w:r w:rsidRPr="006E23E3">
              <w:rPr>
                <w:rFonts w:eastAsia="Times New Roman" w:cs="Arial"/>
                <w:lang w:val="en-US"/>
              </w:rPr>
              <w:t>IVAD</w:t>
            </w:r>
          </w:p>
        </w:tc>
        <w:tc>
          <w:tcPr>
            <w:tcW w:w="1000" w:type="pct"/>
            <w:shd w:val="clear" w:color="auto" w:fill="FFFFFF" w:themeFill="background1"/>
            <w:hideMark/>
          </w:tcPr>
          <w:p w14:paraId="6C492F82" w14:textId="77777777" w:rsidR="00A94D3D" w:rsidRPr="006E23E3" w:rsidRDefault="00A94D3D" w:rsidP="00F24980">
            <w:pPr>
              <w:spacing w:before="0" w:after="0"/>
              <w:rPr>
                <w:rFonts w:eastAsia="Times New Roman" w:cs="Arial"/>
                <w:lang w:val="en-US"/>
              </w:rPr>
            </w:pPr>
            <w:r w:rsidRPr="006E23E3">
              <w:rPr>
                <w:rFonts w:eastAsia="Times New Roman" w:cs="Arial"/>
                <w:lang w:val="en-US"/>
              </w:rPr>
              <w:t>Incorrect Value Date</w:t>
            </w:r>
          </w:p>
        </w:tc>
        <w:tc>
          <w:tcPr>
            <w:tcW w:w="3350" w:type="pct"/>
            <w:shd w:val="clear" w:color="auto" w:fill="FFFFFF" w:themeFill="background1"/>
            <w:hideMark/>
          </w:tcPr>
          <w:p w14:paraId="4EB08713" w14:textId="77777777" w:rsidR="00A94D3D" w:rsidRPr="006E23E3" w:rsidRDefault="00A94D3D" w:rsidP="00F24980">
            <w:pPr>
              <w:spacing w:before="0" w:after="0"/>
              <w:rPr>
                <w:rFonts w:eastAsia="Times New Roman" w:cs="Arial"/>
                <w:lang w:val="en-US"/>
              </w:rPr>
            </w:pPr>
            <w:r w:rsidRPr="006E23E3">
              <w:rPr>
                <w:rFonts w:eastAsia="Times New Roman" w:cs="Arial"/>
                <w:lang w:val="en-US"/>
              </w:rPr>
              <w:t>Value date is incorrect.</w:t>
            </w:r>
          </w:p>
        </w:tc>
      </w:tr>
      <w:tr w:rsidR="00A94D3D" w:rsidRPr="006E23E3" w14:paraId="201EBA41" w14:textId="77777777" w:rsidTr="00745C62">
        <w:trPr>
          <w:tblCellSpacing w:w="15" w:type="dxa"/>
        </w:trPr>
        <w:tc>
          <w:tcPr>
            <w:tcW w:w="650" w:type="pct"/>
            <w:shd w:val="clear" w:color="auto" w:fill="FFFFFF" w:themeFill="background1"/>
            <w:hideMark/>
          </w:tcPr>
          <w:p w14:paraId="1CF20CA4" w14:textId="77777777" w:rsidR="00A94D3D" w:rsidRPr="006E23E3" w:rsidRDefault="00A94D3D" w:rsidP="00F24980">
            <w:pPr>
              <w:spacing w:before="0" w:after="0"/>
              <w:rPr>
                <w:rFonts w:eastAsia="Times New Roman" w:cs="Arial"/>
                <w:lang w:val="en-US"/>
              </w:rPr>
            </w:pPr>
            <w:r w:rsidRPr="006E23E3">
              <w:rPr>
                <w:rFonts w:eastAsia="Times New Roman" w:cs="Arial"/>
                <w:lang w:val="en-US"/>
              </w:rPr>
              <w:t>NARR</w:t>
            </w:r>
          </w:p>
        </w:tc>
        <w:tc>
          <w:tcPr>
            <w:tcW w:w="1000" w:type="pct"/>
            <w:shd w:val="clear" w:color="auto" w:fill="FFFFFF" w:themeFill="background1"/>
            <w:hideMark/>
          </w:tcPr>
          <w:p w14:paraId="0CDBB80A" w14:textId="77777777" w:rsidR="00A94D3D" w:rsidRPr="006E23E3" w:rsidRDefault="00A94D3D" w:rsidP="00F24980">
            <w:pPr>
              <w:spacing w:before="0" w:after="0"/>
              <w:rPr>
                <w:rFonts w:eastAsia="Times New Roman" w:cs="Arial"/>
                <w:lang w:val="en-US"/>
              </w:rPr>
            </w:pPr>
            <w:r w:rsidRPr="006E23E3">
              <w:rPr>
                <w:rFonts w:eastAsia="Times New Roman" w:cs="Arial"/>
                <w:lang w:val="en-US"/>
              </w:rPr>
              <w:t>Narrative Reason</w:t>
            </w:r>
          </w:p>
        </w:tc>
        <w:tc>
          <w:tcPr>
            <w:tcW w:w="3350" w:type="pct"/>
            <w:shd w:val="clear" w:color="auto" w:fill="FFFFFF" w:themeFill="background1"/>
            <w:hideMark/>
          </w:tcPr>
          <w:p w14:paraId="642FFD8B" w14:textId="77777777" w:rsidR="00A94D3D" w:rsidRPr="006E23E3" w:rsidRDefault="00A94D3D" w:rsidP="00F24980">
            <w:pPr>
              <w:spacing w:before="0" w:after="0"/>
              <w:rPr>
                <w:rFonts w:eastAsia="Times New Roman" w:cs="Arial"/>
                <w:lang w:val="en-US"/>
              </w:rPr>
            </w:pPr>
            <w:r w:rsidRPr="006E23E3">
              <w:rPr>
                <w:rFonts w:eastAsia="Times New Roman" w:cs="Arial"/>
                <w:lang w:val="en-US"/>
              </w:rPr>
              <w:t>See narrative field for reason.</w:t>
            </w:r>
          </w:p>
        </w:tc>
      </w:tr>
      <w:tr w:rsidR="00A94D3D" w:rsidRPr="006E23E3" w14:paraId="5EB98002" w14:textId="77777777" w:rsidTr="00F24980">
        <w:trPr>
          <w:tblCellSpacing w:w="15" w:type="dxa"/>
        </w:trPr>
        <w:tc>
          <w:tcPr>
            <w:tcW w:w="650" w:type="pct"/>
            <w:shd w:val="clear" w:color="auto" w:fill="CCCCCC"/>
            <w:hideMark/>
          </w:tcPr>
          <w:p w14:paraId="55DC13A6" w14:textId="77777777" w:rsidR="00A94D3D" w:rsidRPr="006E23E3" w:rsidRDefault="00A94D3D" w:rsidP="00F24980">
            <w:pPr>
              <w:spacing w:before="0" w:after="0"/>
              <w:rPr>
                <w:rFonts w:eastAsia="Times New Roman" w:cs="Arial"/>
                <w:b/>
                <w:bCs/>
                <w:strike/>
                <w:color w:val="FF0000"/>
                <w:lang w:val="en-US"/>
              </w:rPr>
            </w:pPr>
            <w:r w:rsidRPr="006E23E3">
              <w:rPr>
                <w:rFonts w:eastAsia="Times New Roman" w:cs="Arial"/>
                <w:b/>
                <w:bCs/>
                <w:strike/>
                <w:color w:val="FF0000"/>
                <w:lang w:val="en-US"/>
              </w:rPr>
              <w:t>POCS</w:t>
            </w:r>
          </w:p>
        </w:tc>
        <w:tc>
          <w:tcPr>
            <w:tcW w:w="1000" w:type="pct"/>
            <w:shd w:val="clear" w:color="auto" w:fill="CCCCCC"/>
            <w:hideMark/>
          </w:tcPr>
          <w:p w14:paraId="76EA9E71" w14:textId="77777777" w:rsidR="00A94D3D" w:rsidRPr="006E23E3" w:rsidRDefault="00A94D3D" w:rsidP="00F24980">
            <w:pPr>
              <w:spacing w:before="0" w:after="0"/>
              <w:rPr>
                <w:rFonts w:eastAsia="Times New Roman" w:cs="Arial"/>
                <w:b/>
                <w:bCs/>
                <w:strike/>
                <w:color w:val="FF0000"/>
                <w:lang w:val="en-US"/>
              </w:rPr>
            </w:pPr>
            <w:r w:rsidRPr="006E23E3">
              <w:rPr>
                <w:rFonts w:eastAsia="Times New Roman" w:cs="Arial"/>
                <w:b/>
                <w:bCs/>
                <w:strike/>
                <w:color w:val="FF0000"/>
                <w:lang w:val="en-US"/>
              </w:rPr>
              <w:t>Payment Outside Clearing System</w:t>
            </w:r>
          </w:p>
        </w:tc>
        <w:tc>
          <w:tcPr>
            <w:tcW w:w="3350" w:type="pct"/>
            <w:shd w:val="clear" w:color="auto" w:fill="CCCCCC"/>
            <w:hideMark/>
          </w:tcPr>
          <w:p w14:paraId="21CD5EC5" w14:textId="77777777" w:rsidR="00A94D3D" w:rsidRPr="006E23E3" w:rsidRDefault="00A94D3D" w:rsidP="00F24980">
            <w:pPr>
              <w:spacing w:before="0" w:after="0"/>
              <w:rPr>
                <w:rFonts w:eastAsia="Times New Roman" w:cs="Arial"/>
                <w:b/>
                <w:bCs/>
                <w:strike/>
                <w:color w:val="FF0000"/>
                <w:lang w:val="en-US"/>
              </w:rPr>
            </w:pPr>
            <w:r w:rsidRPr="006E23E3">
              <w:rPr>
                <w:rFonts w:eastAsia="Times New Roman" w:cs="Arial"/>
                <w:b/>
                <w:bCs/>
                <w:strike/>
                <w:color w:val="FF0000"/>
                <w:lang w:val="en-US"/>
              </w:rPr>
              <w:t>Payment will occur outside of clearing system.</w:t>
            </w:r>
          </w:p>
        </w:tc>
      </w:tr>
      <w:tr w:rsidR="00A94D3D" w:rsidRPr="006E23E3" w14:paraId="5E3A7E09" w14:textId="77777777" w:rsidTr="00745C62">
        <w:trPr>
          <w:tblCellSpacing w:w="15" w:type="dxa"/>
        </w:trPr>
        <w:tc>
          <w:tcPr>
            <w:tcW w:w="650" w:type="pct"/>
            <w:shd w:val="clear" w:color="auto" w:fill="FFFFFF" w:themeFill="background1"/>
            <w:hideMark/>
          </w:tcPr>
          <w:p w14:paraId="0D70C1C5" w14:textId="77777777" w:rsidR="00A94D3D" w:rsidRPr="006E23E3" w:rsidRDefault="00A94D3D" w:rsidP="00F24980">
            <w:pPr>
              <w:spacing w:before="0" w:after="0"/>
              <w:rPr>
                <w:rFonts w:eastAsia="Times New Roman" w:cs="Arial"/>
                <w:lang w:val="en-US"/>
              </w:rPr>
            </w:pPr>
            <w:r w:rsidRPr="006E23E3">
              <w:rPr>
                <w:rFonts w:eastAsia="Times New Roman" w:cs="Arial"/>
                <w:lang w:val="en-US"/>
              </w:rPr>
              <w:t>UPAY</w:t>
            </w:r>
          </w:p>
        </w:tc>
        <w:tc>
          <w:tcPr>
            <w:tcW w:w="1000" w:type="pct"/>
            <w:shd w:val="clear" w:color="auto" w:fill="FFFFFF" w:themeFill="background1"/>
            <w:hideMark/>
          </w:tcPr>
          <w:p w14:paraId="39C64B67" w14:textId="77777777" w:rsidR="00A94D3D" w:rsidRPr="006E23E3" w:rsidRDefault="00A94D3D" w:rsidP="00F24980">
            <w:pPr>
              <w:spacing w:before="0" w:after="0"/>
              <w:rPr>
                <w:rFonts w:eastAsia="Times New Roman" w:cs="Arial"/>
                <w:lang w:val="en-US"/>
              </w:rPr>
            </w:pPr>
            <w:r w:rsidRPr="006E23E3">
              <w:rPr>
                <w:rFonts w:eastAsia="Times New Roman" w:cs="Arial"/>
                <w:lang w:val="en-US"/>
              </w:rPr>
              <w:t>Undue Payment</w:t>
            </w:r>
          </w:p>
        </w:tc>
        <w:tc>
          <w:tcPr>
            <w:tcW w:w="3350" w:type="pct"/>
            <w:shd w:val="clear" w:color="auto" w:fill="FFFFFF" w:themeFill="background1"/>
            <w:hideMark/>
          </w:tcPr>
          <w:p w14:paraId="07478809" w14:textId="77777777" w:rsidR="00A94D3D" w:rsidRPr="006E23E3" w:rsidRDefault="00A94D3D" w:rsidP="00F24980">
            <w:pPr>
              <w:spacing w:before="0" w:after="0"/>
              <w:rPr>
                <w:rFonts w:eastAsia="Times New Roman" w:cs="Arial"/>
                <w:lang w:val="en-US"/>
              </w:rPr>
            </w:pPr>
            <w:r w:rsidRPr="006E23E3">
              <w:rPr>
                <w:rFonts w:eastAsia="Times New Roman" w:cs="Arial"/>
                <w:lang w:val="en-US"/>
              </w:rPr>
              <w:t>Payment is not due.</w:t>
            </w:r>
          </w:p>
        </w:tc>
      </w:tr>
    </w:tbl>
    <w:p w14:paraId="05020507" w14:textId="77777777" w:rsidR="00A94D3D" w:rsidRPr="006E23E3" w:rsidRDefault="00A94D3D" w:rsidP="00A94D3D">
      <w:pPr>
        <w:spacing w:before="0" w:after="0"/>
        <w:rPr>
          <w:rFonts w:cs="Arial"/>
        </w:rPr>
      </w:pPr>
    </w:p>
    <w:p w14:paraId="39878448" w14:textId="77777777" w:rsidR="00A94D3D" w:rsidRDefault="00A94D3D" w:rsidP="00A94D3D">
      <w:pPr>
        <w:suppressAutoHyphens w:val="0"/>
        <w:spacing w:before="0" w:after="0"/>
      </w:pPr>
    </w:p>
    <w:p w14:paraId="1EEA947A" w14:textId="77777777" w:rsidR="00A94D3D" w:rsidRPr="009B1E52" w:rsidRDefault="00A94D3D" w:rsidP="00A94D3D">
      <w:pPr>
        <w:pBdr>
          <w:top w:val="single" w:sz="4" w:space="5" w:color="auto"/>
          <w:bottom w:val="single" w:sz="4" w:space="5" w:color="auto"/>
        </w:pBdr>
        <w:spacing w:after="240"/>
        <w:rPr>
          <w:b/>
          <w:sz w:val="32"/>
          <w:szCs w:val="32"/>
        </w:rPr>
      </w:pPr>
      <w:r w:rsidRPr="009B1E52">
        <w:rPr>
          <w:b/>
          <w:sz w:val="32"/>
          <w:szCs w:val="32"/>
        </w:rPr>
        <w:t>2. ISO 20022 Illustration</w:t>
      </w:r>
    </w:p>
    <w:p w14:paraId="284EC963" w14:textId="407BE70A" w:rsidR="00A94D3D" w:rsidRDefault="00A94D3D" w:rsidP="00A94D3D">
      <w:r>
        <w:rPr>
          <w:b/>
        </w:rPr>
        <w:t xml:space="preserve">1. </w:t>
      </w:r>
      <w:r w:rsidRPr="00C629E6">
        <w:rPr>
          <w:b/>
        </w:rPr>
        <w:t>In the seev.03</w:t>
      </w:r>
      <w:r>
        <w:rPr>
          <w:b/>
        </w:rPr>
        <w:t>5</w:t>
      </w:r>
      <w:r w:rsidRPr="00C629E6">
        <w:rPr>
          <w:b/>
        </w:rPr>
        <w:t xml:space="preserve"> (CA</w:t>
      </w:r>
      <w:r>
        <w:rPr>
          <w:b/>
        </w:rPr>
        <w:t>FE</w:t>
      </w:r>
      <w:r w:rsidRPr="00C629E6">
        <w:rPr>
          <w:b/>
        </w:rPr>
        <w:t xml:space="preserve"> – </w:t>
      </w:r>
      <w:proofErr w:type="spellStart"/>
      <w:r w:rsidRPr="00C629E6">
        <w:rPr>
          <w:b/>
        </w:rPr>
        <w:t>CorporateAction</w:t>
      </w:r>
      <w:r>
        <w:rPr>
          <w:b/>
        </w:rPr>
        <w:t>MovementPreliminaryAdvice</w:t>
      </w:r>
      <w:proofErr w:type="spellEnd"/>
      <w:r w:rsidRPr="00C629E6">
        <w:rPr>
          <w:b/>
        </w:rPr>
        <w:t>)</w:t>
      </w:r>
      <w:r>
        <w:t xml:space="preserve"> message, in element “Reversal Reason”, remove reason </w:t>
      </w:r>
      <w:r w:rsidRPr="00745C62">
        <w:t xml:space="preserve">code </w:t>
      </w:r>
      <w:r w:rsidRPr="00745C62">
        <w:rPr>
          <w:b/>
          <w:bCs/>
        </w:rPr>
        <w:t>“POCS”</w:t>
      </w:r>
      <w:r w:rsidRPr="00745C62">
        <w:t xml:space="preserve">, </w:t>
      </w:r>
      <w:r w:rsidR="00142D1A">
        <w:t xml:space="preserve">as </w:t>
      </w:r>
      <w:r>
        <w:t>illustrated below;</w:t>
      </w:r>
    </w:p>
    <w:p w14:paraId="7190B63A" w14:textId="6C5B3F99" w:rsidR="00A94D3D" w:rsidRDefault="00A94D3D" w:rsidP="00A94D3D">
      <w:r w:rsidRPr="0027287D">
        <w:rPr>
          <w:b/>
          <w:bCs/>
        </w:rPr>
        <w:t xml:space="preserve">2. In the seev.037 (CARE – </w:t>
      </w:r>
      <w:proofErr w:type="spellStart"/>
      <w:r w:rsidRPr="0027287D">
        <w:rPr>
          <w:b/>
          <w:bCs/>
        </w:rPr>
        <w:t>CorporateActionReversalAdvice</w:t>
      </w:r>
      <w:proofErr w:type="spellEnd"/>
      <w:r w:rsidRPr="0027287D">
        <w:rPr>
          <w:b/>
          <w:bCs/>
        </w:rPr>
        <w:t>)</w:t>
      </w:r>
      <w:r>
        <w:rPr>
          <w:b/>
          <w:bCs/>
        </w:rPr>
        <w:t>,</w:t>
      </w:r>
      <w:r w:rsidRPr="0027287D">
        <w:t xml:space="preserve"> </w:t>
      </w:r>
      <w:r>
        <w:t xml:space="preserve">in element “Reversal Reason”, remove reason code </w:t>
      </w:r>
      <w:r w:rsidRPr="00745C62">
        <w:rPr>
          <w:b/>
          <w:bCs/>
        </w:rPr>
        <w:t>“POCS”</w:t>
      </w:r>
      <w:r w:rsidRPr="00745C62">
        <w:t xml:space="preserve">, </w:t>
      </w:r>
      <w:r>
        <w:t>as below:</w:t>
      </w:r>
    </w:p>
    <w:p w14:paraId="70DA749C" w14:textId="77777777" w:rsidR="00A94D3D" w:rsidRDefault="00A94D3D" w:rsidP="00A94D3D">
      <w:r>
        <w:rPr>
          <w:noProof/>
        </w:rPr>
        <w:drawing>
          <wp:inline distT="0" distB="0" distL="0" distR="0" wp14:anchorId="0D8D162D" wp14:editId="78986900">
            <wp:extent cx="5581015" cy="2467610"/>
            <wp:effectExtent l="0" t="0" r="635" b="889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5581015" cy="2467610"/>
                    </a:xfrm>
                    <a:prstGeom prst="rect">
                      <a:avLst/>
                    </a:prstGeom>
                  </pic:spPr>
                </pic:pic>
              </a:graphicData>
            </a:graphic>
          </wp:inline>
        </w:drawing>
      </w:r>
    </w:p>
    <w:p w14:paraId="4D2D32C7" w14:textId="77777777" w:rsidR="00A94D3D" w:rsidRDefault="00A94D3D" w:rsidP="00A94D3D">
      <w:pPr>
        <w:suppressAutoHyphens w:val="0"/>
        <w:spacing w:before="0" w:after="0"/>
      </w:pPr>
    </w:p>
    <w:p w14:paraId="5A01E724" w14:textId="77777777" w:rsidR="00A94D3D" w:rsidRDefault="00A94D3D" w:rsidP="00A94D3D">
      <w:pPr>
        <w:suppressAutoHyphens w:val="0"/>
        <w:spacing w:before="0" w:after="0"/>
        <w:rPr>
          <w:b/>
          <w:sz w:val="28"/>
        </w:rPr>
      </w:pPr>
      <w:r w:rsidRPr="00CE2AB5">
        <w:rPr>
          <w:b/>
          <w:sz w:val="28"/>
        </w:rPr>
        <w:t>Working Group Meeting</w:t>
      </w:r>
    </w:p>
    <w:p w14:paraId="160D2AAB" w14:textId="77777777" w:rsidR="00A94D3D" w:rsidRDefault="00A94D3D" w:rsidP="00A94D3D">
      <w:pPr>
        <w:suppressAutoHyphens w:val="0"/>
        <w:spacing w:before="0" w:after="0"/>
        <w:rPr>
          <w:b/>
          <w:sz w:val="28"/>
        </w:rPr>
      </w:pPr>
    </w:p>
    <w:p w14:paraId="122AACC1" w14:textId="77777777" w:rsidR="00A94D3D" w:rsidRPr="00CE2AB5" w:rsidRDefault="00A94D3D" w:rsidP="00A94D3D">
      <w:pPr>
        <w:suppressAutoHyphens w:val="0"/>
        <w:spacing w:before="0" w:after="0"/>
        <w:rPr>
          <w:b/>
        </w:rPr>
      </w:pP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8754"/>
      </w:tblGrid>
      <w:tr w:rsidR="00A94D3D" w:rsidRPr="00DB39D9" w14:paraId="3EDAC738" w14:textId="77777777" w:rsidTr="00F24980">
        <w:tc>
          <w:tcPr>
            <w:tcW w:w="8754" w:type="dxa"/>
            <w:shd w:val="pct5" w:color="auto" w:fill="auto"/>
          </w:tcPr>
          <w:p w14:paraId="0A32184C" w14:textId="77777777" w:rsidR="00A94D3D" w:rsidRPr="00D54675" w:rsidRDefault="00A94D3D" w:rsidP="00F24980">
            <w:pPr>
              <w:spacing w:before="80" w:after="80"/>
              <w:rPr>
                <w:b/>
                <w:color w:val="800000"/>
              </w:rPr>
            </w:pPr>
            <w:r w:rsidRPr="00D54675">
              <w:rPr>
                <w:b/>
              </w:rPr>
              <w:t>Discussion</w:t>
            </w:r>
          </w:p>
        </w:tc>
      </w:tr>
      <w:tr w:rsidR="00A94D3D" w:rsidRPr="00E32808" w14:paraId="6F0CF4A0" w14:textId="77777777" w:rsidTr="00F24980">
        <w:trPr>
          <w:trHeight w:val="36"/>
        </w:trPr>
        <w:tc>
          <w:tcPr>
            <w:tcW w:w="8754" w:type="dxa"/>
            <w:tcBorders>
              <w:bottom w:val="dotted" w:sz="4" w:space="0" w:color="auto"/>
            </w:tcBorders>
            <w:vAlign w:val="center"/>
          </w:tcPr>
          <w:p w14:paraId="6A197E3E" w14:textId="5BDDB604" w:rsidR="00A94D3D" w:rsidRPr="00D54675" w:rsidRDefault="003613DD" w:rsidP="00F24980">
            <w:pPr>
              <w:rPr>
                <w:rFonts w:cs="Arial"/>
              </w:rPr>
            </w:pPr>
            <w:r>
              <w:rPr>
                <w:rFonts w:cs="Arial"/>
              </w:rPr>
              <w:t xml:space="preserve">The SWG agreed with the business case and with </w:t>
            </w:r>
            <w:r w:rsidR="005D7657">
              <w:rPr>
                <w:rFonts w:cs="Arial"/>
              </w:rPr>
              <w:t>the proposed solution.</w:t>
            </w:r>
          </w:p>
        </w:tc>
      </w:tr>
      <w:tr w:rsidR="00A94D3D" w:rsidRPr="00DB39D9" w14:paraId="4010E3FD" w14:textId="77777777" w:rsidTr="00F249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8754" w:type="dxa"/>
            <w:tcBorders>
              <w:top w:val="dotted" w:sz="4" w:space="0" w:color="auto"/>
              <w:left w:val="dotted" w:sz="4" w:space="0" w:color="auto"/>
              <w:bottom w:val="dotted" w:sz="4" w:space="0" w:color="auto"/>
              <w:right w:val="dotted" w:sz="4" w:space="0" w:color="auto"/>
            </w:tcBorders>
            <w:shd w:val="clear" w:color="auto" w:fill="F3F3F3"/>
          </w:tcPr>
          <w:p w14:paraId="5F1191BD" w14:textId="77777777" w:rsidR="00A94D3D" w:rsidRPr="00D54675" w:rsidRDefault="00A94D3D" w:rsidP="00F24980">
            <w:pPr>
              <w:spacing w:before="80" w:after="80"/>
              <w:rPr>
                <w:b/>
                <w:color w:val="800000"/>
              </w:rPr>
            </w:pPr>
            <w:r w:rsidRPr="00D54675">
              <w:rPr>
                <w:b/>
              </w:rPr>
              <w:t>Decision</w:t>
            </w:r>
          </w:p>
        </w:tc>
      </w:tr>
      <w:tr w:rsidR="00A94D3D" w:rsidRPr="00E32808" w14:paraId="28A4BB12" w14:textId="77777777" w:rsidTr="00F249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
        </w:trPr>
        <w:tc>
          <w:tcPr>
            <w:tcW w:w="8754" w:type="dxa"/>
            <w:tcBorders>
              <w:top w:val="dotted" w:sz="4" w:space="0" w:color="auto"/>
              <w:left w:val="dotted" w:sz="4" w:space="0" w:color="auto"/>
              <w:bottom w:val="dotted" w:sz="4" w:space="0" w:color="auto"/>
              <w:right w:val="dotted" w:sz="4" w:space="0" w:color="auto"/>
            </w:tcBorders>
          </w:tcPr>
          <w:p w14:paraId="63074310" w14:textId="2243659C" w:rsidR="00A94D3D" w:rsidRPr="00CE5936" w:rsidRDefault="00CE5936" w:rsidP="00F24980">
            <w:pPr>
              <w:tabs>
                <w:tab w:val="left" w:pos="965"/>
                <w:tab w:val="left" w:pos="1005"/>
              </w:tabs>
              <w:spacing w:after="0"/>
              <w:ind w:left="992" w:hanging="992"/>
              <w:rPr>
                <w:rFonts w:cs="Arial"/>
                <w:b/>
                <w:bCs/>
                <w:color w:val="FF0000"/>
              </w:rPr>
            </w:pPr>
            <w:r w:rsidRPr="00CE5936">
              <w:rPr>
                <w:rFonts w:cs="Arial"/>
                <w:b/>
                <w:bCs/>
                <w:color w:val="00B050"/>
              </w:rPr>
              <w:t>Approved as is.</w:t>
            </w:r>
          </w:p>
        </w:tc>
      </w:tr>
    </w:tbl>
    <w:p w14:paraId="3EFF3CD5" w14:textId="05444911" w:rsidR="00FE7F60" w:rsidRDefault="00A94D3D" w:rsidP="00A94D3D">
      <w:pPr>
        <w:suppressAutoHyphens w:val="0"/>
        <w:spacing w:before="0" w:after="0"/>
        <w:rPr>
          <w:lang w:val="en-US"/>
        </w:rPr>
      </w:pPr>
      <w:r>
        <w:rPr>
          <w:lang w:val="en-US"/>
        </w:rPr>
        <w:br w:type="page"/>
      </w:r>
    </w:p>
    <w:p w14:paraId="79A832B3" w14:textId="60CD8228" w:rsidR="00345B31" w:rsidRPr="006C0AA7" w:rsidRDefault="00345B31" w:rsidP="00345B31">
      <w:pPr>
        <w:pStyle w:val="Heading2"/>
        <w:tabs>
          <w:tab w:val="clear" w:pos="718"/>
          <w:tab w:val="clear" w:pos="851"/>
          <w:tab w:val="num" w:pos="993"/>
        </w:tabs>
        <w:ind w:left="0" w:firstLine="0"/>
        <w:rPr>
          <w:color w:val="00B050"/>
          <w:lang w:val="en-US"/>
        </w:rPr>
      </w:pPr>
      <w:bookmarkStart w:id="118" w:name="_Toc181280326"/>
      <w:r w:rsidRPr="006C0AA7">
        <w:rPr>
          <w:color w:val="00B050"/>
          <w:lang w:val="en-US"/>
        </w:rPr>
        <w:lastRenderedPageBreak/>
        <w:t xml:space="preserve">CR 002071: Amend NVRs </w:t>
      </w:r>
      <w:r w:rsidR="009A5383" w:rsidRPr="006C0AA7">
        <w:rPr>
          <w:color w:val="00B050"/>
          <w:lang w:val="en-US"/>
        </w:rPr>
        <w:t xml:space="preserve">Textual Description </w:t>
      </w:r>
      <w:r w:rsidRPr="006C0AA7">
        <w:rPr>
          <w:color w:val="00B050"/>
          <w:lang w:val="en-US"/>
        </w:rPr>
        <w:t>on Reversal Reason Presence</w:t>
      </w:r>
      <w:bookmarkEnd w:id="118"/>
      <w:r w:rsidRPr="006C0AA7">
        <w:rPr>
          <w:color w:val="00B050"/>
          <w:lang w:val="en-US"/>
        </w:rPr>
        <w:t xml:space="preserve"> </w:t>
      </w:r>
    </w:p>
    <w:tbl>
      <w:tblPr>
        <w:tblW w:w="8721"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2658"/>
        <w:gridCol w:w="6063"/>
      </w:tblGrid>
      <w:tr w:rsidR="00345B31" w:rsidRPr="00D54675" w14:paraId="634881A0" w14:textId="77777777" w:rsidTr="00F24980">
        <w:tc>
          <w:tcPr>
            <w:tcW w:w="8721" w:type="dxa"/>
            <w:gridSpan w:val="2"/>
            <w:shd w:val="pct5" w:color="auto" w:fill="auto"/>
          </w:tcPr>
          <w:p w14:paraId="44AE06D2" w14:textId="77777777" w:rsidR="00345B31" w:rsidRPr="00D54675" w:rsidRDefault="00345B31" w:rsidP="00F24980">
            <w:pPr>
              <w:spacing w:before="80" w:after="80"/>
              <w:rPr>
                <w:rFonts w:cs="Arial"/>
                <w:b/>
              </w:rPr>
            </w:pPr>
            <w:r w:rsidRPr="00D54675">
              <w:rPr>
                <w:rFonts w:cs="Arial"/>
                <w:b/>
              </w:rPr>
              <w:t>Origin of request</w:t>
            </w:r>
          </w:p>
        </w:tc>
      </w:tr>
      <w:tr w:rsidR="00345B31" w:rsidRPr="001E0CBC" w14:paraId="53DAC860" w14:textId="77777777" w:rsidTr="00F2498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57" w:type="dxa"/>
            <w:bottom w:w="57" w:type="dxa"/>
          </w:tblCellMar>
          <w:tblLook w:val="04A0" w:firstRow="1" w:lastRow="0" w:firstColumn="1" w:lastColumn="0" w:noHBand="0" w:noVBand="1"/>
        </w:tblPrEx>
        <w:tc>
          <w:tcPr>
            <w:tcW w:w="2658" w:type="dxa"/>
            <w:tcBorders>
              <w:top w:val="dotted" w:sz="4" w:space="0" w:color="auto"/>
              <w:left w:val="dotted" w:sz="4" w:space="0" w:color="auto"/>
              <w:bottom w:val="dotted" w:sz="4" w:space="0" w:color="auto"/>
              <w:right w:val="dotted" w:sz="4" w:space="0" w:color="auto"/>
            </w:tcBorders>
            <w:shd w:val="pct5" w:color="auto" w:fill="auto"/>
            <w:noWrap/>
            <w:vAlign w:val="center"/>
            <w:hideMark/>
          </w:tcPr>
          <w:p w14:paraId="6FA1C112" w14:textId="77777777" w:rsidR="00345B31" w:rsidRPr="00746F39" w:rsidRDefault="00345B31" w:rsidP="00F24980">
            <w:pPr>
              <w:spacing w:before="80" w:after="80"/>
              <w:ind w:left="360"/>
              <w:rPr>
                <w:rFonts w:eastAsia="Times New Roman" w:cs="Arial"/>
                <w:color w:val="000000"/>
                <w:sz w:val="22"/>
                <w:szCs w:val="22"/>
                <w:lang w:eastAsia="en-GB"/>
              </w:rPr>
            </w:pPr>
            <w:r w:rsidRPr="00746F39">
              <w:rPr>
                <w:rFonts w:eastAsia="Times New Roman" w:cs="Arial"/>
                <w:color w:val="000000"/>
                <w:sz w:val="22"/>
                <w:szCs w:val="22"/>
                <w:lang w:eastAsia="en-GB"/>
              </w:rPr>
              <w:t xml:space="preserve">Requesting Country: </w:t>
            </w:r>
          </w:p>
        </w:tc>
        <w:tc>
          <w:tcPr>
            <w:tcW w:w="6063" w:type="dxa"/>
            <w:tcBorders>
              <w:top w:val="dotted" w:sz="4" w:space="0" w:color="auto"/>
              <w:left w:val="dotted" w:sz="4" w:space="0" w:color="auto"/>
              <w:bottom w:val="dotted" w:sz="4" w:space="0" w:color="auto"/>
              <w:right w:val="dotted" w:sz="4" w:space="0" w:color="auto"/>
            </w:tcBorders>
            <w:shd w:val="clear" w:color="auto" w:fill="auto"/>
            <w:noWrap/>
            <w:vAlign w:val="center"/>
            <w:hideMark/>
          </w:tcPr>
          <w:p w14:paraId="2B78C999" w14:textId="77777777" w:rsidR="00345B31" w:rsidRPr="001E0CBC" w:rsidRDefault="00345B31" w:rsidP="00F24980">
            <w:pPr>
              <w:spacing w:before="80" w:after="80"/>
              <w:rPr>
                <w:rFonts w:eastAsia="Times New Roman" w:cs="Arial"/>
                <w:iCs/>
                <w:color w:val="0000FF"/>
                <w:sz w:val="22"/>
                <w:szCs w:val="22"/>
                <w:lang w:eastAsia="en-GB"/>
              </w:rPr>
            </w:pPr>
            <w:r>
              <w:rPr>
                <w:rFonts w:eastAsia="Times New Roman" w:cs="Arial"/>
                <w:iCs/>
                <w:color w:val="0000FF"/>
                <w:sz w:val="22"/>
                <w:szCs w:val="22"/>
                <w:lang w:eastAsia="en-GB"/>
              </w:rPr>
              <w:t xml:space="preserve"> </w:t>
            </w:r>
          </w:p>
        </w:tc>
      </w:tr>
      <w:tr w:rsidR="00345B31" w:rsidRPr="001E0CBC" w14:paraId="4412AEC3" w14:textId="77777777" w:rsidTr="00F2498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57" w:type="dxa"/>
            <w:bottom w:w="57" w:type="dxa"/>
          </w:tblCellMar>
          <w:tblLook w:val="04A0" w:firstRow="1" w:lastRow="0" w:firstColumn="1" w:lastColumn="0" w:noHBand="0" w:noVBand="1"/>
        </w:tblPrEx>
        <w:tc>
          <w:tcPr>
            <w:tcW w:w="2658" w:type="dxa"/>
            <w:tcBorders>
              <w:top w:val="dotted" w:sz="4" w:space="0" w:color="auto"/>
              <w:left w:val="dotted" w:sz="4" w:space="0" w:color="auto"/>
              <w:bottom w:val="dotted" w:sz="4" w:space="0" w:color="auto"/>
              <w:right w:val="dotted" w:sz="4" w:space="0" w:color="auto"/>
            </w:tcBorders>
            <w:shd w:val="pct5" w:color="auto" w:fill="auto"/>
            <w:noWrap/>
            <w:vAlign w:val="center"/>
            <w:hideMark/>
          </w:tcPr>
          <w:p w14:paraId="0B45E3E5" w14:textId="77777777" w:rsidR="00345B31" w:rsidRPr="00746F39" w:rsidRDefault="00345B31" w:rsidP="00F24980">
            <w:pPr>
              <w:spacing w:before="80" w:after="80"/>
              <w:ind w:left="360"/>
              <w:rPr>
                <w:rFonts w:eastAsia="Times New Roman" w:cs="Arial"/>
                <w:color w:val="000000"/>
                <w:sz w:val="22"/>
                <w:szCs w:val="22"/>
                <w:lang w:eastAsia="en-GB"/>
              </w:rPr>
            </w:pPr>
            <w:r w:rsidRPr="00746F39">
              <w:rPr>
                <w:rFonts w:eastAsia="Times New Roman" w:cs="Arial"/>
                <w:color w:val="000000"/>
                <w:sz w:val="22"/>
                <w:szCs w:val="22"/>
                <w:lang w:eastAsia="en-GB"/>
              </w:rPr>
              <w:t xml:space="preserve">Requesting Group: </w:t>
            </w:r>
          </w:p>
        </w:tc>
        <w:tc>
          <w:tcPr>
            <w:tcW w:w="6063" w:type="dxa"/>
            <w:tcBorders>
              <w:top w:val="dotted" w:sz="4" w:space="0" w:color="auto"/>
              <w:left w:val="dotted" w:sz="4" w:space="0" w:color="auto"/>
              <w:bottom w:val="dotted" w:sz="4" w:space="0" w:color="auto"/>
              <w:right w:val="dotted" w:sz="4" w:space="0" w:color="auto"/>
            </w:tcBorders>
            <w:shd w:val="clear" w:color="auto" w:fill="auto"/>
            <w:noWrap/>
            <w:vAlign w:val="center"/>
            <w:hideMark/>
          </w:tcPr>
          <w:p w14:paraId="13447394" w14:textId="77777777" w:rsidR="00345B31" w:rsidRPr="001E0CBC" w:rsidRDefault="00345B31" w:rsidP="00F24980">
            <w:pPr>
              <w:spacing w:before="80" w:after="80"/>
              <w:rPr>
                <w:rFonts w:eastAsia="Times New Roman" w:cs="Arial"/>
                <w:iCs/>
                <w:color w:val="0000FF"/>
                <w:sz w:val="22"/>
                <w:szCs w:val="22"/>
                <w:lang w:eastAsia="en-GB"/>
              </w:rPr>
            </w:pPr>
            <w:r>
              <w:rPr>
                <w:rFonts w:eastAsia="Times New Roman" w:cs="Arial"/>
                <w:iCs/>
                <w:color w:val="0000FF"/>
                <w:sz w:val="22"/>
                <w:szCs w:val="22"/>
                <w:lang w:eastAsia="en-GB"/>
              </w:rPr>
              <w:t>Swift</w:t>
            </w:r>
          </w:p>
        </w:tc>
      </w:tr>
      <w:tr w:rsidR="00345B31" w:rsidRPr="00D54675" w14:paraId="44E0680B" w14:textId="77777777" w:rsidTr="00F24980">
        <w:tc>
          <w:tcPr>
            <w:tcW w:w="8721" w:type="dxa"/>
            <w:gridSpan w:val="2"/>
            <w:shd w:val="pct5" w:color="auto" w:fill="auto"/>
          </w:tcPr>
          <w:p w14:paraId="1BC738F2" w14:textId="77777777" w:rsidR="00345B31" w:rsidRPr="00D54675" w:rsidRDefault="00345B31" w:rsidP="00F24980">
            <w:pPr>
              <w:spacing w:before="80" w:after="80"/>
              <w:rPr>
                <w:b/>
              </w:rPr>
            </w:pPr>
            <w:r>
              <w:rPr>
                <w:b/>
              </w:rPr>
              <w:t>Sponsors</w:t>
            </w:r>
          </w:p>
        </w:tc>
      </w:tr>
      <w:tr w:rsidR="00345B31" w:rsidRPr="003D2503" w14:paraId="6CA9CC6A" w14:textId="77777777" w:rsidTr="00F24980">
        <w:tc>
          <w:tcPr>
            <w:tcW w:w="8721" w:type="dxa"/>
            <w:gridSpan w:val="2"/>
            <w:shd w:val="clear" w:color="auto" w:fill="auto"/>
          </w:tcPr>
          <w:p w14:paraId="70043673" w14:textId="77777777" w:rsidR="00345B31" w:rsidRPr="003D2503" w:rsidRDefault="00345B31" w:rsidP="00F24980">
            <w:pPr>
              <w:spacing w:before="80" w:after="80"/>
            </w:pPr>
          </w:p>
        </w:tc>
      </w:tr>
      <w:tr w:rsidR="00345B31" w:rsidRPr="00D54675" w14:paraId="1EA0E38F" w14:textId="77777777" w:rsidTr="00F24980">
        <w:tc>
          <w:tcPr>
            <w:tcW w:w="8721" w:type="dxa"/>
            <w:gridSpan w:val="2"/>
            <w:shd w:val="pct5" w:color="auto" w:fill="auto"/>
          </w:tcPr>
          <w:p w14:paraId="4913FB6A" w14:textId="77777777" w:rsidR="00345B31" w:rsidRPr="00D54675" w:rsidRDefault="00345B31" w:rsidP="00F24980">
            <w:pPr>
              <w:spacing w:before="80" w:after="80"/>
              <w:rPr>
                <w:color w:val="800000"/>
              </w:rPr>
            </w:pPr>
            <w:r>
              <w:rPr>
                <w:b/>
              </w:rPr>
              <w:t>Message type(s) i</w:t>
            </w:r>
            <w:r w:rsidRPr="00D54675">
              <w:rPr>
                <w:b/>
              </w:rPr>
              <w:t>mpacted</w:t>
            </w:r>
          </w:p>
        </w:tc>
      </w:tr>
      <w:tr w:rsidR="00345B31" w:rsidRPr="00DB39D9" w14:paraId="37BA0620" w14:textId="77777777" w:rsidTr="00F24980">
        <w:tc>
          <w:tcPr>
            <w:tcW w:w="8721" w:type="dxa"/>
            <w:gridSpan w:val="2"/>
          </w:tcPr>
          <w:p w14:paraId="1D469475" w14:textId="77777777" w:rsidR="00345B31" w:rsidRPr="00DB39D9" w:rsidRDefault="00345B31" w:rsidP="00F24980">
            <w:pPr>
              <w:spacing w:before="80" w:after="80"/>
            </w:pPr>
            <w:r>
              <w:t>MT 564, MT 566</w:t>
            </w:r>
          </w:p>
        </w:tc>
      </w:tr>
      <w:tr w:rsidR="00345B31" w:rsidRPr="00D54675" w14:paraId="1EADC2FC" w14:textId="77777777" w:rsidTr="00F24980">
        <w:tc>
          <w:tcPr>
            <w:tcW w:w="8721" w:type="dxa"/>
            <w:gridSpan w:val="2"/>
            <w:shd w:val="pct5" w:color="auto" w:fill="auto"/>
          </w:tcPr>
          <w:p w14:paraId="7689C73F" w14:textId="77777777" w:rsidR="00345B31" w:rsidRPr="00D54675" w:rsidRDefault="00345B31" w:rsidP="00F24980">
            <w:pPr>
              <w:spacing w:before="80" w:after="80"/>
              <w:rPr>
                <w:b/>
              </w:rPr>
            </w:pPr>
            <w:r w:rsidRPr="003B78DE">
              <w:rPr>
                <w:b/>
              </w:rPr>
              <w:t>Complies with regulation</w:t>
            </w:r>
          </w:p>
        </w:tc>
      </w:tr>
      <w:tr w:rsidR="00345B31" w:rsidRPr="003D2503" w14:paraId="199423BF" w14:textId="77777777" w:rsidTr="00F24980">
        <w:tc>
          <w:tcPr>
            <w:tcW w:w="8721" w:type="dxa"/>
            <w:gridSpan w:val="2"/>
            <w:shd w:val="clear" w:color="auto" w:fill="auto"/>
          </w:tcPr>
          <w:p w14:paraId="0B1E0435" w14:textId="77777777" w:rsidR="00345B31" w:rsidRPr="003D2503" w:rsidRDefault="00345B31" w:rsidP="00F24980">
            <w:pPr>
              <w:spacing w:before="80" w:after="80"/>
            </w:pPr>
            <w:r>
              <w:t>None</w:t>
            </w:r>
          </w:p>
        </w:tc>
      </w:tr>
      <w:tr w:rsidR="00345B31" w:rsidRPr="00D54675" w14:paraId="2E51D4A0" w14:textId="77777777" w:rsidTr="00F24980">
        <w:tc>
          <w:tcPr>
            <w:tcW w:w="8721" w:type="dxa"/>
            <w:gridSpan w:val="2"/>
            <w:shd w:val="pct5" w:color="auto" w:fill="auto"/>
          </w:tcPr>
          <w:p w14:paraId="632C1C98" w14:textId="77777777" w:rsidR="00345B31" w:rsidRPr="00D54675" w:rsidRDefault="00345B31" w:rsidP="00F24980">
            <w:pPr>
              <w:spacing w:before="80" w:after="80"/>
              <w:rPr>
                <w:b/>
              </w:rPr>
            </w:pPr>
            <w:r>
              <w:rPr>
                <w:b/>
              </w:rPr>
              <w:t>Business impact of this request</w:t>
            </w:r>
          </w:p>
        </w:tc>
      </w:tr>
      <w:tr w:rsidR="00345B31" w:rsidRPr="003D2503" w14:paraId="2A729960" w14:textId="77777777" w:rsidTr="00F24980">
        <w:tc>
          <w:tcPr>
            <w:tcW w:w="8721" w:type="dxa"/>
            <w:gridSpan w:val="2"/>
            <w:shd w:val="clear" w:color="auto" w:fill="auto"/>
          </w:tcPr>
          <w:p w14:paraId="636B679B" w14:textId="0802EB24" w:rsidR="00345B31" w:rsidRPr="003D2503" w:rsidRDefault="00345B31" w:rsidP="00B47332">
            <w:pPr>
              <w:spacing w:before="80" w:after="80"/>
            </w:pPr>
            <w:r>
              <w:t>LOW</w:t>
            </w:r>
            <w:r w:rsidR="00B47332">
              <w:t xml:space="preserve"> (</w:t>
            </w:r>
            <w:r>
              <w:t>Textual change into the NVRs with very small impact</w:t>
            </w:r>
            <w:r w:rsidR="00B47332">
              <w:t>)</w:t>
            </w:r>
          </w:p>
        </w:tc>
      </w:tr>
      <w:tr w:rsidR="00345B31" w:rsidRPr="00D54675" w14:paraId="11383572" w14:textId="77777777" w:rsidTr="00F24980">
        <w:tc>
          <w:tcPr>
            <w:tcW w:w="8721" w:type="dxa"/>
            <w:gridSpan w:val="2"/>
            <w:shd w:val="pct5" w:color="auto" w:fill="auto"/>
          </w:tcPr>
          <w:p w14:paraId="0972B937" w14:textId="77777777" w:rsidR="00345B31" w:rsidRPr="00D54675" w:rsidRDefault="00345B31" w:rsidP="00F24980">
            <w:pPr>
              <w:spacing w:before="80" w:after="80"/>
              <w:rPr>
                <w:b/>
              </w:rPr>
            </w:pPr>
            <w:r>
              <w:rPr>
                <w:b/>
              </w:rPr>
              <w:t>Commitment to implement the change</w:t>
            </w:r>
          </w:p>
        </w:tc>
      </w:tr>
      <w:tr w:rsidR="00345B31" w:rsidRPr="00E0620A" w14:paraId="72FFC09B" w14:textId="77777777" w:rsidTr="00F24980">
        <w:tc>
          <w:tcPr>
            <w:tcW w:w="8721" w:type="dxa"/>
            <w:gridSpan w:val="2"/>
            <w:shd w:val="clear" w:color="auto" w:fill="auto"/>
          </w:tcPr>
          <w:p w14:paraId="34670E50" w14:textId="77777777" w:rsidR="00345B31" w:rsidRDefault="00345B31" w:rsidP="00F24980">
            <w:pPr>
              <w:spacing w:before="80" w:after="80"/>
            </w:pPr>
            <w:r>
              <w:t>Number of messages sent and received: 45000000</w:t>
            </w:r>
          </w:p>
          <w:p w14:paraId="709CD9DE" w14:textId="77777777" w:rsidR="00345B31" w:rsidRDefault="00345B31" w:rsidP="00F24980">
            <w:pPr>
              <w:spacing w:before="80" w:after="80"/>
            </w:pPr>
            <w:r>
              <w:t>Percentage of messages impacted: 1</w:t>
            </w:r>
          </w:p>
          <w:p w14:paraId="756D0903" w14:textId="547B8AF4" w:rsidR="00345B31" w:rsidRPr="00E0620A" w:rsidRDefault="00345B31" w:rsidP="00F24980">
            <w:pPr>
              <w:spacing w:before="80" w:after="80"/>
            </w:pPr>
            <w:r>
              <w:t xml:space="preserve">Commits to implement and when: </w:t>
            </w:r>
            <w:r w:rsidR="00B47332">
              <w:t>in 2025</w:t>
            </w:r>
          </w:p>
        </w:tc>
      </w:tr>
      <w:tr w:rsidR="00345B31" w:rsidRPr="00D54675" w14:paraId="332E4871" w14:textId="77777777" w:rsidTr="00F24980">
        <w:tc>
          <w:tcPr>
            <w:tcW w:w="8721" w:type="dxa"/>
            <w:gridSpan w:val="2"/>
            <w:shd w:val="pct5" w:color="auto" w:fill="auto"/>
          </w:tcPr>
          <w:p w14:paraId="588CF8B6" w14:textId="77777777" w:rsidR="00345B31" w:rsidRPr="00D54675" w:rsidRDefault="00345B31" w:rsidP="00F24980">
            <w:pPr>
              <w:spacing w:before="80" w:after="80"/>
              <w:rPr>
                <w:b/>
              </w:rPr>
            </w:pPr>
            <w:r w:rsidRPr="00D54675">
              <w:rPr>
                <w:b/>
              </w:rPr>
              <w:t xml:space="preserve">Business context </w:t>
            </w:r>
          </w:p>
        </w:tc>
      </w:tr>
      <w:tr w:rsidR="00345B31" w:rsidRPr="00DB39D9" w14:paraId="71BC5D2E" w14:textId="77777777" w:rsidTr="00F24980">
        <w:tc>
          <w:tcPr>
            <w:tcW w:w="8721" w:type="dxa"/>
            <w:gridSpan w:val="2"/>
          </w:tcPr>
          <w:p w14:paraId="119DE73A" w14:textId="77777777" w:rsidR="00345B31" w:rsidRPr="00DB39D9" w:rsidRDefault="00345B31" w:rsidP="00F24980">
            <w:pPr>
              <w:spacing w:before="80" w:after="80"/>
            </w:pPr>
            <w:r>
              <w:t>Clarify the NVRs to avoid any misinterpretation of the rules.</w:t>
            </w:r>
          </w:p>
        </w:tc>
      </w:tr>
      <w:tr w:rsidR="00345B31" w:rsidRPr="00D54675" w14:paraId="24ECA5E6" w14:textId="77777777" w:rsidTr="00F24980">
        <w:tc>
          <w:tcPr>
            <w:tcW w:w="8721" w:type="dxa"/>
            <w:gridSpan w:val="2"/>
            <w:shd w:val="pct5" w:color="auto" w:fill="auto"/>
          </w:tcPr>
          <w:p w14:paraId="624FA7FE" w14:textId="77777777" w:rsidR="00345B31" w:rsidRPr="00D54675" w:rsidRDefault="00345B31" w:rsidP="00F24980">
            <w:pPr>
              <w:spacing w:before="80" w:after="80"/>
              <w:rPr>
                <w:color w:val="800000"/>
              </w:rPr>
            </w:pPr>
            <w:r>
              <w:rPr>
                <w:b/>
              </w:rPr>
              <w:t>Nature of c</w:t>
            </w:r>
            <w:r w:rsidRPr="00D54675">
              <w:rPr>
                <w:b/>
              </w:rPr>
              <w:t>hange</w:t>
            </w:r>
          </w:p>
        </w:tc>
      </w:tr>
      <w:tr w:rsidR="00345B31" w:rsidRPr="00DB39D9" w14:paraId="4CEBB127" w14:textId="77777777" w:rsidTr="00F63A00">
        <w:tc>
          <w:tcPr>
            <w:tcW w:w="8721" w:type="dxa"/>
            <w:gridSpan w:val="2"/>
            <w:shd w:val="clear" w:color="auto" w:fill="FFFFFF" w:themeFill="background1"/>
          </w:tcPr>
          <w:p w14:paraId="562087DA" w14:textId="77777777" w:rsidR="00F63A00" w:rsidRPr="007955C5" w:rsidRDefault="00345B31" w:rsidP="000B6AA1">
            <w:pPr>
              <w:rPr>
                <w:rFonts w:cs="Arial"/>
                <w:shd w:val="clear" w:color="auto" w:fill="EEEEEE"/>
              </w:rPr>
            </w:pPr>
            <w:r w:rsidRPr="007955C5">
              <w:t xml:space="preserve">In MT564, in NVR C32, and in MT 566, in NVR C11, change the conditional statement as follows </w:t>
            </w:r>
            <w:r w:rsidR="007F138B" w:rsidRPr="007955C5">
              <w:t>“</w:t>
            </w:r>
            <w:r w:rsidRPr="007955C5">
              <w:t>If subsequence A2 is present, then sequence D....</w:t>
            </w:r>
            <w:r w:rsidR="007F138B" w:rsidRPr="007955C5">
              <w:t xml:space="preserve">” instead of </w:t>
            </w:r>
            <w:r w:rsidR="003334C8" w:rsidRPr="007B5489">
              <w:rPr>
                <w:shd w:val="clear" w:color="auto" w:fill="FFFFFF" w:themeFill="background1"/>
              </w:rPr>
              <w:t>“</w:t>
            </w:r>
            <w:r w:rsidR="003334C8" w:rsidRPr="007B5489">
              <w:rPr>
                <w:rFonts w:cs="Arial"/>
                <w:shd w:val="clear" w:color="auto" w:fill="FFFFFF" w:themeFill="background1"/>
              </w:rPr>
              <w:t>In subsequence A2</w:t>
            </w:r>
            <w:r w:rsidR="003334C8" w:rsidRPr="007B5489">
              <w:rPr>
                <w:rFonts w:cs="Arial"/>
                <w:shd w:val="clear" w:color="auto" w:fill="FFFFFF" w:themeFill="background1"/>
              </w:rPr>
              <w:br/>
            </w:r>
            <w:r w:rsidR="003334C8" w:rsidRPr="007B5489">
              <w:rPr>
                <w:noProof/>
                <w:shd w:val="clear" w:color="auto" w:fill="FFFFFF" w:themeFill="background1"/>
              </w:rPr>
              <w:drawing>
                <wp:inline distT="0" distB="0" distL="0" distR="0" wp14:anchorId="100A9A1F" wp14:editId="0F2CC621">
                  <wp:extent cx="95250" cy="952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r w:rsidR="003334C8" w:rsidRPr="007B5489">
              <w:rPr>
                <w:rFonts w:cs="Arial"/>
                <w:shd w:val="clear" w:color="auto" w:fill="FFFFFF" w:themeFill="background1"/>
              </w:rPr>
              <w:t>if field :24</w:t>
            </w:r>
            <w:proofErr w:type="gramStart"/>
            <w:r w:rsidR="003334C8" w:rsidRPr="007B5489">
              <w:rPr>
                <w:rFonts w:cs="Arial"/>
                <w:shd w:val="clear" w:color="auto" w:fill="FFFFFF" w:themeFill="background1"/>
              </w:rPr>
              <w:t>B::</w:t>
            </w:r>
            <w:proofErr w:type="gramEnd"/>
            <w:r w:rsidR="003334C8" w:rsidRPr="007B5489">
              <w:rPr>
                <w:rFonts w:cs="Arial"/>
                <w:shd w:val="clear" w:color="auto" w:fill="FFFFFF" w:themeFill="background1"/>
              </w:rPr>
              <w:t xml:space="preserve">REVR is </w:t>
            </w:r>
            <w:r w:rsidR="00357038" w:rsidRPr="007B5489">
              <w:rPr>
                <w:rFonts w:cs="Arial"/>
                <w:shd w:val="clear" w:color="auto" w:fill="FFFFFF" w:themeFill="background1"/>
              </w:rPr>
              <w:t>present</w:t>
            </w:r>
            <w:r w:rsidR="00C835AE" w:rsidRPr="007B5489">
              <w:rPr>
                <w:rFonts w:cs="Arial"/>
                <w:shd w:val="clear" w:color="auto" w:fill="FFFFFF" w:themeFill="background1"/>
              </w:rPr>
              <w:t>, then sequence D</w:t>
            </w:r>
            <w:r w:rsidR="003334C8" w:rsidRPr="007B5489">
              <w:rPr>
                <w:rFonts w:cs="Arial"/>
                <w:shd w:val="clear" w:color="auto" w:fill="FFFFFF" w:themeFill="background1"/>
              </w:rPr>
              <w:t>...</w:t>
            </w:r>
            <w:r w:rsidR="00C835AE" w:rsidRPr="007B5489">
              <w:rPr>
                <w:rFonts w:cs="Arial"/>
                <w:shd w:val="clear" w:color="auto" w:fill="FFFFFF" w:themeFill="background1"/>
              </w:rPr>
              <w:t>”.</w:t>
            </w:r>
            <w:r w:rsidR="00250349" w:rsidRPr="007B5489">
              <w:rPr>
                <w:rFonts w:cs="Arial"/>
                <w:shd w:val="clear" w:color="auto" w:fill="FFFFFF" w:themeFill="background1"/>
              </w:rPr>
              <w:t xml:space="preserve"> </w:t>
            </w:r>
          </w:p>
          <w:p w14:paraId="25A52E3D" w14:textId="0DA169DE" w:rsidR="00345B31" w:rsidRPr="00DB39D9" w:rsidRDefault="00250349" w:rsidP="000B6AA1">
            <w:r w:rsidRPr="007B5489">
              <w:rPr>
                <w:rFonts w:cs="Arial"/>
                <w:shd w:val="clear" w:color="auto" w:fill="FFFFFF" w:themeFill="background1"/>
              </w:rPr>
              <w:t xml:space="preserve">This is justified by the fact that </w:t>
            </w:r>
            <w:r w:rsidR="00A64AA5" w:rsidRPr="007B5489">
              <w:rPr>
                <w:rFonts w:cs="Arial"/>
                <w:shd w:val="clear" w:color="auto" w:fill="FFFFFF" w:themeFill="background1"/>
              </w:rPr>
              <w:t>the field :24</w:t>
            </w:r>
            <w:proofErr w:type="gramStart"/>
            <w:r w:rsidR="00A64AA5" w:rsidRPr="007B5489">
              <w:rPr>
                <w:rFonts w:cs="Arial"/>
                <w:shd w:val="clear" w:color="auto" w:fill="FFFFFF" w:themeFill="background1"/>
              </w:rPr>
              <w:t>B::</w:t>
            </w:r>
            <w:proofErr w:type="gramEnd"/>
            <w:r w:rsidR="00A64AA5" w:rsidRPr="007B5489">
              <w:rPr>
                <w:rFonts w:cs="Arial"/>
                <w:shd w:val="clear" w:color="auto" w:fill="FFFFFF" w:themeFill="background1"/>
              </w:rPr>
              <w:t>REVR is mandatory in the subsequence A2</w:t>
            </w:r>
            <w:r w:rsidR="00F74A8E" w:rsidRPr="007B5489">
              <w:rPr>
                <w:rFonts w:cs="Arial"/>
                <w:shd w:val="clear" w:color="auto" w:fill="FFFFFF" w:themeFill="background1"/>
              </w:rPr>
              <w:t xml:space="preserve"> in both messages</w:t>
            </w:r>
            <w:r w:rsidR="00A64AA5" w:rsidRPr="007B5489">
              <w:rPr>
                <w:rFonts w:cs="Arial"/>
                <w:shd w:val="clear" w:color="auto" w:fill="FFFFFF" w:themeFill="background1"/>
              </w:rPr>
              <w:t>.</w:t>
            </w:r>
          </w:p>
        </w:tc>
      </w:tr>
      <w:tr w:rsidR="00345B31" w:rsidRPr="00D54675" w14:paraId="2C552908" w14:textId="77777777" w:rsidTr="00F24980">
        <w:tc>
          <w:tcPr>
            <w:tcW w:w="8721" w:type="dxa"/>
            <w:gridSpan w:val="2"/>
            <w:shd w:val="pct5" w:color="auto" w:fill="auto"/>
          </w:tcPr>
          <w:p w14:paraId="08F7FA97" w14:textId="77777777" w:rsidR="00345B31" w:rsidRPr="00D54675" w:rsidRDefault="00345B31" w:rsidP="00F24980">
            <w:pPr>
              <w:spacing w:before="80" w:after="80"/>
              <w:rPr>
                <w:color w:val="800000"/>
              </w:rPr>
            </w:pPr>
            <w:r w:rsidRPr="00D54675">
              <w:rPr>
                <w:b/>
              </w:rPr>
              <w:t>Examples</w:t>
            </w:r>
          </w:p>
        </w:tc>
      </w:tr>
      <w:tr w:rsidR="00345B31" w:rsidRPr="008466D3" w14:paraId="464E4AAD" w14:textId="77777777" w:rsidTr="00F24980">
        <w:tc>
          <w:tcPr>
            <w:tcW w:w="8721" w:type="dxa"/>
            <w:gridSpan w:val="2"/>
            <w:tcBorders>
              <w:bottom w:val="dotted" w:sz="4" w:space="0" w:color="auto"/>
            </w:tcBorders>
          </w:tcPr>
          <w:p w14:paraId="5A13D7E5" w14:textId="77777777" w:rsidR="00345B31" w:rsidRPr="008466D3" w:rsidRDefault="00345B31" w:rsidP="00F24980">
            <w:pPr>
              <w:spacing w:before="80" w:after="80"/>
              <w:rPr>
                <w:rFonts w:cs="Arial"/>
                <w:color w:val="000000"/>
              </w:rPr>
            </w:pPr>
          </w:p>
        </w:tc>
      </w:tr>
    </w:tbl>
    <w:p w14:paraId="4493AA8F" w14:textId="77777777" w:rsidR="00345B31" w:rsidRDefault="00345B31" w:rsidP="00345B31">
      <w:pPr>
        <w:suppressAutoHyphens w:val="0"/>
        <w:spacing w:before="0" w:after="0"/>
        <w:rPr>
          <w:b/>
          <w:sz w:val="28"/>
        </w:rPr>
      </w:pPr>
    </w:p>
    <w:p w14:paraId="70031660" w14:textId="77777777" w:rsidR="00345B31" w:rsidRDefault="00345B31" w:rsidP="00345B31">
      <w:pPr>
        <w:suppressAutoHyphens w:val="0"/>
        <w:spacing w:before="0" w:after="0"/>
        <w:rPr>
          <w:b/>
          <w:sz w:val="28"/>
        </w:rPr>
      </w:pPr>
      <w:r>
        <w:rPr>
          <w:b/>
          <w:sz w:val="28"/>
        </w:rPr>
        <w:br w:type="page"/>
      </w:r>
    </w:p>
    <w:p w14:paraId="2E1E9C7D" w14:textId="77777777" w:rsidR="000259A0" w:rsidRDefault="000259A0" w:rsidP="000259A0">
      <w:pPr>
        <w:suppressAutoHyphens w:val="0"/>
        <w:spacing w:before="0" w:after="0"/>
        <w:rPr>
          <w:b/>
          <w:sz w:val="28"/>
        </w:rPr>
      </w:pPr>
      <w:r>
        <w:rPr>
          <w:b/>
          <w:sz w:val="28"/>
        </w:rPr>
        <w:lastRenderedPageBreak/>
        <w:t>SWIFT Comment</w:t>
      </w:r>
    </w:p>
    <w:p w14:paraId="67662AB2" w14:textId="77777777" w:rsidR="000259A0" w:rsidRDefault="000259A0" w:rsidP="000259A0">
      <w:pPr>
        <w:suppressAutoHyphens w:val="0"/>
        <w:spacing w:before="0" w:after="0"/>
      </w:pPr>
    </w:p>
    <w:tbl>
      <w:tblPr>
        <w:tblW w:w="8721"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8721"/>
      </w:tblGrid>
      <w:tr w:rsidR="000259A0" w:rsidRPr="00E32808" w14:paraId="493F8709" w14:textId="77777777" w:rsidTr="00F24980">
        <w:tc>
          <w:tcPr>
            <w:tcW w:w="8721" w:type="dxa"/>
            <w:tcBorders>
              <w:bottom w:val="dotted" w:sz="4" w:space="0" w:color="auto"/>
            </w:tcBorders>
          </w:tcPr>
          <w:p w14:paraId="5580CCD9" w14:textId="67FD58A4" w:rsidR="000259A0" w:rsidRPr="008466D3" w:rsidRDefault="000259A0" w:rsidP="00F24980">
            <w:pPr>
              <w:rPr>
                <w:rFonts w:cs="Arial"/>
                <w:color w:val="000000"/>
              </w:rPr>
            </w:pPr>
          </w:p>
        </w:tc>
      </w:tr>
    </w:tbl>
    <w:p w14:paraId="361AC5D5" w14:textId="77777777" w:rsidR="000259A0" w:rsidRDefault="000259A0" w:rsidP="00345B31">
      <w:pPr>
        <w:suppressAutoHyphens w:val="0"/>
        <w:spacing w:before="0" w:after="0"/>
        <w:rPr>
          <w:b/>
          <w:sz w:val="28"/>
        </w:rPr>
      </w:pPr>
    </w:p>
    <w:p w14:paraId="417E4654" w14:textId="3C243E3B" w:rsidR="00345B31" w:rsidRPr="00623855" w:rsidRDefault="00345B31" w:rsidP="00345B31">
      <w:pPr>
        <w:suppressAutoHyphens w:val="0"/>
        <w:spacing w:before="0" w:after="0"/>
        <w:rPr>
          <w:b/>
          <w:sz w:val="28"/>
        </w:rPr>
      </w:pPr>
      <w:r w:rsidRPr="00623855">
        <w:rPr>
          <w:b/>
          <w:sz w:val="28"/>
        </w:rPr>
        <w:t>Standards Illustration</w:t>
      </w:r>
    </w:p>
    <w:p w14:paraId="3F0C2141" w14:textId="77777777" w:rsidR="0053279E" w:rsidRPr="00396604" w:rsidRDefault="0053279E" w:rsidP="0053279E">
      <w:pPr>
        <w:pBdr>
          <w:top w:val="single" w:sz="4" w:space="5" w:color="auto"/>
          <w:bottom w:val="single" w:sz="4" w:space="5" w:color="auto"/>
        </w:pBdr>
        <w:spacing w:after="240"/>
        <w:rPr>
          <w:b/>
          <w:sz w:val="32"/>
          <w:szCs w:val="32"/>
        </w:rPr>
      </w:pPr>
      <w:r w:rsidRPr="00396604">
        <w:rPr>
          <w:b/>
          <w:sz w:val="32"/>
          <w:szCs w:val="32"/>
        </w:rPr>
        <w:t>1. ISO 15022 Illustration</w:t>
      </w:r>
    </w:p>
    <w:p w14:paraId="0C4B51E0" w14:textId="19C02B9A" w:rsidR="00345B31" w:rsidRDefault="00853621" w:rsidP="00345B31">
      <w:pPr>
        <w:suppressAutoHyphens w:val="0"/>
        <w:spacing w:before="0" w:after="0"/>
        <w:rPr>
          <w:b/>
          <w:bCs/>
        </w:rPr>
      </w:pPr>
      <w:r w:rsidRPr="001B38BA">
        <w:rPr>
          <w:b/>
          <w:bCs/>
        </w:rPr>
        <w:t>1. In the MT 564</w:t>
      </w:r>
      <w:r w:rsidR="001B38BA">
        <w:rPr>
          <w:b/>
          <w:bCs/>
        </w:rPr>
        <w:t xml:space="preserve"> in NVR C32, amend the textual description of the rule </w:t>
      </w:r>
      <w:r w:rsidR="009D1068">
        <w:rPr>
          <w:b/>
          <w:bCs/>
        </w:rPr>
        <w:t>as illustrated below:</w:t>
      </w:r>
    </w:p>
    <w:p w14:paraId="46BA99F1" w14:textId="77777777" w:rsidR="009D1068" w:rsidRDefault="009D1068" w:rsidP="00345B31">
      <w:pPr>
        <w:suppressAutoHyphens w:val="0"/>
        <w:spacing w:before="0" w:after="0"/>
        <w:rPr>
          <w:b/>
          <w:bCs/>
        </w:rPr>
      </w:pPr>
    </w:p>
    <w:p w14:paraId="18F355A3" w14:textId="77777777" w:rsidR="002F04D8" w:rsidRPr="002F04D8" w:rsidRDefault="002F04D8" w:rsidP="002F04D8">
      <w:pPr>
        <w:shd w:val="clear" w:color="auto" w:fill="FFFFFF"/>
        <w:suppressAutoHyphens w:val="0"/>
        <w:spacing w:before="0" w:after="0"/>
        <w:rPr>
          <w:rFonts w:cs="Arial"/>
          <w:b/>
          <w:bCs/>
        </w:rPr>
      </w:pPr>
      <w:r w:rsidRPr="002F04D8">
        <w:rPr>
          <w:rStyle w:val="inserted"/>
          <w:rFonts w:cs="Arial"/>
          <w:b/>
          <w:bCs/>
        </w:rPr>
        <w:t>C32 </w:t>
      </w:r>
    </w:p>
    <w:p w14:paraId="4A290E47" w14:textId="54D04C3D" w:rsidR="002F04D8" w:rsidRPr="002F04D8" w:rsidRDefault="002F04D8" w:rsidP="00A0526B">
      <w:pPr>
        <w:pStyle w:val="NormalWeb"/>
        <w:shd w:val="clear" w:color="auto" w:fill="D9D9D9" w:themeFill="background1" w:themeFillShade="D9"/>
        <w:spacing w:before="0" w:beforeAutospacing="0" w:after="0" w:afterAutospacing="0"/>
        <w:ind w:left="720"/>
        <w:rPr>
          <w:color w:val="auto"/>
          <w:sz w:val="20"/>
          <w:szCs w:val="20"/>
        </w:rPr>
      </w:pPr>
      <w:r w:rsidRPr="00A0526B">
        <w:rPr>
          <w:rStyle w:val="inserted"/>
          <w:strike/>
          <w:color w:val="FF0000"/>
          <w:sz w:val="20"/>
          <w:szCs w:val="20"/>
        </w:rPr>
        <w:t>In</w:t>
      </w:r>
      <w:r w:rsidRPr="00A0526B">
        <w:rPr>
          <w:rStyle w:val="inserted"/>
          <w:color w:val="FF0000"/>
          <w:sz w:val="20"/>
          <w:szCs w:val="20"/>
        </w:rPr>
        <w:t xml:space="preserve"> </w:t>
      </w:r>
      <w:r w:rsidR="00A0526B" w:rsidRPr="00A0526B">
        <w:rPr>
          <w:rStyle w:val="inserted"/>
          <w:b/>
          <w:bCs/>
          <w:color w:val="0000CC"/>
          <w:sz w:val="20"/>
          <w:szCs w:val="20"/>
          <w:u w:val="single"/>
        </w:rPr>
        <w:t xml:space="preserve">If </w:t>
      </w:r>
      <w:r w:rsidRPr="002F04D8">
        <w:rPr>
          <w:rStyle w:val="inserted"/>
          <w:color w:val="auto"/>
          <w:sz w:val="20"/>
          <w:szCs w:val="20"/>
        </w:rPr>
        <w:t>subsequence A2</w:t>
      </w:r>
      <w:r w:rsidRPr="00A0526B">
        <w:rPr>
          <w:rStyle w:val="inserted"/>
          <w:strike/>
          <w:color w:val="FF0000"/>
          <w:sz w:val="20"/>
          <w:szCs w:val="20"/>
        </w:rPr>
        <w:t>, if field :24</w:t>
      </w:r>
      <w:proofErr w:type="gramStart"/>
      <w:r w:rsidRPr="00A0526B">
        <w:rPr>
          <w:rStyle w:val="inserted"/>
          <w:strike/>
          <w:color w:val="FF0000"/>
          <w:sz w:val="20"/>
          <w:szCs w:val="20"/>
        </w:rPr>
        <w:t>B::</w:t>
      </w:r>
      <w:proofErr w:type="gramEnd"/>
      <w:r w:rsidRPr="00A0526B">
        <w:rPr>
          <w:rStyle w:val="inserted"/>
          <w:strike/>
          <w:color w:val="FF0000"/>
          <w:sz w:val="20"/>
          <w:szCs w:val="20"/>
        </w:rPr>
        <w:t>REVR</w:t>
      </w:r>
      <w:r w:rsidRPr="00A0526B">
        <w:rPr>
          <w:rStyle w:val="inserted"/>
          <w:color w:val="FF0000"/>
          <w:sz w:val="20"/>
          <w:szCs w:val="20"/>
        </w:rPr>
        <w:t xml:space="preserve"> </w:t>
      </w:r>
      <w:r w:rsidRPr="002F04D8">
        <w:rPr>
          <w:rStyle w:val="inserted"/>
          <w:color w:val="auto"/>
          <w:sz w:val="20"/>
          <w:szCs w:val="20"/>
        </w:rPr>
        <w:t>is present, then sequence D is mandatory, and in sequence D, field :22F::ADDB//REVR must be present (Error code(s): E32).</w:t>
      </w:r>
    </w:p>
    <w:tbl>
      <w:tblPr>
        <w:tblW w:w="4500" w:type="pct"/>
        <w:tblCellSpacing w:w="15" w:type="dxa"/>
        <w:tblInd w:w="720" w:type="dxa"/>
        <w:tblBorders>
          <w:top w:val="outset" w:sz="6" w:space="0" w:color="auto"/>
          <w:left w:val="outset" w:sz="6" w:space="0" w:color="auto"/>
          <w:bottom w:val="outset" w:sz="6" w:space="0" w:color="auto"/>
          <w:right w:val="outset" w:sz="6" w:space="0" w:color="auto"/>
        </w:tblBorders>
        <w:tblCellMar>
          <w:top w:w="60" w:type="dxa"/>
          <w:left w:w="60" w:type="dxa"/>
          <w:bottom w:w="60" w:type="dxa"/>
          <w:right w:w="60" w:type="dxa"/>
        </w:tblCellMar>
        <w:tblLook w:val="04A0" w:firstRow="1" w:lastRow="0" w:firstColumn="1" w:lastColumn="0" w:noHBand="0" w:noVBand="1"/>
      </w:tblPr>
      <w:tblGrid>
        <w:gridCol w:w="2611"/>
        <w:gridCol w:w="2596"/>
        <w:gridCol w:w="2689"/>
      </w:tblGrid>
      <w:tr w:rsidR="002F04D8" w:rsidRPr="002F04D8" w14:paraId="2BAA3D32" w14:textId="77777777" w:rsidTr="00635AE6">
        <w:trPr>
          <w:tblHeader/>
          <w:tblCellSpacing w:w="15" w:type="dxa"/>
        </w:trPr>
        <w:tc>
          <w:tcPr>
            <w:tcW w:w="1650" w:type="pct"/>
            <w:tcBorders>
              <w:top w:val="outset" w:sz="6" w:space="0" w:color="auto"/>
              <w:left w:val="outset" w:sz="6" w:space="0" w:color="auto"/>
              <w:bottom w:val="outset" w:sz="6" w:space="0" w:color="auto"/>
              <w:right w:val="outset" w:sz="6" w:space="0" w:color="auto"/>
            </w:tcBorders>
            <w:shd w:val="clear" w:color="auto" w:fill="BFBFBF" w:themeFill="background1" w:themeFillShade="BF"/>
            <w:hideMark/>
          </w:tcPr>
          <w:p w14:paraId="24159F3F" w14:textId="2022B3EE" w:rsidR="002F04D8" w:rsidRPr="002F04D8" w:rsidRDefault="002F04D8" w:rsidP="002F04D8">
            <w:pPr>
              <w:spacing w:before="0" w:after="0"/>
              <w:jc w:val="center"/>
              <w:rPr>
                <w:rFonts w:cs="Arial"/>
                <w:b/>
                <w:bCs/>
              </w:rPr>
            </w:pPr>
            <w:r w:rsidRPr="00666643">
              <w:rPr>
                <w:rStyle w:val="inserted"/>
                <w:rFonts w:cs="Arial"/>
                <w:b/>
                <w:bCs/>
                <w:strike/>
                <w:color w:val="FF0000"/>
              </w:rPr>
              <w:t>In</w:t>
            </w:r>
            <w:r w:rsidRPr="00666643">
              <w:rPr>
                <w:rStyle w:val="inserted"/>
                <w:rFonts w:cs="Arial"/>
                <w:b/>
                <w:bCs/>
                <w:color w:val="FF0000"/>
              </w:rPr>
              <w:t xml:space="preserve"> </w:t>
            </w:r>
            <w:r w:rsidR="00666643" w:rsidRPr="00666643">
              <w:rPr>
                <w:rStyle w:val="inserted"/>
                <w:rFonts w:cs="Arial"/>
                <w:b/>
                <w:bCs/>
                <w:color w:val="0000CC"/>
                <w:u w:val="single"/>
              </w:rPr>
              <w:t xml:space="preserve">If </w:t>
            </w:r>
            <w:r w:rsidRPr="002F04D8">
              <w:rPr>
                <w:rStyle w:val="inserted"/>
                <w:rFonts w:cs="Arial"/>
                <w:b/>
                <w:bCs/>
              </w:rPr>
              <w:t>subsequence A2</w:t>
            </w:r>
            <w:r w:rsidRPr="002F04D8">
              <w:rPr>
                <w:rFonts w:cs="Arial"/>
                <w:b/>
                <w:bCs/>
              </w:rPr>
              <w:br/>
            </w:r>
            <w:r w:rsidRPr="001D15ED">
              <w:rPr>
                <w:rStyle w:val="inserted"/>
                <w:rFonts w:cs="Arial"/>
                <w:b/>
                <w:bCs/>
                <w:strike/>
                <w:color w:val="FF0000"/>
              </w:rPr>
              <w:t>if field :24</w:t>
            </w:r>
            <w:proofErr w:type="gramStart"/>
            <w:r w:rsidRPr="001D15ED">
              <w:rPr>
                <w:rStyle w:val="inserted"/>
                <w:rFonts w:cs="Arial"/>
                <w:b/>
                <w:bCs/>
                <w:strike/>
                <w:color w:val="FF0000"/>
              </w:rPr>
              <w:t>B::</w:t>
            </w:r>
            <w:proofErr w:type="gramEnd"/>
            <w:r w:rsidRPr="001D15ED">
              <w:rPr>
                <w:rStyle w:val="inserted"/>
                <w:rFonts w:cs="Arial"/>
                <w:b/>
                <w:bCs/>
                <w:strike/>
                <w:color w:val="FF0000"/>
              </w:rPr>
              <w:t>REVR</w:t>
            </w:r>
            <w:r w:rsidRPr="001D15ED">
              <w:rPr>
                <w:rStyle w:val="inserted"/>
                <w:rFonts w:cs="Arial"/>
                <w:b/>
                <w:bCs/>
                <w:color w:val="FF0000"/>
              </w:rPr>
              <w:t xml:space="preserve"> </w:t>
            </w:r>
            <w:r w:rsidRPr="002F04D8">
              <w:rPr>
                <w:rStyle w:val="inserted"/>
                <w:rFonts w:cs="Arial"/>
                <w:b/>
                <w:bCs/>
              </w:rPr>
              <w:t>is ...   </w:t>
            </w:r>
            <w:hyperlink r:id="rId40" w:anchor="foot1099-ins" w:history="1">
              <w:r w:rsidRPr="002F04D8">
                <w:rPr>
                  <w:rStyle w:val="Hyperlink"/>
                  <w:rFonts w:cs="Arial"/>
                  <w:b/>
                  <w:bCs/>
                  <w:color w:val="auto"/>
                  <w:vertAlign w:val="superscript"/>
                </w:rPr>
                <w:t>(1)</w:t>
              </w:r>
            </w:hyperlink>
            <w:r w:rsidRPr="002F04D8">
              <w:rPr>
                <w:rStyle w:val="inserted"/>
                <w:rFonts w:cs="Arial"/>
                <w:b/>
                <w:bCs/>
              </w:rPr>
              <w:t> </w:t>
            </w:r>
          </w:p>
        </w:tc>
        <w:tc>
          <w:tcPr>
            <w:tcW w:w="1650" w:type="pct"/>
            <w:tcBorders>
              <w:top w:val="outset" w:sz="6" w:space="0" w:color="auto"/>
              <w:left w:val="outset" w:sz="6" w:space="0" w:color="auto"/>
              <w:bottom w:val="outset" w:sz="6" w:space="0" w:color="auto"/>
              <w:right w:val="outset" w:sz="6" w:space="0" w:color="auto"/>
            </w:tcBorders>
            <w:shd w:val="clear" w:color="auto" w:fill="EEEEEE"/>
            <w:hideMark/>
          </w:tcPr>
          <w:p w14:paraId="6C8B0B7A" w14:textId="3BB60A64" w:rsidR="002F04D8" w:rsidRPr="002F04D8" w:rsidRDefault="002F04D8" w:rsidP="002F04D8">
            <w:pPr>
              <w:spacing w:before="0" w:after="0"/>
              <w:jc w:val="center"/>
              <w:rPr>
                <w:rFonts w:cs="Arial"/>
                <w:b/>
                <w:bCs/>
              </w:rPr>
            </w:pPr>
            <w:r w:rsidRPr="002F04D8">
              <w:rPr>
                <w:rStyle w:val="inserted"/>
                <w:rFonts w:cs="Arial"/>
                <w:b/>
                <w:bCs/>
              </w:rPr>
              <w:t>Then sequence D is ...</w:t>
            </w:r>
          </w:p>
        </w:tc>
        <w:tc>
          <w:tcPr>
            <w:tcW w:w="1700" w:type="pct"/>
            <w:tcBorders>
              <w:top w:val="outset" w:sz="6" w:space="0" w:color="auto"/>
              <w:left w:val="outset" w:sz="6" w:space="0" w:color="auto"/>
              <w:bottom w:val="outset" w:sz="6" w:space="0" w:color="auto"/>
              <w:right w:val="outset" w:sz="6" w:space="0" w:color="auto"/>
            </w:tcBorders>
            <w:shd w:val="clear" w:color="auto" w:fill="EEEEEE"/>
            <w:hideMark/>
          </w:tcPr>
          <w:p w14:paraId="2D442E20" w14:textId="110B1F77" w:rsidR="002F04D8" w:rsidRPr="002F04D8" w:rsidRDefault="002F04D8" w:rsidP="002F04D8">
            <w:pPr>
              <w:spacing w:before="0" w:after="0"/>
              <w:jc w:val="center"/>
              <w:rPr>
                <w:rFonts w:cs="Arial"/>
                <w:b/>
                <w:bCs/>
              </w:rPr>
            </w:pPr>
            <w:r w:rsidRPr="002F04D8">
              <w:rPr>
                <w:rStyle w:val="inserted"/>
                <w:rFonts w:cs="Arial"/>
                <w:b/>
                <w:bCs/>
              </w:rPr>
              <w:t>And in sequence D, field :22</w:t>
            </w:r>
            <w:proofErr w:type="gramStart"/>
            <w:r w:rsidRPr="002F04D8">
              <w:rPr>
                <w:rStyle w:val="inserted"/>
                <w:rFonts w:cs="Arial"/>
                <w:b/>
                <w:bCs/>
              </w:rPr>
              <w:t>F::</w:t>
            </w:r>
            <w:proofErr w:type="gramEnd"/>
            <w:r w:rsidRPr="002F04D8">
              <w:rPr>
                <w:rStyle w:val="inserted"/>
                <w:rFonts w:cs="Arial"/>
                <w:b/>
                <w:bCs/>
              </w:rPr>
              <w:t>ADDB//REVR is ...</w:t>
            </w:r>
          </w:p>
        </w:tc>
      </w:tr>
      <w:tr w:rsidR="002F04D8" w:rsidRPr="002F04D8" w14:paraId="2DC1FAC7" w14:textId="77777777" w:rsidTr="002F04D8">
        <w:trPr>
          <w:tblCellSpacing w:w="15" w:type="dxa"/>
        </w:trPr>
        <w:tc>
          <w:tcPr>
            <w:tcW w:w="1650" w:type="pct"/>
            <w:tcBorders>
              <w:top w:val="outset" w:sz="6" w:space="0" w:color="auto"/>
              <w:left w:val="outset" w:sz="6" w:space="0" w:color="auto"/>
              <w:bottom w:val="outset" w:sz="6" w:space="0" w:color="auto"/>
              <w:right w:val="outset" w:sz="6" w:space="0" w:color="auto"/>
            </w:tcBorders>
            <w:shd w:val="clear" w:color="auto" w:fill="FFFFFF"/>
            <w:hideMark/>
          </w:tcPr>
          <w:p w14:paraId="3CFA6A27" w14:textId="7ED6D298" w:rsidR="002F04D8" w:rsidRPr="002F04D8" w:rsidRDefault="002F04D8" w:rsidP="002F04D8">
            <w:pPr>
              <w:spacing w:before="0" w:after="0"/>
              <w:rPr>
                <w:rFonts w:cs="Arial"/>
              </w:rPr>
            </w:pPr>
            <w:r w:rsidRPr="002F04D8">
              <w:rPr>
                <w:rStyle w:val="inserted"/>
                <w:rFonts w:cs="Arial"/>
              </w:rPr>
              <w:t>Present</w:t>
            </w:r>
          </w:p>
        </w:tc>
        <w:tc>
          <w:tcPr>
            <w:tcW w:w="1650" w:type="pct"/>
            <w:tcBorders>
              <w:top w:val="outset" w:sz="6" w:space="0" w:color="auto"/>
              <w:left w:val="outset" w:sz="6" w:space="0" w:color="auto"/>
              <w:bottom w:val="outset" w:sz="6" w:space="0" w:color="auto"/>
              <w:right w:val="outset" w:sz="6" w:space="0" w:color="auto"/>
            </w:tcBorders>
            <w:shd w:val="clear" w:color="auto" w:fill="FFFFFF"/>
            <w:hideMark/>
          </w:tcPr>
          <w:p w14:paraId="6DC71C7A" w14:textId="73464DF6" w:rsidR="002F04D8" w:rsidRPr="002F04D8" w:rsidRDefault="002F04D8" w:rsidP="002F04D8">
            <w:pPr>
              <w:spacing w:before="0" w:after="0"/>
              <w:rPr>
                <w:rFonts w:cs="Arial"/>
              </w:rPr>
            </w:pPr>
            <w:r w:rsidRPr="002F04D8">
              <w:rPr>
                <w:rStyle w:val="inserted"/>
                <w:rFonts w:cs="Arial"/>
              </w:rPr>
              <w:t>Mandatory</w:t>
            </w:r>
          </w:p>
        </w:tc>
        <w:tc>
          <w:tcPr>
            <w:tcW w:w="1700" w:type="pct"/>
            <w:tcBorders>
              <w:top w:val="outset" w:sz="6" w:space="0" w:color="auto"/>
              <w:left w:val="outset" w:sz="6" w:space="0" w:color="auto"/>
              <w:bottom w:val="outset" w:sz="6" w:space="0" w:color="auto"/>
              <w:right w:val="outset" w:sz="6" w:space="0" w:color="auto"/>
            </w:tcBorders>
            <w:shd w:val="clear" w:color="auto" w:fill="FFFFFF"/>
            <w:hideMark/>
          </w:tcPr>
          <w:p w14:paraId="0A9C6B03" w14:textId="104306C3" w:rsidR="002F04D8" w:rsidRPr="002F04D8" w:rsidRDefault="002F04D8" w:rsidP="002F04D8">
            <w:pPr>
              <w:spacing w:before="0" w:after="0"/>
              <w:rPr>
                <w:rFonts w:cs="Arial"/>
              </w:rPr>
            </w:pPr>
            <w:r w:rsidRPr="002F04D8">
              <w:rPr>
                <w:rStyle w:val="inserted"/>
                <w:rFonts w:cs="Arial"/>
              </w:rPr>
              <w:t>Mandatory</w:t>
            </w:r>
          </w:p>
        </w:tc>
      </w:tr>
      <w:tr w:rsidR="002F04D8" w:rsidRPr="002F04D8" w14:paraId="641F0BF1" w14:textId="77777777" w:rsidTr="002F04D8">
        <w:trPr>
          <w:tblCellSpacing w:w="15" w:type="dxa"/>
        </w:trPr>
        <w:tc>
          <w:tcPr>
            <w:tcW w:w="1650" w:type="pct"/>
            <w:tcBorders>
              <w:top w:val="outset" w:sz="6" w:space="0" w:color="auto"/>
              <w:left w:val="outset" w:sz="6" w:space="0" w:color="auto"/>
              <w:bottom w:val="outset" w:sz="6" w:space="0" w:color="auto"/>
              <w:right w:val="outset" w:sz="6" w:space="0" w:color="auto"/>
            </w:tcBorders>
            <w:shd w:val="clear" w:color="auto" w:fill="FFFFFF"/>
            <w:hideMark/>
          </w:tcPr>
          <w:p w14:paraId="05BE6FF9" w14:textId="571C896E" w:rsidR="002F04D8" w:rsidRPr="002F04D8" w:rsidRDefault="002F04D8" w:rsidP="002F04D8">
            <w:pPr>
              <w:spacing w:before="0" w:after="0"/>
              <w:rPr>
                <w:rFonts w:cs="Arial"/>
              </w:rPr>
            </w:pPr>
            <w:r w:rsidRPr="002F04D8">
              <w:rPr>
                <w:rStyle w:val="inserted"/>
                <w:rFonts w:cs="Arial"/>
              </w:rPr>
              <w:t>Not present</w:t>
            </w:r>
          </w:p>
        </w:tc>
        <w:tc>
          <w:tcPr>
            <w:tcW w:w="1650" w:type="pct"/>
            <w:tcBorders>
              <w:top w:val="outset" w:sz="6" w:space="0" w:color="auto"/>
              <w:left w:val="outset" w:sz="6" w:space="0" w:color="auto"/>
              <w:bottom w:val="outset" w:sz="6" w:space="0" w:color="auto"/>
              <w:right w:val="outset" w:sz="6" w:space="0" w:color="auto"/>
            </w:tcBorders>
            <w:shd w:val="clear" w:color="auto" w:fill="FFFFFF"/>
            <w:hideMark/>
          </w:tcPr>
          <w:p w14:paraId="75DA6877" w14:textId="1F30AD42" w:rsidR="002F04D8" w:rsidRPr="002F04D8" w:rsidRDefault="002F04D8" w:rsidP="002F04D8">
            <w:pPr>
              <w:spacing w:before="0" w:after="0"/>
              <w:rPr>
                <w:rFonts w:cs="Arial"/>
              </w:rPr>
            </w:pPr>
            <w:r w:rsidRPr="002F04D8">
              <w:rPr>
                <w:rStyle w:val="inserted"/>
                <w:rFonts w:cs="Arial"/>
              </w:rPr>
              <w:t>Optional</w:t>
            </w:r>
          </w:p>
        </w:tc>
        <w:tc>
          <w:tcPr>
            <w:tcW w:w="1700" w:type="pct"/>
            <w:tcBorders>
              <w:top w:val="outset" w:sz="6" w:space="0" w:color="auto"/>
              <w:left w:val="outset" w:sz="6" w:space="0" w:color="auto"/>
              <w:bottom w:val="outset" w:sz="6" w:space="0" w:color="auto"/>
              <w:right w:val="outset" w:sz="6" w:space="0" w:color="auto"/>
            </w:tcBorders>
            <w:shd w:val="clear" w:color="auto" w:fill="FFFFFF"/>
            <w:hideMark/>
          </w:tcPr>
          <w:p w14:paraId="56E6823C" w14:textId="6D80FCE3" w:rsidR="002F04D8" w:rsidRPr="002F04D8" w:rsidRDefault="002F04D8" w:rsidP="002F04D8">
            <w:pPr>
              <w:spacing w:before="0" w:after="0"/>
              <w:rPr>
                <w:rFonts w:cs="Arial"/>
              </w:rPr>
            </w:pPr>
            <w:r w:rsidRPr="002F04D8">
              <w:rPr>
                <w:rStyle w:val="inserted"/>
                <w:rFonts w:cs="Arial"/>
              </w:rPr>
              <w:t>Not applicable</w:t>
            </w:r>
          </w:p>
        </w:tc>
      </w:tr>
    </w:tbl>
    <w:p w14:paraId="1619F5B8" w14:textId="77777777" w:rsidR="002F04D8" w:rsidRPr="002F04D8" w:rsidRDefault="002F04D8" w:rsidP="002F04D8">
      <w:pPr>
        <w:pStyle w:val="footnote"/>
        <w:shd w:val="clear" w:color="auto" w:fill="FFFFFF"/>
        <w:spacing w:before="0" w:beforeAutospacing="0" w:after="0" w:afterAutospacing="0"/>
        <w:ind w:left="720"/>
        <w:rPr>
          <w:rFonts w:ascii="Arial" w:hAnsi="Arial" w:cs="Arial"/>
          <w:i/>
          <w:iCs/>
          <w:sz w:val="20"/>
          <w:szCs w:val="20"/>
        </w:rPr>
      </w:pPr>
      <w:r w:rsidRPr="002F04D8">
        <w:rPr>
          <w:rStyle w:val="inserted"/>
          <w:rFonts w:ascii="Arial" w:hAnsi="Arial" w:cs="Arial"/>
          <w:i/>
          <w:iCs/>
          <w:sz w:val="20"/>
          <w:szCs w:val="20"/>
        </w:rPr>
        <w:t>(1)</w:t>
      </w:r>
      <w:r w:rsidRPr="002F04D8">
        <w:rPr>
          <w:rFonts w:ascii="Arial" w:hAnsi="Arial" w:cs="Arial"/>
          <w:i/>
          <w:iCs/>
          <w:sz w:val="20"/>
          <w:szCs w:val="20"/>
        </w:rPr>
        <w:t> </w:t>
      </w:r>
      <w:bookmarkStart w:id="119" w:name="foot1099-ins"/>
      <w:bookmarkEnd w:id="119"/>
      <w:r w:rsidRPr="002F04D8">
        <w:rPr>
          <w:rStyle w:val="inserted"/>
          <w:rFonts w:ascii="Arial" w:hAnsi="Arial" w:cs="Arial"/>
          <w:i/>
          <w:iCs/>
          <w:sz w:val="20"/>
          <w:szCs w:val="20"/>
        </w:rPr>
        <w:t>  if the Data Source Scheme is present in field :24</w:t>
      </w:r>
      <w:proofErr w:type="gramStart"/>
      <w:r w:rsidRPr="002F04D8">
        <w:rPr>
          <w:rStyle w:val="inserted"/>
          <w:rFonts w:ascii="Arial" w:hAnsi="Arial" w:cs="Arial"/>
          <w:i/>
          <w:iCs/>
          <w:sz w:val="20"/>
          <w:szCs w:val="20"/>
        </w:rPr>
        <w:t>B::</w:t>
      </w:r>
      <w:proofErr w:type="gramEnd"/>
      <w:r w:rsidRPr="002F04D8">
        <w:rPr>
          <w:rStyle w:val="inserted"/>
          <w:rFonts w:ascii="Arial" w:hAnsi="Arial" w:cs="Arial"/>
          <w:i/>
          <w:iCs/>
          <w:sz w:val="20"/>
          <w:szCs w:val="20"/>
        </w:rPr>
        <w:t>REVR, then the conditional rule does not apply.</w:t>
      </w:r>
    </w:p>
    <w:p w14:paraId="72A61625" w14:textId="77777777" w:rsidR="009D1068" w:rsidRDefault="009D1068" w:rsidP="00345B31">
      <w:pPr>
        <w:suppressAutoHyphens w:val="0"/>
        <w:spacing w:before="0" w:after="0"/>
        <w:rPr>
          <w:b/>
          <w:bCs/>
        </w:rPr>
      </w:pPr>
    </w:p>
    <w:p w14:paraId="3E34D02C" w14:textId="77777777" w:rsidR="009D1068" w:rsidRPr="001B38BA" w:rsidRDefault="009D1068" w:rsidP="00345B31">
      <w:pPr>
        <w:suppressAutoHyphens w:val="0"/>
        <w:spacing w:before="0" w:after="0"/>
        <w:rPr>
          <w:b/>
          <w:bCs/>
        </w:rPr>
      </w:pPr>
    </w:p>
    <w:p w14:paraId="1D81BF16" w14:textId="7426D382" w:rsidR="009D1068" w:rsidRDefault="009D1068" w:rsidP="009D1068">
      <w:pPr>
        <w:suppressAutoHyphens w:val="0"/>
        <w:spacing w:before="0" w:after="0"/>
        <w:rPr>
          <w:b/>
          <w:bCs/>
        </w:rPr>
      </w:pPr>
      <w:r>
        <w:rPr>
          <w:b/>
          <w:bCs/>
        </w:rPr>
        <w:t>2</w:t>
      </w:r>
      <w:r w:rsidRPr="001B38BA">
        <w:rPr>
          <w:b/>
          <w:bCs/>
        </w:rPr>
        <w:t>. In the MT 56</w:t>
      </w:r>
      <w:r>
        <w:rPr>
          <w:b/>
          <w:bCs/>
        </w:rPr>
        <w:t>6 in NVR C11, amend the textual description of the rule as illustrated below:</w:t>
      </w:r>
    </w:p>
    <w:p w14:paraId="27BF4B1F" w14:textId="77777777" w:rsidR="00F74A8E" w:rsidRDefault="00F74A8E" w:rsidP="009D1068">
      <w:pPr>
        <w:suppressAutoHyphens w:val="0"/>
        <w:spacing w:before="0" w:after="0"/>
        <w:rPr>
          <w:b/>
          <w:bCs/>
        </w:rPr>
      </w:pPr>
    </w:p>
    <w:p w14:paraId="7DDBB15C" w14:textId="77777777" w:rsidR="00093889" w:rsidRPr="00093889" w:rsidRDefault="00093889" w:rsidP="00093889">
      <w:pPr>
        <w:shd w:val="clear" w:color="auto" w:fill="FFFFFF"/>
        <w:suppressAutoHyphens w:val="0"/>
        <w:spacing w:before="0" w:after="0"/>
        <w:rPr>
          <w:rFonts w:cs="Arial"/>
          <w:b/>
          <w:bCs/>
        </w:rPr>
      </w:pPr>
      <w:r w:rsidRPr="00093889">
        <w:rPr>
          <w:rStyle w:val="inserted"/>
          <w:rFonts w:cs="Arial"/>
          <w:b/>
          <w:bCs/>
        </w:rPr>
        <w:t>C11 </w:t>
      </w:r>
    </w:p>
    <w:p w14:paraId="70300F0E" w14:textId="42D5F13E" w:rsidR="00093889" w:rsidRPr="00093889" w:rsidRDefault="00093889" w:rsidP="00093889">
      <w:pPr>
        <w:pStyle w:val="NormalWeb"/>
        <w:shd w:val="clear" w:color="auto" w:fill="BFBFBF" w:themeFill="background1" w:themeFillShade="BF"/>
        <w:spacing w:before="0" w:beforeAutospacing="0" w:after="0" w:afterAutospacing="0"/>
        <w:ind w:left="720"/>
        <w:rPr>
          <w:color w:val="auto"/>
          <w:sz w:val="20"/>
          <w:szCs w:val="20"/>
        </w:rPr>
      </w:pPr>
      <w:r w:rsidRPr="00093889">
        <w:rPr>
          <w:rStyle w:val="inserted"/>
          <w:strike/>
          <w:color w:val="FF0000"/>
          <w:sz w:val="20"/>
          <w:szCs w:val="20"/>
        </w:rPr>
        <w:t>In</w:t>
      </w:r>
      <w:r w:rsidRPr="00093889">
        <w:rPr>
          <w:rStyle w:val="inserted"/>
          <w:color w:val="FF0000"/>
          <w:sz w:val="20"/>
          <w:szCs w:val="20"/>
        </w:rPr>
        <w:t xml:space="preserve"> </w:t>
      </w:r>
      <w:r w:rsidRPr="00093889">
        <w:rPr>
          <w:rStyle w:val="inserted"/>
          <w:b/>
          <w:bCs/>
          <w:color w:val="0000CC"/>
          <w:sz w:val="20"/>
          <w:szCs w:val="20"/>
          <w:u w:val="single"/>
        </w:rPr>
        <w:t>If</w:t>
      </w:r>
      <w:r>
        <w:rPr>
          <w:rStyle w:val="inserted"/>
          <w:color w:val="auto"/>
          <w:sz w:val="20"/>
          <w:szCs w:val="20"/>
        </w:rPr>
        <w:t xml:space="preserve"> </w:t>
      </w:r>
      <w:r w:rsidRPr="00093889">
        <w:rPr>
          <w:rStyle w:val="inserted"/>
          <w:color w:val="auto"/>
          <w:sz w:val="20"/>
          <w:szCs w:val="20"/>
        </w:rPr>
        <w:t>subsequence A2</w:t>
      </w:r>
      <w:r w:rsidRPr="00093889">
        <w:rPr>
          <w:rStyle w:val="inserted"/>
          <w:strike/>
          <w:color w:val="FF0000"/>
          <w:sz w:val="20"/>
          <w:szCs w:val="20"/>
        </w:rPr>
        <w:t>, if field :24</w:t>
      </w:r>
      <w:proofErr w:type="gramStart"/>
      <w:r w:rsidRPr="00093889">
        <w:rPr>
          <w:rStyle w:val="inserted"/>
          <w:strike/>
          <w:color w:val="FF0000"/>
          <w:sz w:val="20"/>
          <w:szCs w:val="20"/>
        </w:rPr>
        <w:t>B::</w:t>
      </w:r>
      <w:proofErr w:type="gramEnd"/>
      <w:r w:rsidRPr="00093889">
        <w:rPr>
          <w:rStyle w:val="inserted"/>
          <w:strike/>
          <w:color w:val="FF0000"/>
          <w:sz w:val="20"/>
          <w:szCs w:val="20"/>
        </w:rPr>
        <w:t>REVR</w:t>
      </w:r>
      <w:r w:rsidRPr="00093889">
        <w:rPr>
          <w:rStyle w:val="inserted"/>
          <w:color w:val="auto"/>
          <w:sz w:val="20"/>
          <w:szCs w:val="20"/>
        </w:rPr>
        <w:t xml:space="preserve"> is present, then in sequence A, field :23G:REVR must be present (Error code(s): E32).</w:t>
      </w:r>
    </w:p>
    <w:tbl>
      <w:tblPr>
        <w:tblW w:w="4500" w:type="pct"/>
        <w:tblCellSpacing w:w="15" w:type="dxa"/>
        <w:tblInd w:w="720" w:type="dxa"/>
        <w:tblBorders>
          <w:top w:val="outset" w:sz="6" w:space="0" w:color="auto"/>
          <w:left w:val="outset" w:sz="6" w:space="0" w:color="auto"/>
          <w:bottom w:val="outset" w:sz="6" w:space="0" w:color="auto"/>
          <w:right w:val="outset" w:sz="6" w:space="0" w:color="auto"/>
        </w:tblBorders>
        <w:tblCellMar>
          <w:top w:w="60" w:type="dxa"/>
          <w:left w:w="60" w:type="dxa"/>
          <w:bottom w:w="60" w:type="dxa"/>
          <w:right w:w="60" w:type="dxa"/>
        </w:tblCellMar>
        <w:tblLook w:val="04A0" w:firstRow="1" w:lastRow="0" w:firstColumn="1" w:lastColumn="0" w:noHBand="0" w:noVBand="1"/>
      </w:tblPr>
      <w:tblGrid>
        <w:gridCol w:w="4026"/>
        <w:gridCol w:w="3870"/>
      </w:tblGrid>
      <w:tr w:rsidR="00093889" w:rsidRPr="00093889" w14:paraId="4E1EBBF9" w14:textId="77777777" w:rsidTr="00093889">
        <w:trPr>
          <w:tblHeader/>
          <w:tblCellSpacing w:w="15" w:type="dxa"/>
        </w:trPr>
        <w:tc>
          <w:tcPr>
            <w:tcW w:w="2550" w:type="pct"/>
            <w:tcBorders>
              <w:top w:val="outset" w:sz="6" w:space="0" w:color="auto"/>
              <w:left w:val="outset" w:sz="6" w:space="0" w:color="auto"/>
              <w:bottom w:val="outset" w:sz="6" w:space="0" w:color="auto"/>
              <w:right w:val="outset" w:sz="6" w:space="0" w:color="auto"/>
            </w:tcBorders>
            <w:shd w:val="clear" w:color="auto" w:fill="EEEEEE"/>
            <w:hideMark/>
          </w:tcPr>
          <w:p w14:paraId="7EBE7701" w14:textId="0B630971" w:rsidR="00093889" w:rsidRPr="00093889" w:rsidRDefault="00093889" w:rsidP="00093889">
            <w:pPr>
              <w:spacing w:before="0" w:after="0"/>
              <w:jc w:val="center"/>
              <w:rPr>
                <w:rFonts w:cs="Arial"/>
                <w:b/>
                <w:bCs/>
              </w:rPr>
            </w:pPr>
            <w:r w:rsidRPr="00093889">
              <w:rPr>
                <w:rStyle w:val="inserted"/>
                <w:rFonts w:cs="Arial"/>
                <w:b/>
                <w:bCs/>
                <w:strike/>
                <w:color w:val="FF0000"/>
              </w:rPr>
              <w:t>In</w:t>
            </w:r>
            <w:r w:rsidRPr="00093889">
              <w:rPr>
                <w:rStyle w:val="inserted"/>
                <w:rFonts w:cs="Arial"/>
                <w:b/>
                <w:bCs/>
                <w:color w:val="FF0000"/>
              </w:rPr>
              <w:t xml:space="preserve"> </w:t>
            </w:r>
            <w:r w:rsidRPr="00093889">
              <w:rPr>
                <w:rStyle w:val="inserted"/>
                <w:rFonts w:cs="Arial"/>
                <w:b/>
                <w:bCs/>
                <w:color w:val="0000CC"/>
                <w:u w:val="single"/>
              </w:rPr>
              <w:t>I</w:t>
            </w:r>
            <w:r w:rsidRPr="00093889">
              <w:rPr>
                <w:rStyle w:val="inserted"/>
                <w:b/>
                <w:bCs/>
                <w:color w:val="0000CC"/>
                <w:u w:val="single"/>
              </w:rPr>
              <w:t>f</w:t>
            </w:r>
            <w:r>
              <w:rPr>
                <w:rStyle w:val="inserted"/>
                <w:b/>
                <w:bCs/>
              </w:rPr>
              <w:t xml:space="preserve"> </w:t>
            </w:r>
            <w:r w:rsidRPr="00093889">
              <w:rPr>
                <w:rStyle w:val="inserted"/>
                <w:rFonts w:cs="Arial"/>
                <w:b/>
                <w:bCs/>
              </w:rPr>
              <w:t>subsequence A2</w:t>
            </w:r>
            <w:r w:rsidRPr="00093889">
              <w:rPr>
                <w:rFonts w:cs="Arial"/>
                <w:b/>
                <w:bCs/>
              </w:rPr>
              <w:br/>
            </w:r>
            <w:r w:rsidRPr="00093889">
              <w:rPr>
                <w:rStyle w:val="inserted"/>
                <w:rFonts w:cs="Arial"/>
                <w:b/>
                <w:bCs/>
                <w:strike/>
                <w:color w:val="FF0000"/>
              </w:rPr>
              <w:t>if field :24</w:t>
            </w:r>
            <w:proofErr w:type="gramStart"/>
            <w:r w:rsidRPr="00093889">
              <w:rPr>
                <w:rStyle w:val="inserted"/>
                <w:rFonts w:cs="Arial"/>
                <w:b/>
                <w:bCs/>
                <w:strike/>
                <w:color w:val="FF0000"/>
              </w:rPr>
              <w:t>B::</w:t>
            </w:r>
            <w:proofErr w:type="gramEnd"/>
            <w:r w:rsidRPr="00093889">
              <w:rPr>
                <w:rStyle w:val="inserted"/>
                <w:rFonts w:cs="Arial"/>
                <w:b/>
                <w:bCs/>
                <w:strike/>
                <w:color w:val="FF0000"/>
              </w:rPr>
              <w:t>REVR</w:t>
            </w:r>
            <w:r w:rsidRPr="00093889">
              <w:rPr>
                <w:rStyle w:val="inserted"/>
                <w:rFonts w:cs="Arial"/>
                <w:b/>
                <w:bCs/>
                <w:color w:val="FF0000"/>
              </w:rPr>
              <w:t xml:space="preserve"> </w:t>
            </w:r>
            <w:r w:rsidRPr="00093889">
              <w:rPr>
                <w:rStyle w:val="inserted"/>
                <w:rFonts w:cs="Arial"/>
                <w:b/>
                <w:bCs/>
              </w:rPr>
              <w:t>is ...   </w:t>
            </w:r>
            <w:hyperlink r:id="rId41" w:anchor="foot1098-ins" w:history="1">
              <w:r w:rsidRPr="00093889">
                <w:rPr>
                  <w:rStyle w:val="Hyperlink"/>
                  <w:rFonts w:cs="Arial"/>
                  <w:b/>
                  <w:bCs/>
                  <w:color w:val="auto"/>
                  <w:vertAlign w:val="superscript"/>
                </w:rPr>
                <w:t>(1)</w:t>
              </w:r>
            </w:hyperlink>
            <w:r w:rsidRPr="00093889">
              <w:rPr>
                <w:rStyle w:val="inserted"/>
                <w:rFonts w:cs="Arial"/>
                <w:b/>
                <w:bCs/>
              </w:rPr>
              <w:t> </w:t>
            </w:r>
          </w:p>
        </w:tc>
        <w:tc>
          <w:tcPr>
            <w:tcW w:w="2450" w:type="pct"/>
            <w:tcBorders>
              <w:top w:val="outset" w:sz="6" w:space="0" w:color="auto"/>
              <w:left w:val="outset" w:sz="6" w:space="0" w:color="auto"/>
              <w:bottom w:val="outset" w:sz="6" w:space="0" w:color="auto"/>
              <w:right w:val="outset" w:sz="6" w:space="0" w:color="auto"/>
            </w:tcBorders>
            <w:shd w:val="clear" w:color="auto" w:fill="EEEEEE"/>
            <w:hideMark/>
          </w:tcPr>
          <w:p w14:paraId="6BE8695B" w14:textId="245539AC" w:rsidR="00093889" w:rsidRPr="00093889" w:rsidRDefault="00093889" w:rsidP="00093889">
            <w:pPr>
              <w:spacing w:before="0" w:after="0"/>
              <w:jc w:val="center"/>
              <w:rPr>
                <w:rFonts w:cs="Arial"/>
                <w:b/>
                <w:bCs/>
              </w:rPr>
            </w:pPr>
            <w:r w:rsidRPr="00093889">
              <w:rPr>
                <w:rStyle w:val="inserted"/>
                <w:rFonts w:cs="Arial"/>
                <w:b/>
                <w:bCs/>
              </w:rPr>
              <w:t>Then in sequence A,</w:t>
            </w:r>
            <w:r w:rsidRPr="00093889">
              <w:rPr>
                <w:rFonts w:cs="Arial"/>
                <w:b/>
                <w:bCs/>
              </w:rPr>
              <w:br/>
            </w:r>
            <w:r w:rsidRPr="00093889">
              <w:rPr>
                <w:rStyle w:val="inserted"/>
                <w:rFonts w:cs="Arial"/>
                <w:b/>
                <w:bCs/>
              </w:rPr>
              <w:t>field :23</w:t>
            </w:r>
            <w:proofErr w:type="gramStart"/>
            <w:r w:rsidRPr="00093889">
              <w:rPr>
                <w:rStyle w:val="inserted"/>
                <w:rFonts w:cs="Arial"/>
                <w:b/>
                <w:bCs/>
              </w:rPr>
              <w:t>G:REVR</w:t>
            </w:r>
            <w:proofErr w:type="gramEnd"/>
            <w:r w:rsidRPr="00093889">
              <w:rPr>
                <w:rStyle w:val="inserted"/>
                <w:rFonts w:cs="Arial"/>
                <w:b/>
                <w:bCs/>
              </w:rPr>
              <w:t xml:space="preserve"> is ...</w:t>
            </w:r>
          </w:p>
        </w:tc>
      </w:tr>
      <w:tr w:rsidR="00093889" w:rsidRPr="00093889" w14:paraId="6DD7858B" w14:textId="77777777" w:rsidTr="00093889">
        <w:trPr>
          <w:tblCellSpacing w:w="15" w:type="dxa"/>
        </w:trPr>
        <w:tc>
          <w:tcPr>
            <w:tcW w:w="2550" w:type="pct"/>
            <w:tcBorders>
              <w:top w:val="outset" w:sz="6" w:space="0" w:color="auto"/>
              <w:left w:val="outset" w:sz="6" w:space="0" w:color="auto"/>
              <w:bottom w:val="outset" w:sz="6" w:space="0" w:color="auto"/>
              <w:right w:val="outset" w:sz="6" w:space="0" w:color="auto"/>
            </w:tcBorders>
            <w:shd w:val="clear" w:color="auto" w:fill="FFFFFF"/>
            <w:hideMark/>
          </w:tcPr>
          <w:p w14:paraId="0C1E194D" w14:textId="37046823" w:rsidR="00093889" w:rsidRPr="00093889" w:rsidRDefault="00093889" w:rsidP="00093889">
            <w:pPr>
              <w:spacing w:before="0" w:after="0"/>
              <w:rPr>
                <w:rFonts w:cs="Arial"/>
              </w:rPr>
            </w:pPr>
            <w:r w:rsidRPr="00093889">
              <w:rPr>
                <w:rStyle w:val="inserted"/>
                <w:rFonts w:cs="Arial"/>
              </w:rPr>
              <w:t>Present</w:t>
            </w:r>
          </w:p>
        </w:tc>
        <w:tc>
          <w:tcPr>
            <w:tcW w:w="2450" w:type="pct"/>
            <w:tcBorders>
              <w:top w:val="outset" w:sz="6" w:space="0" w:color="auto"/>
              <w:left w:val="outset" w:sz="6" w:space="0" w:color="auto"/>
              <w:bottom w:val="outset" w:sz="6" w:space="0" w:color="auto"/>
              <w:right w:val="outset" w:sz="6" w:space="0" w:color="auto"/>
            </w:tcBorders>
            <w:shd w:val="clear" w:color="auto" w:fill="FFFFFF"/>
            <w:hideMark/>
          </w:tcPr>
          <w:p w14:paraId="79BD4A47" w14:textId="09F6F6CD" w:rsidR="00093889" w:rsidRPr="00093889" w:rsidRDefault="00093889" w:rsidP="00093889">
            <w:pPr>
              <w:spacing w:before="0" w:after="0"/>
              <w:rPr>
                <w:rFonts w:cs="Arial"/>
              </w:rPr>
            </w:pPr>
            <w:r w:rsidRPr="00093889">
              <w:rPr>
                <w:rStyle w:val="inserted"/>
                <w:rFonts w:cs="Arial"/>
              </w:rPr>
              <w:t>Mandatory</w:t>
            </w:r>
          </w:p>
        </w:tc>
      </w:tr>
      <w:tr w:rsidR="00093889" w:rsidRPr="00093889" w14:paraId="1BBE7A21" w14:textId="77777777" w:rsidTr="00093889">
        <w:trPr>
          <w:tblCellSpacing w:w="15" w:type="dxa"/>
        </w:trPr>
        <w:tc>
          <w:tcPr>
            <w:tcW w:w="2550" w:type="pct"/>
            <w:tcBorders>
              <w:top w:val="outset" w:sz="6" w:space="0" w:color="auto"/>
              <w:left w:val="outset" w:sz="6" w:space="0" w:color="auto"/>
              <w:bottom w:val="outset" w:sz="6" w:space="0" w:color="auto"/>
              <w:right w:val="outset" w:sz="6" w:space="0" w:color="auto"/>
            </w:tcBorders>
            <w:shd w:val="clear" w:color="auto" w:fill="FFFFFF"/>
            <w:hideMark/>
          </w:tcPr>
          <w:p w14:paraId="002B1A2A" w14:textId="25E7F933" w:rsidR="00093889" w:rsidRPr="00093889" w:rsidRDefault="00093889" w:rsidP="00093889">
            <w:pPr>
              <w:spacing w:before="0" w:after="0"/>
              <w:rPr>
                <w:rFonts w:cs="Arial"/>
              </w:rPr>
            </w:pPr>
            <w:r w:rsidRPr="00093889">
              <w:rPr>
                <w:rStyle w:val="inserted"/>
                <w:rFonts w:cs="Arial"/>
              </w:rPr>
              <w:t>Not present</w:t>
            </w:r>
          </w:p>
        </w:tc>
        <w:tc>
          <w:tcPr>
            <w:tcW w:w="2450" w:type="pct"/>
            <w:tcBorders>
              <w:top w:val="outset" w:sz="6" w:space="0" w:color="auto"/>
              <w:left w:val="outset" w:sz="6" w:space="0" w:color="auto"/>
              <w:bottom w:val="outset" w:sz="6" w:space="0" w:color="auto"/>
              <w:right w:val="outset" w:sz="6" w:space="0" w:color="auto"/>
            </w:tcBorders>
            <w:shd w:val="clear" w:color="auto" w:fill="FFFFFF"/>
            <w:hideMark/>
          </w:tcPr>
          <w:p w14:paraId="109769B2" w14:textId="1B5A90E2" w:rsidR="00093889" w:rsidRPr="00093889" w:rsidRDefault="00093889" w:rsidP="00093889">
            <w:pPr>
              <w:spacing w:before="0" w:after="0"/>
              <w:rPr>
                <w:rFonts w:cs="Arial"/>
              </w:rPr>
            </w:pPr>
            <w:r w:rsidRPr="00093889">
              <w:rPr>
                <w:rStyle w:val="inserted"/>
                <w:rFonts w:cs="Arial"/>
              </w:rPr>
              <w:t>Optional</w:t>
            </w:r>
          </w:p>
        </w:tc>
      </w:tr>
    </w:tbl>
    <w:p w14:paraId="75600920" w14:textId="77777777" w:rsidR="00093889" w:rsidRPr="00093889" w:rsidRDefault="00093889" w:rsidP="00093889">
      <w:pPr>
        <w:pStyle w:val="footnote"/>
        <w:shd w:val="clear" w:color="auto" w:fill="FFFFFF"/>
        <w:spacing w:before="0" w:beforeAutospacing="0" w:after="0" w:afterAutospacing="0"/>
        <w:ind w:left="720"/>
        <w:rPr>
          <w:rFonts w:ascii="Arial" w:hAnsi="Arial" w:cs="Arial"/>
          <w:i/>
          <w:iCs/>
          <w:sz w:val="20"/>
          <w:szCs w:val="20"/>
        </w:rPr>
      </w:pPr>
      <w:r w:rsidRPr="00093889">
        <w:rPr>
          <w:rStyle w:val="inserted"/>
          <w:rFonts w:ascii="Arial" w:hAnsi="Arial" w:cs="Arial"/>
          <w:i/>
          <w:iCs/>
          <w:sz w:val="20"/>
          <w:szCs w:val="20"/>
        </w:rPr>
        <w:t>(1)</w:t>
      </w:r>
      <w:r w:rsidRPr="00093889">
        <w:rPr>
          <w:rFonts w:ascii="Arial" w:hAnsi="Arial" w:cs="Arial"/>
          <w:i/>
          <w:iCs/>
          <w:sz w:val="20"/>
          <w:szCs w:val="20"/>
        </w:rPr>
        <w:t> </w:t>
      </w:r>
      <w:bookmarkStart w:id="120" w:name="foot1098-ins"/>
      <w:bookmarkEnd w:id="120"/>
      <w:r w:rsidRPr="00093889">
        <w:rPr>
          <w:rStyle w:val="inserted"/>
          <w:rFonts w:ascii="Arial" w:hAnsi="Arial" w:cs="Arial"/>
          <w:i/>
          <w:iCs/>
          <w:sz w:val="20"/>
          <w:szCs w:val="20"/>
        </w:rPr>
        <w:t>  if the Data Source Scheme is present in field :24</w:t>
      </w:r>
      <w:proofErr w:type="gramStart"/>
      <w:r w:rsidRPr="00093889">
        <w:rPr>
          <w:rStyle w:val="inserted"/>
          <w:rFonts w:ascii="Arial" w:hAnsi="Arial" w:cs="Arial"/>
          <w:i/>
          <w:iCs/>
          <w:sz w:val="20"/>
          <w:szCs w:val="20"/>
        </w:rPr>
        <w:t>B::</w:t>
      </w:r>
      <w:proofErr w:type="gramEnd"/>
      <w:r w:rsidRPr="00093889">
        <w:rPr>
          <w:rStyle w:val="inserted"/>
          <w:rFonts w:ascii="Arial" w:hAnsi="Arial" w:cs="Arial"/>
          <w:i/>
          <w:iCs/>
          <w:sz w:val="20"/>
          <w:szCs w:val="20"/>
        </w:rPr>
        <w:t>REVR, then the conditional rule does not apply.</w:t>
      </w:r>
    </w:p>
    <w:p w14:paraId="4090AAF5" w14:textId="77777777" w:rsidR="00345B31" w:rsidRPr="00093889" w:rsidRDefault="00345B31" w:rsidP="00093889">
      <w:pPr>
        <w:suppressAutoHyphens w:val="0"/>
        <w:spacing w:before="0" w:after="0"/>
      </w:pPr>
    </w:p>
    <w:p w14:paraId="08FB55C5" w14:textId="77777777" w:rsidR="00345B31" w:rsidRDefault="00345B31" w:rsidP="00345B31">
      <w:pPr>
        <w:suppressAutoHyphens w:val="0"/>
        <w:spacing w:before="0" w:after="0"/>
      </w:pPr>
    </w:p>
    <w:p w14:paraId="2D161519" w14:textId="77777777" w:rsidR="00345B31" w:rsidRDefault="00345B31" w:rsidP="00345B31">
      <w:pPr>
        <w:suppressAutoHyphens w:val="0"/>
        <w:spacing w:before="0" w:after="0"/>
        <w:rPr>
          <w:b/>
          <w:sz w:val="28"/>
        </w:rPr>
      </w:pPr>
      <w:r w:rsidRPr="00CE2AB5">
        <w:rPr>
          <w:b/>
          <w:sz w:val="28"/>
        </w:rPr>
        <w:t>Working Group Meeting</w:t>
      </w:r>
    </w:p>
    <w:p w14:paraId="43343234" w14:textId="77777777" w:rsidR="00345B31" w:rsidRDefault="00345B31" w:rsidP="00345B31">
      <w:pPr>
        <w:suppressAutoHyphens w:val="0"/>
        <w:spacing w:before="0" w:after="0"/>
        <w:rPr>
          <w:b/>
          <w:sz w:val="28"/>
        </w:rPr>
      </w:pPr>
    </w:p>
    <w:p w14:paraId="4476D1BA" w14:textId="77777777" w:rsidR="00345B31" w:rsidRPr="00CE2AB5" w:rsidRDefault="00345B31" w:rsidP="00345B31">
      <w:pPr>
        <w:suppressAutoHyphens w:val="0"/>
        <w:spacing w:before="0" w:after="0"/>
        <w:rPr>
          <w:b/>
        </w:rPr>
      </w:pP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8754"/>
      </w:tblGrid>
      <w:tr w:rsidR="00345B31" w:rsidRPr="00DB39D9" w14:paraId="6D427852" w14:textId="77777777" w:rsidTr="00F24980">
        <w:tc>
          <w:tcPr>
            <w:tcW w:w="8754" w:type="dxa"/>
            <w:shd w:val="pct5" w:color="auto" w:fill="auto"/>
          </w:tcPr>
          <w:p w14:paraId="1D58A86F" w14:textId="77777777" w:rsidR="00345B31" w:rsidRPr="00D54675" w:rsidRDefault="00345B31" w:rsidP="00F24980">
            <w:pPr>
              <w:spacing w:before="80" w:after="80"/>
              <w:rPr>
                <w:b/>
                <w:color w:val="800000"/>
              </w:rPr>
            </w:pPr>
            <w:r w:rsidRPr="00D54675">
              <w:rPr>
                <w:b/>
              </w:rPr>
              <w:t>Discussion</w:t>
            </w:r>
          </w:p>
        </w:tc>
      </w:tr>
      <w:tr w:rsidR="00345B31" w:rsidRPr="00E32808" w14:paraId="1881F921" w14:textId="77777777" w:rsidTr="00F24980">
        <w:trPr>
          <w:trHeight w:val="36"/>
        </w:trPr>
        <w:tc>
          <w:tcPr>
            <w:tcW w:w="8754" w:type="dxa"/>
            <w:tcBorders>
              <w:bottom w:val="dotted" w:sz="4" w:space="0" w:color="auto"/>
            </w:tcBorders>
            <w:vAlign w:val="center"/>
          </w:tcPr>
          <w:p w14:paraId="2A0EE55D" w14:textId="7287495B" w:rsidR="00345B31" w:rsidRPr="00D54675" w:rsidRDefault="00D4188C" w:rsidP="00F24980">
            <w:pPr>
              <w:rPr>
                <w:rFonts w:cs="Arial"/>
              </w:rPr>
            </w:pPr>
            <w:r>
              <w:rPr>
                <w:rFonts w:cs="Arial"/>
              </w:rPr>
              <w:t>The SWG agreed with the business case and with the proposed solution.</w:t>
            </w:r>
          </w:p>
        </w:tc>
      </w:tr>
      <w:tr w:rsidR="00345B31" w:rsidRPr="00DB39D9" w14:paraId="09CA2EB0" w14:textId="77777777" w:rsidTr="00F249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8754" w:type="dxa"/>
            <w:tcBorders>
              <w:top w:val="dotted" w:sz="4" w:space="0" w:color="auto"/>
              <w:left w:val="dotted" w:sz="4" w:space="0" w:color="auto"/>
              <w:bottom w:val="dotted" w:sz="4" w:space="0" w:color="auto"/>
              <w:right w:val="dotted" w:sz="4" w:space="0" w:color="auto"/>
            </w:tcBorders>
            <w:shd w:val="clear" w:color="auto" w:fill="F3F3F3"/>
          </w:tcPr>
          <w:p w14:paraId="4D3F2062" w14:textId="77777777" w:rsidR="00345B31" w:rsidRPr="00D54675" w:rsidRDefault="00345B31" w:rsidP="00F24980">
            <w:pPr>
              <w:spacing w:before="80" w:after="80"/>
              <w:rPr>
                <w:b/>
                <w:color w:val="800000"/>
              </w:rPr>
            </w:pPr>
            <w:r w:rsidRPr="00D54675">
              <w:rPr>
                <w:b/>
              </w:rPr>
              <w:t>Decision</w:t>
            </w:r>
          </w:p>
        </w:tc>
      </w:tr>
      <w:tr w:rsidR="00345B31" w:rsidRPr="00E32808" w14:paraId="0DB777F2" w14:textId="77777777" w:rsidTr="00F249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
        </w:trPr>
        <w:tc>
          <w:tcPr>
            <w:tcW w:w="8754" w:type="dxa"/>
            <w:tcBorders>
              <w:top w:val="dotted" w:sz="4" w:space="0" w:color="auto"/>
              <w:left w:val="dotted" w:sz="4" w:space="0" w:color="auto"/>
              <w:bottom w:val="dotted" w:sz="4" w:space="0" w:color="auto"/>
              <w:right w:val="dotted" w:sz="4" w:space="0" w:color="auto"/>
            </w:tcBorders>
          </w:tcPr>
          <w:p w14:paraId="2C6DDCAC" w14:textId="62E22D3C" w:rsidR="00345B31" w:rsidRPr="00D4188C" w:rsidRDefault="00D4188C" w:rsidP="00F24980">
            <w:pPr>
              <w:tabs>
                <w:tab w:val="left" w:pos="965"/>
                <w:tab w:val="left" w:pos="1005"/>
              </w:tabs>
              <w:spacing w:after="0"/>
              <w:ind w:left="992" w:hanging="992"/>
              <w:rPr>
                <w:rFonts w:cs="Arial"/>
                <w:b/>
                <w:bCs/>
                <w:color w:val="FF0000"/>
              </w:rPr>
            </w:pPr>
            <w:r w:rsidRPr="00D4188C">
              <w:rPr>
                <w:rFonts w:cs="Arial"/>
                <w:b/>
                <w:bCs/>
                <w:color w:val="00B050"/>
              </w:rPr>
              <w:t>Approved as is.</w:t>
            </w:r>
          </w:p>
        </w:tc>
      </w:tr>
    </w:tbl>
    <w:p w14:paraId="52814100" w14:textId="77777777" w:rsidR="00345B31" w:rsidRPr="00743BF1" w:rsidRDefault="00345B31" w:rsidP="00345B31">
      <w:pPr>
        <w:suppressAutoHyphens w:val="0"/>
        <w:spacing w:before="0" w:after="0"/>
        <w:rPr>
          <w:lang w:val="en-US"/>
        </w:rPr>
      </w:pPr>
      <w:r>
        <w:rPr>
          <w:lang w:val="en-US"/>
        </w:rPr>
        <w:br w:type="page"/>
      </w:r>
    </w:p>
    <w:p w14:paraId="659AAD5C" w14:textId="77777777" w:rsidR="00DC6D1B" w:rsidRPr="00485543" w:rsidRDefault="00DC6D1B" w:rsidP="00DC6D1B">
      <w:pPr>
        <w:pStyle w:val="Heading2"/>
        <w:tabs>
          <w:tab w:val="clear" w:pos="718"/>
          <w:tab w:val="clear" w:pos="851"/>
          <w:tab w:val="num" w:pos="993"/>
        </w:tabs>
        <w:ind w:left="0" w:firstLine="0"/>
        <w:rPr>
          <w:color w:val="00B050"/>
          <w:lang w:val="en-US"/>
        </w:rPr>
      </w:pPr>
      <w:bookmarkStart w:id="121" w:name="_Toc168494638"/>
      <w:bookmarkStart w:id="122" w:name="_Toc181280327"/>
      <w:r w:rsidRPr="00485543">
        <w:rPr>
          <w:color w:val="00B050"/>
          <w:lang w:val="en-US"/>
        </w:rPr>
        <w:lastRenderedPageBreak/>
        <w:t>CR 002072: Aligning Status Codes in CA Instruction Status Message</w:t>
      </w:r>
      <w:bookmarkEnd w:id="121"/>
      <w:bookmarkEnd w:id="122"/>
      <w:r w:rsidRPr="00485543">
        <w:rPr>
          <w:color w:val="00B050"/>
          <w:lang w:val="en-US"/>
        </w:rPr>
        <w:t xml:space="preserve"> </w:t>
      </w:r>
    </w:p>
    <w:tbl>
      <w:tblPr>
        <w:tblW w:w="8721"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2658"/>
        <w:gridCol w:w="6063"/>
      </w:tblGrid>
      <w:tr w:rsidR="00DC6D1B" w:rsidRPr="00D54675" w14:paraId="75EF87AD" w14:textId="77777777" w:rsidTr="00F24980">
        <w:tc>
          <w:tcPr>
            <w:tcW w:w="8721" w:type="dxa"/>
            <w:gridSpan w:val="2"/>
            <w:shd w:val="pct5" w:color="auto" w:fill="auto"/>
          </w:tcPr>
          <w:p w14:paraId="79F98EFD" w14:textId="77777777" w:rsidR="00DC6D1B" w:rsidRPr="00D54675" w:rsidRDefault="00DC6D1B" w:rsidP="00F24980">
            <w:pPr>
              <w:spacing w:before="80" w:after="80"/>
              <w:rPr>
                <w:rFonts w:cs="Arial"/>
                <w:b/>
              </w:rPr>
            </w:pPr>
            <w:r w:rsidRPr="00D54675">
              <w:rPr>
                <w:rFonts w:cs="Arial"/>
                <w:b/>
              </w:rPr>
              <w:t>Origin of request</w:t>
            </w:r>
          </w:p>
        </w:tc>
      </w:tr>
      <w:tr w:rsidR="00DC6D1B" w:rsidRPr="001E0CBC" w14:paraId="00F6E886" w14:textId="77777777" w:rsidTr="00F2498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57" w:type="dxa"/>
            <w:bottom w:w="57" w:type="dxa"/>
          </w:tblCellMar>
          <w:tblLook w:val="04A0" w:firstRow="1" w:lastRow="0" w:firstColumn="1" w:lastColumn="0" w:noHBand="0" w:noVBand="1"/>
        </w:tblPrEx>
        <w:tc>
          <w:tcPr>
            <w:tcW w:w="2658" w:type="dxa"/>
            <w:tcBorders>
              <w:top w:val="dotted" w:sz="4" w:space="0" w:color="auto"/>
              <w:left w:val="dotted" w:sz="4" w:space="0" w:color="auto"/>
              <w:bottom w:val="dotted" w:sz="4" w:space="0" w:color="auto"/>
              <w:right w:val="dotted" w:sz="4" w:space="0" w:color="auto"/>
            </w:tcBorders>
            <w:shd w:val="pct5" w:color="auto" w:fill="auto"/>
            <w:noWrap/>
            <w:vAlign w:val="center"/>
            <w:hideMark/>
          </w:tcPr>
          <w:p w14:paraId="0134FD26" w14:textId="77777777" w:rsidR="00DC6D1B" w:rsidRPr="00746F39" w:rsidRDefault="00DC6D1B" w:rsidP="00F24980">
            <w:pPr>
              <w:spacing w:before="80" w:after="80"/>
              <w:ind w:left="360"/>
              <w:rPr>
                <w:rFonts w:eastAsia="Times New Roman" w:cs="Arial"/>
                <w:color w:val="000000"/>
                <w:sz w:val="22"/>
                <w:szCs w:val="22"/>
                <w:lang w:eastAsia="en-GB"/>
              </w:rPr>
            </w:pPr>
            <w:r w:rsidRPr="00746F39">
              <w:rPr>
                <w:rFonts w:eastAsia="Times New Roman" w:cs="Arial"/>
                <w:color w:val="000000"/>
                <w:sz w:val="22"/>
                <w:szCs w:val="22"/>
                <w:lang w:eastAsia="en-GB"/>
              </w:rPr>
              <w:t xml:space="preserve">Requesting Country: </w:t>
            </w:r>
          </w:p>
        </w:tc>
        <w:tc>
          <w:tcPr>
            <w:tcW w:w="6063" w:type="dxa"/>
            <w:tcBorders>
              <w:top w:val="dotted" w:sz="4" w:space="0" w:color="auto"/>
              <w:left w:val="dotted" w:sz="4" w:space="0" w:color="auto"/>
              <w:bottom w:val="dotted" w:sz="4" w:space="0" w:color="auto"/>
              <w:right w:val="dotted" w:sz="4" w:space="0" w:color="auto"/>
            </w:tcBorders>
            <w:shd w:val="clear" w:color="auto" w:fill="auto"/>
            <w:noWrap/>
            <w:vAlign w:val="center"/>
            <w:hideMark/>
          </w:tcPr>
          <w:p w14:paraId="68E053AC" w14:textId="77777777" w:rsidR="00DC6D1B" w:rsidRPr="001E0CBC" w:rsidRDefault="00DC6D1B" w:rsidP="00F24980">
            <w:pPr>
              <w:spacing w:before="80" w:after="80"/>
              <w:rPr>
                <w:rFonts w:eastAsia="Times New Roman" w:cs="Arial"/>
                <w:iCs/>
                <w:color w:val="0000FF"/>
                <w:sz w:val="22"/>
                <w:szCs w:val="22"/>
                <w:lang w:eastAsia="en-GB"/>
              </w:rPr>
            </w:pPr>
            <w:r>
              <w:rPr>
                <w:rFonts w:eastAsia="Times New Roman" w:cs="Arial"/>
                <w:iCs/>
                <w:color w:val="0000FF"/>
                <w:sz w:val="22"/>
                <w:szCs w:val="22"/>
                <w:lang w:eastAsia="en-GB"/>
              </w:rPr>
              <w:t xml:space="preserve"> </w:t>
            </w:r>
          </w:p>
        </w:tc>
      </w:tr>
      <w:tr w:rsidR="00DC6D1B" w:rsidRPr="001E0CBC" w14:paraId="714516D1" w14:textId="77777777" w:rsidTr="00F2498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57" w:type="dxa"/>
            <w:bottom w:w="57" w:type="dxa"/>
          </w:tblCellMar>
          <w:tblLook w:val="04A0" w:firstRow="1" w:lastRow="0" w:firstColumn="1" w:lastColumn="0" w:noHBand="0" w:noVBand="1"/>
        </w:tblPrEx>
        <w:tc>
          <w:tcPr>
            <w:tcW w:w="2658" w:type="dxa"/>
            <w:tcBorders>
              <w:top w:val="dotted" w:sz="4" w:space="0" w:color="auto"/>
              <w:left w:val="dotted" w:sz="4" w:space="0" w:color="auto"/>
              <w:bottom w:val="dotted" w:sz="4" w:space="0" w:color="auto"/>
              <w:right w:val="dotted" w:sz="4" w:space="0" w:color="auto"/>
            </w:tcBorders>
            <w:shd w:val="pct5" w:color="auto" w:fill="auto"/>
            <w:noWrap/>
            <w:vAlign w:val="center"/>
            <w:hideMark/>
          </w:tcPr>
          <w:p w14:paraId="1B42FF00" w14:textId="77777777" w:rsidR="00DC6D1B" w:rsidRPr="00746F39" w:rsidRDefault="00DC6D1B" w:rsidP="00F24980">
            <w:pPr>
              <w:spacing w:before="80" w:after="80"/>
              <w:ind w:left="360"/>
              <w:rPr>
                <w:rFonts w:eastAsia="Times New Roman" w:cs="Arial"/>
                <w:color w:val="000000"/>
                <w:sz w:val="22"/>
                <w:szCs w:val="22"/>
                <w:lang w:eastAsia="en-GB"/>
              </w:rPr>
            </w:pPr>
            <w:r w:rsidRPr="00746F39">
              <w:rPr>
                <w:rFonts w:eastAsia="Times New Roman" w:cs="Arial"/>
                <w:color w:val="000000"/>
                <w:sz w:val="22"/>
                <w:szCs w:val="22"/>
                <w:lang w:eastAsia="en-GB"/>
              </w:rPr>
              <w:t xml:space="preserve">Requesting Group: </w:t>
            </w:r>
          </w:p>
        </w:tc>
        <w:tc>
          <w:tcPr>
            <w:tcW w:w="6063" w:type="dxa"/>
            <w:tcBorders>
              <w:top w:val="dotted" w:sz="4" w:space="0" w:color="auto"/>
              <w:left w:val="dotted" w:sz="4" w:space="0" w:color="auto"/>
              <w:bottom w:val="dotted" w:sz="4" w:space="0" w:color="auto"/>
              <w:right w:val="dotted" w:sz="4" w:space="0" w:color="auto"/>
            </w:tcBorders>
            <w:shd w:val="clear" w:color="auto" w:fill="auto"/>
            <w:noWrap/>
            <w:vAlign w:val="center"/>
            <w:hideMark/>
          </w:tcPr>
          <w:p w14:paraId="743D5DD1" w14:textId="77777777" w:rsidR="00DC6D1B" w:rsidRPr="001E0CBC" w:rsidRDefault="00DC6D1B" w:rsidP="00F24980">
            <w:pPr>
              <w:spacing w:before="80" w:after="80"/>
              <w:rPr>
                <w:rFonts w:eastAsia="Times New Roman" w:cs="Arial"/>
                <w:iCs/>
                <w:color w:val="0000FF"/>
                <w:sz w:val="22"/>
                <w:szCs w:val="22"/>
                <w:lang w:eastAsia="en-GB"/>
              </w:rPr>
            </w:pPr>
            <w:r>
              <w:rPr>
                <w:rFonts w:eastAsia="Times New Roman" w:cs="Arial"/>
                <w:iCs/>
                <w:color w:val="0000FF"/>
                <w:sz w:val="22"/>
                <w:szCs w:val="22"/>
                <w:lang w:eastAsia="en-GB"/>
              </w:rPr>
              <w:t>SMPG</w:t>
            </w:r>
          </w:p>
        </w:tc>
      </w:tr>
      <w:tr w:rsidR="00DC6D1B" w:rsidRPr="00D54675" w14:paraId="67EDDE14" w14:textId="77777777" w:rsidTr="00F24980">
        <w:tc>
          <w:tcPr>
            <w:tcW w:w="8721" w:type="dxa"/>
            <w:gridSpan w:val="2"/>
            <w:shd w:val="pct5" w:color="auto" w:fill="auto"/>
          </w:tcPr>
          <w:p w14:paraId="02894A23" w14:textId="77777777" w:rsidR="00DC6D1B" w:rsidRPr="00D54675" w:rsidRDefault="00DC6D1B" w:rsidP="00F24980">
            <w:pPr>
              <w:spacing w:before="80" w:after="80"/>
              <w:rPr>
                <w:b/>
              </w:rPr>
            </w:pPr>
            <w:r>
              <w:rPr>
                <w:b/>
              </w:rPr>
              <w:t>Sponsors</w:t>
            </w:r>
          </w:p>
        </w:tc>
      </w:tr>
      <w:tr w:rsidR="00DC6D1B" w:rsidRPr="003D2503" w14:paraId="271604EB" w14:textId="77777777" w:rsidTr="00F24980">
        <w:tc>
          <w:tcPr>
            <w:tcW w:w="8721" w:type="dxa"/>
            <w:gridSpan w:val="2"/>
            <w:shd w:val="clear" w:color="auto" w:fill="auto"/>
          </w:tcPr>
          <w:p w14:paraId="2B6D9C68" w14:textId="77777777" w:rsidR="00DC6D1B" w:rsidRPr="003D2503" w:rsidRDefault="00DC6D1B" w:rsidP="00F24980">
            <w:pPr>
              <w:spacing w:before="80" w:after="80"/>
            </w:pPr>
            <w:r>
              <w:t>SMPG</w:t>
            </w:r>
          </w:p>
        </w:tc>
      </w:tr>
      <w:tr w:rsidR="00DC6D1B" w:rsidRPr="00D54675" w14:paraId="09DE4AD9" w14:textId="77777777" w:rsidTr="00F24980">
        <w:tc>
          <w:tcPr>
            <w:tcW w:w="8721" w:type="dxa"/>
            <w:gridSpan w:val="2"/>
            <w:shd w:val="pct5" w:color="auto" w:fill="auto"/>
          </w:tcPr>
          <w:p w14:paraId="12C77B9F" w14:textId="77777777" w:rsidR="00DC6D1B" w:rsidRPr="00D54675" w:rsidRDefault="00DC6D1B" w:rsidP="00F24980">
            <w:pPr>
              <w:spacing w:before="80" w:after="80"/>
              <w:rPr>
                <w:color w:val="800000"/>
              </w:rPr>
            </w:pPr>
            <w:r>
              <w:rPr>
                <w:b/>
              </w:rPr>
              <w:t>Message type(s) i</w:t>
            </w:r>
            <w:r w:rsidRPr="00D54675">
              <w:rPr>
                <w:b/>
              </w:rPr>
              <w:t>mpacted</w:t>
            </w:r>
          </w:p>
        </w:tc>
      </w:tr>
      <w:tr w:rsidR="00DC6D1B" w:rsidRPr="00DB39D9" w14:paraId="417EEBB3" w14:textId="77777777" w:rsidTr="00F24980">
        <w:tc>
          <w:tcPr>
            <w:tcW w:w="8721" w:type="dxa"/>
            <w:gridSpan w:val="2"/>
          </w:tcPr>
          <w:p w14:paraId="2FEA1045" w14:textId="09C7E1C3" w:rsidR="00DC6D1B" w:rsidRPr="00DB39D9" w:rsidRDefault="00DC6D1B" w:rsidP="00F24980">
            <w:pPr>
              <w:spacing w:before="80" w:after="80"/>
            </w:pPr>
            <w:r>
              <w:t>MT 567</w:t>
            </w:r>
            <w:r w:rsidR="006D4EC1">
              <w:t>, seev.034</w:t>
            </w:r>
          </w:p>
        </w:tc>
      </w:tr>
      <w:tr w:rsidR="00DC6D1B" w:rsidRPr="00D54675" w14:paraId="53787BF9" w14:textId="77777777" w:rsidTr="00F24980">
        <w:tc>
          <w:tcPr>
            <w:tcW w:w="8721" w:type="dxa"/>
            <w:gridSpan w:val="2"/>
            <w:shd w:val="pct5" w:color="auto" w:fill="auto"/>
          </w:tcPr>
          <w:p w14:paraId="3D251A8E" w14:textId="77777777" w:rsidR="00DC6D1B" w:rsidRPr="00D54675" w:rsidRDefault="00DC6D1B" w:rsidP="00F24980">
            <w:pPr>
              <w:spacing w:before="80" w:after="80"/>
              <w:rPr>
                <w:b/>
              </w:rPr>
            </w:pPr>
            <w:r w:rsidRPr="003B78DE">
              <w:rPr>
                <w:b/>
              </w:rPr>
              <w:t>Complies with regulation</w:t>
            </w:r>
          </w:p>
        </w:tc>
      </w:tr>
      <w:tr w:rsidR="00DC6D1B" w:rsidRPr="003D2503" w14:paraId="2F934EAE" w14:textId="77777777" w:rsidTr="00F24980">
        <w:tc>
          <w:tcPr>
            <w:tcW w:w="8721" w:type="dxa"/>
            <w:gridSpan w:val="2"/>
            <w:shd w:val="clear" w:color="auto" w:fill="auto"/>
          </w:tcPr>
          <w:p w14:paraId="5038D6BF" w14:textId="77777777" w:rsidR="00DC6D1B" w:rsidRPr="003D2503" w:rsidRDefault="00DC6D1B" w:rsidP="00F24980">
            <w:pPr>
              <w:spacing w:before="80" w:after="80"/>
            </w:pPr>
            <w:r>
              <w:t>None</w:t>
            </w:r>
          </w:p>
        </w:tc>
      </w:tr>
      <w:tr w:rsidR="00DC6D1B" w:rsidRPr="00D54675" w14:paraId="0A8E3332" w14:textId="77777777" w:rsidTr="00F24980">
        <w:tc>
          <w:tcPr>
            <w:tcW w:w="8721" w:type="dxa"/>
            <w:gridSpan w:val="2"/>
            <w:shd w:val="pct5" w:color="auto" w:fill="auto"/>
          </w:tcPr>
          <w:p w14:paraId="413E3543" w14:textId="77777777" w:rsidR="00DC6D1B" w:rsidRPr="00D54675" w:rsidRDefault="00DC6D1B" w:rsidP="00F24980">
            <w:pPr>
              <w:spacing w:before="80" w:after="80"/>
              <w:rPr>
                <w:b/>
              </w:rPr>
            </w:pPr>
            <w:r>
              <w:rPr>
                <w:b/>
              </w:rPr>
              <w:t>Business impact of this request</w:t>
            </w:r>
          </w:p>
        </w:tc>
      </w:tr>
      <w:tr w:rsidR="00DC6D1B" w:rsidRPr="003D2503" w14:paraId="41A40D8C" w14:textId="77777777" w:rsidTr="00F24980">
        <w:tc>
          <w:tcPr>
            <w:tcW w:w="8721" w:type="dxa"/>
            <w:gridSpan w:val="2"/>
            <w:shd w:val="clear" w:color="auto" w:fill="auto"/>
          </w:tcPr>
          <w:p w14:paraId="0C4EAF34" w14:textId="77777777" w:rsidR="00DC6D1B" w:rsidRPr="003D2503" w:rsidRDefault="00DC6D1B" w:rsidP="00F24980">
            <w:pPr>
              <w:spacing w:before="80" w:after="80"/>
            </w:pPr>
            <w:r>
              <w:t>MEDIUM</w:t>
            </w:r>
          </w:p>
        </w:tc>
      </w:tr>
      <w:tr w:rsidR="00DC6D1B" w:rsidRPr="00D54675" w14:paraId="53937D41" w14:textId="77777777" w:rsidTr="00F24980">
        <w:tc>
          <w:tcPr>
            <w:tcW w:w="8721" w:type="dxa"/>
            <w:gridSpan w:val="2"/>
            <w:shd w:val="pct5" w:color="auto" w:fill="auto"/>
          </w:tcPr>
          <w:p w14:paraId="4DA87B6A" w14:textId="77777777" w:rsidR="00DC6D1B" w:rsidRPr="00D54675" w:rsidRDefault="00DC6D1B" w:rsidP="00F24980">
            <w:pPr>
              <w:spacing w:before="80" w:after="80"/>
              <w:rPr>
                <w:b/>
              </w:rPr>
            </w:pPr>
            <w:r>
              <w:rPr>
                <w:b/>
              </w:rPr>
              <w:t>Commitment to implement the change</w:t>
            </w:r>
          </w:p>
        </w:tc>
      </w:tr>
      <w:tr w:rsidR="00DC6D1B" w:rsidRPr="00E0620A" w14:paraId="4BA8D28C" w14:textId="77777777" w:rsidTr="00F24980">
        <w:tc>
          <w:tcPr>
            <w:tcW w:w="8721" w:type="dxa"/>
            <w:gridSpan w:val="2"/>
            <w:shd w:val="clear" w:color="auto" w:fill="auto"/>
          </w:tcPr>
          <w:p w14:paraId="5C390818" w14:textId="77777777" w:rsidR="00DC6D1B" w:rsidRDefault="00DC6D1B" w:rsidP="00F24980">
            <w:pPr>
              <w:spacing w:before="80" w:after="80"/>
            </w:pPr>
            <w:r>
              <w:t>Number of messages sent and received: 20000000</w:t>
            </w:r>
          </w:p>
          <w:p w14:paraId="12F866A0" w14:textId="77777777" w:rsidR="00DC6D1B" w:rsidRDefault="00DC6D1B" w:rsidP="00F24980">
            <w:pPr>
              <w:spacing w:before="80" w:after="80"/>
            </w:pPr>
            <w:r>
              <w:t>Percentage of messages impacted: 1</w:t>
            </w:r>
          </w:p>
          <w:p w14:paraId="5E85BCCC" w14:textId="77777777" w:rsidR="00DC6D1B" w:rsidRPr="00E0620A" w:rsidRDefault="00DC6D1B" w:rsidP="00F24980">
            <w:pPr>
              <w:spacing w:before="80" w:after="80"/>
            </w:pPr>
            <w:r>
              <w:t>Commits to implement and when: SMPG in SR 2025</w:t>
            </w:r>
          </w:p>
        </w:tc>
      </w:tr>
      <w:tr w:rsidR="00DC6D1B" w:rsidRPr="00D54675" w14:paraId="360D38DA" w14:textId="77777777" w:rsidTr="00F24980">
        <w:tc>
          <w:tcPr>
            <w:tcW w:w="8721" w:type="dxa"/>
            <w:gridSpan w:val="2"/>
            <w:shd w:val="pct5" w:color="auto" w:fill="auto"/>
          </w:tcPr>
          <w:p w14:paraId="26A2290A" w14:textId="77777777" w:rsidR="00DC6D1B" w:rsidRPr="00D54675" w:rsidRDefault="00DC6D1B" w:rsidP="00F24980">
            <w:pPr>
              <w:spacing w:before="80" w:after="80"/>
              <w:rPr>
                <w:b/>
              </w:rPr>
            </w:pPr>
            <w:r w:rsidRPr="00D54675">
              <w:rPr>
                <w:b/>
              </w:rPr>
              <w:t xml:space="preserve">Business context </w:t>
            </w:r>
          </w:p>
        </w:tc>
      </w:tr>
      <w:tr w:rsidR="00DC6D1B" w:rsidRPr="00DB39D9" w14:paraId="07A9267B" w14:textId="77777777" w:rsidTr="00F24980">
        <w:tc>
          <w:tcPr>
            <w:tcW w:w="8721" w:type="dxa"/>
            <w:gridSpan w:val="2"/>
          </w:tcPr>
          <w:p w14:paraId="344AE354" w14:textId="2965C2DF" w:rsidR="00DC6D1B" w:rsidRDefault="00DC6D1B" w:rsidP="00F24980">
            <w:pPr>
              <w:spacing w:before="80" w:after="80"/>
            </w:pPr>
            <w:r>
              <w:t>We would like to align some of the statuses available for the CA instruction confirmation message (MT567) to those available for to general meetings, so to provide information on the status of instructions once sent to CSDs and issuer agents</w:t>
            </w:r>
            <w:r w:rsidR="00FC22B0">
              <w:t>.</w:t>
            </w:r>
          </w:p>
          <w:p w14:paraId="1AC80D0B" w14:textId="77777777" w:rsidR="00DC6D1B" w:rsidRPr="00DB39D9" w:rsidRDefault="00DC6D1B" w:rsidP="00F24980">
            <w:pPr>
              <w:spacing w:before="80" w:after="80"/>
            </w:pPr>
            <w:r>
              <w:t>This would allow to forward along the chain some of the statuses received from issuer/issuer CSD. As a way of an example, the acceptance of USE in the CREST system.</w:t>
            </w:r>
          </w:p>
        </w:tc>
      </w:tr>
      <w:tr w:rsidR="00DC6D1B" w:rsidRPr="00D54675" w14:paraId="54EED3AF" w14:textId="77777777" w:rsidTr="00F24980">
        <w:tc>
          <w:tcPr>
            <w:tcW w:w="8721" w:type="dxa"/>
            <w:gridSpan w:val="2"/>
            <w:shd w:val="pct5" w:color="auto" w:fill="auto"/>
          </w:tcPr>
          <w:p w14:paraId="7F35FB18" w14:textId="77777777" w:rsidR="00DC6D1B" w:rsidRPr="00D54675" w:rsidRDefault="00DC6D1B" w:rsidP="00F24980">
            <w:pPr>
              <w:spacing w:before="80" w:after="80"/>
              <w:rPr>
                <w:color w:val="800000"/>
              </w:rPr>
            </w:pPr>
            <w:r>
              <w:rPr>
                <w:b/>
              </w:rPr>
              <w:t>Nature of c</w:t>
            </w:r>
            <w:r w:rsidRPr="00D54675">
              <w:rPr>
                <w:b/>
              </w:rPr>
              <w:t>hange</w:t>
            </w:r>
          </w:p>
        </w:tc>
      </w:tr>
      <w:tr w:rsidR="00DC6D1B" w:rsidRPr="00DB39D9" w14:paraId="62EA268A" w14:textId="77777777" w:rsidTr="00F24980">
        <w:tc>
          <w:tcPr>
            <w:tcW w:w="8721" w:type="dxa"/>
            <w:gridSpan w:val="2"/>
          </w:tcPr>
          <w:p w14:paraId="693BC61A" w14:textId="77777777" w:rsidR="00DC6D1B" w:rsidRDefault="00DC6D1B" w:rsidP="00F24980">
            <w:pPr>
              <w:spacing w:before="80" w:after="80"/>
            </w:pPr>
            <w:r>
              <w:t xml:space="preserve">We would like to replicate the following statuses for MT567 and seev.034: </w:t>
            </w:r>
          </w:p>
          <w:p w14:paraId="6858B30B" w14:textId="77777777" w:rsidR="00DC6D1B" w:rsidRDefault="00DC6D1B" w:rsidP="00F24980">
            <w:pPr>
              <w:spacing w:before="80" w:after="80"/>
            </w:pPr>
            <w:r>
              <w:t>FRWD – Forwarded – Accepted and sent along the chain – to confirm that the instructions have been forwarded to the next intermediary in the chain;</w:t>
            </w:r>
          </w:p>
          <w:p w14:paraId="0E5B62CE" w14:textId="77777777" w:rsidR="00DC6D1B" w:rsidRPr="00DB39D9" w:rsidRDefault="00DC6D1B" w:rsidP="00F24980">
            <w:pPr>
              <w:spacing w:before="80" w:after="80"/>
            </w:pPr>
            <w:r>
              <w:t xml:space="preserve">RCIS – </w:t>
            </w:r>
            <w:proofErr w:type="spellStart"/>
            <w:r>
              <w:t>ReceivedByIssuerOrRegistrar</w:t>
            </w:r>
            <w:proofErr w:type="spellEnd"/>
            <w:r>
              <w:t xml:space="preserve"> – Instruction has been received and accepted/processed by issuer/issuer agent.</w:t>
            </w:r>
          </w:p>
        </w:tc>
      </w:tr>
      <w:tr w:rsidR="00DC6D1B" w:rsidRPr="00D54675" w14:paraId="56EA8E1B" w14:textId="77777777" w:rsidTr="00F24980">
        <w:tc>
          <w:tcPr>
            <w:tcW w:w="8721" w:type="dxa"/>
            <w:gridSpan w:val="2"/>
            <w:shd w:val="pct5" w:color="auto" w:fill="auto"/>
          </w:tcPr>
          <w:p w14:paraId="4BD574B1" w14:textId="77777777" w:rsidR="00DC6D1B" w:rsidRPr="00D54675" w:rsidRDefault="00DC6D1B" w:rsidP="00F24980">
            <w:pPr>
              <w:spacing w:before="80" w:after="80"/>
              <w:rPr>
                <w:color w:val="800000"/>
              </w:rPr>
            </w:pPr>
            <w:r w:rsidRPr="00D54675">
              <w:rPr>
                <w:b/>
              </w:rPr>
              <w:t>Examples</w:t>
            </w:r>
          </w:p>
        </w:tc>
      </w:tr>
      <w:tr w:rsidR="00DC6D1B" w:rsidRPr="008466D3" w14:paraId="4CF5E499" w14:textId="77777777" w:rsidTr="00F24980">
        <w:tc>
          <w:tcPr>
            <w:tcW w:w="8721" w:type="dxa"/>
            <w:gridSpan w:val="2"/>
            <w:tcBorders>
              <w:bottom w:val="dotted" w:sz="4" w:space="0" w:color="auto"/>
            </w:tcBorders>
          </w:tcPr>
          <w:p w14:paraId="7F5A798C" w14:textId="77777777" w:rsidR="00DC6D1B" w:rsidRPr="008466D3" w:rsidRDefault="00DC6D1B" w:rsidP="00F24980">
            <w:pPr>
              <w:spacing w:before="80" w:after="80"/>
              <w:rPr>
                <w:rFonts w:cs="Arial"/>
                <w:color w:val="000000"/>
              </w:rPr>
            </w:pPr>
          </w:p>
        </w:tc>
      </w:tr>
    </w:tbl>
    <w:p w14:paraId="104F9B6D" w14:textId="77777777" w:rsidR="00DC6D1B" w:rsidRDefault="00DC6D1B" w:rsidP="00DC6D1B">
      <w:pPr>
        <w:suppressAutoHyphens w:val="0"/>
        <w:spacing w:before="0" w:after="0"/>
        <w:rPr>
          <w:b/>
          <w:sz w:val="28"/>
        </w:rPr>
      </w:pPr>
      <w:bookmarkStart w:id="123" w:name="_Hlk144291148"/>
    </w:p>
    <w:p w14:paraId="590A4FE8" w14:textId="77777777" w:rsidR="00DC6D1B" w:rsidRDefault="00DC6D1B" w:rsidP="00DC6D1B">
      <w:pPr>
        <w:suppressAutoHyphens w:val="0"/>
        <w:spacing w:before="0" w:after="0"/>
        <w:rPr>
          <w:b/>
          <w:sz w:val="28"/>
        </w:rPr>
      </w:pPr>
      <w:r>
        <w:rPr>
          <w:b/>
          <w:sz w:val="28"/>
        </w:rPr>
        <w:t>Workaround</w:t>
      </w:r>
    </w:p>
    <w:p w14:paraId="7BA850AB" w14:textId="77777777" w:rsidR="00DC6D1B" w:rsidRDefault="00DC6D1B" w:rsidP="00DC6D1B">
      <w:pPr>
        <w:suppressAutoHyphens w:val="0"/>
        <w:spacing w:before="0" w:after="0"/>
      </w:pPr>
    </w:p>
    <w:tbl>
      <w:tblPr>
        <w:tblW w:w="8721"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8721"/>
      </w:tblGrid>
      <w:tr w:rsidR="00DC6D1B" w:rsidRPr="00E32808" w14:paraId="3C5AA5DF" w14:textId="77777777" w:rsidTr="00F24980">
        <w:tc>
          <w:tcPr>
            <w:tcW w:w="8721" w:type="dxa"/>
            <w:tcBorders>
              <w:bottom w:val="dotted" w:sz="4" w:space="0" w:color="auto"/>
            </w:tcBorders>
          </w:tcPr>
          <w:p w14:paraId="032BA4B7" w14:textId="77777777" w:rsidR="00DC6D1B" w:rsidRPr="008466D3" w:rsidRDefault="00DC6D1B" w:rsidP="00F24980">
            <w:pPr>
              <w:rPr>
                <w:rFonts w:cs="Arial"/>
                <w:color w:val="000000"/>
              </w:rPr>
            </w:pPr>
            <w:r>
              <w:rPr>
                <w:rFonts w:cs="Arial"/>
                <w:color w:val="000000"/>
              </w:rPr>
              <w:lastRenderedPageBreak/>
              <w:t>Manual exchanges.</w:t>
            </w:r>
          </w:p>
        </w:tc>
      </w:tr>
    </w:tbl>
    <w:p w14:paraId="7C9A27FD" w14:textId="77777777" w:rsidR="00DC6D1B" w:rsidRDefault="00DC6D1B" w:rsidP="00DC6D1B">
      <w:pPr>
        <w:suppressAutoHyphens w:val="0"/>
        <w:spacing w:before="0" w:after="0"/>
        <w:rPr>
          <w:b/>
          <w:sz w:val="28"/>
        </w:rPr>
      </w:pPr>
    </w:p>
    <w:p w14:paraId="40FD0CCC" w14:textId="77777777" w:rsidR="00DC6D1B" w:rsidRDefault="00DC6D1B" w:rsidP="00DC6D1B">
      <w:pPr>
        <w:suppressAutoHyphens w:val="0"/>
        <w:spacing w:before="0" w:after="0"/>
        <w:rPr>
          <w:b/>
          <w:sz w:val="28"/>
        </w:rPr>
      </w:pPr>
      <w:r>
        <w:rPr>
          <w:b/>
          <w:sz w:val="28"/>
        </w:rPr>
        <w:t>SWIFT Comment</w:t>
      </w:r>
    </w:p>
    <w:p w14:paraId="46E0B990" w14:textId="77777777" w:rsidR="00DC6D1B" w:rsidRPr="00451BED" w:rsidRDefault="00DC6D1B" w:rsidP="00DC6D1B">
      <w:pPr>
        <w:suppressAutoHyphens w:val="0"/>
        <w:spacing w:before="0" w:after="0"/>
        <w:rPr>
          <w:b/>
          <w:sz w:val="28"/>
        </w:rPr>
      </w:pPr>
    </w:p>
    <w:tbl>
      <w:tblPr>
        <w:tblW w:w="8721"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8721"/>
      </w:tblGrid>
      <w:tr w:rsidR="00DC6D1B" w:rsidRPr="00E32808" w14:paraId="286D86A9" w14:textId="77777777" w:rsidTr="00F24980">
        <w:tc>
          <w:tcPr>
            <w:tcW w:w="8721" w:type="dxa"/>
            <w:tcBorders>
              <w:bottom w:val="dotted" w:sz="4" w:space="0" w:color="auto"/>
            </w:tcBorders>
          </w:tcPr>
          <w:p w14:paraId="363B9FC8" w14:textId="77777777" w:rsidR="00DC6D1B" w:rsidRPr="008466D3" w:rsidRDefault="00DC6D1B" w:rsidP="00F24980">
            <w:pPr>
              <w:rPr>
                <w:rFonts w:cs="Arial"/>
                <w:color w:val="000000"/>
              </w:rPr>
            </w:pPr>
          </w:p>
        </w:tc>
      </w:tr>
    </w:tbl>
    <w:p w14:paraId="3588CA3D" w14:textId="77777777" w:rsidR="00DC6D1B" w:rsidRPr="00623855" w:rsidRDefault="00DC6D1B" w:rsidP="00DC6D1B">
      <w:pPr>
        <w:suppressAutoHyphens w:val="0"/>
        <w:rPr>
          <w:b/>
          <w:sz w:val="28"/>
        </w:rPr>
      </w:pPr>
      <w:r w:rsidRPr="00623855">
        <w:rPr>
          <w:b/>
          <w:sz w:val="28"/>
        </w:rPr>
        <w:t>Standards Illustration</w:t>
      </w:r>
    </w:p>
    <w:p w14:paraId="5BC356EE" w14:textId="77777777" w:rsidR="00DC6D1B" w:rsidRPr="00396604" w:rsidRDefault="00DC6D1B" w:rsidP="00DC6D1B">
      <w:pPr>
        <w:pBdr>
          <w:top w:val="single" w:sz="4" w:space="5" w:color="auto"/>
          <w:bottom w:val="single" w:sz="4" w:space="5" w:color="auto"/>
        </w:pBdr>
        <w:spacing w:after="240"/>
        <w:rPr>
          <w:b/>
          <w:sz w:val="32"/>
          <w:szCs w:val="32"/>
        </w:rPr>
      </w:pPr>
      <w:r w:rsidRPr="00396604">
        <w:rPr>
          <w:b/>
          <w:sz w:val="32"/>
          <w:szCs w:val="32"/>
        </w:rPr>
        <w:t>1. ISO 15022 Illustration</w:t>
      </w:r>
    </w:p>
    <w:bookmarkEnd w:id="123"/>
    <w:p w14:paraId="6FEAE151" w14:textId="048D0AA5" w:rsidR="00DC6D1B" w:rsidRDefault="00DC6D1B" w:rsidP="00DC6D1B">
      <w:pPr>
        <w:suppressAutoHyphens w:val="0"/>
        <w:spacing w:before="0" w:after="0"/>
        <w:rPr>
          <w:b/>
          <w:bCs/>
        </w:rPr>
      </w:pPr>
      <w:r w:rsidRPr="00FA3C70">
        <w:rPr>
          <w:b/>
          <w:bCs/>
        </w:rPr>
        <w:t>In the MT 56</w:t>
      </w:r>
      <w:r w:rsidR="001832F3">
        <w:rPr>
          <w:b/>
          <w:bCs/>
        </w:rPr>
        <w:t>7</w:t>
      </w:r>
      <w:r w:rsidRPr="00FA3C70">
        <w:rPr>
          <w:b/>
          <w:bCs/>
        </w:rPr>
        <w:t xml:space="preserve">, in subsequence A2, add two new </w:t>
      </w:r>
      <w:r w:rsidR="008C7CE5">
        <w:rPr>
          <w:b/>
          <w:bCs/>
        </w:rPr>
        <w:t>Status Code</w:t>
      </w:r>
      <w:r w:rsidRPr="00FA3C70">
        <w:rPr>
          <w:b/>
          <w:bCs/>
        </w:rPr>
        <w:t xml:space="preserve"> </w:t>
      </w:r>
      <w:r w:rsidRPr="00410A53">
        <w:rPr>
          <w:b/>
          <w:bCs/>
          <w:color w:val="3333FF"/>
        </w:rPr>
        <w:t>“FRWD” (i.e. Forwarded) and “RCIS” (i.e. Received by Issuer</w:t>
      </w:r>
      <w:r w:rsidR="00633A48">
        <w:rPr>
          <w:b/>
          <w:bCs/>
          <w:color w:val="3333FF"/>
        </w:rPr>
        <w:t xml:space="preserve"> or Offeror</w:t>
      </w:r>
      <w:r w:rsidRPr="00410A53">
        <w:rPr>
          <w:b/>
          <w:bCs/>
          <w:color w:val="3333FF"/>
        </w:rPr>
        <w:t xml:space="preserve">) </w:t>
      </w:r>
      <w:r w:rsidRPr="00FA3C70">
        <w:rPr>
          <w:b/>
          <w:bCs/>
        </w:rPr>
        <w:t xml:space="preserve">to </w:t>
      </w:r>
      <w:r w:rsidR="008C7CE5">
        <w:rPr>
          <w:b/>
          <w:bCs/>
        </w:rPr>
        <w:t>qualifier</w:t>
      </w:r>
      <w:r w:rsidRPr="00FA3C70">
        <w:rPr>
          <w:b/>
          <w:bCs/>
        </w:rPr>
        <w:t xml:space="preserve"> “IPRC” in field 25D</w:t>
      </w:r>
      <w:r>
        <w:rPr>
          <w:b/>
          <w:bCs/>
        </w:rPr>
        <w:t>, as defined and illustrated below:</w:t>
      </w:r>
    </w:p>
    <w:p w14:paraId="20D2E01B" w14:textId="77777777" w:rsidR="00DC6D1B" w:rsidRDefault="00DC6D1B" w:rsidP="00DC6D1B">
      <w:pPr>
        <w:suppressAutoHyphens w:val="0"/>
        <w:spacing w:before="0" w:after="0"/>
        <w:rPr>
          <w:b/>
          <w:bCs/>
        </w:rPr>
      </w:pPr>
    </w:p>
    <w:p w14:paraId="54EC3310" w14:textId="77777777" w:rsidR="00DC6D1B" w:rsidRPr="006C63A6" w:rsidRDefault="00DC6D1B" w:rsidP="00DC6D1B">
      <w:pPr>
        <w:spacing w:before="0" w:after="0"/>
        <w:rPr>
          <w:b/>
          <w:bCs/>
          <w:color w:val="0000FF"/>
          <w:sz w:val="36"/>
          <w:szCs w:val="36"/>
        </w:rPr>
      </w:pPr>
      <w:r w:rsidRPr="006C63A6">
        <w:rPr>
          <w:b/>
          <w:bCs/>
          <w:color w:val="0000FF"/>
          <w:sz w:val="36"/>
          <w:szCs w:val="36"/>
        </w:rPr>
        <w:t>MT 567 Field Specifications</w:t>
      </w:r>
    </w:p>
    <w:p w14:paraId="046FE30E" w14:textId="77777777" w:rsidR="00DC6D1B" w:rsidRPr="0068025C" w:rsidRDefault="00DC6D1B" w:rsidP="00DC6D1B">
      <w:r w:rsidRPr="0068025C">
        <w:t>11. Field 25D: Status Code</w:t>
      </w:r>
    </w:p>
    <w:p w14:paraId="53663553" w14:textId="77777777" w:rsidR="00DC6D1B" w:rsidRPr="0068025C" w:rsidRDefault="00DC6D1B" w:rsidP="00DC6D1B">
      <w:r w:rsidRPr="0068025C">
        <w:t>FORMAT</w:t>
      </w:r>
    </w:p>
    <w:tbl>
      <w:tblPr>
        <w:tblW w:w="4900" w:type="pct"/>
        <w:tblCellSpacing w:w="15" w:type="dxa"/>
        <w:tblCellMar>
          <w:left w:w="0" w:type="dxa"/>
          <w:right w:w="0" w:type="dxa"/>
        </w:tblCellMar>
        <w:tblLook w:val="04A0" w:firstRow="1" w:lastRow="0" w:firstColumn="1" w:lastColumn="0" w:noHBand="0" w:noVBand="1"/>
      </w:tblPr>
      <w:tblGrid>
        <w:gridCol w:w="1743"/>
        <w:gridCol w:w="2578"/>
        <w:gridCol w:w="4292"/>
      </w:tblGrid>
      <w:tr w:rsidR="00DC6D1B" w:rsidRPr="006C63A6" w14:paraId="2AA08F27" w14:textId="77777777" w:rsidTr="374BF2FF">
        <w:trPr>
          <w:tblCellSpacing w:w="15" w:type="dxa"/>
        </w:trPr>
        <w:tc>
          <w:tcPr>
            <w:tcW w:w="1000" w:type="pct"/>
            <w:shd w:val="clear" w:color="auto" w:fill="FFFFFF" w:themeFill="background1"/>
            <w:hideMark/>
          </w:tcPr>
          <w:p w14:paraId="1318958F" w14:textId="77777777" w:rsidR="00DC6D1B" w:rsidRPr="006C63A6" w:rsidRDefault="00DC6D1B" w:rsidP="00F24980">
            <w:pPr>
              <w:suppressAutoHyphens w:val="0"/>
              <w:spacing w:before="0" w:after="0"/>
              <w:rPr>
                <w:rFonts w:eastAsia="Times New Roman" w:cs="Arial"/>
                <w:color w:val="000000"/>
                <w:lang w:val="en-US"/>
              </w:rPr>
            </w:pPr>
            <w:r w:rsidRPr="006C63A6">
              <w:rPr>
                <w:rFonts w:eastAsia="Times New Roman" w:cs="Arial"/>
                <w:color w:val="000000"/>
                <w:lang w:val="en-US"/>
              </w:rPr>
              <w:t>Option D</w:t>
            </w:r>
          </w:p>
        </w:tc>
        <w:tc>
          <w:tcPr>
            <w:tcW w:w="1500" w:type="pct"/>
            <w:shd w:val="clear" w:color="auto" w:fill="FFFFFF" w:themeFill="background1"/>
            <w:hideMark/>
          </w:tcPr>
          <w:p w14:paraId="312E51B6" w14:textId="77777777" w:rsidR="00DC6D1B" w:rsidRPr="006C63A6" w:rsidRDefault="00DC6D1B" w:rsidP="00F24980">
            <w:pPr>
              <w:suppressAutoHyphens w:val="0"/>
              <w:spacing w:before="0" w:after="0"/>
              <w:rPr>
                <w:rFonts w:eastAsia="Times New Roman" w:cs="Arial"/>
                <w:color w:val="000000"/>
                <w:lang w:val="en-US"/>
              </w:rPr>
            </w:pPr>
            <w:r w:rsidRPr="006C63A6">
              <w:rPr>
                <w:rFonts w:eastAsia="Times New Roman" w:cs="Arial"/>
                <w:color w:val="000000"/>
                <w:lang w:val="en-US"/>
              </w:rPr>
              <w:t>:</w:t>
            </w:r>
            <w:proofErr w:type="gramStart"/>
            <w:r w:rsidRPr="006C63A6">
              <w:rPr>
                <w:rFonts w:eastAsia="Times New Roman" w:cs="Arial"/>
                <w:color w:val="000000"/>
                <w:lang w:val="en-US"/>
              </w:rPr>
              <w:t>4!c</w:t>
            </w:r>
            <w:proofErr w:type="gramEnd"/>
            <w:r w:rsidRPr="006C63A6">
              <w:rPr>
                <w:rFonts w:eastAsia="Times New Roman" w:cs="Arial"/>
                <w:color w:val="000000"/>
                <w:lang w:val="en-US"/>
              </w:rPr>
              <w:t>/[8c]/4!c</w:t>
            </w:r>
          </w:p>
        </w:tc>
        <w:tc>
          <w:tcPr>
            <w:tcW w:w="2500" w:type="pct"/>
            <w:shd w:val="clear" w:color="auto" w:fill="FFFFFF" w:themeFill="background1"/>
            <w:hideMark/>
          </w:tcPr>
          <w:p w14:paraId="590186E3" w14:textId="77777777" w:rsidR="00DC6D1B" w:rsidRPr="006C63A6" w:rsidRDefault="00DC6D1B" w:rsidP="00F24980">
            <w:pPr>
              <w:suppressAutoHyphens w:val="0"/>
              <w:spacing w:before="0" w:after="0"/>
              <w:rPr>
                <w:rFonts w:eastAsia="Times New Roman" w:cs="Arial"/>
                <w:color w:val="000000"/>
                <w:lang w:val="en-US"/>
              </w:rPr>
            </w:pPr>
            <w:r w:rsidRPr="374BF2FF">
              <w:rPr>
                <w:rFonts w:eastAsia="Times New Roman" w:cs="Arial"/>
                <w:color w:val="000000" w:themeColor="text1"/>
                <w:lang w:val="en-US"/>
              </w:rPr>
              <w:t>(Qualifier</w:t>
            </w:r>
            <w:proofErr w:type="gramStart"/>
            <w:r w:rsidRPr="374BF2FF">
              <w:rPr>
                <w:rFonts w:eastAsia="Times New Roman" w:cs="Arial"/>
                <w:color w:val="000000" w:themeColor="text1"/>
                <w:lang w:val="en-US"/>
              </w:rPr>
              <w:t>)(</w:t>
            </w:r>
            <w:proofErr w:type="gramEnd"/>
            <w:r w:rsidRPr="374BF2FF">
              <w:rPr>
                <w:rFonts w:eastAsia="Times New Roman" w:cs="Arial"/>
                <w:color w:val="000000" w:themeColor="text1"/>
                <w:lang w:val="en-US"/>
              </w:rPr>
              <w:t>Data Source Scheme)(Status Code)</w:t>
            </w:r>
          </w:p>
        </w:tc>
      </w:tr>
    </w:tbl>
    <w:p w14:paraId="6CA09917" w14:textId="77777777" w:rsidR="00DC6D1B" w:rsidRPr="0068025C" w:rsidRDefault="00DC6D1B" w:rsidP="00DC6D1B">
      <w:r w:rsidRPr="0068025C">
        <w:t>PRESENCE</w:t>
      </w:r>
    </w:p>
    <w:p w14:paraId="681E03F6" w14:textId="77777777" w:rsidR="00DC6D1B" w:rsidRPr="006C63A6" w:rsidRDefault="00DC6D1B" w:rsidP="00DC6D1B">
      <w:pPr>
        <w:suppressAutoHyphens w:val="0"/>
        <w:spacing w:before="0" w:after="0"/>
        <w:rPr>
          <w:rFonts w:eastAsia="Times New Roman" w:cs="Arial"/>
          <w:color w:val="000000"/>
          <w:lang w:val="en-US"/>
        </w:rPr>
      </w:pPr>
      <w:r w:rsidRPr="006C63A6">
        <w:rPr>
          <w:rFonts w:eastAsia="Times New Roman" w:cs="Arial"/>
          <w:color w:val="000000"/>
          <w:lang w:val="en-US"/>
        </w:rPr>
        <w:t>Mandatory in mandatory subsequence A2</w:t>
      </w:r>
    </w:p>
    <w:p w14:paraId="628AD0E7" w14:textId="77777777" w:rsidR="00DC6D1B" w:rsidRPr="0068025C" w:rsidRDefault="00DC6D1B" w:rsidP="00DC6D1B">
      <w:r w:rsidRPr="0068025C">
        <w:t>QUALIFIER</w:t>
      </w:r>
    </w:p>
    <w:p w14:paraId="027D1446" w14:textId="77777777" w:rsidR="00DC6D1B" w:rsidRPr="006C63A6" w:rsidRDefault="00DC6D1B" w:rsidP="00DC6D1B">
      <w:pPr>
        <w:suppressAutoHyphens w:val="0"/>
        <w:spacing w:before="0" w:after="0"/>
        <w:rPr>
          <w:rFonts w:eastAsia="Times New Roman" w:cs="Arial"/>
          <w:color w:val="000000"/>
          <w:lang w:val="en-US"/>
        </w:rPr>
      </w:pPr>
      <w:r w:rsidRPr="006C63A6">
        <w:rPr>
          <w:rFonts w:eastAsia="Times New Roman" w:cs="Arial"/>
          <w:color w:val="000000"/>
          <w:lang w:val="en-US"/>
        </w:rPr>
        <w:t>(Error code(s): T89)</w:t>
      </w:r>
    </w:p>
    <w:tbl>
      <w:tblPr>
        <w:tblW w:w="4900" w:type="pct"/>
        <w:tblCellSpacing w:w="15" w:type="dxa"/>
        <w:tblBorders>
          <w:top w:val="outset" w:sz="6" w:space="0" w:color="auto"/>
          <w:left w:val="outset" w:sz="6" w:space="0" w:color="auto"/>
          <w:bottom w:val="outset" w:sz="6" w:space="0" w:color="auto"/>
          <w:right w:val="outset" w:sz="6" w:space="0" w:color="auto"/>
        </w:tblBorders>
        <w:tblCellMar>
          <w:top w:w="50" w:type="dxa"/>
          <w:left w:w="50" w:type="dxa"/>
          <w:bottom w:w="50" w:type="dxa"/>
          <w:right w:w="50" w:type="dxa"/>
        </w:tblCellMar>
        <w:tblLook w:val="04A0" w:firstRow="1" w:lastRow="0" w:firstColumn="1" w:lastColumn="0" w:noHBand="0" w:noVBand="1"/>
      </w:tblPr>
      <w:tblGrid>
        <w:gridCol w:w="872"/>
        <w:gridCol w:w="690"/>
        <w:gridCol w:w="1108"/>
        <w:gridCol w:w="523"/>
        <w:gridCol w:w="691"/>
        <w:gridCol w:w="916"/>
        <w:gridCol w:w="3798"/>
      </w:tblGrid>
      <w:tr w:rsidR="00DC6D1B" w:rsidRPr="006C63A6" w14:paraId="64E959D1" w14:textId="77777777" w:rsidTr="00F24980">
        <w:trPr>
          <w:tblHeader/>
          <w:tblCellSpacing w:w="15" w:type="dxa"/>
        </w:trPr>
        <w:tc>
          <w:tcPr>
            <w:tcW w:w="500" w:type="pct"/>
            <w:tcBorders>
              <w:top w:val="outset" w:sz="6" w:space="0" w:color="auto"/>
              <w:left w:val="outset" w:sz="6" w:space="0" w:color="auto"/>
              <w:bottom w:val="outset" w:sz="6" w:space="0" w:color="auto"/>
              <w:right w:val="outset" w:sz="6" w:space="0" w:color="auto"/>
            </w:tcBorders>
            <w:shd w:val="clear" w:color="auto" w:fill="EEEEEE"/>
            <w:hideMark/>
          </w:tcPr>
          <w:p w14:paraId="137F798E" w14:textId="77777777" w:rsidR="00DC6D1B" w:rsidRPr="006C63A6" w:rsidRDefault="00DC6D1B" w:rsidP="00F24980">
            <w:pPr>
              <w:suppressAutoHyphens w:val="0"/>
              <w:spacing w:before="0" w:after="0"/>
              <w:jc w:val="center"/>
              <w:rPr>
                <w:rFonts w:eastAsia="Times New Roman" w:cs="Arial"/>
                <w:b/>
                <w:bCs/>
                <w:color w:val="013B80"/>
                <w:lang w:val="en-US"/>
              </w:rPr>
            </w:pPr>
            <w:r w:rsidRPr="006C63A6">
              <w:rPr>
                <w:rFonts w:eastAsia="Times New Roman" w:cs="Arial"/>
                <w:b/>
                <w:bCs/>
                <w:color w:val="013B80"/>
                <w:lang w:val="en-US"/>
              </w:rPr>
              <w:t>Order</w:t>
            </w:r>
          </w:p>
        </w:tc>
        <w:tc>
          <w:tcPr>
            <w:tcW w:w="400" w:type="pct"/>
            <w:tcBorders>
              <w:top w:val="outset" w:sz="6" w:space="0" w:color="auto"/>
              <w:left w:val="outset" w:sz="6" w:space="0" w:color="auto"/>
              <w:bottom w:val="outset" w:sz="6" w:space="0" w:color="auto"/>
              <w:right w:val="outset" w:sz="6" w:space="0" w:color="auto"/>
            </w:tcBorders>
            <w:shd w:val="clear" w:color="auto" w:fill="EEEEEE"/>
            <w:hideMark/>
          </w:tcPr>
          <w:p w14:paraId="1C66F1F1" w14:textId="77777777" w:rsidR="00DC6D1B" w:rsidRPr="006C63A6" w:rsidRDefault="00DC6D1B" w:rsidP="00F24980">
            <w:pPr>
              <w:suppressAutoHyphens w:val="0"/>
              <w:spacing w:before="0" w:after="0"/>
              <w:jc w:val="center"/>
              <w:rPr>
                <w:rFonts w:eastAsia="Times New Roman" w:cs="Arial"/>
                <w:b/>
                <w:bCs/>
                <w:color w:val="013B80"/>
                <w:lang w:val="en-US"/>
              </w:rPr>
            </w:pPr>
            <w:r w:rsidRPr="006C63A6">
              <w:rPr>
                <w:rFonts w:eastAsia="Times New Roman" w:cs="Arial"/>
                <w:b/>
                <w:bCs/>
                <w:color w:val="013B80"/>
                <w:lang w:val="en-US"/>
              </w:rPr>
              <w:t>M/O</w:t>
            </w:r>
          </w:p>
        </w:tc>
        <w:tc>
          <w:tcPr>
            <w:tcW w:w="650" w:type="pct"/>
            <w:tcBorders>
              <w:top w:val="outset" w:sz="6" w:space="0" w:color="auto"/>
              <w:left w:val="outset" w:sz="6" w:space="0" w:color="auto"/>
              <w:bottom w:val="outset" w:sz="6" w:space="0" w:color="auto"/>
              <w:right w:val="outset" w:sz="6" w:space="0" w:color="auto"/>
            </w:tcBorders>
            <w:shd w:val="clear" w:color="auto" w:fill="EEEEEE"/>
            <w:hideMark/>
          </w:tcPr>
          <w:p w14:paraId="345C5B41" w14:textId="77777777" w:rsidR="00DC6D1B" w:rsidRPr="006C63A6" w:rsidRDefault="00DC6D1B" w:rsidP="00F24980">
            <w:pPr>
              <w:suppressAutoHyphens w:val="0"/>
              <w:spacing w:before="0" w:after="0"/>
              <w:jc w:val="center"/>
              <w:rPr>
                <w:rFonts w:eastAsia="Times New Roman" w:cs="Arial"/>
                <w:b/>
                <w:bCs/>
                <w:color w:val="013B80"/>
                <w:lang w:val="en-US"/>
              </w:rPr>
            </w:pPr>
            <w:r w:rsidRPr="006C63A6">
              <w:rPr>
                <w:rFonts w:eastAsia="Times New Roman" w:cs="Arial"/>
                <w:b/>
                <w:bCs/>
                <w:color w:val="013B80"/>
                <w:lang w:val="en-US"/>
              </w:rPr>
              <w:t>Qualifier</w:t>
            </w:r>
          </w:p>
        </w:tc>
        <w:tc>
          <w:tcPr>
            <w:tcW w:w="300" w:type="pct"/>
            <w:tcBorders>
              <w:top w:val="outset" w:sz="6" w:space="0" w:color="auto"/>
              <w:left w:val="outset" w:sz="6" w:space="0" w:color="auto"/>
              <w:bottom w:val="outset" w:sz="6" w:space="0" w:color="auto"/>
              <w:right w:val="outset" w:sz="6" w:space="0" w:color="auto"/>
            </w:tcBorders>
            <w:shd w:val="clear" w:color="auto" w:fill="EEEEEE"/>
            <w:hideMark/>
          </w:tcPr>
          <w:p w14:paraId="5625A900" w14:textId="77777777" w:rsidR="00DC6D1B" w:rsidRPr="006C63A6" w:rsidRDefault="00DC6D1B" w:rsidP="00F24980">
            <w:pPr>
              <w:suppressAutoHyphens w:val="0"/>
              <w:spacing w:before="0" w:after="0"/>
              <w:jc w:val="center"/>
              <w:rPr>
                <w:rFonts w:eastAsia="Times New Roman" w:cs="Arial"/>
                <w:b/>
                <w:bCs/>
                <w:color w:val="013B80"/>
                <w:lang w:val="en-US"/>
              </w:rPr>
            </w:pPr>
            <w:r w:rsidRPr="006C63A6">
              <w:rPr>
                <w:rFonts w:eastAsia="Times New Roman" w:cs="Arial"/>
                <w:b/>
                <w:bCs/>
                <w:color w:val="013B80"/>
                <w:lang w:val="en-US"/>
              </w:rPr>
              <w:t>R/N</w:t>
            </w:r>
          </w:p>
        </w:tc>
        <w:tc>
          <w:tcPr>
            <w:tcW w:w="400" w:type="pct"/>
            <w:tcBorders>
              <w:top w:val="outset" w:sz="6" w:space="0" w:color="auto"/>
              <w:left w:val="outset" w:sz="6" w:space="0" w:color="auto"/>
              <w:bottom w:val="outset" w:sz="6" w:space="0" w:color="auto"/>
              <w:right w:val="outset" w:sz="6" w:space="0" w:color="auto"/>
            </w:tcBorders>
            <w:shd w:val="clear" w:color="auto" w:fill="EEEEEE"/>
            <w:hideMark/>
          </w:tcPr>
          <w:p w14:paraId="7DD13D69" w14:textId="77777777" w:rsidR="00DC6D1B" w:rsidRPr="006C63A6" w:rsidRDefault="00DC6D1B" w:rsidP="00F24980">
            <w:pPr>
              <w:suppressAutoHyphens w:val="0"/>
              <w:spacing w:before="0" w:after="0"/>
              <w:jc w:val="center"/>
              <w:rPr>
                <w:rFonts w:eastAsia="Times New Roman" w:cs="Arial"/>
                <w:b/>
                <w:bCs/>
                <w:color w:val="013B80"/>
                <w:lang w:val="en-US"/>
              </w:rPr>
            </w:pPr>
            <w:r w:rsidRPr="006C63A6">
              <w:rPr>
                <w:rFonts w:eastAsia="Times New Roman" w:cs="Arial"/>
                <w:b/>
                <w:bCs/>
                <w:color w:val="013B80"/>
                <w:lang w:val="en-US"/>
              </w:rPr>
              <w:t>CR</w:t>
            </w:r>
          </w:p>
        </w:tc>
        <w:tc>
          <w:tcPr>
            <w:tcW w:w="500" w:type="pct"/>
            <w:tcBorders>
              <w:top w:val="outset" w:sz="6" w:space="0" w:color="auto"/>
              <w:left w:val="outset" w:sz="6" w:space="0" w:color="auto"/>
              <w:bottom w:val="outset" w:sz="6" w:space="0" w:color="auto"/>
              <w:right w:val="outset" w:sz="6" w:space="0" w:color="auto"/>
            </w:tcBorders>
            <w:shd w:val="clear" w:color="auto" w:fill="EEEEEE"/>
            <w:hideMark/>
          </w:tcPr>
          <w:p w14:paraId="5F2DF23C" w14:textId="77777777" w:rsidR="00DC6D1B" w:rsidRPr="006C63A6" w:rsidRDefault="00DC6D1B" w:rsidP="00F24980">
            <w:pPr>
              <w:suppressAutoHyphens w:val="0"/>
              <w:spacing w:before="0" w:after="0"/>
              <w:jc w:val="center"/>
              <w:rPr>
                <w:rFonts w:eastAsia="Times New Roman" w:cs="Arial"/>
                <w:b/>
                <w:bCs/>
                <w:color w:val="013B80"/>
                <w:lang w:val="en-US"/>
              </w:rPr>
            </w:pPr>
            <w:r w:rsidRPr="006C63A6">
              <w:rPr>
                <w:rFonts w:eastAsia="Times New Roman" w:cs="Arial"/>
                <w:b/>
                <w:bCs/>
                <w:color w:val="013B80"/>
                <w:lang w:val="en-US"/>
              </w:rPr>
              <w:t>Options</w:t>
            </w:r>
          </w:p>
        </w:tc>
        <w:tc>
          <w:tcPr>
            <w:tcW w:w="2250" w:type="pct"/>
            <w:tcBorders>
              <w:top w:val="outset" w:sz="6" w:space="0" w:color="auto"/>
              <w:left w:val="outset" w:sz="6" w:space="0" w:color="auto"/>
              <w:bottom w:val="outset" w:sz="6" w:space="0" w:color="auto"/>
              <w:right w:val="outset" w:sz="6" w:space="0" w:color="auto"/>
            </w:tcBorders>
            <w:shd w:val="clear" w:color="auto" w:fill="EEEEEE"/>
            <w:hideMark/>
          </w:tcPr>
          <w:p w14:paraId="00B2C2D7" w14:textId="77777777" w:rsidR="00DC6D1B" w:rsidRPr="006C63A6" w:rsidRDefault="00DC6D1B" w:rsidP="00F24980">
            <w:pPr>
              <w:suppressAutoHyphens w:val="0"/>
              <w:spacing w:before="0" w:after="0"/>
              <w:jc w:val="center"/>
              <w:rPr>
                <w:rFonts w:eastAsia="Times New Roman" w:cs="Arial"/>
                <w:b/>
                <w:bCs/>
                <w:color w:val="013B80"/>
                <w:lang w:val="en-US"/>
              </w:rPr>
            </w:pPr>
            <w:r w:rsidRPr="006C63A6">
              <w:rPr>
                <w:rFonts w:eastAsia="Times New Roman" w:cs="Arial"/>
                <w:b/>
                <w:bCs/>
                <w:color w:val="013B80"/>
                <w:lang w:val="en-US"/>
              </w:rPr>
              <w:t>Qualifier Description</w:t>
            </w:r>
          </w:p>
        </w:tc>
      </w:tr>
      <w:tr w:rsidR="00DC6D1B" w:rsidRPr="006C63A6" w14:paraId="4CC44881" w14:textId="77777777" w:rsidTr="00F24980">
        <w:trPr>
          <w:tblCellSpacing w:w="15" w:type="dxa"/>
        </w:trPr>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67278B1B" w14:textId="77777777" w:rsidR="00DC6D1B" w:rsidRPr="006C63A6" w:rsidRDefault="00DC6D1B" w:rsidP="00F24980">
            <w:pPr>
              <w:suppressAutoHyphens w:val="0"/>
              <w:spacing w:before="0" w:after="0"/>
              <w:rPr>
                <w:rFonts w:eastAsia="Times New Roman" w:cs="Arial"/>
                <w:color w:val="000000"/>
                <w:lang w:val="en-US"/>
              </w:rPr>
            </w:pPr>
            <w:r w:rsidRPr="006C63A6">
              <w:rPr>
                <w:rFonts w:eastAsia="Times New Roman" w:cs="Arial"/>
                <w:color w:val="000000"/>
                <w:lang w:val="en-US"/>
              </w:rPr>
              <w:t>1</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73106A7D" w14:textId="77777777" w:rsidR="00DC6D1B" w:rsidRPr="006C63A6" w:rsidRDefault="00DC6D1B" w:rsidP="00F24980">
            <w:pPr>
              <w:suppressAutoHyphens w:val="0"/>
              <w:spacing w:before="0" w:after="0"/>
              <w:rPr>
                <w:rFonts w:eastAsia="Times New Roman" w:cs="Arial"/>
                <w:color w:val="000000"/>
                <w:lang w:val="en-US"/>
              </w:rPr>
            </w:pPr>
            <w:r w:rsidRPr="006C63A6">
              <w:rPr>
                <w:rFonts w:eastAsia="Times New Roman" w:cs="Arial"/>
                <w:color w:val="000000"/>
                <w:lang w:val="en-US"/>
              </w:rPr>
              <w:t>M</w:t>
            </w:r>
          </w:p>
        </w:tc>
        <w:tc>
          <w:tcPr>
            <w:tcW w:w="650" w:type="pct"/>
            <w:tcBorders>
              <w:top w:val="outset" w:sz="6" w:space="0" w:color="auto"/>
              <w:left w:val="outset" w:sz="6" w:space="0" w:color="auto"/>
              <w:bottom w:val="outset" w:sz="6" w:space="0" w:color="auto"/>
              <w:right w:val="outset" w:sz="6" w:space="0" w:color="auto"/>
            </w:tcBorders>
            <w:shd w:val="clear" w:color="auto" w:fill="FFFFFF"/>
            <w:hideMark/>
          </w:tcPr>
          <w:p w14:paraId="57D23BE3" w14:textId="77777777" w:rsidR="00DC6D1B" w:rsidRPr="006C63A6" w:rsidRDefault="00DC6D1B" w:rsidP="00F24980">
            <w:pPr>
              <w:suppressAutoHyphens w:val="0"/>
              <w:spacing w:before="0" w:after="0"/>
              <w:rPr>
                <w:rFonts w:eastAsia="Times New Roman" w:cs="Arial"/>
                <w:color w:val="000000"/>
                <w:lang w:val="en-US"/>
              </w:rPr>
            </w:pPr>
            <w:r w:rsidRPr="006C63A6">
              <w:rPr>
                <w:rFonts w:eastAsia="Times New Roman" w:cs="Arial"/>
                <w:color w:val="000000"/>
                <w:lang w:val="en-US"/>
              </w:rPr>
              <w:t>CPRC</w:t>
            </w:r>
          </w:p>
        </w:tc>
        <w:tc>
          <w:tcPr>
            <w:tcW w:w="300" w:type="pct"/>
            <w:tcBorders>
              <w:top w:val="outset" w:sz="6" w:space="0" w:color="auto"/>
              <w:left w:val="outset" w:sz="6" w:space="0" w:color="auto"/>
              <w:bottom w:val="outset" w:sz="6" w:space="0" w:color="auto"/>
              <w:right w:val="outset" w:sz="6" w:space="0" w:color="auto"/>
            </w:tcBorders>
            <w:shd w:val="clear" w:color="auto" w:fill="FFFFFF"/>
            <w:hideMark/>
          </w:tcPr>
          <w:p w14:paraId="375064AF" w14:textId="77777777" w:rsidR="00DC6D1B" w:rsidRPr="006C63A6" w:rsidRDefault="00DC6D1B" w:rsidP="00F24980">
            <w:pPr>
              <w:suppressAutoHyphens w:val="0"/>
              <w:spacing w:before="0" w:after="0"/>
              <w:rPr>
                <w:rFonts w:eastAsia="Times New Roman" w:cs="Arial"/>
                <w:color w:val="000000"/>
                <w:lang w:val="en-US"/>
              </w:rPr>
            </w:pPr>
            <w:r w:rsidRPr="006C63A6">
              <w:rPr>
                <w:rFonts w:eastAsia="Times New Roman" w:cs="Arial"/>
                <w:color w:val="000000"/>
                <w:lang w:val="en-US"/>
              </w:rPr>
              <w:t>N</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223352A9" w14:textId="77777777" w:rsidR="00DC6D1B" w:rsidRPr="006C63A6" w:rsidRDefault="00DC6D1B" w:rsidP="00F24980">
            <w:pPr>
              <w:suppressAutoHyphens w:val="0"/>
              <w:spacing w:before="0" w:after="0"/>
              <w:rPr>
                <w:rFonts w:eastAsia="Times New Roman" w:cs="Arial"/>
                <w:color w:val="000000"/>
                <w:lang w:val="en-US"/>
              </w:rPr>
            </w:pPr>
            <w:r w:rsidRPr="006C63A6">
              <w:rPr>
                <w:rFonts w:eastAsia="Times New Roman" w:cs="Arial"/>
                <w:color w:val="000000"/>
                <w:lang w:val="en-US"/>
              </w:rPr>
              <w:t>C4</w:t>
            </w:r>
          </w:p>
        </w:tc>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25F6E301" w14:textId="77777777" w:rsidR="00DC6D1B" w:rsidRPr="006C63A6" w:rsidRDefault="00DC6D1B" w:rsidP="00F24980">
            <w:pPr>
              <w:suppressAutoHyphens w:val="0"/>
              <w:spacing w:before="0" w:after="0"/>
              <w:rPr>
                <w:rFonts w:eastAsia="Times New Roman" w:cs="Arial"/>
                <w:color w:val="000000"/>
                <w:lang w:val="en-US"/>
              </w:rPr>
            </w:pPr>
            <w:r w:rsidRPr="006C63A6">
              <w:rPr>
                <w:rFonts w:eastAsia="Times New Roman" w:cs="Arial"/>
                <w:color w:val="000000"/>
                <w:lang w:val="en-US"/>
              </w:rPr>
              <w:t>D</w:t>
            </w:r>
          </w:p>
        </w:tc>
        <w:tc>
          <w:tcPr>
            <w:tcW w:w="2250" w:type="pct"/>
            <w:tcBorders>
              <w:top w:val="outset" w:sz="6" w:space="0" w:color="auto"/>
              <w:left w:val="outset" w:sz="6" w:space="0" w:color="auto"/>
              <w:bottom w:val="outset" w:sz="6" w:space="0" w:color="auto"/>
              <w:right w:val="outset" w:sz="6" w:space="0" w:color="auto"/>
            </w:tcBorders>
            <w:shd w:val="clear" w:color="auto" w:fill="FFFFFF"/>
            <w:hideMark/>
          </w:tcPr>
          <w:p w14:paraId="0B6F6D64" w14:textId="77777777" w:rsidR="00DC6D1B" w:rsidRPr="006C63A6" w:rsidRDefault="00DC6D1B" w:rsidP="00F24980">
            <w:pPr>
              <w:suppressAutoHyphens w:val="0"/>
              <w:spacing w:before="0" w:after="0"/>
              <w:rPr>
                <w:rFonts w:eastAsia="Times New Roman" w:cs="Arial"/>
                <w:color w:val="000000"/>
                <w:lang w:val="en-US"/>
              </w:rPr>
            </w:pPr>
            <w:r w:rsidRPr="006C63A6">
              <w:rPr>
                <w:rFonts w:eastAsia="Times New Roman" w:cs="Arial"/>
                <w:color w:val="000000"/>
                <w:lang w:val="en-US"/>
              </w:rPr>
              <w:t>Cancellation Processing Status</w:t>
            </w:r>
          </w:p>
        </w:tc>
      </w:tr>
      <w:tr w:rsidR="00DC6D1B" w:rsidRPr="006C63A6" w14:paraId="0FA19A93" w14:textId="77777777" w:rsidTr="00F24980">
        <w:trPr>
          <w:tblCellSpacing w:w="15" w:type="dxa"/>
        </w:trPr>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211E5907" w14:textId="77777777" w:rsidR="00DC6D1B" w:rsidRPr="006C63A6" w:rsidRDefault="00DC6D1B" w:rsidP="00F24980">
            <w:pPr>
              <w:suppressAutoHyphens w:val="0"/>
              <w:spacing w:before="0" w:after="0"/>
              <w:rPr>
                <w:rFonts w:eastAsia="Times New Roman" w:cs="Arial"/>
                <w:color w:val="000000"/>
                <w:lang w:val="en-US"/>
              </w:rPr>
            </w:pPr>
            <w:r w:rsidRPr="006C63A6">
              <w:rPr>
                <w:rFonts w:eastAsia="Times New Roman" w:cs="Arial"/>
                <w:color w:val="000000"/>
                <w:lang w:val="en-US"/>
              </w:rPr>
              <w:t> </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244A250E" w14:textId="77777777" w:rsidR="00DC6D1B" w:rsidRPr="006C63A6" w:rsidRDefault="00DC6D1B" w:rsidP="00F24980">
            <w:pPr>
              <w:suppressAutoHyphens w:val="0"/>
              <w:spacing w:before="0" w:after="0"/>
              <w:rPr>
                <w:rFonts w:eastAsia="Times New Roman" w:cs="Arial"/>
                <w:color w:val="000000"/>
                <w:lang w:val="en-US"/>
              </w:rPr>
            </w:pPr>
            <w:r w:rsidRPr="006C63A6">
              <w:rPr>
                <w:rFonts w:eastAsia="Times New Roman" w:cs="Arial"/>
                <w:color w:val="000000"/>
                <w:lang w:val="en-US"/>
              </w:rPr>
              <w:t>or</w:t>
            </w:r>
          </w:p>
        </w:tc>
        <w:tc>
          <w:tcPr>
            <w:tcW w:w="650" w:type="pct"/>
            <w:tcBorders>
              <w:top w:val="outset" w:sz="6" w:space="0" w:color="auto"/>
              <w:left w:val="outset" w:sz="6" w:space="0" w:color="auto"/>
              <w:bottom w:val="outset" w:sz="6" w:space="0" w:color="auto"/>
              <w:right w:val="outset" w:sz="6" w:space="0" w:color="auto"/>
            </w:tcBorders>
            <w:shd w:val="clear" w:color="auto" w:fill="FFFFFF"/>
            <w:hideMark/>
          </w:tcPr>
          <w:p w14:paraId="4B7C56D0" w14:textId="77777777" w:rsidR="00DC6D1B" w:rsidRPr="006C63A6" w:rsidRDefault="00DC6D1B" w:rsidP="00F24980">
            <w:pPr>
              <w:suppressAutoHyphens w:val="0"/>
              <w:spacing w:before="0" w:after="0"/>
              <w:rPr>
                <w:rFonts w:eastAsia="Times New Roman" w:cs="Arial"/>
                <w:color w:val="000000"/>
                <w:lang w:val="en-US"/>
              </w:rPr>
            </w:pPr>
            <w:r w:rsidRPr="006C63A6">
              <w:rPr>
                <w:rFonts w:eastAsia="Times New Roman" w:cs="Arial"/>
                <w:color w:val="000000"/>
                <w:lang w:val="en-US"/>
              </w:rPr>
              <w:t>EPRC</w:t>
            </w:r>
          </w:p>
        </w:tc>
        <w:tc>
          <w:tcPr>
            <w:tcW w:w="300" w:type="pct"/>
            <w:tcBorders>
              <w:top w:val="outset" w:sz="6" w:space="0" w:color="auto"/>
              <w:left w:val="outset" w:sz="6" w:space="0" w:color="auto"/>
              <w:bottom w:val="outset" w:sz="6" w:space="0" w:color="auto"/>
              <w:right w:val="outset" w:sz="6" w:space="0" w:color="auto"/>
            </w:tcBorders>
            <w:shd w:val="clear" w:color="auto" w:fill="FFFFFF"/>
            <w:hideMark/>
          </w:tcPr>
          <w:p w14:paraId="7C1B4366" w14:textId="77777777" w:rsidR="00DC6D1B" w:rsidRPr="006C63A6" w:rsidRDefault="00DC6D1B" w:rsidP="00F24980">
            <w:pPr>
              <w:suppressAutoHyphens w:val="0"/>
              <w:spacing w:before="0" w:after="0"/>
              <w:rPr>
                <w:rFonts w:eastAsia="Times New Roman" w:cs="Arial"/>
                <w:color w:val="000000"/>
                <w:lang w:val="en-US"/>
              </w:rPr>
            </w:pPr>
            <w:r w:rsidRPr="006C63A6">
              <w:rPr>
                <w:rFonts w:eastAsia="Times New Roman" w:cs="Arial"/>
                <w:color w:val="000000"/>
                <w:lang w:val="en-US"/>
              </w:rPr>
              <w:t>N</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3CF59817" w14:textId="77777777" w:rsidR="00DC6D1B" w:rsidRPr="006C63A6" w:rsidRDefault="00DC6D1B" w:rsidP="00F24980">
            <w:pPr>
              <w:suppressAutoHyphens w:val="0"/>
              <w:spacing w:before="0" w:after="0"/>
              <w:rPr>
                <w:rFonts w:eastAsia="Times New Roman" w:cs="Arial"/>
                <w:color w:val="000000"/>
                <w:lang w:val="en-US"/>
              </w:rPr>
            </w:pPr>
            <w:r w:rsidRPr="006C63A6">
              <w:rPr>
                <w:rFonts w:eastAsia="Times New Roman" w:cs="Arial"/>
                <w:color w:val="000000"/>
                <w:lang w:val="en-US"/>
              </w:rPr>
              <w:t>C4</w:t>
            </w:r>
          </w:p>
        </w:tc>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34D883E5" w14:textId="77777777" w:rsidR="00DC6D1B" w:rsidRPr="006C63A6" w:rsidRDefault="00DC6D1B" w:rsidP="00F24980">
            <w:pPr>
              <w:suppressAutoHyphens w:val="0"/>
              <w:spacing w:before="0" w:after="0"/>
              <w:rPr>
                <w:rFonts w:eastAsia="Times New Roman" w:cs="Arial"/>
                <w:color w:val="000000"/>
                <w:lang w:val="en-US"/>
              </w:rPr>
            </w:pPr>
            <w:r w:rsidRPr="006C63A6">
              <w:rPr>
                <w:rFonts w:eastAsia="Times New Roman" w:cs="Arial"/>
                <w:color w:val="000000"/>
                <w:lang w:val="en-US"/>
              </w:rPr>
              <w:t>D</w:t>
            </w:r>
          </w:p>
        </w:tc>
        <w:tc>
          <w:tcPr>
            <w:tcW w:w="2250" w:type="pct"/>
            <w:tcBorders>
              <w:top w:val="outset" w:sz="6" w:space="0" w:color="auto"/>
              <w:left w:val="outset" w:sz="6" w:space="0" w:color="auto"/>
              <w:bottom w:val="outset" w:sz="6" w:space="0" w:color="auto"/>
              <w:right w:val="outset" w:sz="6" w:space="0" w:color="auto"/>
            </w:tcBorders>
            <w:shd w:val="clear" w:color="auto" w:fill="FFFFFF"/>
            <w:hideMark/>
          </w:tcPr>
          <w:p w14:paraId="7148C45A" w14:textId="77777777" w:rsidR="00DC6D1B" w:rsidRPr="006C63A6" w:rsidRDefault="00DC6D1B" w:rsidP="00F24980">
            <w:pPr>
              <w:suppressAutoHyphens w:val="0"/>
              <w:spacing w:before="0" w:after="0"/>
              <w:rPr>
                <w:rFonts w:eastAsia="Times New Roman" w:cs="Arial"/>
                <w:color w:val="000000"/>
                <w:lang w:val="en-US"/>
              </w:rPr>
            </w:pPr>
            <w:r w:rsidRPr="006C63A6">
              <w:rPr>
                <w:rFonts w:eastAsia="Times New Roman" w:cs="Arial"/>
                <w:color w:val="000000"/>
                <w:lang w:val="en-US"/>
              </w:rPr>
              <w:t>Corporate Action Event Processing Status</w:t>
            </w:r>
          </w:p>
        </w:tc>
      </w:tr>
      <w:tr w:rsidR="00DC6D1B" w:rsidRPr="006C63A6" w14:paraId="78DF423D" w14:textId="77777777" w:rsidTr="00F24980">
        <w:trPr>
          <w:tblCellSpacing w:w="15" w:type="dxa"/>
        </w:trPr>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45B39FD7" w14:textId="77777777" w:rsidR="00DC6D1B" w:rsidRPr="006C63A6" w:rsidRDefault="00DC6D1B" w:rsidP="00F24980">
            <w:pPr>
              <w:suppressAutoHyphens w:val="0"/>
              <w:spacing w:before="0" w:after="0"/>
              <w:rPr>
                <w:rFonts w:eastAsia="Times New Roman" w:cs="Arial"/>
                <w:color w:val="000000"/>
                <w:lang w:val="en-US"/>
              </w:rPr>
            </w:pPr>
            <w:r w:rsidRPr="006C63A6">
              <w:rPr>
                <w:rFonts w:eastAsia="Times New Roman" w:cs="Arial"/>
                <w:color w:val="000000"/>
                <w:lang w:val="en-US"/>
              </w:rPr>
              <w:t> </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1707DBEA" w14:textId="77777777" w:rsidR="00DC6D1B" w:rsidRPr="006C63A6" w:rsidRDefault="00DC6D1B" w:rsidP="00F24980">
            <w:pPr>
              <w:suppressAutoHyphens w:val="0"/>
              <w:spacing w:before="0" w:after="0"/>
              <w:rPr>
                <w:rFonts w:eastAsia="Times New Roman" w:cs="Arial"/>
                <w:color w:val="000000"/>
                <w:lang w:val="en-US"/>
              </w:rPr>
            </w:pPr>
            <w:r w:rsidRPr="006C63A6">
              <w:rPr>
                <w:rFonts w:eastAsia="Times New Roman" w:cs="Arial"/>
                <w:color w:val="000000"/>
                <w:lang w:val="en-US"/>
              </w:rPr>
              <w:t>or</w:t>
            </w:r>
          </w:p>
        </w:tc>
        <w:tc>
          <w:tcPr>
            <w:tcW w:w="650" w:type="pct"/>
            <w:tcBorders>
              <w:top w:val="outset" w:sz="6" w:space="0" w:color="auto"/>
              <w:left w:val="outset" w:sz="6" w:space="0" w:color="auto"/>
              <w:bottom w:val="outset" w:sz="6" w:space="0" w:color="auto"/>
              <w:right w:val="outset" w:sz="6" w:space="0" w:color="auto"/>
            </w:tcBorders>
            <w:shd w:val="clear" w:color="auto" w:fill="FFFFFF"/>
            <w:hideMark/>
          </w:tcPr>
          <w:p w14:paraId="238C6D90" w14:textId="77777777" w:rsidR="00DC6D1B" w:rsidRPr="006C63A6" w:rsidRDefault="00DC6D1B" w:rsidP="00F24980">
            <w:pPr>
              <w:suppressAutoHyphens w:val="0"/>
              <w:spacing w:before="0" w:after="0"/>
              <w:rPr>
                <w:rFonts w:eastAsia="Times New Roman" w:cs="Arial"/>
                <w:color w:val="000000"/>
                <w:lang w:val="en-US"/>
              </w:rPr>
            </w:pPr>
            <w:r w:rsidRPr="006C63A6">
              <w:rPr>
                <w:rFonts w:eastAsia="Times New Roman" w:cs="Arial"/>
                <w:color w:val="000000"/>
                <w:lang w:val="en-US"/>
              </w:rPr>
              <w:t>IPRC</w:t>
            </w:r>
          </w:p>
        </w:tc>
        <w:tc>
          <w:tcPr>
            <w:tcW w:w="300" w:type="pct"/>
            <w:tcBorders>
              <w:top w:val="outset" w:sz="6" w:space="0" w:color="auto"/>
              <w:left w:val="outset" w:sz="6" w:space="0" w:color="auto"/>
              <w:bottom w:val="outset" w:sz="6" w:space="0" w:color="auto"/>
              <w:right w:val="outset" w:sz="6" w:space="0" w:color="auto"/>
            </w:tcBorders>
            <w:shd w:val="clear" w:color="auto" w:fill="FFFFFF"/>
            <w:hideMark/>
          </w:tcPr>
          <w:p w14:paraId="5D53E0B6" w14:textId="77777777" w:rsidR="00DC6D1B" w:rsidRPr="006C63A6" w:rsidRDefault="00DC6D1B" w:rsidP="00F24980">
            <w:pPr>
              <w:suppressAutoHyphens w:val="0"/>
              <w:spacing w:before="0" w:after="0"/>
              <w:rPr>
                <w:rFonts w:eastAsia="Times New Roman" w:cs="Arial"/>
                <w:color w:val="000000"/>
                <w:lang w:val="en-US"/>
              </w:rPr>
            </w:pPr>
            <w:r w:rsidRPr="006C63A6">
              <w:rPr>
                <w:rFonts w:eastAsia="Times New Roman" w:cs="Arial"/>
                <w:color w:val="000000"/>
                <w:lang w:val="en-US"/>
              </w:rPr>
              <w:t>N</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75E0972E" w14:textId="77777777" w:rsidR="00DC6D1B" w:rsidRPr="006C63A6" w:rsidRDefault="00DC6D1B" w:rsidP="00F24980">
            <w:pPr>
              <w:suppressAutoHyphens w:val="0"/>
              <w:spacing w:before="0" w:after="0"/>
              <w:rPr>
                <w:rFonts w:eastAsia="Times New Roman" w:cs="Arial"/>
                <w:color w:val="000000"/>
                <w:lang w:val="en-US"/>
              </w:rPr>
            </w:pPr>
            <w:r w:rsidRPr="006C63A6">
              <w:rPr>
                <w:rFonts w:eastAsia="Times New Roman" w:cs="Arial"/>
                <w:color w:val="000000"/>
                <w:lang w:val="en-US"/>
              </w:rPr>
              <w:t>C4</w:t>
            </w:r>
          </w:p>
        </w:tc>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4414C396" w14:textId="77777777" w:rsidR="00DC6D1B" w:rsidRPr="006C63A6" w:rsidRDefault="00DC6D1B" w:rsidP="00F24980">
            <w:pPr>
              <w:suppressAutoHyphens w:val="0"/>
              <w:spacing w:before="0" w:after="0"/>
              <w:rPr>
                <w:rFonts w:eastAsia="Times New Roman" w:cs="Arial"/>
                <w:color w:val="000000"/>
                <w:lang w:val="en-US"/>
              </w:rPr>
            </w:pPr>
            <w:r w:rsidRPr="006C63A6">
              <w:rPr>
                <w:rFonts w:eastAsia="Times New Roman" w:cs="Arial"/>
                <w:color w:val="000000"/>
                <w:lang w:val="en-US"/>
              </w:rPr>
              <w:t>D</w:t>
            </w:r>
          </w:p>
        </w:tc>
        <w:tc>
          <w:tcPr>
            <w:tcW w:w="2250" w:type="pct"/>
            <w:tcBorders>
              <w:top w:val="outset" w:sz="6" w:space="0" w:color="auto"/>
              <w:left w:val="outset" w:sz="6" w:space="0" w:color="auto"/>
              <w:bottom w:val="outset" w:sz="6" w:space="0" w:color="auto"/>
              <w:right w:val="outset" w:sz="6" w:space="0" w:color="auto"/>
            </w:tcBorders>
            <w:shd w:val="clear" w:color="auto" w:fill="FFFFFF"/>
            <w:hideMark/>
          </w:tcPr>
          <w:p w14:paraId="6BA01F57" w14:textId="77777777" w:rsidR="00DC6D1B" w:rsidRPr="006C63A6" w:rsidRDefault="00DC6D1B" w:rsidP="00F24980">
            <w:pPr>
              <w:suppressAutoHyphens w:val="0"/>
              <w:spacing w:before="0" w:after="0"/>
              <w:rPr>
                <w:rFonts w:eastAsia="Times New Roman" w:cs="Arial"/>
                <w:color w:val="000000"/>
                <w:lang w:val="en-US"/>
              </w:rPr>
            </w:pPr>
            <w:r w:rsidRPr="006C63A6">
              <w:rPr>
                <w:rFonts w:eastAsia="Times New Roman" w:cs="Arial"/>
                <w:color w:val="000000"/>
                <w:lang w:val="en-US"/>
              </w:rPr>
              <w:t>Instruction Processing Status</w:t>
            </w:r>
          </w:p>
        </w:tc>
      </w:tr>
    </w:tbl>
    <w:p w14:paraId="27FD2542" w14:textId="77777777" w:rsidR="00DC6D1B" w:rsidRPr="0068025C" w:rsidRDefault="00DC6D1B" w:rsidP="00DC6D1B">
      <w:r w:rsidRPr="0068025C">
        <w:t>DEFINITION</w:t>
      </w:r>
    </w:p>
    <w:p w14:paraId="358B1BA3" w14:textId="77777777" w:rsidR="00DC6D1B" w:rsidRPr="006C63A6" w:rsidRDefault="00DC6D1B" w:rsidP="00DC6D1B">
      <w:pPr>
        <w:suppressAutoHyphens w:val="0"/>
        <w:spacing w:before="0" w:after="0"/>
        <w:rPr>
          <w:rFonts w:eastAsia="Times New Roman" w:cs="Arial"/>
          <w:color w:val="000000"/>
          <w:lang w:val="en-US"/>
        </w:rPr>
      </w:pPr>
      <w:r w:rsidRPr="006C63A6">
        <w:rPr>
          <w:rFonts w:eastAsia="Times New Roman" w:cs="Arial"/>
          <w:color w:val="000000"/>
          <w:lang w:val="en-US"/>
        </w:rPr>
        <w:t>This qualified generic field specifies:</w:t>
      </w:r>
    </w:p>
    <w:tbl>
      <w:tblPr>
        <w:tblW w:w="4900" w:type="pct"/>
        <w:tblCellSpacing w:w="15" w:type="dxa"/>
        <w:tblCellMar>
          <w:top w:w="50" w:type="dxa"/>
          <w:left w:w="50" w:type="dxa"/>
          <w:bottom w:w="50" w:type="dxa"/>
          <w:right w:w="50" w:type="dxa"/>
        </w:tblCellMar>
        <w:tblLook w:val="04A0" w:firstRow="1" w:lastRow="0" w:firstColumn="1" w:lastColumn="0" w:noHBand="0" w:noVBand="1"/>
      </w:tblPr>
      <w:tblGrid>
        <w:gridCol w:w="1149"/>
        <w:gridCol w:w="1729"/>
        <w:gridCol w:w="5735"/>
      </w:tblGrid>
      <w:tr w:rsidR="00DC6D1B" w:rsidRPr="006C63A6" w14:paraId="10943FDE" w14:textId="77777777" w:rsidTr="00F24980">
        <w:trPr>
          <w:tblCellSpacing w:w="15" w:type="dxa"/>
        </w:trPr>
        <w:tc>
          <w:tcPr>
            <w:tcW w:w="650" w:type="pct"/>
            <w:shd w:val="clear" w:color="auto" w:fill="FFFFFF"/>
            <w:hideMark/>
          </w:tcPr>
          <w:p w14:paraId="34AFFAB5" w14:textId="77777777" w:rsidR="00DC6D1B" w:rsidRPr="006C63A6" w:rsidRDefault="00DC6D1B" w:rsidP="00F24980">
            <w:pPr>
              <w:suppressAutoHyphens w:val="0"/>
              <w:spacing w:before="0" w:after="0"/>
              <w:rPr>
                <w:rFonts w:eastAsia="Times New Roman" w:cs="Arial"/>
                <w:color w:val="000000"/>
                <w:lang w:val="en-US"/>
              </w:rPr>
            </w:pPr>
            <w:r w:rsidRPr="006C63A6">
              <w:rPr>
                <w:rFonts w:eastAsia="Times New Roman" w:cs="Arial"/>
                <w:color w:val="000000"/>
                <w:lang w:val="en-US"/>
              </w:rPr>
              <w:t>CPRC</w:t>
            </w:r>
          </w:p>
        </w:tc>
        <w:tc>
          <w:tcPr>
            <w:tcW w:w="1000" w:type="pct"/>
            <w:shd w:val="clear" w:color="auto" w:fill="FFFFFF"/>
            <w:hideMark/>
          </w:tcPr>
          <w:p w14:paraId="5E31B7F6" w14:textId="77777777" w:rsidR="00DC6D1B" w:rsidRPr="006C63A6" w:rsidRDefault="00DC6D1B" w:rsidP="00F24980">
            <w:pPr>
              <w:suppressAutoHyphens w:val="0"/>
              <w:spacing w:before="0" w:after="0"/>
              <w:rPr>
                <w:rFonts w:eastAsia="Times New Roman" w:cs="Arial"/>
                <w:color w:val="000000"/>
                <w:lang w:val="en-US"/>
              </w:rPr>
            </w:pPr>
            <w:r w:rsidRPr="006C63A6">
              <w:rPr>
                <w:rFonts w:eastAsia="Times New Roman" w:cs="Arial"/>
                <w:color w:val="000000"/>
                <w:lang w:val="en-US"/>
              </w:rPr>
              <w:t>Cancellation Processing Status</w:t>
            </w:r>
          </w:p>
        </w:tc>
        <w:tc>
          <w:tcPr>
            <w:tcW w:w="3350" w:type="pct"/>
            <w:shd w:val="clear" w:color="auto" w:fill="FFFFFF"/>
            <w:hideMark/>
          </w:tcPr>
          <w:p w14:paraId="346B39C6" w14:textId="77777777" w:rsidR="00DC6D1B" w:rsidRPr="006C63A6" w:rsidRDefault="00DC6D1B" w:rsidP="00F24980">
            <w:pPr>
              <w:suppressAutoHyphens w:val="0"/>
              <w:spacing w:before="0" w:after="0"/>
              <w:rPr>
                <w:rFonts w:eastAsia="Times New Roman" w:cs="Arial"/>
                <w:color w:val="000000"/>
                <w:lang w:val="en-US"/>
              </w:rPr>
            </w:pPr>
            <w:r w:rsidRPr="006C63A6">
              <w:rPr>
                <w:rFonts w:eastAsia="Times New Roman" w:cs="Arial"/>
                <w:color w:val="000000"/>
                <w:lang w:val="en-US"/>
              </w:rPr>
              <w:t>Provides the status of a cancellation request.</w:t>
            </w:r>
          </w:p>
        </w:tc>
      </w:tr>
      <w:tr w:rsidR="00DC6D1B" w:rsidRPr="006C63A6" w14:paraId="42D6C19F" w14:textId="77777777" w:rsidTr="00F24980">
        <w:trPr>
          <w:tblCellSpacing w:w="15" w:type="dxa"/>
        </w:trPr>
        <w:tc>
          <w:tcPr>
            <w:tcW w:w="650" w:type="pct"/>
            <w:shd w:val="clear" w:color="auto" w:fill="FFFFFF"/>
            <w:hideMark/>
          </w:tcPr>
          <w:p w14:paraId="2262E072" w14:textId="77777777" w:rsidR="00DC6D1B" w:rsidRPr="006C63A6" w:rsidRDefault="00DC6D1B" w:rsidP="00F24980">
            <w:pPr>
              <w:suppressAutoHyphens w:val="0"/>
              <w:spacing w:before="0" w:after="0"/>
              <w:rPr>
                <w:rFonts w:eastAsia="Times New Roman" w:cs="Arial"/>
                <w:color w:val="000000"/>
                <w:lang w:val="en-US"/>
              </w:rPr>
            </w:pPr>
            <w:r w:rsidRPr="006C63A6">
              <w:rPr>
                <w:rFonts w:eastAsia="Times New Roman" w:cs="Arial"/>
                <w:color w:val="000000"/>
                <w:lang w:val="en-US"/>
              </w:rPr>
              <w:t>EPRC</w:t>
            </w:r>
          </w:p>
        </w:tc>
        <w:tc>
          <w:tcPr>
            <w:tcW w:w="1000" w:type="pct"/>
            <w:shd w:val="clear" w:color="auto" w:fill="FFFFFF"/>
            <w:hideMark/>
          </w:tcPr>
          <w:p w14:paraId="4649431D" w14:textId="77777777" w:rsidR="00DC6D1B" w:rsidRPr="006C63A6" w:rsidRDefault="00DC6D1B" w:rsidP="00F24980">
            <w:pPr>
              <w:suppressAutoHyphens w:val="0"/>
              <w:spacing w:before="0" w:after="0"/>
              <w:rPr>
                <w:rFonts w:eastAsia="Times New Roman" w:cs="Arial"/>
                <w:color w:val="000000"/>
                <w:lang w:val="en-US"/>
              </w:rPr>
            </w:pPr>
            <w:r w:rsidRPr="006C63A6">
              <w:rPr>
                <w:rFonts w:eastAsia="Times New Roman" w:cs="Arial"/>
                <w:color w:val="000000"/>
                <w:lang w:val="en-US"/>
              </w:rPr>
              <w:t>Corporate Action Event Processing Status</w:t>
            </w:r>
          </w:p>
        </w:tc>
        <w:tc>
          <w:tcPr>
            <w:tcW w:w="3350" w:type="pct"/>
            <w:shd w:val="clear" w:color="auto" w:fill="FFFFFF"/>
            <w:hideMark/>
          </w:tcPr>
          <w:p w14:paraId="03A0973D" w14:textId="77777777" w:rsidR="00DC6D1B" w:rsidRPr="006C63A6" w:rsidRDefault="00DC6D1B" w:rsidP="00F24980">
            <w:pPr>
              <w:suppressAutoHyphens w:val="0"/>
              <w:spacing w:before="0" w:after="0"/>
              <w:rPr>
                <w:rFonts w:eastAsia="Times New Roman" w:cs="Arial"/>
                <w:color w:val="000000"/>
                <w:lang w:val="en-US"/>
              </w:rPr>
            </w:pPr>
            <w:r w:rsidRPr="006C63A6">
              <w:rPr>
                <w:rFonts w:eastAsia="Times New Roman" w:cs="Arial"/>
                <w:color w:val="000000"/>
                <w:lang w:val="en-US"/>
              </w:rPr>
              <w:t>Provides the status of a corporate action or the status of a payment.</w:t>
            </w:r>
          </w:p>
        </w:tc>
      </w:tr>
      <w:tr w:rsidR="00DC6D1B" w:rsidRPr="006C63A6" w14:paraId="2F03FC93" w14:textId="77777777" w:rsidTr="00F24980">
        <w:trPr>
          <w:tblCellSpacing w:w="15" w:type="dxa"/>
        </w:trPr>
        <w:tc>
          <w:tcPr>
            <w:tcW w:w="650" w:type="pct"/>
            <w:shd w:val="clear" w:color="auto" w:fill="FFFFFF"/>
            <w:hideMark/>
          </w:tcPr>
          <w:p w14:paraId="43CECF06" w14:textId="77777777" w:rsidR="00DC6D1B" w:rsidRPr="006C63A6" w:rsidRDefault="00DC6D1B" w:rsidP="00F24980">
            <w:pPr>
              <w:suppressAutoHyphens w:val="0"/>
              <w:spacing w:before="0" w:after="0"/>
              <w:rPr>
                <w:rFonts w:eastAsia="Times New Roman" w:cs="Arial"/>
                <w:color w:val="000000"/>
                <w:lang w:val="en-US"/>
              </w:rPr>
            </w:pPr>
            <w:r w:rsidRPr="006C63A6">
              <w:rPr>
                <w:rFonts w:eastAsia="Times New Roman" w:cs="Arial"/>
                <w:color w:val="000000"/>
                <w:lang w:val="en-US"/>
              </w:rPr>
              <w:t>IPRC</w:t>
            </w:r>
          </w:p>
        </w:tc>
        <w:tc>
          <w:tcPr>
            <w:tcW w:w="1000" w:type="pct"/>
            <w:shd w:val="clear" w:color="auto" w:fill="FFFFFF"/>
            <w:hideMark/>
          </w:tcPr>
          <w:p w14:paraId="6FE8DFFC" w14:textId="77777777" w:rsidR="00DC6D1B" w:rsidRPr="006C63A6" w:rsidRDefault="00DC6D1B" w:rsidP="00F24980">
            <w:pPr>
              <w:suppressAutoHyphens w:val="0"/>
              <w:spacing w:before="0" w:after="0"/>
              <w:rPr>
                <w:rFonts w:eastAsia="Times New Roman" w:cs="Arial"/>
                <w:color w:val="000000"/>
                <w:lang w:val="en-US"/>
              </w:rPr>
            </w:pPr>
            <w:r w:rsidRPr="006C63A6">
              <w:rPr>
                <w:rFonts w:eastAsia="Times New Roman" w:cs="Arial"/>
                <w:color w:val="000000"/>
                <w:lang w:val="en-US"/>
              </w:rPr>
              <w:t>Instruction Processing Status</w:t>
            </w:r>
          </w:p>
        </w:tc>
        <w:tc>
          <w:tcPr>
            <w:tcW w:w="3350" w:type="pct"/>
            <w:shd w:val="clear" w:color="auto" w:fill="FFFFFF"/>
            <w:hideMark/>
          </w:tcPr>
          <w:p w14:paraId="53E5B956" w14:textId="77777777" w:rsidR="00DC6D1B" w:rsidRPr="006C63A6" w:rsidRDefault="00DC6D1B" w:rsidP="00F24980">
            <w:pPr>
              <w:suppressAutoHyphens w:val="0"/>
              <w:spacing w:before="0" w:after="0"/>
              <w:rPr>
                <w:rFonts w:eastAsia="Times New Roman" w:cs="Arial"/>
                <w:color w:val="000000"/>
                <w:lang w:val="en-US"/>
              </w:rPr>
            </w:pPr>
            <w:r w:rsidRPr="006C63A6">
              <w:rPr>
                <w:rFonts w:eastAsia="Times New Roman" w:cs="Arial"/>
                <w:color w:val="000000"/>
                <w:lang w:val="en-US"/>
              </w:rPr>
              <w:t>Provides the status of an instruction.</w:t>
            </w:r>
          </w:p>
        </w:tc>
      </w:tr>
    </w:tbl>
    <w:p w14:paraId="46FD4F32" w14:textId="77777777" w:rsidR="00DC6D1B" w:rsidRPr="0068025C" w:rsidRDefault="00DC6D1B" w:rsidP="00DC6D1B">
      <w:r w:rsidRPr="0068025C">
        <w:t>CODES</w:t>
      </w:r>
    </w:p>
    <w:p w14:paraId="7ED4090D" w14:textId="77777777" w:rsidR="00DC6D1B" w:rsidRPr="006C63A6" w:rsidRDefault="00DC6D1B" w:rsidP="00DC6D1B">
      <w:pPr>
        <w:suppressAutoHyphens w:val="0"/>
        <w:spacing w:before="0" w:after="0"/>
        <w:rPr>
          <w:rFonts w:eastAsia="Times New Roman" w:cs="Arial"/>
          <w:color w:val="000000"/>
          <w:lang w:val="en-US"/>
        </w:rPr>
      </w:pPr>
      <w:r w:rsidRPr="006C63A6">
        <w:rPr>
          <w:rFonts w:eastAsia="Times New Roman" w:cs="Arial"/>
          <w:color w:val="000000"/>
          <w:lang w:val="en-US"/>
        </w:rPr>
        <w:lastRenderedPageBreak/>
        <w:t>If Qualifier is IPRC and Data Source Scheme is not present, Status Code must contain one of the following codes (Error code(s): K25):</w:t>
      </w:r>
    </w:p>
    <w:tbl>
      <w:tblPr>
        <w:tblW w:w="4900" w:type="pct"/>
        <w:tblCellSpacing w:w="15" w:type="dxa"/>
        <w:tblCellMar>
          <w:top w:w="50" w:type="dxa"/>
          <w:left w:w="50" w:type="dxa"/>
          <w:bottom w:w="50" w:type="dxa"/>
          <w:right w:w="50" w:type="dxa"/>
        </w:tblCellMar>
        <w:tblLook w:val="04A0" w:firstRow="1" w:lastRow="0" w:firstColumn="1" w:lastColumn="0" w:noHBand="0" w:noVBand="1"/>
      </w:tblPr>
      <w:tblGrid>
        <w:gridCol w:w="1149"/>
        <w:gridCol w:w="1927"/>
        <w:gridCol w:w="5537"/>
      </w:tblGrid>
      <w:tr w:rsidR="00DC6D1B" w:rsidRPr="006C63A6" w14:paraId="4828D212" w14:textId="77777777" w:rsidTr="00F24980">
        <w:trPr>
          <w:tblCellSpacing w:w="15" w:type="dxa"/>
        </w:trPr>
        <w:tc>
          <w:tcPr>
            <w:tcW w:w="641" w:type="pct"/>
            <w:shd w:val="clear" w:color="auto" w:fill="FFFFFF"/>
            <w:hideMark/>
          </w:tcPr>
          <w:p w14:paraId="276C3A66" w14:textId="77777777" w:rsidR="00DC6D1B" w:rsidRPr="006C63A6" w:rsidRDefault="00DC6D1B" w:rsidP="00F24980">
            <w:pPr>
              <w:suppressAutoHyphens w:val="0"/>
              <w:spacing w:before="0" w:after="0"/>
              <w:rPr>
                <w:rFonts w:eastAsia="Times New Roman" w:cs="Arial"/>
                <w:color w:val="000000"/>
                <w:lang w:val="en-US"/>
              </w:rPr>
            </w:pPr>
            <w:r w:rsidRPr="006C63A6">
              <w:rPr>
                <w:rFonts w:eastAsia="Times New Roman" w:cs="Arial"/>
                <w:color w:val="000000"/>
                <w:lang w:val="en-US"/>
              </w:rPr>
              <w:t>CAND</w:t>
            </w:r>
          </w:p>
        </w:tc>
        <w:tc>
          <w:tcPr>
            <w:tcW w:w="1101" w:type="pct"/>
            <w:shd w:val="clear" w:color="auto" w:fill="FFFFFF"/>
            <w:hideMark/>
          </w:tcPr>
          <w:p w14:paraId="7E092C80" w14:textId="77777777" w:rsidR="00DC6D1B" w:rsidRPr="006C63A6" w:rsidRDefault="00DC6D1B" w:rsidP="00F24980">
            <w:pPr>
              <w:suppressAutoHyphens w:val="0"/>
              <w:spacing w:before="0" w:after="0"/>
              <w:rPr>
                <w:rFonts w:eastAsia="Times New Roman" w:cs="Arial"/>
                <w:color w:val="000000"/>
                <w:lang w:val="en-US"/>
              </w:rPr>
            </w:pPr>
            <w:r w:rsidRPr="006C63A6">
              <w:rPr>
                <w:rFonts w:eastAsia="Times New Roman" w:cs="Arial"/>
                <w:color w:val="000000"/>
                <w:lang w:val="en-US"/>
              </w:rPr>
              <w:t>Instruction Cancelled</w:t>
            </w:r>
          </w:p>
        </w:tc>
        <w:tc>
          <w:tcPr>
            <w:tcW w:w="3188" w:type="pct"/>
            <w:shd w:val="clear" w:color="auto" w:fill="FFFFFF"/>
            <w:hideMark/>
          </w:tcPr>
          <w:p w14:paraId="40FD1559" w14:textId="77777777" w:rsidR="00DC6D1B" w:rsidRPr="006C63A6" w:rsidRDefault="00DC6D1B" w:rsidP="00F24980">
            <w:pPr>
              <w:suppressAutoHyphens w:val="0"/>
              <w:spacing w:before="0" w:after="0"/>
              <w:rPr>
                <w:rFonts w:eastAsia="Times New Roman" w:cs="Arial"/>
                <w:color w:val="000000"/>
                <w:lang w:val="en-US"/>
              </w:rPr>
            </w:pPr>
            <w:r w:rsidRPr="006C63A6">
              <w:rPr>
                <w:rFonts w:eastAsia="Times New Roman" w:cs="Arial"/>
                <w:color w:val="000000"/>
                <w:lang w:val="en-US"/>
              </w:rPr>
              <w:t>Instruction has been cancelled.</w:t>
            </w:r>
          </w:p>
        </w:tc>
      </w:tr>
      <w:tr w:rsidR="00DC6D1B" w:rsidRPr="006C63A6" w14:paraId="20D9E00D" w14:textId="77777777" w:rsidTr="00F24980">
        <w:trPr>
          <w:tblCellSpacing w:w="15" w:type="dxa"/>
        </w:trPr>
        <w:tc>
          <w:tcPr>
            <w:tcW w:w="641" w:type="pct"/>
            <w:shd w:val="clear" w:color="auto" w:fill="FFFFFF"/>
            <w:hideMark/>
          </w:tcPr>
          <w:p w14:paraId="610FD51A" w14:textId="77777777" w:rsidR="00DC6D1B" w:rsidRPr="006C63A6" w:rsidRDefault="00DC6D1B" w:rsidP="00F24980">
            <w:pPr>
              <w:suppressAutoHyphens w:val="0"/>
              <w:spacing w:before="0" w:after="0"/>
              <w:rPr>
                <w:rFonts w:eastAsia="Times New Roman" w:cs="Arial"/>
                <w:color w:val="000000"/>
                <w:lang w:val="en-US"/>
              </w:rPr>
            </w:pPr>
            <w:r w:rsidRPr="006C63A6">
              <w:rPr>
                <w:rFonts w:eastAsia="Times New Roman" w:cs="Arial"/>
                <w:color w:val="000000"/>
                <w:lang w:val="en-US"/>
              </w:rPr>
              <w:t>DFLA</w:t>
            </w:r>
          </w:p>
        </w:tc>
        <w:tc>
          <w:tcPr>
            <w:tcW w:w="1101" w:type="pct"/>
            <w:shd w:val="clear" w:color="auto" w:fill="FFFFFF"/>
            <w:hideMark/>
          </w:tcPr>
          <w:p w14:paraId="376F3B1C" w14:textId="77777777" w:rsidR="00DC6D1B" w:rsidRPr="006C63A6" w:rsidRDefault="00DC6D1B" w:rsidP="00F24980">
            <w:pPr>
              <w:suppressAutoHyphens w:val="0"/>
              <w:spacing w:before="0" w:after="0"/>
              <w:rPr>
                <w:rFonts w:eastAsia="Times New Roman" w:cs="Arial"/>
                <w:color w:val="000000"/>
                <w:lang w:val="en-US"/>
              </w:rPr>
            </w:pPr>
            <w:r w:rsidRPr="006C63A6">
              <w:rPr>
                <w:rFonts w:eastAsia="Times New Roman" w:cs="Arial"/>
                <w:color w:val="000000"/>
                <w:lang w:val="en-US"/>
              </w:rPr>
              <w:t>Default Action</w:t>
            </w:r>
          </w:p>
        </w:tc>
        <w:tc>
          <w:tcPr>
            <w:tcW w:w="3188" w:type="pct"/>
            <w:shd w:val="clear" w:color="auto" w:fill="FFFFFF"/>
            <w:hideMark/>
          </w:tcPr>
          <w:p w14:paraId="413B73E5" w14:textId="77777777" w:rsidR="00DC6D1B" w:rsidRPr="006C63A6" w:rsidRDefault="00DC6D1B" w:rsidP="00F24980">
            <w:pPr>
              <w:suppressAutoHyphens w:val="0"/>
              <w:spacing w:before="0" w:after="0"/>
              <w:rPr>
                <w:rFonts w:eastAsia="Times New Roman" w:cs="Arial"/>
                <w:color w:val="000000"/>
                <w:lang w:val="en-US"/>
              </w:rPr>
            </w:pPr>
            <w:r w:rsidRPr="006C63A6">
              <w:rPr>
                <w:rFonts w:eastAsia="Times New Roman" w:cs="Arial"/>
                <w:color w:val="000000"/>
                <w:lang w:val="en-US"/>
              </w:rPr>
              <w:t>Default action is taken.</w:t>
            </w:r>
          </w:p>
        </w:tc>
      </w:tr>
      <w:tr w:rsidR="00DC6D1B" w:rsidRPr="006C63A6" w14:paraId="70DA36AB" w14:textId="77777777" w:rsidTr="003459C1">
        <w:trPr>
          <w:tblCellSpacing w:w="15" w:type="dxa"/>
        </w:trPr>
        <w:tc>
          <w:tcPr>
            <w:tcW w:w="641" w:type="pct"/>
            <w:shd w:val="clear" w:color="auto" w:fill="D9D9D9" w:themeFill="background1" w:themeFillShade="D9"/>
          </w:tcPr>
          <w:p w14:paraId="61750D9D" w14:textId="77777777" w:rsidR="00DC6D1B" w:rsidRPr="006C63A6" w:rsidRDefault="00DC6D1B" w:rsidP="00F24980">
            <w:pPr>
              <w:suppressAutoHyphens w:val="0"/>
              <w:spacing w:before="0" w:after="0"/>
              <w:rPr>
                <w:rFonts w:eastAsia="Times New Roman" w:cs="Arial"/>
                <w:color w:val="000000"/>
                <w:lang w:val="en-US"/>
              </w:rPr>
            </w:pPr>
            <w:r w:rsidRPr="00943530">
              <w:rPr>
                <w:rFonts w:eastAsia="Times New Roman" w:cs="Arial"/>
                <w:b/>
                <w:bCs/>
                <w:noProof/>
                <w:color w:val="3333FF"/>
                <w:highlight w:val="lightGray"/>
                <w:u w:val="single"/>
                <w:lang w:val="en-US"/>
              </w:rPr>
              <w:t>FRWD</w:t>
            </w:r>
          </w:p>
        </w:tc>
        <w:tc>
          <w:tcPr>
            <w:tcW w:w="1101" w:type="pct"/>
            <w:shd w:val="clear" w:color="auto" w:fill="D9D9D9" w:themeFill="background1" w:themeFillShade="D9"/>
          </w:tcPr>
          <w:p w14:paraId="62983765" w14:textId="77777777" w:rsidR="00DC6D1B" w:rsidRPr="00FC7CCA" w:rsidRDefault="00DC6D1B" w:rsidP="00F24980">
            <w:pPr>
              <w:suppressAutoHyphens w:val="0"/>
              <w:spacing w:before="0" w:after="0"/>
              <w:rPr>
                <w:rFonts w:eastAsia="Times New Roman" w:cs="Arial"/>
                <w:color w:val="000000"/>
                <w:u w:val="single"/>
                <w:lang w:val="en-US"/>
              </w:rPr>
            </w:pPr>
            <w:r w:rsidRPr="00FC7CCA">
              <w:rPr>
                <w:rFonts w:eastAsia="Times New Roman" w:cs="Arial"/>
                <w:b/>
                <w:bCs/>
                <w:noProof/>
                <w:color w:val="3333FF"/>
                <w:highlight w:val="lightGray"/>
                <w:u w:val="single"/>
                <w:lang w:val="en-US"/>
              </w:rPr>
              <w:t>Forwarded</w:t>
            </w:r>
          </w:p>
        </w:tc>
        <w:tc>
          <w:tcPr>
            <w:tcW w:w="3188" w:type="pct"/>
            <w:shd w:val="clear" w:color="auto" w:fill="D9D9D9" w:themeFill="background1" w:themeFillShade="D9"/>
          </w:tcPr>
          <w:p w14:paraId="04920519" w14:textId="77777777" w:rsidR="00DC6D1B" w:rsidRPr="00FC7CCA" w:rsidRDefault="00DC6D1B" w:rsidP="00F24980">
            <w:pPr>
              <w:suppressAutoHyphens w:val="0"/>
              <w:spacing w:before="0" w:after="0"/>
              <w:rPr>
                <w:rFonts w:eastAsia="Times New Roman" w:cs="Arial"/>
                <w:color w:val="000000"/>
                <w:u w:val="single"/>
                <w:lang w:val="en-US"/>
              </w:rPr>
            </w:pPr>
            <w:r w:rsidRPr="00FC7CCA">
              <w:rPr>
                <w:rFonts w:eastAsia="Times New Roman" w:cs="Arial"/>
                <w:b/>
                <w:bCs/>
                <w:noProof/>
                <w:color w:val="3333FF"/>
                <w:highlight w:val="lightGray"/>
                <w:u w:val="single"/>
                <w:lang w:val="en-US"/>
              </w:rPr>
              <w:t>Instruction has been accepted and forwarded to the next intermediary in the chain.</w:t>
            </w:r>
          </w:p>
        </w:tc>
      </w:tr>
      <w:tr w:rsidR="00DC6D1B" w:rsidRPr="006C63A6" w14:paraId="1D92FFA2" w14:textId="77777777" w:rsidTr="00F24980">
        <w:trPr>
          <w:tblCellSpacing w:w="15" w:type="dxa"/>
        </w:trPr>
        <w:tc>
          <w:tcPr>
            <w:tcW w:w="641" w:type="pct"/>
            <w:shd w:val="clear" w:color="auto" w:fill="FFFFFF"/>
            <w:hideMark/>
          </w:tcPr>
          <w:p w14:paraId="7E702CDD" w14:textId="77777777" w:rsidR="00DC6D1B" w:rsidRPr="006C63A6" w:rsidRDefault="00DC6D1B" w:rsidP="00F24980">
            <w:pPr>
              <w:suppressAutoHyphens w:val="0"/>
              <w:spacing w:before="0" w:after="0"/>
              <w:rPr>
                <w:rFonts w:eastAsia="Times New Roman" w:cs="Arial"/>
                <w:color w:val="000000"/>
                <w:lang w:val="en-US"/>
              </w:rPr>
            </w:pPr>
            <w:r w:rsidRPr="006C63A6">
              <w:rPr>
                <w:rFonts w:eastAsia="Times New Roman" w:cs="Arial"/>
                <w:color w:val="000000"/>
                <w:lang w:val="en-US"/>
              </w:rPr>
              <w:t>PACK</w:t>
            </w:r>
          </w:p>
        </w:tc>
        <w:tc>
          <w:tcPr>
            <w:tcW w:w="1101" w:type="pct"/>
            <w:shd w:val="clear" w:color="auto" w:fill="FFFFFF"/>
            <w:hideMark/>
          </w:tcPr>
          <w:p w14:paraId="3076061C" w14:textId="77777777" w:rsidR="00DC6D1B" w:rsidRPr="006C63A6" w:rsidRDefault="00DC6D1B" w:rsidP="00F24980">
            <w:pPr>
              <w:suppressAutoHyphens w:val="0"/>
              <w:spacing w:before="0" w:after="0"/>
              <w:rPr>
                <w:rFonts w:eastAsia="Times New Roman" w:cs="Arial"/>
                <w:color w:val="000000"/>
                <w:lang w:val="en-US"/>
              </w:rPr>
            </w:pPr>
            <w:r w:rsidRPr="006C63A6">
              <w:rPr>
                <w:rFonts w:eastAsia="Times New Roman" w:cs="Arial"/>
                <w:color w:val="000000"/>
                <w:lang w:val="en-US"/>
              </w:rPr>
              <w:t>Accepted for Further Processing</w:t>
            </w:r>
          </w:p>
        </w:tc>
        <w:tc>
          <w:tcPr>
            <w:tcW w:w="3188" w:type="pct"/>
            <w:shd w:val="clear" w:color="auto" w:fill="FFFFFF"/>
            <w:hideMark/>
          </w:tcPr>
          <w:p w14:paraId="3AD52256" w14:textId="77777777" w:rsidR="00DC6D1B" w:rsidRPr="006C63A6" w:rsidRDefault="00DC6D1B" w:rsidP="00F24980">
            <w:pPr>
              <w:suppressAutoHyphens w:val="0"/>
              <w:spacing w:before="0" w:after="0"/>
              <w:rPr>
                <w:rFonts w:eastAsia="Times New Roman" w:cs="Arial"/>
                <w:color w:val="000000"/>
                <w:lang w:val="en-US"/>
              </w:rPr>
            </w:pPr>
            <w:r w:rsidRPr="006C63A6">
              <w:rPr>
                <w:rFonts w:eastAsia="Times New Roman" w:cs="Arial"/>
                <w:color w:val="000000"/>
                <w:lang w:val="en-US"/>
              </w:rPr>
              <w:t>Instruction has been accepted.</w:t>
            </w:r>
            <w:r w:rsidRPr="006C63A6">
              <w:rPr>
                <w:rFonts w:eastAsia="Times New Roman" w:cs="Arial"/>
                <w:color w:val="000000"/>
                <w:lang w:val="en-US"/>
              </w:rPr>
              <w:br/>
              <w:t>This means that the instruction has been received, is processable and has been validated for further processing.</w:t>
            </w:r>
          </w:p>
        </w:tc>
      </w:tr>
      <w:tr w:rsidR="00DC6D1B" w:rsidRPr="006C63A6" w14:paraId="3E2C476C" w14:textId="77777777" w:rsidTr="00F24980">
        <w:trPr>
          <w:tblCellSpacing w:w="15" w:type="dxa"/>
        </w:trPr>
        <w:tc>
          <w:tcPr>
            <w:tcW w:w="641" w:type="pct"/>
            <w:shd w:val="clear" w:color="auto" w:fill="FFFFFF"/>
            <w:hideMark/>
          </w:tcPr>
          <w:p w14:paraId="2B659AC8" w14:textId="77777777" w:rsidR="00DC6D1B" w:rsidRPr="006C63A6" w:rsidRDefault="00DC6D1B" w:rsidP="00F24980">
            <w:pPr>
              <w:suppressAutoHyphens w:val="0"/>
              <w:spacing w:before="0" w:after="0"/>
              <w:rPr>
                <w:rFonts w:eastAsia="Times New Roman" w:cs="Arial"/>
                <w:color w:val="000000"/>
                <w:lang w:val="en-US"/>
              </w:rPr>
            </w:pPr>
            <w:r w:rsidRPr="006C63A6">
              <w:rPr>
                <w:rFonts w:eastAsia="Times New Roman" w:cs="Arial"/>
                <w:color w:val="000000"/>
                <w:lang w:val="en-US"/>
              </w:rPr>
              <w:t>PEND</w:t>
            </w:r>
          </w:p>
        </w:tc>
        <w:tc>
          <w:tcPr>
            <w:tcW w:w="1101" w:type="pct"/>
            <w:shd w:val="clear" w:color="auto" w:fill="FFFFFF"/>
            <w:hideMark/>
          </w:tcPr>
          <w:p w14:paraId="73EFB595" w14:textId="77777777" w:rsidR="00DC6D1B" w:rsidRPr="006C63A6" w:rsidRDefault="00DC6D1B" w:rsidP="00F24980">
            <w:pPr>
              <w:suppressAutoHyphens w:val="0"/>
              <w:spacing w:before="0" w:after="0"/>
              <w:rPr>
                <w:rFonts w:eastAsia="Times New Roman" w:cs="Arial"/>
                <w:color w:val="000000"/>
                <w:lang w:val="en-US"/>
              </w:rPr>
            </w:pPr>
            <w:r w:rsidRPr="006C63A6">
              <w:rPr>
                <w:rFonts w:eastAsia="Times New Roman" w:cs="Arial"/>
                <w:color w:val="000000"/>
                <w:lang w:val="en-US"/>
              </w:rPr>
              <w:t>Pending</w:t>
            </w:r>
          </w:p>
        </w:tc>
        <w:tc>
          <w:tcPr>
            <w:tcW w:w="3188" w:type="pct"/>
            <w:shd w:val="clear" w:color="auto" w:fill="FFFFFF"/>
            <w:hideMark/>
          </w:tcPr>
          <w:p w14:paraId="4E16078B" w14:textId="77777777" w:rsidR="00DC6D1B" w:rsidRPr="006C63A6" w:rsidRDefault="00DC6D1B" w:rsidP="00F24980">
            <w:pPr>
              <w:suppressAutoHyphens w:val="0"/>
              <w:spacing w:before="0" w:after="0"/>
              <w:rPr>
                <w:rFonts w:eastAsia="Times New Roman" w:cs="Arial"/>
                <w:color w:val="000000"/>
                <w:lang w:val="en-US"/>
              </w:rPr>
            </w:pPr>
            <w:r w:rsidRPr="006C63A6">
              <w:rPr>
                <w:rFonts w:eastAsia="Times New Roman" w:cs="Arial"/>
                <w:color w:val="000000"/>
                <w:lang w:val="en-US"/>
              </w:rPr>
              <w:t>Instruction's processing is pending.</w:t>
            </w:r>
          </w:p>
        </w:tc>
      </w:tr>
      <w:tr w:rsidR="00DC6D1B" w:rsidRPr="006C63A6" w14:paraId="715EE147" w14:textId="77777777" w:rsidTr="00F24980">
        <w:trPr>
          <w:tblCellSpacing w:w="15" w:type="dxa"/>
        </w:trPr>
        <w:tc>
          <w:tcPr>
            <w:tcW w:w="641" w:type="pct"/>
            <w:shd w:val="clear" w:color="auto" w:fill="FFFFFF"/>
            <w:hideMark/>
          </w:tcPr>
          <w:p w14:paraId="43BCD19A" w14:textId="77777777" w:rsidR="00DC6D1B" w:rsidRPr="006C63A6" w:rsidRDefault="00DC6D1B" w:rsidP="00F24980">
            <w:pPr>
              <w:suppressAutoHyphens w:val="0"/>
              <w:spacing w:before="0" w:after="0"/>
              <w:rPr>
                <w:rFonts w:eastAsia="Times New Roman" w:cs="Arial"/>
                <w:color w:val="000000"/>
                <w:lang w:val="en-US"/>
              </w:rPr>
            </w:pPr>
            <w:r w:rsidRPr="006C63A6">
              <w:rPr>
                <w:rFonts w:eastAsia="Times New Roman" w:cs="Arial"/>
                <w:color w:val="000000"/>
                <w:lang w:val="en-US"/>
              </w:rPr>
              <w:t>REJT</w:t>
            </w:r>
          </w:p>
        </w:tc>
        <w:tc>
          <w:tcPr>
            <w:tcW w:w="1101" w:type="pct"/>
            <w:shd w:val="clear" w:color="auto" w:fill="FFFFFF"/>
            <w:hideMark/>
          </w:tcPr>
          <w:p w14:paraId="3DC1D2D8" w14:textId="77777777" w:rsidR="00DC6D1B" w:rsidRPr="006C63A6" w:rsidRDefault="00DC6D1B" w:rsidP="00F24980">
            <w:pPr>
              <w:suppressAutoHyphens w:val="0"/>
              <w:spacing w:before="0" w:after="0"/>
              <w:rPr>
                <w:rFonts w:eastAsia="Times New Roman" w:cs="Arial"/>
                <w:color w:val="000000"/>
                <w:lang w:val="en-US"/>
              </w:rPr>
            </w:pPr>
            <w:r w:rsidRPr="006C63A6">
              <w:rPr>
                <w:rFonts w:eastAsia="Times New Roman" w:cs="Arial"/>
                <w:color w:val="000000"/>
                <w:lang w:val="en-US"/>
              </w:rPr>
              <w:t>Rejected</w:t>
            </w:r>
          </w:p>
        </w:tc>
        <w:tc>
          <w:tcPr>
            <w:tcW w:w="3188" w:type="pct"/>
            <w:shd w:val="clear" w:color="auto" w:fill="FFFFFF"/>
            <w:hideMark/>
          </w:tcPr>
          <w:p w14:paraId="4FC27066" w14:textId="77777777" w:rsidR="00DC6D1B" w:rsidRPr="006C63A6" w:rsidRDefault="00DC6D1B" w:rsidP="00F24980">
            <w:pPr>
              <w:suppressAutoHyphens w:val="0"/>
              <w:spacing w:before="0" w:after="0"/>
              <w:rPr>
                <w:rFonts w:eastAsia="Times New Roman" w:cs="Arial"/>
                <w:color w:val="000000"/>
                <w:lang w:val="en-US"/>
              </w:rPr>
            </w:pPr>
            <w:r w:rsidRPr="006C63A6">
              <w:rPr>
                <w:rFonts w:eastAsia="Times New Roman" w:cs="Arial"/>
                <w:color w:val="000000"/>
                <w:lang w:val="en-US"/>
              </w:rPr>
              <w:t>Instruction has been rejected for further processing due to system reasons.</w:t>
            </w:r>
          </w:p>
        </w:tc>
      </w:tr>
      <w:tr w:rsidR="00DC6D1B" w:rsidRPr="006C63A6" w14:paraId="44F62D73" w14:textId="77777777" w:rsidTr="00F24980">
        <w:trPr>
          <w:tblCellSpacing w:w="15" w:type="dxa"/>
        </w:trPr>
        <w:tc>
          <w:tcPr>
            <w:tcW w:w="641" w:type="pct"/>
            <w:shd w:val="clear" w:color="auto" w:fill="FFFFFF"/>
            <w:hideMark/>
          </w:tcPr>
          <w:p w14:paraId="5FF55408" w14:textId="77777777" w:rsidR="00DC6D1B" w:rsidRPr="006C63A6" w:rsidRDefault="00DC6D1B" w:rsidP="00F24980">
            <w:pPr>
              <w:suppressAutoHyphens w:val="0"/>
              <w:spacing w:before="0" w:after="0"/>
              <w:rPr>
                <w:rFonts w:eastAsia="Times New Roman" w:cs="Arial"/>
                <w:color w:val="000000"/>
                <w:lang w:val="en-US"/>
              </w:rPr>
            </w:pPr>
            <w:r w:rsidRPr="006C63A6">
              <w:rPr>
                <w:rFonts w:eastAsia="Times New Roman" w:cs="Arial"/>
                <w:color w:val="000000"/>
                <w:lang w:val="en-US"/>
              </w:rPr>
              <w:t>STIN</w:t>
            </w:r>
          </w:p>
        </w:tc>
        <w:tc>
          <w:tcPr>
            <w:tcW w:w="1101" w:type="pct"/>
            <w:shd w:val="clear" w:color="auto" w:fill="FFFFFF"/>
            <w:hideMark/>
          </w:tcPr>
          <w:p w14:paraId="61A59ED4" w14:textId="77777777" w:rsidR="00DC6D1B" w:rsidRPr="006C63A6" w:rsidRDefault="00DC6D1B" w:rsidP="00F24980">
            <w:pPr>
              <w:suppressAutoHyphens w:val="0"/>
              <w:spacing w:before="0" w:after="0"/>
              <w:rPr>
                <w:rFonts w:eastAsia="Times New Roman" w:cs="Arial"/>
                <w:color w:val="000000"/>
                <w:lang w:val="en-US"/>
              </w:rPr>
            </w:pPr>
            <w:r w:rsidRPr="006C63A6">
              <w:rPr>
                <w:rFonts w:eastAsia="Times New Roman" w:cs="Arial"/>
                <w:color w:val="000000"/>
                <w:lang w:val="en-US"/>
              </w:rPr>
              <w:t>Standing Instruction</w:t>
            </w:r>
          </w:p>
        </w:tc>
        <w:tc>
          <w:tcPr>
            <w:tcW w:w="3188" w:type="pct"/>
            <w:shd w:val="clear" w:color="auto" w:fill="FFFFFF"/>
            <w:hideMark/>
          </w:tcPr>
          <w:p w14:paraId="29CB28BF" w14:textId="77777777" w:rsidR="00DC6D1B" w:rsidRPr="006C63A6" w:rsidRDefault="00DC6D1B" w:rsidP="00F24980">
            <w:pPr>
              <w:suppressAutoHyphens w:val="0"/>
              <w:spacing w:before="0" w:after="0"/>
              <w:rPr>
                <w:rFonts w:eastAsia="Times New Roman" w:cs="Arial"/>
                <w:color w:val="000000"/>
                <w:lang w:val="en-US"/>
              </w:rPr>
            </w:pPr>
            <w:r w:rsidRPr="006C63A6">
              <w:rPr>
                <w:rFonts w:eastAsia="Times New Roman" w:cs="Arial"/>
                <w:color w:val="000000"/>
                <w:lang w:val="en-US"/>
              </w:rPr>
              <w:t>Standing instruction is applied.</w:t>
            </w:r>
          </w:p>
          <w:p w14:paraId="71E6F948" w14:textId="77777777" w:rsidR="00DC6D1B" w:rsidRPr="006C63A6" w:rsidRDefault="00DC6D1B" w:rsidP="00F24980">
            <w:pPr>
              <w:suppressAutoHyphens w:val="0"/>
              <w:spacing w:before="0" w:after="0"/>
              <w:rPr>
                <w:rFonts w:eastAsia="Times New Roman" w:cs="Arial"/>
                <w:color w:val="000000"/>
                <w:lang w:val="en-US"/>
              </w:rPr>
            </w:pPr>
          </w:p>
        </w:tc>
      </w:tr>
      <w:tr w:rsidR="00DC6D1B" w:rsidRPr="006C63A6" w14:paraId="0A32FB9F" w14:textId="77777777" w:rsidTr="00FC7CCA">
        <w:trPr>
          <w:tblCellSpacing w:w="15" w:type="dxa"/>
        </w:trPr>
        <w:tc>
          <w:tcPr>
            <w:tcW w:w="641" w:type="pct"/>
            <w:shd w:val="clear" w:color="auto" w:fill="D9D9D9" w:themeFill="background1" w:themeFillShade="D9"/>
          </w:tcPr>
          <w:p w14:paraId="333A7D01" w14:textId="77777777" w:rsidR="00DC6D1B" w:rsidRPr="00943530" w:rsidRDefault="00DC6D1B" w:rsidP="00F24980">
            <w:pPr>
              <w:suppressAutoHyphens w:val="0"/>
              <w:spacing w:before="0" w:after="0"/>
              <w:rPr>
                <w:rFonts w:eastAsia="Times New Roman" w:cs="Arial"/>
                <w:b/>
                <w:bCs/>
                <w:noProof/>
                <w:color w:val="3333FF"/>
                <w:highlight w:val="lightGray"/>
                <w:lang w:val="en-US"/>
              </w:rPr>
            </w:pPr>
            <w:r w:rsidRPr="00943530">
              <w:rPr>
                <w:rFonts w:eastAsia="Times New Roman" w:cs="Arial"/>
                <w:b/>
                <w:bCs/>
                <w:noProof/>
                <w:color w:val="3333FF"/>
                <w:highlight w:val="lightGray"/>
                <w:u w:val="single"/>
                <w:lang w:val="en-US"/>
              </w:rPr>
              <w:t>RCIS</w:t>
            </w:r>
          </w:p>
        </w:tc>
        <w:tc>
          <w:tcPr>
            <w:tcW w:w="1101" w:type="pct"/>
            <w:shd w:val="clear" w:color="auto" w:fill="D9D9D9" w:themeFill="background1" w:themeFillShade="D9"/>
          </w:tcPr>
          <w:p w14:paraId="65DA5C3D" w14:textId="3F50197F" w:rsidR="00DC6D1B" w:rsidRPr="00FC7CCA" w:rsidRDefault="00DC6D1B" w:rsidP="00F24980">
            <w:pPr>
              <w:suppressAutoHyphens w:val="0"/>
              <w:spacing w:before="0" w:after="0"/>
              <w:rPr>
                <w:rFonts w:eastAsia="Times New Roman" w:cs="Arial"/>
                <w:b/>
                <w:bCs/>
                <w:noProof/>
                <w:color w:val="3333FF"/>
                <w:highlight w:val="lightGray"/>
                <w:u w:val="single"/>
                <w:lang w:val="en-US"/>
              </w:rPr>
            </w:pPr>
            <w:r w:rsidRPr="00FC7CCA">
              <w:rPr>
                <w:rFonts w:eastAsia="Times New Roman" w:cs="Arial"/>
                <w:b/>
                <w:bCs/>
                <w:noProof/>
                <w:color w:val="3333FF"/>
                <w:highlight w:val="lightGray"/>
                <w:u w:val="single"/>
                <w:lang w:val="en-US"/>
              </w:rPr>
              <w:t xml:space="preserve">Received by Issuer or </w:t>
            </w:r>
            <w:r w:rsidR="00162C70">
              <w:rPr>
                <w:rFonts w:eastAsia="Times New Roman" w:cs="Arial"/>
                <w:b/>
                <w:bCs/>
                <w:noProof/>
                <w:color w:val="3333FF"/>
                <w:highlight w:val="lightGray"/>
                <w:u w:val="single"/>
                <w:lang w:val="en-US"/>
              </w:rPr>
              <w:t xml:space="preserve">Offeror </w:t>
            </w:r>
          </w:p>
        </w:tc>
        <w:tc>
          <w:tcPr>
            <w:tcW w:w="3188" w:type="pct"/>
            <w:shd w:val="clear" w:color="auto" w:fill="D9D9D9" w:themeFill="background1" w:themeFillShade="D9"/>
          </w:tcPr>
          <w:p w14:paraId="051177F1" w14:textId="40591579" w:rsidR="00DC6D1B" w:rsidRPr="00FC7CCA" w:rsidRDefault="00DC6D1B" w:rsidP="00F24980">
            <w:pPr>
              <w:suppressAutoHyphens w:val="0"/>
              <w:spacing w:before="0" w:after="0"/>
              <w:rPr>
                <w:rFonts w:eastAsia="Times New Roman" w:cs="Arial"/>
                <w:b/>
                <w:bCs/>
                <w:noProof/>
                <w:color w:val="3333FF"/>
                <w:highlight w:val="lightGray"/>
                <w:u w:val="single"/>
                <w:lang w:val="en-US"/>
              </w:rPr>
            </w:pPr>
            <w:r w:rsidRPr="00FC7CCA">
              <w:rPr>
                <w:rFonts w:eastAsia="Times New Roman" w:cs="Arial"/>
                <w:b/>
                <w:bCs/>
                <w:noProof/>
                <w:color w:val="3333FF"/>
                <w:highlight w:val="lightGray"/>
                <w:u w:val="single"/>
                <w:lang w:val="en-US"/>
              </w:rPr>
              <w:t>Instruction has been received and accepted by the issuer</w:t>
            </w:r>
            <w:r w:rsidR="00162C70">
              <w:rPr>
                <w:rFonts w:eastAsia="Times New Roman" w:cs="Arial"/>
                <w:b/>
                <w:bCs/>
                <w:noProof/>
                <w:color w:val="3333FF"/>
                <w:highlight w:val="lightGray"/>
                <w:u w:val="single"/>
                <w:lang w:val="en-US"/>
              </w:rPr>
              <w:t xml:space="preserve"> or </w:t>
            </w:r>
            <w:r w:rsidR="00660673">
              <w:rPr>
                <w:rFonts w:eastAsia="Times New Roman" w:cs="Arial"/>
                <w:b/>
                <w:bCs/>
                <w:noProof/>
                <w:color w:val="3333FF"/>
                <w:highlight w:val="lightGray"/>
                <w:u w:val="single"/>
                <w:lang w:val="en-US"/>
              </w:rPr>
              <w:t>offeror</w:t>
            </w:r>
            <w:r w:rsidRPr="00FC7CCA">
              <w:rPr>
                <w:rFonts w:eastAsia="Times New Roman" w:cs="Arial"/>
                <w:b/>
                <w:bCs/>
                <w:noProof/>
                <w:color w:val="3333FF"/>
                <w:highlight w:val="lightGray"/>
                <w:u w:val="single"/>
                <w:lang w:val="en-US"/>
              </w:rPr>
              <w:t>.</w:t>
            </w:r>
          </w:p>
        </w:tc>
      </w:tr>
    </w:tbl>
    <w:p w14:paraId="60EBB689" w14:textId="77777777" w:rsidR="00DC6D1B" w:rsidRDefault="00DC6D1B" w:rsidP="00DC6D1B">
      <w:pPr>
        <w:suppressAutoHyphens w:val="0"/>
        <w:spacing w:before="0" w:after="0" w:line="276" w:lineRule="auto"/>
        <w:rPr>
          <w:rFonts w:eastAsia="Arial Nova" w:cs="Arial"/>
          <w:kern w:val="2"/>
          <w14:ligatures w14:val="standardContextual"/>
        </w:rPr>
      </w:pPr>
    </w:p>
    <w:p w14:paraId="4DC69350" w14:textId="77777777" w:rsidR="00DC6D1B" w:rsidRDefault="00DC6D1B" w:rsidP="00DC6D1B">
      <w:pPr>
        <w:suppressAutoHyphens w:val="0"/>
      </w:pPr>
    </w:p>
    <w:p w14:paraId="560E5354" w14:textId="77777777" w:rsidR="00DC6D1B" w:rsidRPr="009B1E52" w:rsidRDefault="00DC6D1B" w:rsidP="00DC6D1B">
      <w:pPr>
        <w:pBdr>
          <w:top w:val="single" w:sz="4" w:space="5" w:color="auto"/>
          <w:bottom w:val="single" w:sz="4" w:space="5" w:color="auto"/>
        </w:pBdr>
        <w:spacing w:after="240"/>
        <w:rPr>
          <w:b/>
          <w:sz w:val="32"/>
          <w:szCs w:val="32"/>
        </w:rPr>
      </w:pPr>
      <w:r w:rsidRPr="009B1E52">
        <w:rPr>
          <w:b/>
          <w:sz w:val="32"/>
          <w:szCs w:val="32"/>
        </w:rPr>
        <w:t>2. ISO 20022 Illustration</w:t>
      </w:r>
    </w:p>
    <w:p w14:paraId="7E9FB399" w14:textId="560F6520" w:rsidR="00DC6D1B" w:rsidRPr="00142F43" w:rsidRDefault="00DC6D1B" w:rsidP="00DC6D1B">
      <w:r>
        <w:rPr>
          <w:b/>
        </w:rPr>
        <w:t xml:space="preserve">1. </w:t>
      </w:r>
      <w:r w:rsidRPr="00C629E6">
        <w:rPr>
          <w:b/>
        </w:rPr>
        <w:t>In the seev.03</w:t>
      </w:r>
      <w:r>
        <w:rPr>
          <w:b/>
        </w:rPr>
        <w:t>4</w:t>
      </w:r>
      <w:r w:rsidRPr="00C629E6">
        <w:rPr>
          <w:b/>
        </w:rPr>
        <w:t xml:space="preserve"> (</w:t>
      </w:r>
      <w:r>
        <w:rPr>
          <w:b/>
        </w:rPr>
        <w:t>CAIS</w:t>
      </w:r>
      <w:r w:rsidRPr="00C629E6">
        <w:rPr>
          <w:b/>
        </w:rPr>
        <w:t xml:space="preserve"> – </w:t>
      </w:r>
      <w:proofErr w:type="spellStart"/>
      <w:r w:rsidRPr="00C629E6">
        <w:rPr>
          <w:b/>
        </w:rPr>
        <w:t>CorporateAction</w:t>
      </w:r>
      <w:r>
        <w:rPr>
          <w:b/>
        </w:rPr>
        <w:t>InstructionStatusAdvice</w:t>
      </w:r>
      <w:proofErr w:type="spellEnd"/>
      <w:r w:rsidRPr="00C629E6">
        <w:rPr>
          <w:b/>
        </w:rPr>
        <w:t>)</w:t>
      </w:r>
      <w:r>
        <w:t xml:space="preserve"> message, in </w:t>
      </w:r>
      <w:r w:rsidR="00D91601">
        <w:t>the message building block</w:t>
      </w:r>
      <w:r>
        <w:t xml:space="preserve"> </w:t>
      </w:r>
      <w:proofErr w:type="spellStart"/>
      <w:r w:rsidRPr="00A613AE">
        <w:rPr>
          <w:b/>
          <w:bCs/>
          <w:i/>
          <w:iCs/>
        </w:rPr>
        <w:t>InstructionProcessingStatus</w:t>
      </w:r>
      <w:proofErr w:type="spellEnd"/>
      <w:r>
        <w:t xml:space="preserve">, add two new message </w:t>
      </w:r>
      <w:r w:rsidR="00296D04">
        <w:t>elements</w:t>
      </w:r>
      <w:r>
        <w:t xml:space="preserve"> </w:t>
      </w:r>
      <w:r w:rsidRPr="00C11386">
        <w:rPr>
          <w:b/>
          <w:bCs/>
          <w:color w:val="0000FF"/>
          <w:highlight w:val="lightGray"/>
          <w:u w:val="single"/>
        </w:rPr>
        <w:t>“</w:t>
      </w:r>
      <w:r>
        <w:rPr>
          <w:b/>
          <w:bCs/>
          <w:color w:val="0000FF"/>
          <w:highlight w:val="lightGray"/>
          <w:u w:val="single"/>
        </w:rPr>
        <w:t>Forwarded</w:t>
      </w:r>
      <w:r w:rsidRPr="00C11386">
        <w:rPr>
          <w:b/>
          <w:bCs/>
          <w:color w:val="0000FF"/>
          <w:highlight w:val="lightGray"/>
          <w:u w:val="single"/>
        </w:rPr>
        <w:t>”</w:t>
      </w:r>
      <w:r w:rsidRPr="00001596">
        <w:t xml:space="preserve"> and</w:t>
      </w:r>
      <w:r w:rsidRPr="00001596">
        <w:rPr>
          <w:b/>
          <w:bCs/>
          <w:u w:val="single"/>
        </w:rPr>
        <w:t xml:space="preserve"> </w:t>
      </w:r>
      <w:r>
        <w:rPr>
          <w:b/>
          <w:bCs/>
          <w:color w:val="0000FF"/>
          <w:u w:val="single"/>
        </w:rPr>
        <w:t>“</w:t>
      </w:r>
      <w:proofErr w:type="spellStart"/>
      <w:r>
        <w:rPr>
          <w:b/>
          <w:bCs/>
          <w:color w:val="0000FF"/>
          <w:u w:val="single"/>
        </w:rPr>
        <w:t>Received</w:t>
      </w:r>
      <w:r w:rsidR="00EC6BB8">
        <w:rPr>
          <w:b/>
          <w:bCs/>
          <w:color w:val="0000FF"/>
          <w:u w:val="single"/>
        </w:rPr>
        <w:t>B</w:t>
      </w:r>
      <w:r>
        <w:rPr>
          <w:b/>
          <w:bCs/>
          <w:color w:val="0000FF"/>
          <w:u w:val="single"/>
        </w:rPr>
        <w:t>yIssuer</w:t>
      </w:r>
      <w:r w:rsidR="00EC6BB8">
        <w:rPr>
          <w:b/>
          <w:bCs/>
          <w:color w:val="0000FF"/>
          <w:u w:val="single"/>
        </w:rPr>
        <w:t>O</w:t>
      </w:r>
      <w:r>
        <w:rPr>
          <w:b/>
          <w:bCs/>
          <w:color w:val="0000FF"/>
          <w:u w:val="single"/>
        </w:rPr>
        <w:t>r</w:t>
      </w:r>
      <w:r w:rsidR="0077115D">
        <w:rPr>
          <w:b/>
          <w:bCs/>
          <w:color w:val="0000FF"/>
          <w:u w:val="single"/>
        </w:rPr>
        <w:t>Offeror</w:t>
      </w:r>
      <w:proofErr w:type="spellEnd"/>
      <w:r>
        <w:rPr>
          <w:b/>
          <w:bCs/>
          <w:color w:val="0000FF"/>
          <w:u w:val="single"/>
        </w:rPr>
        <w:t>”</w:t>
      </w:r>
      <w:r w:rsidRPr="007B1911">
        <w:t xml:space="preserve">, typed by </w:t>
      </w:r>
      <w:r w:rsidRPr="00A74881">
        <w:rPr>
          <w:i/>
        </w:rPr>
        <w:t>NoSpecifi</w:t>
      </w:r>
      <w:r w:rsidR="00DF154D" w:rsidRPr="00A74881">
        <w:rPr>
          <w:i/>
        </w:rPr>
        <w:t>ed</w:t>
      </w:r>
      <w:r w:rsidRPr="00A74881">
        <w:rPr>
          <w:i/>
        </w:rPr>
        <w:t>Reason1</w:t>
      </w:r>
      <w:r w:rsidRPr="007B1911">
        <w:t xml:space="preserve">, as </w:t>
      </w:r>
      <w:r>
        <w:t>defined for ISO 15022 above and as illustrated for ISO 20022 below:</w:t>
      </w:r>
    </w:p>
    <w:p w14:paraId="2D77832E" w14:textId="77777777" w:rsidR="00DC6D1B" w:rsidRDefault="00DC6D1B" w:rsidP="00DC6D1B">
      <w:pPr>
        <w:suppressAutoHyphens w:val="0"/>
        <w:spacing w:before="0" w:after="0"/>
      </w:pPr>
    </w:p>
    <w:p w14:paraId="5CF044B1" w14:textId="5BAD14BB" w:rsidR="00DC6D1B" w:rsidRDefault="00A56B2B" w:rsidP="00A56B2B">
      <w:pPr>
        <w:suppressAutoHyphens w:val="0"/>
        <w:spacing w:before="0" w:after="0"/>
        <w:ind w:left="-900"/>
      </w:pPr>
      <w:r>
        <w:rPr>
          <w:noProof/>
        </w:rPr>
        <w:drawing>
          <wp:inline distT="0" distB="0" distL="0" distR="0" wp14:anchorId="1A01371B" wp14:editId="2748EF75">
            <wp:extent cx="6314536" cy="2424799"/>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6320399" cy="2427050"/>
                    </a:xfrm>
                    <a:prstGeom prst="rect">
                      <a:avLst/>
                    </a:prstGeom>
                  </pic:spPr>
                </pic:pic>
              </a:graphicData>
            </a:graphic>
          </wp:inline>
        </w:drawing>
      </w:r>
    </w:p>
    <w:p w14:paraId="088810FF" w14:textId="77777777" w:rsidR="00DC6D1B" w:rsidRDefault="00DC6D1B" w:rsidP="00DC6D1B">
      <w:pPr>
        <w:suppressAutoHyphens w:val="0"/>
        <w:spacing w:before="0" w:after="0"/>
      </w:pPr>
    </w:p>
    <w:p w14:paraId="6700C02E" w14:textId="18FDAD2B" w:rsidR="00DC6D1B" w:rsidRDefault="00DC6D1B" w:rsidP="00DC6D1B">
      <w:pPr>
        <w:suppressAutoHyphens w:val="0"/>
        <w:spacing w:before="0" w:after="0"/>
        <w:rPr>
          <w:b/>
          <w:sz w:val="28"/>
        </w:rPr>
      </w:pPr>
      <w:r w:rsidRPr="00CE2AB5">
        <w:rPr>
          <w:b/>
          <w:sz w:val="28"/>
        </w:rPr>
        <w:t>Working Group Meeting</w:t>
      </w:r>
    </w:p>
    <w:p w14:paraId="22D991BC" w14:textId="77777777" w:rsidR="00DC6D1B" w:rsidRDefault="00DC6D1B" w:rsidP="00DC6D1B">
      <w:pPr>
        <w:suppressAutoHyphens w:val="0"/>
        <w:spacing w:before="0" w:after="0"/>
        <w:rPr>
          <w:b/>
          <w:sz w:val="28"/>
        </w:rPr>
      </w:pP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8754"/>
      </w:tblGrid>
      <w:tr w:rsidR="00DC6D1B" w:rsidRPr="00DB39D9" w14:paraId="25D21044" w14:textId="77777777" w:rsidTr="00F24980">
        <w:tc>
          <w:tcPr>
            <w:tcW w:w="8754" w:type="dxa"/>
            <w:shd w:val="pct5" w:color="auto" w:fill="auto"/>
          </w:tcPr>
          <w:p w14:paraId="37A3E697" w14:textId="77777777" w:rsidR="00DC6D1B" w:rsidRPr="00D54675" w:rsidRDefault="00DC6D1B" w:rsidP="00F24980">
            <w:pPr>
              <w:spacing w:before="80" w:after="80"/>
              <w:rPr>
                <w:b/>
                <w:color w:val="800000"/>
              </w:rPr>
            </w:pPr>
            <w:r w:rsidRPr="00D54675">
              <w:rPr>
                <w:b/>
              </w:rPr>
              <w:t>Discussion</w:t>
            </w:r>
          </w:p>
        </w:tc>
      </w:tr>
      <w:tr w:rsidR="00DC6D1B" w:rsidRPr="00E32808" w14:paraId="10BE9198" w14:textId="77777777" w:rsidTr="00F24980">
        <w:trPr>
          <w:trHeight w:val="36"/>
        </w:trPr>
        <w:tc>
          <w:tcPr>
            <w:tcW w:w="8754" w:type="dxa"/>
            <w:tcBorders>
              <w:bottom w:val="dotted" w:sz="4" w:space="0" w:color="auto"/>
            </w:tcBorders>
            <w:vAlign w:val="center"/>
          </w:tcPr>
          <w:p w14:paraId="0F5428ED" w14:textId="22D4AA32" w:rsidR="00DC6D1B" w:rsidRDefault="00886549" w:rsidP="00F24980">
            <w:pPr>
              <w:rPr>
                <w:rFonts w:cs="Arial"/>
              </w:rPr>
            </w:pPr>
            <w:r>
              <w:rPr>
                <w:rFonts w:cs="Arial"/>
              </w:rPr>
              <w:lastRenderedPageBreak/>
              <w:t xml:space="preserve">LU accepts the business case for Forwarding under the condition that a MP clarifies that a strong SLA would be needed for the Forwarding. </w:t>
            </w:r>
          </w:p>
          <w:p w14:paraId="74AA0F35" w14:textId="77777777" w:rsidR="0030365D" w:rsidRDefault="0030365D" w:rsidP="0030365D">
            <w:pPr>
              <w:rPr>
                <w:rFonts w:cs="Arial"/>
              </w:rPr>
            </w:pPr>
            <w:r>
              <w:rPr>
                <w:rFonts w:cs="Arial"/>
              </w:rPr>
              <w:t xml:space="preserve">The group raised the point on the dependence on the information received from the previous intermediary in the chain, e.g. if the information as suggested above is provided or needs to be derived. </w:t>
            </w:r>
          </w:p>
          <w:p w14:paraId="731EC7E9" w14:textId="23077F77" w:rsidR="00F906B2" w:rsidRDefault="00B17616" w:rsidP="00F24980">
            <w:pPr>
              <w:rPr>
                <w:rFonts w:cs="Arial"/>
              </w:rPr>
            </w:pPr>
            <w:r>
              <w:rPr>
                <w:rFonts w:cs="Arial"/>
              </w:rPr>
              <w:t xml:space="preserve">DE </w:t>
            </w:r>
            <w:r w:rsidR="00DF5790">
              <w:rPr>
                <w:rFonts w:cs="Arial"/>
              </w:rPr>
              <w:t>also support</w:t>
            </w:r>
            <w:r w:rsidR="00F81A21">
              <w:rPr>
                <w:rFonts w:cs="Arial"/>
              </w:rPr>
              <w:t>s</w:t>
            </w:r>
            <w:r w:rsidR="00DF5790">
              <w:rPr>
                <w:rFonts w:cs="Arial"/>
              </w:rPr>
              <w:t xml:space="preserve"> the need for </w:t>
            </w:r>
            <w:r w:rsidR="001D7943">
              <w:rPr>
                <w:rFonts w:cs="Arial"/>
              </w:rPr>
              <w:t xml:space="preserve">a strict market practice </w:t>
            </w:r>
            <w:r w:rsidR="008811E3">
              <w:rPr>
                <w:rFonts w:cs="Arial"/>
              </w:rPr>
              <w:t xml:space="preserve">as well </w:t>
            </w:r>
            <w:r w:rsidR="00E936AC">
              <w:rPr>
                <w:rFonts w:cs="Arial"/>
              </w:rPr>
              <w:t xml:space="preserve">specifying </w:t>
            </w:r>
            <w:r w:rsidR="00E45835">
              <w:rPr>
                <w:rFonts w:cs="Arial"/>
              </w:rPr>
              <w:t xml:space="preserve">for which </w:t>
            </w:r>
            <w:r w:rsidR="004D42AC">
              <w:rPr>
                <w:rFonts w:cs="Arial"/>
              </w:rPr>
              <w:t>status messag</w:t>
            </w:r>
            <w:r w:rsidR="00FD2AAF">
              <w:rPr>
                <w:rFonts w:cs="Arial"/>
              </w:rPr>
              <w:t xml:space="preserve">es </w:t>
            </w:r>
            <w:r w:rsidR="00FD2246">
              <w:rPr>
                <w:rFonts w:cs="Arial"/>
              </w:rPr>
              <w:t xml:space="preserve">it can be used </w:t>
            </w:r>
            <w:r w:rsidR="00FF62BA">
              <w:rPr>
                <w:rFonts w:cs="Arial"/>
              </w:rPr>
              <w:t xml:space="preserve">(CPRC ?) </w:t>
            </w:r>
            <w:r w:rsidR="00001717">
              <w:rPr>
                <w:rFonts w:cs="Arial"/>
              </w:rPr>
              <w:t>or</w:t>
            </w:r>
            <w:r w:rsidR="00F906B2" w:rsidRPr="00F906B2">
              <w:rPr>
                <w:rFonts w:cs="Arial"/>
              </w:rPr>
              <w:t xml:space="preserve"> if FRWD should be sent each time the instruction is passed on to another intermediary in the chain</w:t>
            </w:r>
            <w:r w:rsidR="00FE0508">
              <w:rPr>
                <w:rFonts w:cs="Arial"/>
              </w:rPr>
              <w:t xml:space="preserve"> and in which conditions</w:t>
            </w:r>
            <w:r w:rsidR="00BB7907">
              <w:rPr>
                <w:rFonts w:cs="Arial"/>
              </w:rPr>
              <w:t xml:space="preserve"> (no re</w:t>
            </w:r>
            <w:r w:rsidR="00F906B2" w:rsidRPr="00F906B2">
              <w:rPr>
                <w:rFonts w:cs="Arial"/>
              </w:rPr>
              <w:t>quirement for intermediaries to forward a status received via e-Mail or Fax or other means, as long as the communication is not STP</w:t>
            </w:r>
            <w:r w:rsidR="004A32C0">
              <w:rPr>
                <w:rFonts w:cs="Arial"/>
              </w:rPr>
              <w:t>, etc…)</w:t>
            </w:r>
            <w:r w:rsidR="00F906B2" w:rsidRPr="00F906B2">
              <w:rPr>
                <w:rFonts w:cs="Arial"/>
              </w:rPr>
              <w:t xml:space="preserve">. </w:t>
            </w:r>
          </w:p>
          <w:p w14:paraId="6FE338B2" w14:textId="16A9486D" w:rsidR="00734FC4" w:rsidRDefault="00734FC4" w:rsidP="00734FC4">
            <w:pPr>
              <w:rPr>
                <w:rFonts w:cs="Arial"/>
              </w:rPr>
            </w:pPr>
            <w:r>
              <w:rPr>
                <w:rFonts w:cs="Arial"/>
              </w:rPr>
              <w:t>The CA SWG agreed to remove the “processed” from the RCIS definition and to replace the “Registrar” by the “Offeror” in the short definition and the “Issuer</w:t>
            </w:r>
            <w:r w:rsidR="00C5028B">
              <w:rPr>
                <w:rFonts w:cs="Arial"/>
              </w:rPr>
              <w:t xml:space="preserve"> agent</w:t>
            </w:r>
            <w:r>
              <w:rPr>
                <w:rFonts w:cs="Arial"/>
              </w:rPr>
              <w:t>” by the “Offeror” in the long definition for RCIS.</w:t>
            </w:r>
          </w:p>
          <w:p w14:paraId="06C6B947" w14:textId="5BA1C39A" w:rsidR="00490AB3" w:rsidRPr="00D54675" w:rsidRDefault="00490AB3" w:rsidP="00F24980">
            <w:pPr>
              <w:rPr>
                <w:rFonts w:cs="Arial"/>
              </w:rPr>
            </w:pPr>
            <w:r>
              <w:rPr>
                <w:rFonts w:cs="Arial"/>
              </w:rPr>
              <w:t xml:space="preserve">The SWG finally reached consensus </w:t>
            </w:r>
            <w:r w:rsidR="00567FA1">
              <w:rPr>
                <w:rFonts w:cs="Arial"/>
              </w:rPr>
              <w:t>on the business case and solution</w:t>
            </w:r>
            <w:r w:rsidR="00EF3EB1">
              <w:rPr>
                <w:rFonts w:cs="Arial"/>
              </w:rPr>
              <w:t xml:space="preserve"> and request the SMPG to create a </w:t>
            </w:r>
            <w:r w:rsidR="00740610">
              <w:rPr>
                <w:rFonts w:cs="Arial"/>
              </w:rPr>
              <w:t xml:space="preserve">new </w:t>
            </w:r>
            <w:r w:rsidR="00EF3EB1">
              <w:rPr>
                <w:rFonts w:cs="Arial"/>
              </w:rPr>
              <w:t xml:space="preserve">market practice </w:t>
            </w:r>
            <w:r w:rsidR="00F066D3">
              <w:rPr>
                <w:rFonts w:cs="Arial"/>
              </w:rPr>
              <w:t xml:space="preserve">around the usage of these </w:t>
            </w:r>
            <w:r w:rsidR="003B0B0D">
              <w:rPr>
                <w:rFonts w:cs="Arial"/>
              </w:rPr>
              <w:t>new statuses.</w:t>
            </w:r>
          </w:p>
        </w:tc>
      </w:tr>
      <w:tr w:rsidR="00DC6D1B" w:rsidRPr="00DB39D9" w14:paraId="3F01FE49" w14:textId="77777777" w:rsidTr="00F249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8754" w:type="dxa"/>
            <w:tcBorders>
              <w:top w:val="dotted" w:sz="4" w:space="0" w:color="auto"/>
              <w:left w:val="dotted" w:sz="4" w:space="0" w:color="auto"/>
              <w:bottom w:val="dotted" w:sz="4" w:space="0" w:color="auto"/>
              <w:right w:val="dotted" w:sz="4" w:space="0" w:color="auto"/>
            </w:tcBorders>
            <w:shd w:val="clear" w:color="auto" w:fill="F3F3F3"/>
          </w:tcPr>
          <w:p w14:paraId="79E41B8E" w14:textId="77777777" w:rsidR="00DC6D1B" w:rsidRPr="00D54675" w:rsidRDefault="00DC6D1B" w:rsidP="00F24980">
            <w:pPr>
              <w:spacing w:before="80" w:after="80"/>
              <w:rPr>
                <w:b/>
                <w:color w:val="800000"/>
              </w:rPr>
            </w:pPr>
            <w:r w:rsidRPr="00D54675">
              <w:rPr>
                <w:b/>
              </w:rPr>
              <w:t>Decision</w:t>
            </w:r>
          </w:p>
        </w:tc>
      </w:tr>
      <w:tr w:rsidR="00DC6D1B" w:rsidRPr="00E32808" w14:paraId="7010513A" w14:textId="77777777" w:rsidTr="00F249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
        </w:trPr>
        <w:tc>
          <w:tcPr>
            <w:tcW w:w="8754" w:type="dxa"/>
            <w:tcBorders>
              <w:top w:val="dotted" w:sz="4" w:space="0" w:color="auto"/>
              <w:left w:val="dotted" w:sz="4" w:space="0" w:color="auto"/>
              <w:bottom w:val="dotted" w:sz="4" w:space="0" w:color="auto"/>
              <w:right w:val="dotted" w:sz="4" w:space="0" w:color="auto"/>
            </w:tcBorders>
          </w:tcPr>
          <w:p w14:paraId="4A851F58" w14:textId="061B3E87" w:rsidR="00DC6D1B" w:rsidRPr="00094E78" w:rsidRDefault="00094E78" w:rsidP="00F24980">
            <w:pPr>
              <w:tabs>
                <w:tab w:val="left" w:pos="965"/>
                <w:tab w:val="left" w:pos="1005"/>
              </w:tabs>
              <w:spacing w:after="0"/>
              <w:ind w:left="992" w:hanging="992"/>
              <w:rPr>
                <w:rFonts w:cs="Arial"/>
                <w:b/>
                <w:bCs/>
                <w:color w:val="FF0000"/>
              </w:rPr>
            </w:pPr>
            <w:r w:rsidRPr="00094E78">
              <w:rPr>
                <w:rFonts w:cs="Arial"/>
                <w:b/>
                <w:bCs/>
                <w:color w:val="00B050"/>
              </w:rPr>
              <w:t>Approved with comments</w:t>
            </w:r>
          </w:p>
        </w:tc>
      </w:tr>
    </w:tbl>
    <w:p w14:paraId="3D090B3E" w14:textId="77777777" w:rsidR="00DC6D1B" w:rsidRPr="00743BF1" w:rsidRDefault="00DC6D1B" w:rsidP="00DC6D1B">
      <w:pPr>
        <w:suppressAutoHyphens w:val="0"/>
        <w:spacing w:before="0" w:after="0"/>
        <w:rPr>
          <w:lang w:val="en-US"/>
        </w:rPr>
      </w:pPr>
      <w:r>
        <w:rPr>
          <w:lang w:val="en-US"/>
        </w:rPr>
        <w:br w:type="page"/>
      </w:r>
    </w:p>
    <w:p w14:paraId="2437E6DF" w14:textId="77777777" w:rsidR="0075051B" w:rsidRPr="007B3A78" w:rsidRDefault="0075051B" w:rsidP="00F24980">
      <w:pPr>
        <w:pStyle w:val="Heading2"/>
        <w:tabs>
          <w:tab w:val="clear" w:pos="718"/>
          <w:tab w:val="clear" w:pos="851"/>
          <w:tab w:val="num" w:pos="993"/>
        </w:tabs>
        <w:ind w:left="0" w:firstLine="0"/>
        <w:rPr>
          <w:color w:val="00B050"/>
          <w:lang w:val="en-US"/>
        </w:rPr>
      </w:pPr>
      <w:bookmarkStart w:id="124" w:name="_Toc181280328"/>
      <w:r w:rsidRPr="007B3A78">
        <w:rPr>
          <w:color w:val="00B050"/>
          <w:lang w:val="en-US"/>
        </w:rPr>
        <w:lastRenderedPageBreak/>
        <w:t>CR 002074: Add Status Quantities in CA Instruction Status</w:t>
      </w:r>
      <w:bookmarkEnd w:id="124"/>
      <w:r w:rsidRPr="007B3A78">
        <w:rPr>
          <w:color w:val="00B050"/>
          <w:lang w:val="en-US"/>
        </w:rPr>
        <w:t xml:space="preserve"> </w:t>
      </w:r>
    </w:p>
    <w:tbl>
      <w:tblPr>
        <w:tblW w:w="8721"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2658"/>
        <w:gridCol w:w="6063"/>
      </w:tblGrid>
      <w:tr w:rsidR="0075051B" w:rsidRPr="00D54675" w14:paraId="2437E6E1" w14:textId="77777777" w:rsidTr="00F24980">
        <w:tc>
          <w:tcPr>
            <w:tcW w:w="8721" w:type="dxa"/>
            <w:gridSpan w:val="2"/>
            <w:shd w:val="pct5" w:color="auto" w:fill="auto"/>
          </w:tcPr>
          <w:p w14:paraId="2437E6E0" w14:textId="77777777" w:rsidR="0075051B" w:rsidRPr="00D54675" w:rsidRDefault="0075051B" w:rsidP="00F24980">
            <w:pPr>
              <w:spacing w:before="80" w:after="80"/>
              <w:rPr>
                <w:rFonts w:cs="Arial"/>
                <w:b/>
              </w:rPr>
            </w:pPr>
            <w:r w:rsidRPr="00D54675">
              <w:rPr>
                <w:rFonts w:cs="Arial"/>
                <w:b/>
              </w:rPr>
              <w:t>Origin of request</w:t>
            </w:r>
          </w:p>
        </w:tc>
      </w:tr>
      <w:tr w:rsidR="0075051B" w:rsidRPr="001E0CBC" w14:paraId="2437E6E4" w14:textId="77777777" w:rsidTr="00F2498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57" w:type="dxa"/>
            <w:bottom w:w="57" w:type="dxa"/>
          </w:tblCellMar>
          <w:tblLook w:val="04A0" w:firstRow="1" w:lastRow="0" w:firstColumn="1" w:lastColumn="0" w:noHBand="0" w:noVBand="1"/>
        </w:tblPrEx>
        <w:tc>
          <w:tcPr>
            <w:tcW w:w="2658" w:type="dxa"/>
            <w:tcBorders>
              <w:top w:val="dotted" w:sz="4" w:space="0" w:color="auto"/>
              <w:left w:val="dotted" w:sz="4" w:space="0" w:color="auto"/>
              <w:bottom w:val="dotted" w:sz="4" w:space="0" w:color="auto"/>
              <w:right w:val="dotted" w:sz="4" w:space="0" w:color="auto"/>
            </w:tcBorders>
            <w:shd w:val="pct5" w:color="auto" w:fill="auto"/>
            <w:noWrap/>
            <w:vAlign w:val="center"/>
            <w:hideMark/>
          </w:tcPr>
          <w:p w14:paraId="2437E6E2" w14:textId="77777777" w:rsidR="0075051B" w:rsidRPr="00746F39" w:rsidRDefault="0075051B" w:rsidP="00F24980">
            <w:pPr>
              <w:spacing w:before="80" w:after="80"/>
              <w:ind w:left="360"/>
              <w:rPr>
                <w:rFonts w:eastAsia="Times New Roman" w:cs="Arial"/>
                <w:color w:val="000000"/>
                <w:sz w:val="22"/>
                <w:szCs w:val="22"/>
                <w:lang w:eastAsia="en-GB"/>
              </w:rPr>
            </w:pPr>
            <w:r w:rsidRPr="00746F39">
              <w:rPr>
                <w:rFonts w:eastAsia="Times New Roman" w:cs="Arial"/>
                <w:color w:val="000000"/>
                <w:sz w:val="22"/>
                <w:szCs w:val="22"/>
                <w:lang w:eastAsia="en-GB"/>
              </w:rPr>
              <w:t xml:space="preserve">Requesting Country: </w:t>
            </w:r>
          </w:p>
        </w:tc>
        <w:tc>
          <w:tcPr>
            <w:tcW w:w="6063" w:type="dxa"/>
            <w:tcBorders>
              <w:top w:val="dotted" w:sz="4" w:space="0" w:color="auto"/>
              <w:left w:val="dotted" w:sz="4" w:space="0" w:color="auto"/>
              <w:bottom w:val="dotted" w:sz="4" w:space="0" w:color="auto"/>
              <w:right w:val="dotted" w:sz="4" w:space="0" w:color="auto"/>
            </w:tcBorders>
            <w:shd w:val="clear" w:color="auto" w:fill="auto"/>
            <w:noWrap/>
            <w:vAlign w:val="center"/>
            <w:hideMark/>
          </w:tcPr>
          <w:p w14:paraId="2437E6E3" w14:textId="77777777" w:rsidR="0075051B" w:rsidRPr="001E0CBC" w:rsidRDefault="0075051B" w:rsidP="00F24980">
            <w:pPr>
              <w:spacing w:before="80" w:after="80"/>
              <w:rPr>
                <w:rFonts w:eastAsia="Times New Roman" w:cs="Arial"/>
                <w:iCs/>
                <w:color w:val="0000FF"/>
                <w:sz w:val="22"/>
                <w:szCs w:val="22"/>
                <w:lang w:eastAsia="en-GB"/>
              </w:rPr>
            </w:pPr>
            <w:r>
              <w:rPr>
                <w:rFonts w:eastAsia="Times New Roman" w:cs="Arial"/>
                <w:iCs/>
                <w:color w:val="0000FF"/>
                <w:sz w:val="22"/>
                <w:szCs w:val="22"/>
                <w:lang w:eastAsia="en-GB"/>
              </w:rPr>
              <w:t>GB United Kingdom</w:t>
            </w:r>
          </w:p>
        </w:tc>
      </w:tr>
      <w:tr w:rsidR="0075051B" w:rsidRPr="001E0CBC" w14:paraId="2437E6E7" w14:textId="77777777" w:rsidTr="00F2498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57" w:type="dxa"/>
            <w:bottom w:w="57" w:type="dxa"/>
          </w:tblCellMar>
          <w:tblLook w:val="04A0" w:firstRow="1" w:lastRow="0" w:firstColumn="1" w:lastColumn="0" w:noHBand="0" w:noVBand="1"/>
        </w:tblPrEx>
        <w:tc>
          <w:tcPr>
            <w:tcW w:w="2658" w:type="dxa"/>
            <w:tcBorders>
              <w:top w:val="dotted" w:sz="4" w:space="0" w:color="auto"/>
              <w:left w:val="dotted" w:sz="4" w:space="0" w:color="auto"/>
              <w:bottom w:val="dotted" w:sz="4" w:space="0" w:color="auto"/>
              <w:right w:val="dotted" w:sz="4" w:space="0" w:color="auto"/>
            </w:tcBorders>
            <w:shd w:val="pct5" w:color="auto" w:fill="auto"/>
            <w:noWrap/>
            <w:vAlign w:val="center"/>
            <w:hideMark/>
          </w:tcPr>
          <w:p w14:paraId="2437E6E5" w14:textId="77777777" w:rsidR="0075051B" w:rsidRPr="00746F39" w:rsidRDefault="0075051B" w:rsidP="00F24980">
            <w:pPr>
              <w:spacing w:before="80" w:after="80"/>
              <w:ind w:left="360"/>
              <w:rPr>
                <w:rFonts w:eastAsia="Times New Roman" w:cs="Arial"/>
                <w:color w:val="000000"/>
                <w:sz w:val="22"/>
                <w:szCs w:val="22"/>
                <w:lang w:eastAsia="en-GB"/>
              </w:rPr>
            </w:pPr>
            <w:r w:rsidRPr="00746F39">
              <w:rPr>
                <w:rFonts w:eastAsia="Times New Roman" w:cs="Arial"/>
                <w:color w:val="000000"/>
                <w:sz w:val="22"/>
                <w:szCs w:val="22"/>
                <w:lang w:eastAsia="en-GB"/>
              </w:rPr>
              <w:t xml:space="preserve">Requesting Group: </w:t>
            </w:r>
          </w:p>
        </w:tc>
        <w:tc>
          <w:tcPr>
            <w:tcW w:w="6063" w:type="dxa"/>
            <w:tcBorders>
              <w:top w:val="dotted" w:sz="4" w:space="0" w:color="auto"/>
              <w:left w:val="dotted" w:sz="4" w:space="0" w:color="auto"/>
              <w:bottom w:val="dotted" w:sz="4" w:space="0" w:color="auto"/>
              <w:right w:val="dotted" w:sz="4" w:space="0" w:color="auto"/>
            </w:tcBorders>
            <w:shd w:val="clear" w:color="auto" w:fill="auto"/>
            <w:noWrap/>
            <w:vAlign w:val="center"/>
            <w:hideMark/>
          </w:tcPr>
          <w:p w14:paraId="2437E6E6" w14:textId="77777777" w:rsidR="0075051B" w:rsidRPr="001E0CBC" w:rsidRDefault="0075051B" w:rsidP="00F24980">
            <w:pPr>
              <w:spacing w:before="80" w:after="80"/>
              <w:rPr>
                <w:rFonts w:eastAsia="Times New Roman" w:cs="Arial"/>
                <w:iCs/>
                <w:color w:val="0000FF"/>
                <w:sz w:val="22"/>
                <w:szCs w:val="22"/>
                <w:lang w:eastAsia="en-GB"/>
              </w:rPr>
            </w:pPr>
          </w:p>
        </w:tc>
      </w:tr>
      <w:tr w:rsidR="0075051B" w:rsidRPr="00D54675" w14:paraId="2437E6E9" w14:textId="77777777" w:rsidTr="00F24980">
        <w:tc>
          <w:tcPr>
            <w:tcW w:w="8721" w:type="dxa"/>
            <w:gridSpan w:val="2"/>
            <w:shd w:val="pct5" w:color="auto" w:fill="auto"/>
          </w:tcPr>
          <w:p w14:paraId="2437E6E8" w14:textId="77777777" w:rsidR="0075051B" w:rsidRPr="00D54675" w:rsidRDefault="0075051B" w:rsidP="00F24980">
            <w:pPr>
              <w:spacing w:before="80" w:after="80"/>
              <w:rPr>
                <w:b/>
              </w:rPr>
            </w:pPr>
            <w:r>
              <w:rPr>
                <w:b/>
              </w:rPr>
              <w:t>Sponsors</w:t>
            </w:r>
          </w:p>
        </w:tc>
      </w:tr>
      <w:tr w:rsidR="0075051B" w:rsidRPr="003D2503" w14:paraId="2437E6EB" w14:textId="77777777" w:rsidTr="00F24980">
        <w:tc>
          <w:tcPr>
            <w:tcW w:w="8721" w:type="dxa"/>
            <w:gridSpan w:val="2"/>
            <w:shd w:val="clear" w:color="auto" w:fill="auto"/>
          </w:tcPr>
          <w:p w14:paraId="2437E6EA" w14:textId="77777777" w:rsidR="0075051B" w:rsidRPr="003D2503" w:rsidRDefault="0075051B" w:rsidP="00F24980">
            <w:pPr>
              <w:spacing w:before="80" w:after="80"/>
            </w:pPr>
          </w:p>
        </w:tc>
      </w:tr>
      <w:tr w:rsidR="0075051B" w:rsidRPr="00D54675" w14:paraId="2437E6ED" w14:textId="77777777" w:rsidTr="00F24980">
        <w:tc>
          <w:tcPr>
            <w:tcW w:w="8721" w:type="dxa"/>
            <w:gridSpan w:val="2"/>
            <w:shd w:val="pct5" w:color="auto" w:fill="auto"/>
          </w:tcPr>
          <w:p w14:paraId="2437E6EC" w14:textId="77777777" w:rsidR="0075051B" w:rsidRPr="00D54675" w:rsidRDefault="0075051B" w:rsidP="00F24980">
            <w:pPr>
              <w:spacing w:before="80" w:after="80"/>
              <w:rPr>
                <w:color w:val="800000"/>
              </w:rPr>
            </w:pPr>
            <w:r>
              <w:rPr>
                <w:b/>
              </w:rPr>
              <w:t>Message type(s) i</w:t>
            </w:r>
            <w:r w:rsidRPr="00D54675">
              <w:rPr>
                <w:b/>
              </w:rPr>
              <w:t>mpacted</w:t>
            </w:r>
          </w:p>
        </w:tc>
      </w:tr>
      <w:tr w:rsidR="0075051B" w:rsidRPr="00DB39D9" w14:paraId="2437E6EF" w14:textId="77777777" w:rsidTr="00F24980">
        <w:tc>
          <w:tcPr>
            <w:tcW w:w="8721" w:type="dxa"/>
            <w:gridSpan w:val="2"/>
          </w:tcPr>
          <w:p w14:paraId="2437E6EE" w14:textId="0D7132FE" w:rsidR="0075051B" w:rsidRPr="00DB39D9" w:rsidRDefault="0075051B" w:rsidP="00F24980">
            <w:pPr>
              <w:spacing w:before="80" w:after="80"/>
            </w:pPr>
            <w:r>
              <w:t>MT 567, seev.034</w:t>
            </w:r>
          </w:p>
        </w:tc>
      </w:tr>
      <w:tr w:rsidR="0075051B" w:rsidRPr="00D54675" w14:paraId="2437E6F1" w14:textId="77777777" w:rsidTr="00F24980">
        <w:tc>
          <w:tcPr>
            <w:tcW w:w="8721" w:type="dxa"/>
            <w:gridSpan w:val="2"/>
            <w:shd w:val="pct5" w:color="auto" w:fill="auto"/>
          </w:tcPr>
          <w:p w14:paraId="2437E6F0" w14:textId="77777777" w:rsidR="0075051B" w:rsidRPr="00D54675" w:rsidRDefault="0075051B" w:rsidP="00F24980">
            <w:pPr>
              <w:spacing w:before="80" w:after="80"/>
              <w:rPr>
                <w:b/>
              </w:rPr>
            </w:pPr>
            <w:r w:rsidRPr="003B78DE">
              <w:rPr>
                <w:b/>
              </w:rPr>
              <w:t>Complies with regulation</w:t>
            </w:r>
          </w:p>
        </w:tc>
      </w:tr>
      <w:tr w:rsidR="0075051B" w:rsidRPr="003D2503" w14:paraId="2437E6F3" w14:textId="77777777" w:rsidTr="00F24980">
        <w:tc>
          <w:tcPr>
            <w:tcW w:w="8721" w:type="dxa"/>
            <w:gridSpan w:val="2"/>
            <w:shd w:val="clear" w:color="auto" w:fill="auto"/>
          </w:tcPr>
          <w:p w14:paraId="2437E6F2" w14:textId="77777777" w:rsidR="0075051B" w:rsidRPr="003D2503" w:rsidRDefault="0075051B" w:rsidP="00F24980">
            <w:pPr>
              <w:spacing w:before="80" w:after="80"/>
            </w:pPr>
            <w:r>
              <w:t>None</w:t>
            </w:r>
          </w:p>
        </w:tc>
      </w:tr>
      <w:tr w:rsidR="0075051B" w:rsidRPr="00D54675" w14:paraId="2437E6F5" w14:textId="77777777" w:rsidTr="00F24980">
        <w:tc>
          <w:tcPr>
            <w:tcW w:w="8721" w:type="dxa"/>
            <w:gridSpan w:val="2"/>
            <w:shd w:val="pct5" w:color="auto" w:fill="auto"/>
          </w:tcPr>
          <w:p w14:paraId="2437E6F4" w14:textId="77777777" w:rsidR="0075051B" w:rsidRPr="00D54675" w:rsidRDefault="0075051B" w:rsidP="00F24980">
            <w:pPr>
              <w:spacing w:before="80" w:after="80"/>
              <w:rPr>
                <w:b/>
              </w:rPr>
            </w:pPr>
            <w:r>
              <w:rPr>
                <w:b/>
              </w:rPr>
              <w:t>Business impact of this request</w:t>
            </w:r>
          </w:p>
        </w:tc>
      </w:tr>
      <w:tr w:rsidR="0075051B" w:rsidRPr="003D2503" w14:paraId="2437E6F8" w14:textId="77777777" w:rsidTr="00F24980">
        <w:tc>
          <w:tcPr>
            <w:tcW w:w="8721" w:type="dxa"/>
            <w:gridSpan w:val="2"/>
            <w:shd w:val="clear" w:color="auto" w:fill="auto"/>
          </w:tcPr>
          <w:p w14:paraId="2437E6F7" w14:textId="63A871E6" w:rsidR="0075051B" w:rsidRPr="003D2503" w:rsidRDefault="0075051B" w:rsidP="00D97D11">
            <w:pPr>
              <w:spacing w:before="80" w:after="80"/>
            </w:pPr>
            <w:r>
              <w:t>MEDIUM</w:t>
            </w:r>
          </w:p>
        </w:tc>
      </w:tr>
      <w:tr w:rsidR="0075051B" w:rsidRPr="00D54675" w14:paraId="2437E6FA" w14:textId="77777777" w:rsidTr="00F24980">
        <w:tc>
          <w:tcPr>
            <w:tcW w:w="8721" w:type="dxa"/>
            <w:gridSpan w:val="2"/>
            <w:shd w:val="pct5" w:color="auto" w:fill="auto"/>
          </w:tcPr>
          <w:p w14:paraId="2437E6F9" w14:textId="77777777" w:rsidR="0075051B" w:rsidRPr="00D54675" w:rsidRDefault="0075051B" w:rsidP="00F24980">
            <w:pPr>
              <w:spacing w:before="80" w:after="80"/>
              <w:rPr>
                <w:b/>
              </w:rPr>
            </w:pPr>
            <w:r>
              <w:rPr>
                <w:b/>
              </w:rPr>
              <w:t>Commitment to implement the change</w:t>
            </w:r>
          </w:p>
        </w:tc>
      </w:tr>
      <w:tr w:rsidR="0075051B" w:rsidRPr="00E0620A" w14:paraId="2437E6FF" w14:textId="77777777" w:rsidTr="00F24980">
        <w:tc>
          <w:tcPr>
            <w:tcW w:w="8721" w:type="dxa"/>
            <w:gridSpan w:val="2"/>
            <w:shd w:val="clear" w:color="auto" w:fill="auto"/>
          </w:tcPr>
          <w:p w14:paraId="2437E6FB" w14:textId="77777777" w:rsidR="0075051B" w:rsidRDefault="0075051B" w:rsidP="00F24980">
            <w:pPr>
              <w:spacing w:before="80" w:after="80"/>
            </w:pPr>
            <w:r>
              <w:t>Number of messages sent and received: 20000</w:t>
            </w:r>
          </w:p>
          <w:p w14:paraId="2437E6FC" w14:textId="77777777" w:rsidR="0075051B" w:rsidRDefault="0075051B" w:rsidP="00F24980">
            <w:pPr>
              <w:spacing w:before="80" w:after="80"/>
            </w:pPr>
            <w:r>
              <w:t>Percentage of messages impacted: 10</w:t>
            </w:r>
          </w:p>
          <w:p w14:paraId="2437E6FE" w14:textId="0A0A4908" w:rsidR="0075051B" w:rsidRPr="00E0620A" w:rsidRDefault="0075051B" w:rsidP="00034E27">
            <w:pPr>
              <w:spacing w:before="80" w:after="80"/>
            </w:pPr>
            <w:r>
              <w:t>Commits to implement and when: SMPG</w:t>
            </w:r>
            <w:r w:rsidR="00034E27">
              <w:t xml:space="preserve"> in </w:t>
            </w:r>
            <w:r>
              <w:t>2025</w:t>
            </w:r>
          </w:p>
        </w:tc>
      </w:tr>
      <w:tr w:rsidR="0075051B" w:rsidRPr="00D54675" w14:paraId="2437E701" w14:textId="77777777" w:rsidTr="00F24980">
        <w:tc>
          <w:tcPr>
            <w:tcW w:w="8721" w:type="dxa"/>
            <w:gridSpan w:val="2"/>
            <w:shd w:val="pct5" w:color="auto" w:fill="auto"/>
          </w:tcPr>
          <w:p w14:paraId="2437E700" w14:textId="77777777" w:rsidR="0075051B" w:rsidRPr="00D54675" w:rsidRDefault="0075051B" w:rsidP="00F24980">
            <w:pPr>
              <w:spacing w:before="80" w:after="80"/>
              <w:rPr>
                <w:b/>
              </w:rPr>
            </w:pPr>
            <w:r w:rsidRPr="00D54675">
              <w:rPr>
                <w:b/>
              </w:rPr>
              <w:t xml:space="preserve">Business context </w:t>
            </w:r>
          </w:p>
        </w:tc>
      </w:tr>
      <w:tr w:rsidR="0075051B" w:rsidRPr="00DB39D9" w14:paraId="2437E708" w14:textId="77777777" w:rsidTr="00F24980">
        <w:tc>
          <w:tcPr>
            <w:tcW w:w="8721" w:type="dxa"/>
            <w:gridSpan w:val="2"/>
          </w:tcPr>
          <w:p w14:paraId="2437E702" w14:textId="77777777" w:rsidR="0075051B" w:rsidRDefault="0075051B" w:rsidP="00F24980">
            <w:pPr>
              <w:spacing w:before="80" w:after="80"/>
            </w:pPr>
            <w:r>
              <w:t>There is a need to change the CA instruction confirmation message (CAIS and MT567) to allow to report multiple statuses in the same message to address the following scenarios:</w:t>
            </w:r>
          </w:p>
          <w:p w14:paraId="2437E703" w14:textId="77777777" w:rsidR="0075051B" w:rsidRDefault="0075051B" w:rsidP="00F24980">
            <w:pPr>
              <w:spacing w:before="80" w:after="80"/>
            </w:pPr>
            <w:r>
              <w:t>•</w:t>
            </w:r>
            <w:r>
              <w:tab/>
              <w:t xml:space="preserve">instructions partially accepted due to pending settlement transactions, </w:t>
            </w:r>
          </w:p>
          <w:p w14:paraId="2437E704" w14:textId="77777777" w:rsidR="0075051B" w:rsidRDefault="0075051B" w:rsidP="00F24980">
            <w:pPr>
              <w:spacing w:before="80" w:after="80"/>
            </w:pPr>
            <w:r>
              <w:t>•</w:t>
            </w:r>
            <w:r>
              <w:tab/>
              <w:t>instruction accepted only for the part that is within the distribution ratio,</w:t>
            </w:r>
          </w:p>
          <w:p w14:paraId="2437E705" w14:textId="77777777" w:rsidR="0075051B" w:rsidRDefault="0075051B" w:rsidP="00F24980">
            <w:pPr>
              <w:spacing w:before="80" w:after="80"/>
            </w:pPr>
            <w:r>
              <w:t>•</w:t>
            </w:r>
            <w:r>
              <w:tab/>
              <w:t>instruction accepted only for the part that is within the multiple acceptable quantity.</w:t>
            </w:r>
          </w:p>
          <w:p w14:paraId="2437E706" w14:textId="77777777" w:rsidR="0075051B" w:rsidRDefault="0075051B" w:rsidP="00F24980">
            <w:pPr>
              <w:spacing w:before="80" w:after="80"/>
            </w:pPr>
          </w:p>
          <w:p w14:paraId="2437E707" w14:textId="77777777" w:rsidR="0075051B" w:rsidRPr="00DB39D9" w:rsidRDefault="0075051B" w:rsidP="00F24980">
            <w:pPr>
              <w:spacing w:before="80" w:after="80"/>
            </w:pPr>
            <w:r>
              <w:t>We would like to amend the CA instruction confirmation message so to carry multiple statuses (if and where applicable) – the status, reason code and confirmed quantity need to become repeatable – related to the same instruction. Each MT567 will replace the previously issued one.</w:t>
            </w:r>
          </w:p>
        </w:tc>
      </w:tr>
      <w:tr w:rsidR="0075051B" w:rsidRPr="00D54675" w14:paraId="2437E70A" w14:textId="77777777" w:rsidTr="00F24980">
        <w:tc>
          <w:tcPr>
            <w:tcW w:w="8721" w:type="dxa"/>
            <w:gridSpan w:val="2"/>
            <w:shd w:val="pct5" w:color="auto" w:fill="auto"/>
          </w:tcPr>
          <w:p w14:paraId="2437E709" w14:textId="77777777" w:rsidR="0075051B" w:rsidRPr="00D54675" w:rsidRDefault="0075051B" w:rsidP="00F24980">
            <w:pPr>
              <w:spacing w:before="80" w:after="80"/>
              <w:rPr>
                <w:color w:val="800000"/>
              </w:rPr>
            </w:pPr>
            <w:r>
              <w:rPr>
                <w:b/>
              </w:rPr>
              <w:t>Nature of c</w:t>
            </w:r>
            <w:r w:rsidRPr="00D54675">
              <w:rPr>
                <w:b/>
              </w:rPr>
              <w:t>hange</w:t>
            </w:r>
          </w:p>
        </w:tc>
      </w:tr>
      <w:tr w:rsidR="0075051B" w:rsidRPr="00DB39D9" w14:paraId="2437E71B" w14:textId="77777777" w:rsidTr="00F24980">
        <w:tc>
          <w:tcPr>
            <w:tcW w:w="8721" w:type="dxa"/>
            <w:gridSpan w:val="2"/>
          </w:tcPr>
          <w:p w14:paraId="2437E70B" w14:textId="77777777" w:rsidR="0075051B" w:rsidRDefault="0075051B" w:rsidP="00F24980">
            <w:pPr>
              <w:spacing w:before="80" w:after="80"/>
            </w:pPr>
            <w:r>
              <w:t xml:space="preserve">The change consists mainly in moving the quantity field from sequence B to A2. Since the sequence A2 is already repeatable in current version, providing several statuses with a new associated quantity is then possible. </w:t>
            </w:r>
          </w:p>
          <w:p w14:paraId="2437E70E" w14:textId="77777777" w:rsidR="0075051B" w:rsidRDefault="0075051B" w:rsidP="00F24980">
            <w:pPr>
              <w:spacing w:before="80" w:after="80"/>
            </w:pPr>
            <w:r>
              <w:t xml:space="preserve">1. </w:t>
            </w:r>
            <w:r>
              <w:tab/>
              <w:t xml:space="preserve">In subsequence A2, add a new optional and repeatable (as per NVR C3) 36a quantity field with following qualifiers: </w:t>
            </w:r>
          </w:p>
          <w:p w14:paraId="6AADFDEF" w14:textId="0619DB5F" w:rsidR="005B3A4B" w:rsidRDefault="0075051B" w:rsidP="00F24980">
            <w:pPr>
              <w:spacing w:before="80" w:after="80"/>
            </w:pPr>
            <w:r>
              <w:t>•</w:t>
            </w:r>
            <w:r>
              <w:tab/>
              <w:t>QPAC: quantity of instructed securities accepted for further processi</w:t>
            </w:r>
            <w:r w:rsidR="000B1889">
              <w:t>ng</w:t>
            </w:r>
            <w:r>
              <w:t xml:space="preserve"> </w:t>
            </w:r>
          </w:p>
          <w:p w14:paraId="2437E70F" w14:textId="0FEF4EC8" w:rsidR="0075051B" w:rsidRDefault="0075051B" w:rsidP="00F24980">
            <w:pPr>
              <w:spacing w:before="80" w:after="80"/>
            </w:pPr>
            <w:r>
              <w:t>•</w:t>
            </w:r>
            <w:r>
              <w:tab/>
              <w:t>QPEN: quantity of instructed securities for which processing is pending</w:t>
            </w:r>
          </w:p>
          <w:p w14:paraId="2437E710" w14:textId="77777777" w:rsidR="0075051B" w:rsidRDefault="0075051B" w:rsidP="00F24980">
            <w:pPr>
              <w:spacing w:before="80" w:after="80"/>
            </w:pPr>
            <w:r>
              <w:t>•</w:t>
            </w:r>
            <w:r>
              <w:tab/>
              <w:t xml:space="preserve">QREJ: quantity of instructed securities for which processing is rejected </w:t>
            </w:r>
          </w:p>
          <w:p w14:paraId="2437E711" w14:textId="77777777" w:rsidR="0075051B" w:rsidRDefault="0075051B" w:rsidP="00F24980">
            <w:pPr>
              <w:spacing w:before="80" w:after="80"/>
            </w:pPr>
            <w:r>
              <w:lastRenderedPageBreak/>
              <w:t>•</w:t>
            </w:r>
            <w:r>
              <w:tab/>
              <w:t>QCAN: quantity of instructed securities for which instruction is cancelled</w:t>
            </w:r>
          </w:p>
          <w:p w14:paraId="2437E713" w14:textId="77777777" w:rsidR="0075051B" w:rsidRDefault="0075051B" w:rsidP="00F24980">
            <w:pPr>
              <w:spacing w:before="80" w:after="80"/>
            </w:pPr>
          </w:p>
          <w:p w14:paraId="2437E714" w14:textId="77777777" w:rsidR="0075051B" w:rsidRDefault="0075051B" w:rsidP="00F24980">
            <w:pPr>
              <w:spacing w:before="80" w:after="80"/>
            </w:pPr>
            <w:r>
              <w:t xml:space="preserve">2. </w:t>
            </w:r>
            <w:r>
              <w:tab/>
              <w:t>Add a new NVR mandating the presence of the new 36a quantity field or 19</w:t>
            </w:r>
            <w:proofErr w:type="gramStart"/>
            <w:r>
              <w:t>B::</w:t>
            </w:r>
            <w:proofErr w:type="gramEnd"/>
            <w:r>
              <w:t xml:space="preserve">STAC Amount field when the field 25D Status Code is :25D::IPRC such that for the instruction processing status we have always a mandatory quantity or the STAC amount present. </w:t>
            </w:r>
          </w:p>
          <w:p w14:paraId="2437E717" w14:textId="317F6C46" w:rsidR="0075051B" w:rsidRDefault="0075051B" w:rsidP="00F24980">
            <w:pPr>
              <w:spacing w:before="80" w:after="80"/>
            </w:pPr>
            <w:r>
              <w:t xml:space="preserve">3. </w:t>
            </w:r>
            <w:r>
              <w:tab/>
              <w:t xml:space="preserve">Amend slightly the NVR C5 </w:t>
            </w:r>
          </w:p>
          <w:p w14:paraId="2437E71A" w14:textId="77777777" w:rsidR="0075051B" w:rsidRPr="00DB39D9" w:rsidRDefault="0075051B" w:rsidP="00F24980">
            <w:pPr>
              <w:spacing w:before="80" w:after="80"/>
            </w:pPr>
            <w:r>
              <w:t xml:space="preserve">4. </w:t>
            </w:r>
            <w:r>
              <w:tab/>
              <w:t>In sequence B, remove 36a quantity field (which is now moved in sequence A2).</w:t>
            </w:r>
          </w:p>
        </w:tc>
      </w:tr>
      <w:tr w:rsidR="0075051B" w:rsidRPr="00D54675" w14:paraId="2437E71D" w14:textId="77777777" w:rsidTr="00F24980">
        <w:tc>
          <w:tcPr>
            <w:tcW w:w="8721" w:type="dxa"/>
            <w:gridSpan w:val="2"/>
            <w:shd w:val="pct5" w:color="auto" w:fill="auto"/>
          </w:tcPr>
          <w:p w14:paraId="2437E71C" w14:textId="77777777" w:rsidR="0075051B" w:rsidRPr="00D54675" w:rsidRDefault="0075051B" w:rsidP="00F24980">
            <w:pPr>
              <w:spacing w:before="80" w:after="80"/>
              <w:rPr>
                <w:color w:val="800000"/>
              </w:rPr>
            </w:pPr>
            <w:r w:rsidRPr="00D54675">
              <w:rPr>
                <w:b/>
              </w:rPr>
              <w:lastRenderedPageBreak/>
              <w:t>Examples</w:t>
            </w:r>
          </w:p>
        </w:tc>
      </w:tr>
      <w:tr w:rsidR="0075051B" w:rsidRPr="008466D3" w14:paraId="2437E71F" w14:textId="77777777" w:rsidTr="00F24980">
        <w:tc>
          <w:tcPr>
            <w:tcW w:w="8721" w:type="dxa"/>
            <w:gridSpan w:val="2"/>
            <w:tcBorders>
              <w:bottom w:val="dotted" w:sz="4" w:space="0" w:color="auto"/>
            </w:tcBorders>
          </w:tcPr>
          <w:p w14:paraId="74D24477" w14:textId="47C5DF66" w:rsidR="00916FE5" w:rsidRPr="002947AE" w:rsidRDefault="00916FE5" w:rsidP="00916FE5">
            <w:pPr>
              <w:jc w:val="both"/>
              <w:rPr>
                <w:lang w:val="en-US"/>
              </w:rPr>
            </w:pPr>
            <w:r>
              <w:t xml:space="preserve">Example of an </w:t>
            </w:r>
            <w:r w:rsidRPr="002947AE">
              <w:rPr>
                <w:lang w:val="en-US"/>
              </w:rPr>
              <w:t>account owner:</w:t>
            </w:r>
          </w:p>
          <w:p w14:paraId="4199731B" w14:textId="77777777" w:rsidR="00916FE5" w:rsidRDefault="00916FE5" w:rsidP="0071214E">
            <w:pPr>
              <w:pStyle w:val="ListParagraph"/>
              <w:numPr>
                <w:ilvl w:val="0"/>
                <w:numId w:val="13"/>
              </w:numPr>
              <w:suppressAutoHyphens w:val="0"/>
              <w:spacing w:before="0" w:after="160" w:line="259" w:lineRule="auto"/>
              <w:jc w:val="both"/>
              <w:rPr>
                <w:lang w:val="en-US"/>
              </w:rPr>
            </w:pPr>
            <w:r>
              <w:rPr>
                <w:lang w:val="en-US"/>
              </w:rPr>
              <w:t xml:space="preserve">has a settled position of 10 </w:t>
            </w:r>
            <w:proofErr w:type="gramStart"/>
            <w:r>
              <w:rPr>
                <w:lang w:val="en-US"/>
              </w:rPr>
              <w:t>securities</w:t>
            </w:r>
            <w:proofErr w:type="gramEnd"/>
            <w:r>
              <w:rPr>
                <w:lang w:val="en-US"/>
              </w:rPr>
              <w:t xml:space="preserve"> </w:t>
            </w:r>
          </w:p>
          <w:p w14:paraId="36E19F9C" w14:textId="77777777" w:rsidR="00916FE5" w:rsidRDefault="00916FE5" w:rsidP="0071214E">
            <w:pPr>
              <w:pStyle w:val="ListParagraph"/>
              <w:numPr>
                <w:ilvl w:val="0"/>
                <w:numId w:val="13"/>
              </w:numPr>
              <w:suppressAutoHyphens w:val="0"/>
              <w:spacing w:before="0" w:after="160" w:line="259" w:lineRule="auto"/>
              <w:jc w:val="both"/>
              <w:rPr>
                <w:lang w:val="en-US"/>
              </w:rPr>
            </w:pPr>
            <w:r>
              <w:rPr>
                <w:lang w:val="en-US"/>
              </w:rPr>
              <w:t xml:space="preserve">has an outstanding receipt to acquire 5 </w:t>
            </w:r>
            <w:proofErr w:type="gramStart"/>
            <w:r>
              <w:rPr>
                <w:lang w:val="en-US"/>
              </w:rPr>
              <w:t>securities</w:t>
            </w:r>
            <w:proofErr w:type="gramEnd"/>
            <w:r>
              <w:rPr>
                <w:lang w:val="en-US"/>
              </w:rPr>
              <w:t xml:space="preserve"> </w:t>
            </w:r>
          </w:p>
          <w:p w14:paraId="08B5047C" w14:textId="77777777" w:rsidR="00916FE5" w:rsidRDefault="00916FE5" w:rsidP="0071214E">
            <w:pPr>
              <w:pStyle w:val="ListParagraph"/>
              <w:numPr>
                <w:ilvl w:val="0"/>
                <w:numId w:val="13"/>
              </w:numPr>
              <w:suppressAutoHyphens w:val="0"/>
              <w:spacing w:before="0" w:after="160" w:line="259" w:lineRule="auto"/>
              <w:jc w:val="both"/>
              <w:rPr>
                <w:lang w:val="en-US"/>
              </w:rPr>
            </w:pPr>
            <w:r>
              <w:rPr>
                <w:lang w:val="en-US"/>
              </w:rPr>
              <w:t xml:space="preserve">sends an instruction (non-default option) for 15 </w:t>
            </w:r>
            <w:proofErr w:type="gramStart"/>
            <w:r>
              <w:rPr>
                <w:lang w:val="en-US"/>
              </w:rPr>
              <w:t>securities</w:t>
            </w:r>
            <w:proofErr w:type="gramEnd"/>
          </w:p>
          <w:p w14:paraId="2379B03D" w14:textId="77777777" w:rsidR="00916FE5" w:rsidRDefault="00916FE5" w:rsidP="0071214E">
            <w:pPr>
              <w:pStyle w:val="ListParagraph"/>
              <w:numPr>
                <w:ilvl w:val="0"/>
                <w:numId w:val="13"/>
              </w:numPr>
              <w:suppressAutoHyphens w:val="0"/>
              <w:spacing w:before="0" w:after="160" w:line="259" w:lineRule="auto"/>
              <w:jc w:val="both"/>
              <w:rPr>
                <w:lang w:val="en-US"/>
              </w:rPr>
            </w:pPr>
            <w:r>
              <w:rPr>
                <w:lang w:val="en-US"/>
              </w:rPr>
              <w:t xml:space="preserve">the pending receipt settles partially for 2 </w:t>
            </w:r>
            <w:proofErr w:type="gramStart"/>
            <w:r>
              <w:rPr>
                <w:lang w:val="en-US"/>
              </w:rPr>
              <w:t>securities</w:t>
            </w:r>
            <w:proofErr w:type="gramEnd"/>
          </w:p>
          <w:p w14:paraId="0E6AC790" w14:textId="77777777" w:rsidR="00916FE5" w:rsidRDefault="00916FE5" w:rsidP="0071214E">
            <w:pPr>
              <w:pStyle w:val="ListParagraph"/>
              <w:numPr>
                <w:ilvl w:val="0"/>
                <w:numId w:val="13"/>
              </w:numPr>
              <w:suppressAutoHyphens w:val="0"/>
              <w:spacing w:before="0" w:after="160" w:line="259" w:lineRule="auto"/>
              <w:jc w:val="both"/>
              <w:rPr>
                <w:lang w:val="en-US"/>
              </w:rPr>
            </w:pPr>
            <w:r>
              <w:rPr>
                <w:lang w:val="en-US"/>
              </w:rPr>
              <w:t xml:space="preserve">at the end of the election period, the pending receipt is still outstanding for 3 </w:t>
            </w:r>
            <w:proofErr w:type="gramStart"/>
            <w:r>
              <w:rPr>
                <w:lang w:val="en-US"/>
              </w:rPr>
              <w:t>securities</w:t>
            </w:r>
            <w:proofErr w:type="gramEnd"/>
          </w:p>
          <w:p w14:paraId="3176AA04" w14:textId="77777777" w:rsidR="00916FE5" w:rsidRPr="002A0FD0" w:rsidRDefault="00916FE5" w:rsidP="00916FE5">
            <w:pPr>
              <w:pStyle w:val="ListParagraph"/>
              <w:ind w:left="1080"/>
              <w:jc w:val="both"/>
              <w:rPr>
                <w:lang w:val="en-US"/>
              </w:rPr>
            </w:pPr>
          </w:p>
          <w:p w14:paraId="306538F7" w14:textId="77777777" w:rsidR="00916FE5" w:rsidRDefault="00916FE5" w:rsidP="0071214E">
            <w:pPr>
              <w:pStyle w:val="ListParagraph"/>
              <w:numPr>
                <w:ilvl w:val="0"/>
                <w:numId w:val="14"/>
              </w:numPr>
              <w:suppressAutoHyphens w:val="0"/>
              <w:spacing w:before="0" w:after="160" w:line="259" w:lineRule="auto"/>
              <w:jc w:val="both"/>
              <w:rPr>
                <w:lang w:val="en-US"/>
              </w:rPr>
            </w:pPr>
            <w:r>
              <w:rPr>
                <w:lang w:val="en-US"/>
              </w:rPr>
              <w:t>The account owner will send a MT565 instruction with a QINS = 15</w:t>
            </w:r>
          </w:p>
          <w:p w14:paraId="36472995" w14:textId="77777777" w:rsidR="00916FE5" w:rsidRDefault="00916FE5" w:rsidP="00916FE5">
            <w:pPr>
              <w:pStyle w:val="ListParagraph"/>
              <w:jc w:val="both"/>
              <w:rPr>
                <w:lang w:val="en-US"/>
              </w:rPr>
            </w:pPr>
          </w:p>
          <w:p w14:paraId="63130867" w14:textId="77777777" w:rsidR="00916FE5" w:rsidRPr="003A68EF" w:rsidRDefault="00916FE5" w:rsidP="0071214E">
            <w:pPr>
              <w:pStyle w:val="ListParagraph"/>
              <w:numPr>
                <w:ilvl w:val="0"/>
                <w:numId w:val="14"/>
              </w:numPr>
              <w:suppressAutoHyphens w:val="0"/>
              <w:spacing w:before="0" w:after="160" w:line="259" w:lineRule="auto"/>
              <w:jc w:val="both"/>
              <w:rPr>
                <w:lang w:val="en-US"/>
              </w:rPr>
            </w:pPr>
            <w:r w:rsidRPr="003A68EF">
              <w:rPr>
                <w:lang w:val="en-US"/>
              </w:rPr>
              <w:t>Upon receipt of the instruction, the account servicer will issue</w:t>
            </w:r>
            <w:r>
              <w:rPr>
                <w:lang w:val="en-US"/>
              </w:rPr>
              <w:t xml:space="preserve"> an MT567 carrying the following </w:t>
            </w:r>
            <w:proofErr w:type="gramStart"/>
            <w:r>
              <w:rPr>
                <w:lang w:val="en-US"/>
              </w:rPr>
              <w:t>status</w:t>
            </w:r>
            <w:proofErr w:type="gramEnd"/>
          </w:p>
          <w:p w14:paraId="6C363800" w14:textId="77777777" w:rsidR="00916FE5" w:rsidRPr="003A68EF" w:rsidRDefault="00916FE5" w:rsidP="0071214E">
            <w:pPr>
              <w:pStyle w:val="ListParagraph"/>
              <w:numPr>
                <w:ilvl w:val="1"/>
                <w:numId w:val="14"/>
              </w:numPr>
              <w:suppressAutoHyphens w:val="0"/>
              <w:spacing w:before="0" w:after="160" w:line="259" w:lineRule="auto"/>
              <w:jc w:val="both"/>
              <w:rPr>
                <w:lang w:val="en-US"/>
              </w:rPr>
            </w:pPr>
            <w:r>
              <w:rPr>
                <w:lang w:val="en-US"/>
              </w:rPr>
              <w:t>:</w:t>
            </w:r>
            <w:r w:rsidRPr="003A68EF">
              <w:rPr>
                <w:lang w:val="en-US"/>
              </w:rPr>
              <w:t>25</w:t>
            </w:r>
            <w:proofErr w:type="gramStart"/>
            <w:r w:rsidRPr="003A68EF">
              <w:rPr>
                <w:lang w:val="en-US"/>
              </w:rPr>
              <w:t>D::</w:t>
            </w:r>
            <w:proofErr w:type="gramEnd"/>
            <w:r w:rsidRPr="003A68EF">
              <w:rPr>
                <w:lang w:val="en-US"/>
              </w:rPr>
              <w:t>IPRC//PACK</w:t>
            </w:r>
            <w:r>
              <w:rPr>
                <w:lang w:val="en-US"/>
              </w:rPr>
              <w:t xml:space="preserve"> for 10 securities (STAQ = 10)</w:t>
            </w:r>
            <w:r w:rsidRPr="003A68EF">
              <w:rPr>
                <w:lang w:val="en-US"/>
              </w:rPr>
              <w:t>;</w:t>
            </w:r>
            <w:r>
              <w:rPr>
                <w:lang w:val="en-US"/>
              </w:rPr>
              <w:t xml:space="preserve"> </w:t>
            </w:r>
          </w:p>
          <w:p w14:paraId="770F3702" w14:textId="77777777" w:rsidR="00916FE5" w:rsidRDefault="00916FE5" w:rsidP="0071214E">
            <w:pPr>
              <w:pStyle w:val="ListParagraph"/>
              <w:numPr>
                <w:ilvl w:val="1"/>
                <w:numId w:val="14"/>
              </w:numPr>
              <w:suppressAutoHyphens w:val="0"/>
              <w:spacing w:before="0" w:after="160" w:line="259" w:lineRule="auto"/>
              <w:jc w:val="both"/>
              <w:rPr>
                <w:lang w:val="en-US"/>
              </w:rPr>
            </w:pPr>
            <w:r>
              <w:rPr>
                <w:lang w:val="en-US"/>
              </w:rPr>
              <w:t>:25</w:t>
            </w:r>
            <w:proofErr w:type="gramStart"/>
            <w:r>
              <w:rPr>
                <w:lang w:val="en-US"/>
              </w:rPr>
              <w:t>D::</w:t>
            </w:r>
            <w:proofErr w:type="gramEnd"/>
            <w:r>
              <w:rPr>
                <w:lang w:val="en-US"/>
              </w:rPr>
              <w:t>IPRC//PEND and :24B::PEND//PENR or LACK for 5 securities (STAQ = 5);</w:t>
            </w:r>
          </w:p>
          <w:p w14:paraId="1DBE2DDB" w14:textId="77777777" w:rsidR="00916FE5" w:rsidRDefault="00916FE5" w:rsidP="00916FE5">
            <w:pPr>
              <w:pStyle w:val="ListParagraph"/>
              <w:jc w:val="both"/>
              <w:rPr>
                <w:lang w:val="en-US"/>
              </w:rPr>
            </w:pPr>
          </w:p>
          <w:p w14:paraId="23F1F437" w14:textId="77777777" w:rsidR="00916FE5" w:rsidRPr="007D0A34" w:rsidRDefault="00916FE5" w:rsidP="00916FE5">
            <w:pPr>
              <w:pStyle w:val="ListParagraph"/>
              <w:jc w:val="both"/>
              <w:rPr>
                <w:u w:val="single"/>
                <w:lang w:val="en-US"/>
              </w:rPr>
            </w:pPr>
            <w:r w:rsidRPr="007D0A34">
              <w:rPr>
                <w:u w:val="single"/>
                <w:lang w:val="en-US"/>
              </w:rPr>
              <w:t xml:space="preserve">New A2 Status Subsequence </w:t>
            </w:r>
            <w:r>
              <w:rPr>
                <w:u w:val="single"/>
                <w:lang w:val="en-US"/>
              </w:rPr>
              <w:t>sample</w:t>
            </w:r>
          </w:p>
          <w:p w14:paraId="1432AAAA" w14:textId="77777777" w:rsidR="00916FE5" w:rsidRPr="00581639" w:rsidRDefault="00916FE5" w:rsidP="00916FE5">
            <w:pPr>
              <w:pStyle w:val="ListParagraph"/>
              <w:jc w:val="both"/>
              <w:rPr>
                <w:i/>
                <w:iCs/>
                <w:lang w:val="en-US"/>
              </w:rPr>
            </w:pPr>
            <w:r w:rsidRPr="00581639">
              <w:rPr>
                <w:i/>
                <w:iCs/>
                <w:lang w:val="en-US"/>
              </w:rPr>
              <w:t>:16</w:t>
            </w:r>
            <w:proofErr w:type="gramStart"/>
            <w:r w:rsidRPr="00581639">
              <w:rPr>
                <w:i/>
                <w:iCs/>
                <w:lang w:val="en-US"/>
              </w:rPr>
              <w:t>R:STAT</w:t>
            </w:r>
            <w:proofErr w:type="gramEnd"/>
          </w:p>
          <w:p w14:paraId="76C9F693" w14:textId="77777777" w:rsidR="00916FE5" w:rsidRDefault="00916FE5" w:rsidP="00916FE5">
            <w:pPr>
              <w:pStyle w:val="ListParagraph"/>
              <w:jc w:val="both"/>
              <w:rPr>
                <w:i/>
                <w:iCs/>
                <w:lang w:val="en-US"/>
              </w:rPr>
            </w:pPr>
            <w:r w:rsidRPr="00581639">
              <w:rPr>
                <w:i/>
                <w:iCs/>
                <w:lang w:val="en-US"/>
              </w:rPr>
              <w:t>:25</w:t>
            </w:r>
            <w:proofErr w:type="gramStart"/>
            <w:r w:rsidRPr="00581639">
              <w:rPr>
                <w:i/>
                <w:iCs/>
                <w:lang w:val="en-US"/>
              </w:rPr>
              <w:t>D::</w:t>
            </w:r>
            <w:proofErr w:type="gramEnd"/>
            <w:r w:rsidRPr="00581639">
              <w:rPr>
                <w:i/>
                <w:iCs/>
                <w:lang w:val="en-US"/>
              </w:rPr>
              <w:t>IPRC//</w:t>
            </w:r>
            <w:r>
              <w:rPr>
                <w:i/>
                <w:iCs/>
                <w:lang w:val="en-US"/>
              </w:rPr>
              <w:t>PACK</w:t>
            </w:r>
          </w:p>
          <w:p w14:paraId="3D0555CC" w14:textId="77777777" w:rsidR="00916FE5" w:rsidRDefault="00916FE5" w:rsidP="00916FE5">
            <w:pPr>
              <w:pStyle w:val="ListParagraph"/>
              <w:jc w:val="both"/>
              <w:rPr>
                <w:i/>
                <w:iCs/>
                <w:lang w:val="en-US"/>
              </w:rPr>
            </w:pPr>
            <w:r w:rsidRPr="00E90117">
              <w:rPr>
                <w:i/>
                <w:iCs/>
                <w:highlight w:val="yellow"/>
                <w:lang w:val="en-US"/>
              </w:rPr>
              <w:t>:36</w:t>
            </w:r>
            <w:proofErr w:type="gramStart"/>
            <w:r w:rsidRPr="00E90117">
              <w:rPr>
                <w:i/>
                <w:iCs/>
                <w:highlight w:val="yellow"/>
                <w:lang w:val="en-US"/>
              </w:rPr>
              <w:t>B::</w:t>
            </w:r>
            <w:proofErr w:type="gramEnd"/>
            <w:r w:rsidRPr="00E90117">
              <w:rPr>
                <w:i/>
                <w:iCs/>
                <w:highlight w:val="yellow"/>
                <w:lang w:val="en-US"/>
              </w:rPr>
              <w:t>QPAC//UNIT/10,</w:t>
            </w:r>
          </w:p>
          <w:p w14:paraId="10B93845" w14:textId="77777777" w:rsidR="00916FE5" w:rsidRDefault="00916FE5" w:rsidP="00916FE5">
            <w:pPr>
              <w:pStyle w:val="ListParagraph"/>
              <w:jc w:val="both"/>
              <w:rPr>
                <w:i/>
                <w:iCs/>
                <w:lang w:val="en-US"/>
              </w:rPr>
            </w:pPr>
            <w:r>
              <w:rPr>
                <w:i/>
                <w:iCs/>
                <w:lang w:val="en-US"/>
              </w:rPr>
              <w:t>:16</w:t>
            </w:r>
            <w:proofErr w:type="gramStart"/>
            <w:r>
              <w:rPr>
                <w:i/>
                <w:iCs/>
                <w:lang w:val="en-US"/>
              </w:rPr>
              <w:t>S:STAT</w:t>
            </w:r>
            <w:proofErr w:type="gramEnd"/>
          </w:p>
          <w:p w14:paraId="2CB07BA5" w14:textId="77777777" w:rsidR="00916FE5" w:rsidRPr="00581639" w:rsidRDefault="00916FE5" w:rsidP="00916FE5">
            <w:pPr>
              <w:pStyle w:val="ListParagraph"/>
              <w:jc w:val="both"/>
              <w:rPr>
                <w:i/>
                <w:iCs/>
                <w:lang w:val="en-US"/>
              </w:rPr>
            </w:pPr>
            <w:r w:rsidRPr="00581639">
              <w:rPr>
                <w:i/>
                <w:iCs/>
                <w:lang w:val="en-US"/>
              </w:rPr>
              <w:t>:16</w:t>
            </w:r>
            <w:proofErr w:type="gramStart"/>
            <w:r w:rsidRPr="00581639">
              <w:rPr>
                <w:i/>
                <w:iCs/>
                <w:lang w:val="en-US"/>
              </w:rPr>
              <w:t>R:STAT</w:t>
            </w:r>
            <w:proofErr w:type="gramEnd"/>
          </w:p>
          <w:p w14:paraId="098434D9" w14:textId="77777777" w:rsidR="00916FE5" w:rsidRDefault="00916FE5" w:rsidP="00916FE5">
            <w:pPr>
              <w:pStyle w:val="ListParagraph"/>
              <w:jc w:val="both"/>
              <w:rPr>
                <w:i/>
                <w:iCs/>
                <w:lang w:val="en-US"/>
              </w:rPr>
            </w:pPr>
            <w:r w:rsidRPr="00581639">
              <w:rPr>
                <w:i/>
                <w:iCs/>
                <w:lang w:val="en-US"/>
              </w:rPr>
              <w:t>:25</w:t>
            </w:r>
            <w:proofErr w:type="gramStart"/>
            <w:r w:rsidRPr="00581639">
              <w:rPr>
                <w:i/>
                <w:iCs/>
                <w:lang w:val="en-US"/>
              </w:rPr>
              <w:t>D::</w:t>
            </w:r>
            <w:proofErr w:type="gramEnd"/>
            <w:r w:rsidRPr="00581639">
              <w:rPr>
                <w:i/>
                <w:iCs/>
                <w:lang w:val="en-US"/>
              </w:rPr>
              <w:t>IPRC//</w:t>
            </w:r>
            <w:r>
              <w:rPr>
                <w:i/>
                <w:iCs/>
                <w:lang w:val="en-US"/>
              </w:rPr>
              <w:t>PEND</w:t>
            </w:r>
          </w:p>
          <w:p w14:paraId="2FEC1C62" w14:textId="77777777" w:rsidR="00916FE5" w:rsidRDefault="00916FE5" w:rsidP="00916FE5">
            <w:pPr>
              <w:pStyle w:val="ListParagraph"/>
              <w:jc w:val="both"/>
              <w:rPr>
                <w:i/>
                <w:iCs/>
                <w:lang w:val="en-US"/>
              </w:rPr>
            </w:pPr>
            <w:r w:rsidRPr="00E90117">
              <w:rPr>
                <w:i/>
                <w:iCs/>
                <w:highlight w:val="yellow"/>
                <w:lang w:val="en-US"/>
              </w:rPr>
              <w:t>:36</w:t>
            </w:r>
            <w:proofErr w:type="gramStart"/>
            <w:r w:rsidRPr="00E90117">
              <w:rPr>
                <w:i/>
                <w:iCs/>
                <w:highlight w:val="yellow"/>
                <w:lang w:val="en-US"/>
              </w:rPr>
              <w:t>B::</w:t>
            </w:r>
            <w:proofErr w:type="gramEnd"/>
            <w:r w:rsidRPr="00E90117">
              <w:rPr>
                <w:i/>
                <w:iCs/>
                <w:highlight w:val="yellow"/>
                <w:lang w:val="en-US"/>
              </w:rPr>
              <w:t>QPEN//UNIT/5,</w:t>
            </w:r>
          </w:p>
          <w:p w14:paraId="1009B43F" w14:textId="77777777" w:rsidR="00916FE5" w:rsidRPr="00581639" w:rsidRDefault="00916FE5" w:rsidP="00916FE5">
            <w:pPr>
              <w:pStyle w:val="ListParagraph"/>
              <w:jc w:val="both"/>
              <w:rPr>
                <w:i/>
                <w:iCs/>
                <w:lang w:val="en-US"/>
              </w:rPr>
            </w:pPr>
            <w:r w:rsidRPr="00581639">
              <w:rPr>
                <w:i/>
                <w:iCs/>
                <w:lang w:val="en-US"/>
              </w:rPr>
              <w:t>:16</w:t>
            </w:r>
            <w:proofErr w:type="gramStart"/>
            <w:r w:rsidRPr="00581639">
              <w:rPr>
                <w:i/>
                <w:iCs/>
                <w:lang w:val="en-US"/>
              </w:rPr>
              <w:t>R:REAS</w:t>
            </w:r>
            <w:proofErr w:type="gramEnd"/>
          </w:p>
          <w:p w14:paraId="5F5483CA" w14:textId="77777777" w:rsidR="00916FE5" w:rsidRPr="00E625BA" w:rsidRDefault="00916FE5" w:rsidP="00916FE5">
            <w:pPr>
              <w:pStyle w:val="ListParagraph"/>
              <w:jc w:val="both"/>
              <w:rPr>
                <w:i/>
                <w:iCs/>
                <w:lang w:val="en-US"/>
              </w:rPr>
            </w:pPr>
            <w:r w:rsidRPr="00581639">
              <w:rPr>
                <w:i/>
                <w:iCs/>
                <w:lang w:val="en-US"/>
              </w:rPr>
              <w:t>:24</w:t>
            </w:r>
            <w:proofErr w:type="gramStart"/>
            <w:r w:rsidRPr="00581639">
              <w:rPr>
                <w:i/>
                <w:iCs/>
                <w:lang w:val="en-US"/>
              </w:rPr>
              <w:t>B::</w:t>
            </w:r>
            <w:proofErr w:type="gramEnd"/>
            <w:r>
              <w:rPr>
                <w:i/>
                <w:iCs/>
                <w:lang w:val="en-US"/>
              </w:rPr>
              <w:t>PEND</w:t>
            </w:r>
            <w:r w:rsidRPr="00581639">
              <w:rPr>
                <w:i/>
                <w:iCs/>
                <w:lang w:val="en-US"/>
              </w:rPr>
              <w:t>//</w:t>
            </w:r>
            <w:r>
              <w:rPr>
                <w:i/>
                <w:iCs/>
                <w:lang w:val="en-US"/>
              </w:rPr>
              <w:t>PENR</w:t>
            </w:r>
          </w:p>
          <w:p w14:paraId="4850D158" w14:textId="77777777" w:rsidR="00916FE5" w:rsidRDefault="00916FE5" w:rsidP="00916FE5">
            <w:pPr>
              <w:pStyle w:val="ListParagraph"/>
              <w:jc w:val="both"/>
              <w:rPr>
                <w:i/>
                <w:iCs/>
                <w:lang w:val="en-US"/>
              </w:rPr>
            </w:pPr>
            <w:r w:rsidRPr="00581639">
              <w:rPr>
                <w:i/>
                <w:iCs/>
                <w:lang w:val="en-US"/>
              </w:rPr>
              <w:t>:16</w:t>
            </w:r>
            <w:proofErr w:type="gramStart"/>
            <w:r w:rsidRPr="00581639">
              <w:rPr>
                <w:i/>
                <w:iCs/>
                <w:lang w:val="en-US"/>
              </w:rPr>
              <w:t>S:REAS</w:t>
            </w:r>
            <w:proofErr w:type="gramEnd"/>
          </w:p>
          <w:p w14:paraId="5F7C0B90" w14:textId="77777777" w:rsidR="00916FE5" w:rsidRPr="00581639" w:rsidRDefault="00916FE5" w:rsidP="00916FE5">
            <w:pPr>
              <w:pStyle w:val="ListParagraph"/>
              <w:jc w:val="both"/>
              <w:rPr>
                <w:i/>
                <w:iCs/>
                <w:lang w:val="en-US"/>
              </w:rPr>
            </w:pPr>
            <w:r>
              <w:rPr>
                <w:i/>
                <w:iCs/>
                <w:lang w:val="en-US"/>
              </w:rPr>
              <w:t>:16</w:t>
            </w:r>
            <w:proofErr w:type="gramStart"/>
            <w:r>
              <w:rPr>
                <w:i/>
                <w:iCs/>
                <w:lang w:val="en-US"/>
              </w:rPr>
              <w:t>S:STAT</w:t>
            </w:r>
            <w:proofErr w:type="gramEnd"/>
          </w:p>
          <w:p w14:paraId="34D4710C" w14:textId="77777777" w:rsidR="00916FE5" w:rsidRDefault="00916FE5" w:rsidP="00916FE5">
            <w:pPr>
              <w:pStyle w:val="ListParagraph"/>
              <w:jc w:val="both"/>
              <w:rPr>
                <w:lang w:val="en-US"/>
              </w:rPr>
            </w:pPr>
          </w:p>
          <w:p w14:paraId="3E9A8DCF" w14:textId="77777777" w:rsidR="00916FE5" w:rsidRDefault="00916FE5" w:rsidP="0071214E">
            <w:pPr>
              <w:pStyle w:val="ListParagraph"/>
              <w:numPr>
                <w:ilvl w:val="0"/>
                <w:numId w:val="14"/>
              </w:numPr>
              <w:suppressAutoHyphens w:val="0"/>
              <w:spacing w:before="0" w:after="160" w:line="259" w:lineRule="auto"/>
              <w:jc w:val="both"/>
              <w:rPr>
                <w:lang w:val="en-US"/>
              </w:rPr>
            </w:pPr>
            <w:r w:rsidRPr="003A68EF">
              <w:rPr>
                <w:lang w:val="en-US"/>
              </w:rPr>
              <w:t xml:space="preserve">As soon as the pending receipt settlement </w:t>
            </w:r>
            <w:r>
              <w:rPr>
                <w:lang w:val="en-US"/>
              </w:rPr>
              <w:t>instruction</w:t>
            </w:r>
            <w:r w:rsidRPr="003A68EF">
              <w:rPr>
                <w:lang w:val="en-US"/>
              </w:rPr>
              <w:t xml:space="preserve"> is partially settled for 2 securities, the account servicer will issue a</w:t>
            </w:r>
            <w:r>
              <w:rPr>
                <w:lang w:val="en-US"/>
              </w:rPr>
              <w:t xml:space="preserve">nother </w:t>
            </w:r>
            <w:r w:rsidRPr="003A68EF">
              <w:rPr>
                <w:lang w:val="en-US"/>
              </w:rPr>
              <w:t xml:space="preserve">MT567 </w:t>
            </w:r>
            <w:r>
              <w:rPr>
                <w:lang w:val="en-US"/>
              </w:rPr>
              <w:t>to replace the previous one with the following status:</w:t>
            </w:r>
          </w:p>
          <w:p w14:paraId="4A3F1FE8" w14:textId="77777777" w:rsidR="00916FE5" w:rsidRPr="003A68EF" w:rsidRDefault="00916FE5" w:rsidP="0071214E">
            <w:pPr>
              <w:pStyle w:val="ListParagraph"/>
              <w:numPr>
                <w:ilvl w:val="1"/>
                <w:numId w:val="14"/>
              </w:numPr>
              <w:suppressAutoHyphens w:val="0"/>
              <w:spacing w:before="0" w:after="160" w:line="259" w:lineRule="auto"/>
              <w:jc w:val="both"/>
              <w:rPr>
                <w:lang w:val="en-US"/>
              </w:rPr>
            </w:pPr>
            <w:r>
              <w:rPr>
                <w:lang w:val="en-US"/>
              </w:rPr>
              <w:t>:</w:t>
            </w:r>
            <w:r w:rsidRPr="003A68EF">
              <w:rPr>
                <w:lang w:val="en-US"/>
              </w:rPr>
              <w:t>25</w:t>
            </w:r>
            <w:proofErr w:type="gramStart"/>
            <w:r w:rsidRPr="003A68EF">
              <w:rPr>
                <w:lang w:val="en-US"/>
              </w:rPr>
              <w:t>D::</w:t>
            </w:r>
            <w:proofErr w:type="gramEnd"/>
            <w:r w:rsidRPr="003A68EF">
              <w:rPr>
                <w:lang w:val="en-US"/>
              </w:rPr>
              <w:t>IPRC//PACK</w:t>
            </w:r>
            <w:r>
              <w:rPr>
                <w:lang w:val="en-US"/>
              </w:rPr>
              <w:t xml:space="preserve"> for 12 securities (STAQ = 12)</w:t>
            </w:r>
            <w:r w:rsidRPr="003A68EF">
              <w:rPr>
                <w:lang w:val="en-US"/>
              </w:rPr>
              <w:t>;</w:t>
            </w:r>
            <w:r>
              <w:rPr>
                <w:lang w:val="en-US"/>
              </w:rPr>
              <w:t xml:space="preserve"> </w:t>
            </w:r>
          </w:p>
          <w:p w14:paraId="72B7DBB9" w14:textId="77777777" w:rsidR="00916FE5" w:rsidRDefault="00916FE5" w:rsidP="0071214E">
            <w:pPr>
              <w:pStyle w:val="ListParagraph"/>
              <w:numPr>
                <w:ilvl w:val="1"/>
                <w:numId w:val="14"/>
              </w:numPr>
              <w:suppressAutoHyphens w:val="0"/>
              <w:spacing w:before="0" w:after="160" w:line="259" w:lineRule="auto"/>
              <w:jc w:val="both"/>
              <w:rPr>
                <w:lang w:val="en-US"/>
              </w:rPr>
            </w:pPr>
            <w:r>
              <w:rPr>
                <w:lang w:val="en-US"/>
              </w:rPr>
              <w:t>:25</w:t>
            </w:r>
            <w:proofErr w:type="gramStart"/>
            <w:r>
              <w:rPr>
                <w:lang w:val="en-US"/>
              </w:rPr>
              <w:t>D::</w:t>
            </w:r>
            <w:proofErr w:type="gramEnd"/>
            <w:r>
              <w:rPr>
                <w:lang w:val="en-US"/>
              </w:rPr>
              <w:t>IPRC//PEND and :24B::PEND//PENR or LACK for 3 securities (STAQ = 3);</w:t>
            </w:r>
          </w:p>
          <w:p w14:paraId="12753D40" w14:textId="77777777" w:rsidR="00916FE5" w:rsidRDefault="00916FE5" w:rsidP="00916FE5">
            <w:pPr>
              <w:pStyle w:val="ListParagraph"/>
              <w:jc w:val="both"/>
              <w:rPr>
                <w:lang w:val="en-US"/>
              </w:rPr>
            </w:pPr>
          </w:p>
          <w:p w14:paraId="4EC10A59" w14:textId="77777777" w:rsidR="00916FE5" w:rsidRPr="007D0A34" w:rsidRDefault="00916FE5" w:rsidP="00916FE5">
            <w:pPr>
              <w:pStyle w:val="ListParagraph"/>
              <w:jc w:val="both"/>
              <w:rPr>
                <w:u w:val="single"/>
                <w:lang w:val="en-US"/>
              </w:rPr>
            </w:pPr>
            <w:r w:rsidRPr="007D0A34">
              <w:rPr>
                <w:u w:val="single"/>
                <w:lang w:val="en-US"/>
              </w:rPr>
              <w:t xml:space="preserve">New A2 Status Subsequence </w:t>
            </w:r>
            <w:r>
              <w:rPr>
                <w:u w:val="single"/>
                <w:lang w:val="en-US"/>
              </w:rPr>
              <w:t>sample</w:t>
            </w:r>
          </w:p>
          <w:p w14:paraId="5EB6D338" w14:textId="77777777" w:rsidR="00916FE5" w:rsidRPr="00581639" w:rsidRDefault="00916FE5" w:rsidP="00916FE5">
            <w:pPr>
              <w:pStyle w:val="ListParagraph"/>
              <w:jc w:val="both"/>
              <w:rPr>
                <w:i/>
                <w:iCs/>
                <w:lang w:val="en-US"/>
              </w:rPr>
            </w:pPr>
            <w:r w:rsidRPr="00581639">
              <w:rPr>
                <w:i/>
                <w:iCs/>
                <w:lang w:val="en-US"/>
              </w:rPr>
              <w:t>:16</w:t>
            </w:r>
            <w:proofErr w:type="gramStart"/>
            <w:r w:rsidRPr="00581639">
              <w:rPr>
                <w:i/>
                <w:iCs/>
                <w:lang w:val="en-US"/>
              </w:rPr>
              <w:t>R:STAT</w:t>
            </w:r>
            <w:proofErr w:type="gramEnd"/>
          </w:p>
          <w:p w14:paraId="26D1F1D9" w14:textId="77777777" w:rsidR="00916FE5" w:rsidRDefault="00916FE5" w:rsidP="00916FE5">
            <w:pPr>
              <w:pStyle w:val="ListParagraph"/>
              <w:jc w:val="both"/>
              <w:rPr>
                <w:i/>
                <w:iCs/>
                <w:lang w:val="en-US"/>
              </w:rPr>
            </w:pPr>
            <w:r w:rsidRPr="00581639">
              <w:rPr>
                <w:i/>
                <w:iCs/>
                <w:lang w:val="en-US"/>
              </w:rPr>
              <w:t>:25</w:t>
            </w:r>
            <w:proofErr w:type="gramStart"/>
            <w:r w:rsidRPr="00581639">
              <w:rPr>
                <w:i/>
                <w:iCs/>
                <w:lang w:val="en-US"/>
              </w:rPr>
              <w:t>D::</w:t>
            </w:r>
            <w:proofErr w:type="gramEnd"/>
            <w:r w:rsidRPr="00581639">
              <w:rPr>
                <w:i/>
                <w:iCs/>
                <w:lang w:val="en-US"/>
              </w:rPr>
              <w:t>IPRC//</w:t>
            </w:r>
            <w:r>
              <w:rPr>
                <w:i/>
                <w:iCs/>
                <w:lang w:val="en-US"/>
              </w:rPr>
              <w:t>PACK</w:t>
            </w:r>
          </w:p>
          <w:p w14:paraId="5F37D7E3" w14:textId="77777777" w:rsidR="00916FE5" w:rsidRDefault="00916FE5" w:rsidP="00916FE5">
            <w:pPr>
              <w:pStyle w:val="ListParagraph"/>
              <w:jc w:val="both"/>
              <w:rPr>
                <w:i/>
                <w:iCs/>
                <w:lang w:val="en-US"/>
              </w:rPr>
            </w:pPr>
            <w:r w:rsidRPr="00E90117">
              <w:rPr>
                <w:i/>
                <w:iCs/>
                <w:highlight w:val="yellow"/>
                <w:lang w:val="en-US"/>
              </w:rPr>
              <w:t>:36</w:t>
            </w:r>
            <w:proofErr w:type="gramStart"/>
            <w:r w:rsidRPr="00E90117">
              <w:rPr>
                <w:i/>
                <w:iCs/>
                <w:highlight w:val="yellow"/>
                <w:lang w:val="en-US"/>
              </w:rPr>
              <w:t>B::</w:t>
            </w:r>
            <w:proofErr w:type="gramEnd"/>
            <w:r w:rsidRPr="00E90117">
              <w:rPr>
                <w:i/>
                <w:iCs/>
                <w:highlight w:val="yellow"/>
                <w:lang w:val="en-US"/>
              </w:rPr>
              <w:t>QPAC//UNIT/1</w:t>
            </w:r>
            <w:r>
              <w:rPr>
                <w:i/>
                <w:iCs/>
                <w:highlight w:val="yellow"/>
                <w:lang w:val="en-US"/>
              </w:rPr>
              <w:t>2</w:t>
            </w:r>
            <w:r w:rsidRPr="00E90117">
              <w:rPr>
                <w:i/>
                <w:iCs/>
                <w:highlight w:val="yellow"/>
                <w:lang w:val="en-US"/>
              </w:rPr>
              <w:t>,</w:t>
            </w:r>
          </w:p>
          <w:p w14:paraId="7C62194B" w14:textId="77777777" w:rsidR="00916FE5" w:rsidRDefault="00916FE5" w:rsidP="00916FE5">
            <w:pPr>
              <w:pStyle w:val="ListParagraph"/>
              <w:jc w:val="both"/>
              <w:rPr>
                <w:i/>
                <w:iCs/>
                <w:lang w:val="en-US"/>
              </w:rPr>
            </w:pPr>
            <w:r>
              <w:rPr>
                <w:i/>
                <w:iCs/>
                <w:lang w:val="en-US"/>
              </w:rPr>
              <w:t>:16</w:t>
            </w:r>
            <w:proofErr w:type="gramStart"/>
            <w:r>
              <w:rPr>
                <w:i/>
                <w:iCs/>
                <w:lang w:val="en-US"/>
              </w:rPr>
              <w:t>S:STAT</w:t>
            </w:r>
            <w:proofErr w:type="gramEnd"/>
          </w:p>
          <w:p w14:paraId="5A715FC9" w14:textId="77777777" w:rsidR="00916FE5" w:rsidRPr="00581639" w:rsidRDefault="00916FE5" w:rsidP="00916FE5">
            <w:pPr>
              <w:pStyle w:val="ListParagraph"/>
              <w:jc w:val="both"/>
              <w:rPr>
                <w:i/>
                <w:iCs/>
                <w:lang w:val="en-US"/>
              </w:rPr>
            </w:pPr>
            <w:r w:rsidRPr="00581639">
              <w:rPr>
                <w:i/>
                <w:iCs/>
                <w:lang w:val="en-US"/>
              </w:rPr>
              <w:t>:16</w:t>
            </w:r>
            <w:proofErr w:type="gramStart"/>
            <w:r w:rsidRPr="00581639">
              <w:rPr>
                <w:i/>
                <w:iCs/>
                <w:lang w:val="en-US"/>
              </w:rPr>
              <w:t>R:STAT</w:t>
            </w:r>
            <w:proofErr w:type="gramEnd"/>
          </w:p>
          <w:p w14:paraId="4A748081" w14:textId="77777777" w:rsidR="00916FE5" w:rsidRDefault="00916FE5" w:rsidP="00916FE5">
            <w:pPr>
              <w:pStyle w:val="ListParagraph"/>
              <w:jc w:val="both"/>
              <w:rPr>
                <w:i/>
                <w:iCs/>
                <w:lang w:val="en-US"/>
              </w:rPr>
            </w:pPr>
            <w:r w:rsidRPr="00581639">
              <w:rPr>
                <w:i/>
                <w:iCs/>
                <w:lang w:val="en-US"/>
              </w:rPr>
              <w:t>:25</w:t>
            </w:r>
            <w:proofErr w:type="gramStart"/>
            <w:r w:rsidRPr="00581639">
              <w:rPr>
                <w:i/>
                <w:iCs/>
                <w:lang w:val="en-US"/>
              </w:rPr>
              <w:t>D::</w:t>
            </w:r>
            <w:proofErr w:type="gramEnd"/>
            <w:r w:rsidRPr="00581639">
              <w:rPr>
                <w:i/>
                <w:iCs/>
                <w:lang w:val="en-US"/>
              </w:rPr>
              <w:t>IPRC//</w:t>
            </w:r>
            <w:r>
              <w:rPr>
                <w:i/>
                <w:iCs/>
                <w:lang w:val="en-US"/>
              </w:rPr>
              <w:t>PEND</w:t>
            </w:r>
          </w:p>
          <w:p w14:paraId="7272B093" w14:textId="77777777" w:rsidR="00916FE5" w:rsidRDefault="00916FE5" w:rsidP="00916FE5">
            <w:pPr>
              <w:pStyle w:val="ListParagraph"/>
              <w:jc w:val="both"/>
              <w:rPr>
                <w:i/>
                <w:iCs/>
                <w:lang w:val="en-US"/>
              </w:rPr>
            </w:pPr>
            <w:r w:rsidRPr="00E90117">
              <w:rPr>
                <w:i/>
                <w:iCs/>
                <w:highlight w:val="yellow"/>
                <w:lang w:val="en-US"/>
              </w:rPr>
              <w:t>:36</w:t>
            </w:r>
            <w:proofErr w:type="gramStart"/>
            <w:r w:rsidRPr="00E90117">
              <w:rPr>
                <w:i/>
                <w:iCs/>
                <w:highlight w:val="yellow"/>
                <w:lang w:val="en-US"/>
              </w:rPr>
              <w:t>B::</w:t>
            </w:r>
            <w:proofErr w:type="gramEnd"/>
            <w:r w:rsidRPr="00E90117">
              <w:rPr>
                <w:i/>
                <w:iCs/>
                <w:highlight w:val="yellow"/>
                <w:lang w:val="en-US"/>
              </w:rPr>
              <w:t>QPEN//UNIT/</w:t>
            </w:r>
            <w:r>
              <w:rPr>
                <w:i/>
                <w:iCs/>
                <w:highlight w:val="yellow"/>
                <w:lang w:val="en-US"/>
              </w:rPr>
              <w:t>3</w:t>
            </w:r>
            <w:r w:rsidRPr="00E90117">
              <w:rPr>
                <w:i/>
                <w:iCs/>
                <w:highlight w:val="yellow"/>
                <w:lang w:val="en-US"/>
              </w:rPr>
              <w:t>,</w:t>
            </w:r>
          </w:p>
          <w:p w14:paraId="34ECDDD5" w14:textId="77777777" w:rsidR="00916FE5" w:rsidRPr="00581639" w:rsidRDefault="00916FE5" w:rsidP="00916FE5">
            <w:pPr>
              <w:pStyle w:val="ListParagraph"/>
              <w:jc w:val="both"/>
              <w:rPr>
                <w:i/>
                <w:iCs/>
                <w:lang w:val="en-US"/>
              </w:rPr>
            </w:pPr>
            <w:r w:rsidRPr="00581639">
              <w:rPr>
                <w:i/>
                <w:iCs/>
                <w:lang w:val="en-US"/>
              </w:rPr>
              <w:t>:16</w:t>
            </w:r>
            <w:proofErr w:type="gramStart"/>
            <w:r w:rsidRPr="00581639">
              <w:rPr>
                <w:i/>
                <w:iCs/>
                <w:lang w:val="en-US"/>
              </w:rPr>
              <w:t>R:REAS</w:t>
            </w:r>
            <w:proofErr w:type="gramEnd"/>
          </w:p>
          <w:p w14:paraId="7E06F38A" w14:textId="77777777" w:rsidR="00916FE5" w:rsidRPr="00E625BA" w:rsidRDefault="00916FE5" w:rsidP="00916FE5">
            <w:pPr>
              <w:pStyle w:val="ListParagraph"/>
              <w:jc w:val="both"/>
              <w:rPr>
                <w:i/>
                <w:iCs/>
                <w:lang w:val="en-US"/>
              </w:rPr>
            </w:pPr>
            <w:r w:rsidRPr="00581639">
              <w:rPr>
                <w:i/>
                <w:iCs/>
                <w:lang w:val="en-US"/>
              </w:rPr>
              <w:t>:24</w:t>
            </w:r>
            <w:proofErr w:type="gramStart"/>
            <w:r w:rsidRPr="00581639">
              <w:rPr>
                <w:i/>
                <w:iCs/>
                <w:lang w:val="en-US"/>
              </w:rPr>
              <w:t>B::</w:t>
            </w:r>
            <w:proofErr w:type="gramEnd"/>
            <w:r>
              <w:rPr>
                <w:i/>
                <w:iCs/>
                <w:lang w:val="en-US"/>
              </w:rPr>
              <w:t>PEND</w:t>
            </w:r>
            <w:r w:rsidRPr="00581639">
              <w:rPr>
                <w:i/>
                <w:iCs/>
                <w:lang w:val="en-US"/>
              </w:rPr>
              <w:t>//</w:t>
            </w:r>
            <w:r>
              <w:rPr>
                <w:i/>
                <w:iCs/>
                <w:lang w:val="en-US"/>
              </w:rPr>
              <w:t>PENR</w:t>
            </w:r>
          </w:p>
          <w:p w14:paraId="6BB9FA0E" w14:textId="77777777" w:rsidR="00916FE5" w:rsidRDefault="00916FE5" w:rsidP="00916FE5">
            <w:pPr>
              <w:pStyle w:val="ListParagraph"/>
              <w:jc w:val="both"/>
              <w:rPr>
                <w:i/>
                <w:iCs/>
                <w:lang w:val="en-US"/>
              </w:rPr>
            </w:pPr>
            <w:r w:rsidRPr="00581639">
              <w:rPr>
                <w:i/>
                <w:iCs/>
                <w:lang w:val="en-US"/>
              </w:rPr>
              <w:lastRenderedPageBreak/>
              <w:t>:16</w:t>
            </w:r>
            <w:proofErr w:type="gramStart"/>
            <w:r w:rsidRPr="00581639">
              <w:rPr>
                <w:i/>
                <w:iCs/>
                <w:lang w:val="en-US"/>
              </w:rPr>
              <w:t>S:REAS</w:t>
            </w:r>
            <w:proofErr w:type="gramEnd"/>
          </w:p>
          <w:p w14:paraId="58BACDEA" w14:textId="77777777" w:rsidR="00916FE5" w:rsidRPr="00581639" w:rsidRDefault="00916FE5" w:rsidP="00916FE5">
            <w:pPr>
              <w:pStyle w:val="ListParagraph"/>
              <w:jc w:val="both"/>
              <w:rPr>
                <w:i/>
                <w:iCs/>
                <w:lang w:val="en-US"/>
              </w:rPr>
            </w:pPr>
            <w:r>
              <w:rPr>
                <w:i/>
                <w:iCs/>
                <w:lang w:val="en-US"/>
              </w:rPr>
              <w:t>:16</w:t>
            </w:r>
            <w:proofErr w:type="gramStart"/>
            <w:r>
              <w:rPr>
                <w:i/>
                <w:iCs/>
                <w:lang w:val="en-US"/>
              </w:rPr>
              <w:t>S:STAT</w:t>
            </w:r>
            <w:proofErr w:type="gramEnd"/>
          </w:p>
          <w:p w14:paraId="117A7A54" w14:textId="77777777" w:rsidR="00916FE5" w:rsidRDefault="00916FE5" w:rsidP="00916FE5">
            <w:pPr>
              <w:pStyle w:val="ListParagraph"/>
              <w:jc w:val="both"/>
              <w:rPr>
                <w:lang w:val="en-US"/>
              </w:rPr>
            </w:pPr>
          </w:p>
          <w:p w14:paraId="20DBB3AC" w14:textId="77777777" w:rsidR="00916FE5" w:rsidRDefault="00916FE5" w:rsidP="0071214E">
            <w:pPr>
              <w:pStyle w:val="ListParagraph"/>
              <w:numPr>
                <w:ilvl w:val="0"/>
                <w:numId w:val="14"/>
              </w:numPr>
              <w:suppressAutoHyphens w:val="0"/>
              <w:spacing w:before="0" w:after="160" w:line="259" w:lineRule="auto"/>
              <w:jc w:val="both"/>
              <w:rPr>
                <w:lang w:val="en-US"/>
              </w:rPr>
            </w:pPr>
            <w:r w:rsidRPr="003A68EF">
              <w:rPr>
                <w:lang w:val="en-US"/>
              </w:rPr>
              <w:t xml:space="preserve">At the end of the election period, </w:t>
            </w:r>
            <w:r>
              <w:rPr>
                <w:lang w:val="en-US"/>
              </w:rPr>
              <w:t xml:space="preserve">as the remaining transaction hasn’t settled, </w:t>
            </w:r>
            <w:r w:rsidRPr="003A68EF">
              <w:rPr>
                <w:lang w:val="en-US"/>
              </w:rPr>
              <w:t xml:space="preserve">the account servicer will issue a MT567 </w:t>
            </w:r>
            <w:proofErr w:type="gramStart"/>
            <w:r w:rsidRPr="003A68EF">
              <w:rPr>
                <w:lang w:val="en-US"/>
              </w:rPr>
              <w:t>with</w:t>
            </w:r>
            <w:r>
              <w:rPr>
                <w:lang w:val="en-US"/>
              </w:rPr>
              <w:t xml:space="preserve"> :</w:t>
            </w:r>
            <w:proofErr w:type="gramEnd"/>
          </w:p>
          <w:p w14:paraId="2788848F" w14:textId="77777777" w:rsidR="00916FE5" w:rsidRPr="003A68EF" w:rsidRDefault="00916FE5" w:rsidP="0071214E">
            <w:pPr>
              <w:pStyle w:val="ListParagraph"/>
              <w:numPr>
                <w:ilvl w:val="1"/>
                <w:numId w:val="14"/>
              </w:numPr>
              <w:suppressAutoHyphens w:val="0"/>
              <w:spacing w:before="0" w:after="160" w:line="259" w:lineRule="auto"/>
              <w:jc w:val="both"/>
              <w:rPr>
                <w:lang w:val="en-US"/>
              </w:rPr>
            </w:pPr>
            <w:r>
              <w:rPr>
                <w:lang w:val="en-US"/>
              </w:rPr>
              <w:t>:</w:t>
            </w:r>
            <w:r w:rsidRPr="003A68EF">
              <w:rPr>
                <w:lang w:val="en-US"/>
              </w:rPr>
              <w:t>25</w:t>
            </w:r>
            <w:proofErr w:type="gramStart"/>
            <w:r w:rsidRPr="003A68EF">
              <w:rPr>
                <w:lang w:val="en-US"/>
              </w:rPr>
              <w:t>D::</w:t>
            </w:r>
            <w:proofErr w:type="gramEnd"/>
            <w:r w:rsidRPr="003A68EF">
              <w:rPr>
                <w:lang w:val="en-US"/>
              </w:rPr>
              <w:t>IPRC//PACK</w:t>
            </w:r>
            <w:r>
              <w:rPr>
                <w:lang w:val="en-US"/>
              </w:rPr>
              <w:t xml:space="preserve"> for 12 securities (STAQ = 12)</w:t>
            </w:r>
            <w:r w:rsidRPr="003A68EF">
              <w:rPr>
                <w:lang w:val="en-US"/>
              </w:rPr>
              <w:t>;</w:t>
            </w:r>
            <w:r>
              <w:rPr>
                <w:lang w:val="en-US"/>
              </w:rPr>
              <w:t xml:space="preserve"> </w:t>
            </w:r>
          </w:p>
          <w:p w14:paraId="3B5228D5" w14:textId="77777777" w:rsidR="00916FE5" w:rsidRDefault="00916FE5" w:rsidP="0071214E">
            <w:pPr>
              <w:pStyle w:val="ListParagraph"/>
              <w:numPr>
                <w:ilvl w:val="1"/>
                <w:numId w:val="14"/>
              </w:numPr>
              <w:suppressAutoHyphens w:val="0"/>
              <w:spacing w:before="0" w:after="160" w:line="259" w:lineRule="auto"/>
              <w:jc w:val="both"/>
              <w:rPr>
                <w:lang w:val="en-US"/>
              </w:rPr>
            </w:pPr>
            <w:r>
              <w:rPr>
                <w:lang w:val="en-US"/>
              </w:rPr>
              <w:t>:25</w:t>
            </w:r>
            <w:proofErr w:type="gramStart"/>
            <w:r>
              <w:rPr>
                <w:lang w:val="en-US"/>
              </w:rPr>
              <w:t>D::</w:t>
            </w:r>
            <w:proofErr w:type="gramEnd"/>
            <w:r>
              <w:rPr>
                <w:lang w:val="en-US"/>
              </w:rPr>
              <w:t>IPRC//</w:t>
            </w:r>
            <w:r w:rsidRPr="007D717E">
              <w:rPr>
                <w:lang w:val="en-US"/>
              </w:rPr>
              <w:t>REJT and :24B::REJT//LACK for 3 securities (STAQ = 3)</w:t>
            </w:r>
          </w:p>
          <w:p w14:paraId="59F546C6" w14:textId="77777777" w:rsidR="00916FE5" w:rsidRPr="007D717E" w:rsidRDefault="00916FE5" w:rsidP="0071214E">
            <w:pPr>
              <w:pStyle w:val="ListParagraph"/>
              <w:numPr>
                <w:ilvl w:val="1"/>
                <w:numId w:val="14"/>
              </w:numPr>
              <w:suppressAutoHyphens w:val="0"/>
              <w:spacing w:before="0" w:after="160" w:line="259" w:lineRule="auto"/>
              <w:jc w:val="both"/>
              <w:rPr>
                <w:lang w:val="en-US"/>
              </w:rPr>
            </w:pPr>
          </w:p>
          <w:p w14:paraId="31A8FA24" w14:textId="77777777" w:rsidR="00916FE5" w:rsidRPr="00A93E8A" w:rsidRDefault="00916FE5" w:rsidP="00916FE5">
            <w:pPr>
              <w:pStyle w:val="ListParagraph"/>
              <w:jc w:val="both"/>
              <w:rPr>
                <w:u w:val="single"/>
                <w:lang w:val="en-US"/>
              </w:rPr>
            </w:pPr>
            <w:r w:rsidRPr="00A93E8A">
              <w:rPr>
                <w:u w:val="single"/>
                <w:lang w:val="en-US"/>
              </w:rPr>
              <w:t xml:space="preserve">New A2 Status Subsequence </w:t>
            </w:r>
          </w:p>
          <w:p w14:paraId="3A90F33F" w14:textId="77777777" w:rsidR="00916FE5" w:rsidRPr="00581639" w:rsidRDefault="00916FE5" w:rsidP="00916FE5">
            <w:pPr>
              <w:pStyle w:val="ListParagraph"/>
              <w:jc w:val="both"/>
              <w:rPr>
                <w:i/>
                <w:iCs/>
                <w:lang w:val="en-US"/>
              </w:rPr>
            </w:pPr>
            <w:r>
              <w:t xml:space="preserve"> </w:t>
            </w:r>
            <w:r w:rsidRPr="00581639">
              <w:rPr>
                <w:i/>
                <w:iCs/>
                <w:lang w:val="en-US"/>
              </w:rPr>
              <w:t>:16</w:t>
            </w:r>
            <w:proofErr w:type="gramStart"/>
            <w:r w:rsidRPr="00581639">
              <w:rPr>
                <w:i/>
                <w:iCs/>
                <w:lang w:val="en-US"/>
              </w:rPr>
              <w:t>R:STAT</w:t>
            </w:r>
            <w:proofErr w:type="gramEnd"/>
          </w:p>
          <w:p w14:paraId="65D08C41" w14:textId="77777777" w:rsidR="00916FE5" w:rsidRDefault="00916FE5" w:rsidP="00916FE5">
            <w:pPr>
              <w:pStyle w:val="ListParagraph"/>
              <w:jc w:val="both"/>
              <w:rPr>
                <w:i/>
                <w:iCs/>
                <w:lang w:val="en-US"/>
              </w:rPr>
            </w:pPr>
            <w:r w:rsidRPr="00581639">
              <w:rPr>
                <w:i/>
                <w:iCs/>
                <w:lang w:val="en-US"/>
              </w:rPr>
              <w:t>:25</w:t>
            </w:r>
            <w:proofErr w:type="gramStart"/>
            <w:r w:rsidRPr="00581639">
              <w:rPr>
                <w:i/>
                <w:iCs/>
                <w:lang w:val="en-US"/>
              </w:rPr>
              <w:t>D::</w:t>
            </w:r>
            <w:proofErr w:type="gramEnd"/>
            <w:r w:rsidRPr="00581639">
              <w:rPr>
                <w:i/>
                <w:iCs/>
                <w:lang w:val="en-US"/>
              </w:rPr>
              <w:t>IPRC//</w:t>
            </w:r>
            <w:r>
              <w:rPr>
                <w:i/>
                <w:iCs/>
                <w:lang w:val="en-US"/>
              </w:rPr>
              <w:t>PACK</w:t>
            </w:r>
          </w:p>
          <w:p w14:paraId="0CA187B0" w14:textId="77777777" w:rsidR="00916FE5" w:rsidRDefault="00916FE5" w:rsidP="00916FE5">
            <w:pPr>
              <w:pStyle w:val="ListParagraph"/>
              <w:jc w:val="both"/>
              <w:rPr>
                <w:i/>
                <w:iCs/>
                <w:lang w:val="en-US"/>
              </w:rPr>
            </w:pPr>
            <w:r w:rsidRPr="00E90117">
              <w:rPr>
                <w:i/>
                <w:iCs/>
                <w:highlight w:val="yellow"/>
                <w:lang w:val="en-US"/>
              </w:rPr>
              <w:t>:36</w:t>
            </w:r>
            <w:proofErr w:type="gramStart"/>
            <w:r w:rsidRPr="00E90117">
              <w:rPr>
                <w:i/>
                <w:iCs/>
                <w:highlight w:val="yellow"/>
                <w:lang w:val="en-US"/>
              </w:rPr>
              <w:t>B::</w:t>
            </w:r>
            <w:proofErr w:type="gramEnd"/>
            <w:r w:rsidRPr="00E90117">
              <w:rPr>
                <w:i/>
                <w:iCs/>
                <w:highlight w:val="yellow"/>
                <w:lang w:val="en-US"/>
              </w:rPr>
              <w:t>QPAC//UNIT/1</w:t>
            </w:r>
            <w:r>
              <w:rPr>
                <w:i/>
                <w:iCs/>
                <w:highlight w:val="yellow"/>
                <w:lang w:val="en-US"/>
              </w:rPr>
              <w:t>2</w:t>
            </w:r>
            <w:r w:rsidRPr="00E90117">
              <w:rPr>
                <w:i/>
                <w:iCs/>
                <w:highlight w:val="yellow"/>
                <w:lang w:val="en-US"/>
              </w:rPr>
              <w:t>,</w:t>
            </w:r>
          </w:p>
          <w:p w14:paraId="2BDF17E5" w14:textId="77777777" w:rsidR="00916FE5" w:rsidRDefault="00916FE5" w:rsidP="00916FE5">
            <w:pPr>
              <w:pStyle w:val="ListParagraph"/>
              <w:jc w:val="both"/>
              <w:rPr>
                <w:i/>
                <w:iCs/>
                <w:lang w:val="en-US"/>
              </w:rPr>
            </w:pPr>
            <w:r>
              <w:rPr>
                <w:i/>
                <w:iCs/>
                <w:lang w:val="en-US"/>
              </w:rPr>
              <w:t>:16</w:t>
            </w:r>
            <w:proofErr w:type="gramStart"/>
            <w:r>
              <w:rPr>
                <w:i/>
                <w:iCs/>
                <w:lang w:val="en-US"/>
              </w:rPr>
              <w:t>S:STAT</w:t>
            </w:r>
            <w:proofErr w:type="gramEnd"/>
          </w:p>
          <w:p w14:paraId="28A4856F" w14:textId="77777777" w:rsidR="00916FE5" w:rsidRPr="00581639" w:rsidRDefault="00916FE5" w:rsidP="00916FE5">
            <w:pPr>
              <w:pStyle w:val="ListParagraph"/>
              <w:jc w:val="both"/>
              <w:rPr>
                <w:i/>
                <w:iCs/>
                <w:lang w:val="en-US"/>
              </w:rPr>
            </w:pPr>
            <w:r w:rsidRPr="00581639">
              <w:rPr>
                <w:i/>
                <w:iCs/>
                <w:lang w:val="en-US"/>
              </w:rPr>
              <w:t>:16</w:t>
            </w:r>
            <w:proofErr w:type="gramStart"/>
            <w:r w:rsidRPr="00581639">
              <w:rPr>
                <w:i/>
                <w:iCs/>
                <w:lang w:val="en-US"/>
              </w:rPr>
              <w:t>R:STAT</w:t>
            </w:r>
            <w:proofErr w:type="gramEnd"/>
          </w:p>
          <w:p w14:paraId="4A9FB39D" w14:textId="77777777" w:rsidR="00916FE5" w:rsidRDefault="00916FE5" w:rsidP="00916FE5">
            <w:pPr>
              <w:pStyle w:val="ListParagraph"/>
              <w:jc w:val="both"/>
              <w:rPr>
                <w:i/>
                <w:iCs/>
                <w:lang w:val="en-US"/>
              </w:rPr>
            </w:pPr>
            <w:r w:rsidRPr="00581639">
              <w:rPr>
                <w:i/>
                <w:iCs/>
                <w:lang w:val="en-US"/>
              </w:rPr>
              <w:t>:25</w:t>
            </w:r>
            <w:proofErr w:type="gramStart"/>
            <w:r w:rsidRPr="00581639">
              <w:rPr>
                <w:i/>
                <w:iCs/>
                <w:lang w:val="en-US"/>
              </w:rPr>
              <w:t>D::</w:t>
            </w:r>
            <w:proofErr w:type="gramEnd"/>
            <w:r w:rsidRPr="00581639">
              <w:rPr>
                <w:i/>
                <w:iCs/>
                <w:lang w:val="en-US"/>
              </w:rPr>
              <w:t>IPRC//</w:t>
            </w:r>
            <w:r>
              <w:rPr>
                <w:i/>
                <w:iCs/>
                <w:lang w:val="en-US"/>
              </w:rPr>
              <w:t>REJT</w:t>
            </w:r>
          </w:p>
          <w:p w14:paraId="6BBA6207" w14:textId="77777777" w:rsidR="00916FE5" w:rsidRDefault="00916FE5" w:rsidP="00916FE5">
            <w:pPr>
              <w:pStyle w:val="ListParagraph"/>
              <w:jc w:val="both"/>
              <w:rPr>
                <w:i/>
                <w:iCs/>
                <w:lang w:val="en-US"/>
              </w:rPr>
            </w:pPr>
            <w:r w:rsidRPr="00E90117">
              <w:rPr>
                <w:i/>
                <w:iCs/>
                <w:highlight w:val="yellow"/>
                <w:lang w:val="en-US"/>
              </w:rPr>
              <w:t>:36</w:t>
            </w:r>
            <w:proofErr w:type="gramStart"/>
            <w:r w:rsidRPr="00E90117">
              <w:rPr>
                <w:i/>
                <w:iCs/>
                <w:highlight w:val="yellow"/>
                <w:lang w:val="en-US"/>
              </w:rPr>
              <w:t>B::</w:t>
            </w:r>
            <w:proofErr w:type="gramEnd"/>
            <w:r w:rsidRPr="00E90117">
              <w:rPr>
                <w:i/>
                <w:iCs/>
                <w:highlight w:val="yellow"/>
                <w:lang w:val="en-US"/>
              </w:rPr>
              <w:t>Q</w:t>
            </w:r>
            <w:r>
              <w:rPr>
                <w:i/>
                <w:iCs/>
                <w:highlight w:val="yellow"/>
                <w:lang w:val="en-US"/>
              </w:rPr>
              <w:t>REJ</w:t>
            </w:r>
            <w:r w:rsidRPr="00E90117">
              <w:rPr>
                <w:i/>
                <w:iCs/>
                <w:highlight w:val="yellow"/>
                <w:lang w:val="en-US"/>
              </w:rPr>
              <w:t>//UNIT/</w:t>
            </w:r>
            <w:r>
              <w:rPr>
                <w:i/>
                <w:iCs/>
                <w:highlight w:val="yellow"/>
                <w:lang w:val="en-US"/>
              </w:rPr>
              <w:t>3</w:t>
            </w:r>
            <w:r w:rsidRPr="00E90117">
              <w:rPr>
                <w:i/>
                <w:iCs/>
                <w:highlight w:val="yellow"/>
                <w:lang w:val="en-US"/>
              </w:rPr>
              <w:t>,</w:t>
            </w:r>
          </w:p>
          <w:p w14:paraId="684F9822" w14:textId="77777777" w:rsidR="00916FE5" w:rsidRPr="00581639" w:rsidRDefault="00916FE5" w:rsidP="00916FE5">
            <w:pPr>
              <w:pStyle w:val="ListParagraph"/>
              <w:jc w:val="both"/>
              <w:rPr>
                <w:i/>
                <w:iCs/>
                <w:lang w:val="en-US"/>
              </w:rPr>
            </w:pPr>
            <w:r w:rsidRPr="00581639">
              <w:rPr>
                <w:i/>
                <w:iCs/>
                <w:lang w:val="en-US"/>
              </w:rPr>
              <w:t>:16</w:t>
            </w:r>
            <w:proofErr w:type="gramStart"/>
            <w:r w:rsidRPr="00581639">
              <w:rPr>
                <w:i/>
                <w:iCs/>
                <w:lang w:val="en-US"/>
              </w:rPr>
              <w:t>R:REAS</w:t>
            </w:r>
            <w:proofErr w:type="gramEnd"/>
          </w:p>
          <w:p w14:paraId="508C3847" w14:textId="77777777" w:rsidR="00916FE5" w:rsidRPr="00E625BA" w:rsidRDefault="00916FE5" w:rsidP="00916FE5">
            <w:pPr>
              <w:pStyle w:val="ListParagraph"/>
              <w:jc w:val="both"/>
              <w:rPr>
                <w:i/>
                <w:iCs/>
                <w:lang w:val="en-US"/>
              </w:rPr>
            </w:pPr>
            <w:r w:rsidRPr="00581639">
              <w:rPr>
                <w:i/>
                <w:iCs/>
                <w:lang w:val="en-US"/>
              </w:rPr>
              <w:t>:24</w:t>
            </w:r>
            <w:proofErr w:type="gramStart"/>
            <w:r w:rsidRPr="00581639">
              <w:rPr>
                <w:i/>
                <w:iCs/>
                <w:lang w:val="en-US"/>
              </w:rPr>
              <w:t>B::</w:t>
            </w:r>
            <w:proofErr w:type="gramEnd"/>
            <w:r>
              <w:rPr>
                <w:i/>
                <w:iCs/>
                <w:lang w:val="en-US"/>
              </w:rPr>
              <w:t>REJT</w:t>
            </w:r>
            <w:r w:rsidRPr="00581639">
              <w:rPr>
                <w:i/>
                <w:iCs/>
                <w:lang w:val="en-US"/>
              </w:rPr>
              <w:t>//</w:t>
            </w:r>
            <w:r>
              <w:rPr>
                <w:i/>
                <w:iCs/>
                <w:lang w:val="en-US"/>
              </w:rPr>
              <w:t>LACK</w:t>
            </w:r>
          </w:p>
          <w:p w14:paraId="2E57D329" w14:textId="77777777" w:rsidR="00916FE5" w:rsidRDefault="00916FE5" w:rsidP="00916FE5">
            <w:pPr>
              <w:pStyle w:val="ListParagraph"/>
              <w:jc w:val="both"/>
              <w:rPr>
                <w:i/>
                <w:iCs/>
                <w:lang w:val="en-US"/>
              </w:rPr>
            </w:pPr>
            <w:r w:rsidRPr="00581639">
              <w:rPr>
                <w:i/>
                <w:iCs/>
                <w:lang w:val="en-US"/>
              </w:rPr>
              <w:t>:16</w:t>
            </w:r>
            <w:proofErr w:type="gramStart"/>
            <w:r w:rsidRPr="00581639">
              <w:rPr>
                <w:i/>
                <w:iCs/>
                <w:lang w:val="en-US"/>
              </w:rPr>
              <w:t>S:REAS</w:t>
            </w:r>
            <w:proofErr w:type="gramEnd"/>
          </w:p>
          <w:p w14:paraId="2437E71E" w14:textId="2A635701" w:rsidR="0075051B" w:rsidRPr="00FF060C" w:rsidRDefault="00916FE5" w:rsidP="00FF060C">
            <w:pPr>
              <w:pStyle w:val="ListParagraph"/>
              <w:jc w:val="both"/>
              <w:rPr>
                <w:i/>
                <w:iCs/>
                <w:lang w:val="en-US"/>
              </w:rPr>
            </w:pPr>
            <w:r>
              <w:rPr>
                <w:i/>
                <w:iCs/>
                <w:lang w:val="en-US"/>
              </w:rPr>
              <w:t>:16</w:t>
            </w:r>
            <w:proofErr w:type="gramStart"/>
            <w:r>
              <w:rPr>
                <w:i/>
                <w:iCs/>
                <w:lang w:val="en-US"/>
              </w:rPr>
              <w:t>S:STAT</w:t>
            </w:r>
            <w:proofErr w:type="gramEnd"/>
          </w:p>
        </w:tc>
      </w:tr>
    </w:tbl>
    <w:p w14:paraId="2437E720" w14:textId="77777777" w:rsidR="0075051B" w:rsidRDefault="0075051B" w:rsidP="00F24980">
      <w:pPr>
        <w:suppressAutoHyphens w:val="0"/>
        <w:spacing w:before="0" w:after="0"/>
        <w:rPr>
          <w:b/>
          <w:sz w:val="28"/>
        </w:rPr>
      </w:pPr>
    </w:p>
    <w:p w14:paraId="29B5B810" w14:textId="01E5CFE9" w:rsidR="00397E6B" w:rsidRDefault="00F2597A" w:rsidP="00397E6B">
      <w:pPr>
        <w:suppressAutoHyphens w:val="0"/>
        <w:spacing w:before="0" w:after="0"/>
        <w:rPr>
          <w:b/>
          <w:sz w:val="28"/>
        </w:rPr>
      </w:pPr>
      <w:r>
        <w:rPr>
          <w:b/>
          <w:sz w:val="28"/>
        </w:rPr>
        <w:t xml:space="preserve">Current </w:t>
      </w:r>
      <w:r w:rsidR="00397E6B">
        <w:rPr>
          <w:b/>
          <w:sz w:val="28"/>
        </w:rPr>
        <w:t>Workaround</w:t>
      </w:r>
    </w:p>
    <w:p w14:paraId="3B631734" w14:textId="77777777" w:rsidR="00397E6B" w:rsidRDefault="00397E6B" w:rsidP="00397E6B">
      <w:pPr>
        <w:suppressAutoHyphens w:val="0"/>
        <w:spacing w:before="0" w:after="0"/>
      </w:pPr>
    </w:p>
    <w:tbl>
      <w:tblPr>
        <w:tblW w:w="8721"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8721"/>
      </w:tblGrid>
      <w:tr w:rsidR="00397E6B" w:rsidRPr="00E32808" w14:paraId="4359C2F9" w14:textId="77777777" w:rsidTr="00F24980">
        <w:tc>
          <w:tcPr>
            <w:tcW w:w="8721" w:type="dxa"/>
            <w:tcBorders>
              <w:bottom w:val="dotted" w:sz="4" w:space="0" w:color="auto"/>
            </w:tcBorders>
          </w:tcPr>
          <w:p w14:paraId="287248A6" w14:textId="6865DE88" w:rsidR="00397E6B" w:rsidRPr="001068E2" w:rsidRDefault="00F2597A" w:rsidP="00397E6B">
            <w:r w:rsidRPr="00F2597A">
              <w:t>Multiple MT567s could be sent but this may cause issues with reconciliation of the instructed quantity</w:t>
            </w:r>
            <w:r>
              <w:t>.</w:t>
            </w:r>
          </w:p>
        </w:tc>
      </w:tr>
    </w:tbl>
    <w:p w14:paraId="27D29A9B" w14:textId="77777777" w:rsidR="00397E6B" w:rsidRDefault="00397E6B" w:rsidP="00EC2D58">
      <w:pPr>
        <w:suppressAutoHyphens w:val="0"/>
        <w:spacing w:before="0" w:after="0"/>
        <w:rPr>
          <w:b/>
          <w:sz w:val="28"/>
        </w:rPr>
      </w:pPr>
    </w:p>
    <w:p w14:paraId="3DA73114" w14:textId="09915766" w:rsidR="00EC2D58" w:rsidRDefault="00EC2D58" w:rsidP="00EC2D58">
      <w:pPr>
        <w:suppressAutoHyphens w:val="0"/>
        <w:spacing w:before="0" w:after="0"/>
        <w:rPr>
          <w:b/>
          <w:sz w:val="28"/>
        </w:rPr>
      </w:pPr>
      <w:r>
        <w:rPr>
          <w:b/>
          <w:sz w:val="28"/>
        </w:rPr>
        <w:t>SWIFT Comment</w:t>
      </w:r>
    </w:p>
    <w:p w14:paraId="5212A68E" w14:textId="77777777" w:rsidR="00EC2D58" w:rsidRDefault="00EC2D58" w:rsidP="00EC2D58">
      <w:pPr>
        <w:suppressAutoHyphens w:val="0"/>
        <w:spacing w:before="0" w:after="0"/>
      </w:pPr>
    </w:p>
    <w:tbl>
      <w:tblPr>
        <w:tblW w:w="8721"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8721"/>
      </w:tblGrid>
      <w:tr w:rsidR="00EC2D58" w:rsidRPr="00E32808" w14:paraId="15E6626B" w14:textId="77777777" w:rsidTr="00F24980">
        <w:tc>
          <w:tcPr>
            <w:tcW w:w="8721" w:type="dxa"/>
            <w:tcBorders>
              <w:bottom w:val="dotted" w:sz="4" w:space="0" w:color="auto"/>
            </w:tcBorders>
          </w:tcPr>
          <w:p w14:paraId="3846C16C" w14:textId="0C124D94" w:rsidR="001068E2" w:rsidRDefault="00DF37E0" w:rsidP="00DF37E0">
            <w:r w:rsidRPr="00AD7013">
              <w:t xml:space="preserve">The change consists mainly in </w:t>
            </w:r>
            <w:r w:rsidR="001068E2">
              <w:t>adding</w:t>
            </w:r>
            <w:r w:rsidRPr="00AD7013">
              <w:t xml:space="preserve"> </w:t>
            </w:r>
            <w:r w:rsidR="00A56571">
              <w:t xml:space="preserve">a new optional </w:t>
            </w:r>
            <w:r w:rsidRPr="00AD7013">
              <w:t xml:space="preserve">quantity field </w:t>
            </w:r>
            <w:r w:rsidR="00953412">
              <w:t xml:space="preserve">with 4 quantity qualifiers </w:t>
            </w:r>
            <w:r w:rsidR="001068E2">
              <w:t xml:space="preserve">in sequence </w:t>
            </w:r>
            <w:r w:rsidRPr="00AD7013">
              <w:t>A2</w:t>
            </w:r>
            <w:r w:rsidR="00A56571">
              <w:t xml:space="preserve"> to replace the existing one in sequence B</w:t>
            </w:r>
            <w:r>
              <w:t xml:space="preserve"> </w:t>
            </w:r>
          </w:p>
          <w:p w14:paraId="4C0F25E3" w14:textId="77777777" w:rsidR="00EC2D58" w:rsidRDefault="00DF37E0" w:rsidP="001068E2">
            <w:r>
              <w:t>Since the sequence A2 is already repeatable in current version</w:t>
            </w:r>
            <w:r w:rsidR="001068E2">
              <w:t xml:space="preserve"> of the MT 567</w:t>
            </w:r>
            <w:r>
              <w:t xml:space="preserve">, providing several statuses with a new associated quantity is then </w:t>
            </w:r>
            <w:r w:rsidR="001068E2">
              <w:t>feasible</w:t>
            </w:r>
            <w:r>
              <w:t xml:space="preserve">. </w:t>
            </w:r>
          </w:p>
          <w:p w14:paraId="6741E924" w14:textId="77777777" w:rsidR="00597EFC" w:rsidRPr="004309A7" w:rsidRDefault="00597EFC" w:rsidP="001068E2">
            <w:pPr>
              <w:rPr>
                <w:color w:val="0000FF"/>
              </w:rPr>
            </w:pPr>
            <w:r w:rsidRPr="004309A7">
              <w:rPr>
                <w:color w:val="0000FF"/>
              </w:rPr>
              <w:t xml:space="preserve">Should we link the </w:t>
            </w:r>
            <w:r w:rsidR="00A15F4D" w:rsidRPr="004309A7">
              <w:rPr>
                <w:color w:val="0000FF"/>
              </w:rPr>
              <w:t xml:space="preserve">usage of the new Quantities with the </w:t>
            </w:r>
            <w:r w:rsidR="004743D5" w:rsidRPr="004309A7">
              <w:rPr>
                <w:color w:val="0000FF"/>
              </w:rPr>
              <w:t xml:space="preserve">usage of the </w:t>
            </w:r>
            <w:r w:rsidR="00946CF7" w:rsidRPr="004309A7">
              <w:rPr>
                <w:color w:val="0000FF"/>
              </w:rPr>
              <w:t xml:space="preserve">Status Code </w:t>
            </w:r>
            <w:r w:rsidR="00EC7CF6" w:rsidRPr="004309A7">
              <w:rPr>
                <w:color w:val="0000FF"/>
              </w:rPr>
              <w:t>:25</w:t>
            </w:r>
            <w:proofErr w:type="gramStart"/>
            <w:r w:rsidR="00EC7CF6" w:rsidRPr="004309A7">
              <w:rPr>
                <w:color w:val="0000FF"/>
              </w:rPr>
              <w:t>D:IPRC</w:t>
            </w:r>
            <w:proofErr w:type="gramEnd"/>
            <w:r w:rsidR="004743D5" w:rsidRPr="004309A7">
              <w:rPr>
                <w:color w:val="0000FF"/>
              </w:rPr>
              <w:t xml:space="preserve">// </w:t>
            </w:r>
            <w:r w:rsidR="00B00823" w:rsidRPr="004309A7">
              <w:rPr>
                <w:color w:val="0000FF"/>
              </w:rPr>
              <w:t xml:space="preserve">via the update of the </w:t>
            </w:r>
            <w:r w:rsidR="00BB52E7" w:rsidRPr="004309A7">
              <w:rPr>
                <w:color w:val="0000FF"/>
              </w:rPr>
              <w:t xml:space="preserve">NVR </w:t>
            </w:r>
            <w:r w:rsidR="003169B4" w:rsidRPr="004309A7">
              <w:rPr>
                <w:color w:val="0000FF"/>
              </w:rPr>
              <w:t xml:space="preserve">C5 </w:t>
            </w:r>
            <w:r w:rsidR="00A7082A" w:rsidRPr="004309A7">
              <w:rPr>
                <w:color w:val="0000FF"/>
              </w:rPr>
              <w:t>(see illustration below) ?</w:t>
            </w:r>
          </w:p>
          <w:p w14:paraId="682042EB" w14:textId="15D932FE" w:rsidR="00A7082A" w:rsidRPr="004309A7" w:rsidRDefault="00A7082A" w:rsidP="001068E2">
            <w:pPr>
              <w:rPr>
                <w:color w:val="0000FF"/>
              </w:rPr>
            </w:pPr>
            <w:r w:rsidRPr="004309A7">
              <w:rPr>
                <w:color w:val="0000FF"/>
              </w:rPr>
              <w:t xml:space="preserve">Should we also move the </w:t>
            </w:r>
            <w:r w:rsidR="00CC6DA4" w:rsidRPr="004309A7">
              <w:rPr>
                <w:color w:val="0000FF"/>
              </w:rPr>
              <w:t>:19</w:t>
            </w:r>
            <w:proofErr w:type="gramStart"/>
            <w:r w:rsidR="00CC6DA4" w:rsidRPr="004309A7">
              <w:rPr>
                <w:color w:val="0000FF"/>
              </w:rPr>
              <w:t>B::</w:t>
            </w:r>
            <w:proofErr w:type="gramEnd"/>
            <w:r w:rsidR="001A2E79" w:rsidRPr="004309A7">
              <w:rPr>
                <w:color w:val="0000FF"/>
              </w:rPr>
              <w:t xml:space="preserve">STAC (Status Cash Amount) </w:t>
            </w:r>
            <w:r w:rsidR="00423090" w:rsidRPr="004309A7">
              <w:rPr>
                <w:color w:val="0000FF"/>
              </w:rPr>
              <w:t xml:space="preserve">in the subsequence A2 </w:t>
            </w:r>
            <w:r w:rsidR="00917E15">
              <w:rPr>
                <w:color w:val="0000FF"/>
              </w:rPr>
              <w:t xml:space="preserve">of the MT 567 </w:t>
            </w:r>
            <w:r w:rsidR="00423090" w:rsidRPr="004309A7">
              <w:rPr>
                <w:color w:val="0000FF"/>
              </w:rPr>
              <w:t>together with the new quantities ?</w:t>
            </w:r>
            <w:r w:rsidR="00125207" w:rsidRPr="004309A7">
              <w:rPr>
                <w:color w:val="0000FF"/>
              </w:rPr>
              <w:t xml:space="preserve"> (not illustrated)</w:t>
            </w:r>
            <w:r w:rsidR="004309A7" w:rsidRPr="004309A7">
              <w:rPr>
                <w:color w:val="0000FF"/>
              </w:rPr>
              <w:t xml:space="preserve"> and apply the same in the seev.</w:t>
            </w:r>
            <w:proofErr w:type="gramStart"/>
            <w:r w:rsidR="004309A7" w:rsidRPr="004309A7">
              <w:rPr>
                <w:color w:val="0000FF"/>
              </w:rPr>
              <w:t>034 ?</w:t>
            </w:r>
            <w:proofErr w:type="gramEnd"/>
          </w:p>
          <w:p w14:paraId="308C6AB5" w14:textId="4C40F266" w:rsidR="004309A7" w:rsidRPr="001068E2" w:rsidRDefault="004309A7" w:rsidP="001068E2">
            <w:r>
              <w:rPr>
                <w:color w:val="0000FF"/>
              </w:rPr>
              <w:t>S</w:t>
            </w:r>
            <w:r w:rsidRPr="004309A7">
              <w:rPr>
                <w:color w:val="0000FF"/>
              </w:rPr>
              <w:t xml:space="preserve">hould </w:t>
            </w:r>
            <w:r>
              <w:rPr>
                <w:color w:val="0000FF"/>
              </w:rPr>
              <w:t xml:space="preserve">we also update the seev.042 </w:t>
            </w:r>
            <w:r w:rsidR="00A81697">
              <w:rPr>
                <w:color w:val="0000FF"/>
              </w:rPr>
              <w:t>similarly</w:t>
            </w:r>
            <w:r w:rsidR="00C21BEC">
              <w:rPr>
                <w:color w:val="0000FF"/>
              </w:rPr>
              <w:t xml:space="preserve"> to the seev.034 in the sequence</w:t>
            </w:r>
            <w:r w:rsidR="000A4762">
              <w:rPr>
                <w:color w:val="0000FF"/>
              </w:rPr>
              <w:t xml:space="preserve"> </w:t>
            </w:r>
            <w:r w:rsidR="000A4762" w:rsidRPr="00146F7C">
              <w:rPr>
                <w:i/>
                <w:iCs/>
                <w:color w:val="0000FF"/>
              </w:rPr>
              <w:t>AccountAndStatementDetails/</w:t>
            </w:r>
            <w:r w:rsidR="001E7777" w:rsidRPr="00146F7C">
              <w:rPr>
                <w:i/>
                <w:iCs/>
                <w:color w:val="0000FF"/>
              </w:rPr>
              <w:t>CorporateActionEventAndBalance/Balance</w:t>
            </w:r>
            <w:r w:rsidR="00C210DB" w:rsidRPr="00146F7C">
              <w:rPr>
                <w:i/>
                <w:iCs/>
                <w:color w:val="0000FF"/>
              </w:rPr>
              <w:t>/</w:t>
            </w:r>
            <w:r w:rsidR="00C210DB" w:rsidRPr="00146F7C">
              <w:rPr>
                <w:i/>
                <w:iCs/>
              </w:rPr>
              <w:t xml:space="preserve"> </w:t>
            </w:r>
            <w:r w:rsidR="00C210DB" w:rsidRPr="00146F7C">
              <w:rPr>
                <w:i/>
                <w:iCs/>
                <w:color w:val="0000FF"/>
              </w:rPr>
              <w:t>TotalInstructedBalanceDetails/OptionDetails/</w:t>
            </w:r>
            <w:r w:rsidR="008428F9" w:rsidRPr="00146F7C">
              <w:rPr>
                <w:i/>
                <w:iCs/>
                <w:color w:val="0000FF"/>
              </w:rPr>
              <w:t>OptionInstructionDetails/</w:t>
            </w:r>
            <w:proofErr w:type="gramStart"/>
            <w:r w:rsidR="008428F9" w:rsidRPr="00146F7C">
              <w:rPr>
                <w:i/>
                <w:iCs/>
                <w:color w:val="0000FF"/>
              </w:rPr>
              <w:t>InstructionStatus</w:t>
            </w:r>
            <w:r w:rsidR="00146F7C">
              <w:rPr>
                <w:color w:val="0000FF"/>
              </w:rPr>
              <w:t xml:space="preserve"> ?</w:t>
            </w:r>
            <w:proofErr w:type="gramEnd"/>
          </w:p>
        </w:tc>
      </w:tr>
    </w:tbl>
    <w:p w14:paraId="2437E721" w14:textId="425A7358" w:rsidR="0075051B" w:rsidRDefault="0075051B">
      <w:pPr>
        <w:suppressAutoHyphens w:val="0"/>
        <w:spacing w:before="0" w:after="0"/>
        <w:rPr>
          <w:b/>
          <w:sz w:val="28"/>
        </w:rPr>
      </w:pPr>
    </w:p>
    <w:p w14:paraId="2437E722" w14:textId="77777777" w:rsidR="0075051B" w:rsidRPr="00623855" w:rsidRDefault="0075051B" w:rsidP="00F24980">
      <w:pPr>
        <w:suppressAutoHyphens w:val="0"/>
        <w:spacing w:before="0" w:after="0"/>
        <w:rPr>
          <w:b/>
          <w:sz w:val="28"/>
        </w:rPr>
      </w:pPr>
      <w:r w:rsidRPr="00623855">
        <w:rPr>
          <w:b/>
          <w:sz w:val="28"/>
        </w:rPr>
        <w:t>Standards Illustration</w:t>
      </w:r>
    </w:p>
    <w:p w14:paraId="15C06746" w14:textId="77777777" w:rsidR="002A07A9" w:rsidRPr="00396604" w:rsidRDefault="002A07A9" w:rsidP="002A07A9">
      <w:pPr>
        <w:pBdr>
          <w:top w:val="single" w:sz="4" w:space="5" w:color="auto"/>
          <w:bottom w:val="single" w:sz="4" w:space="5" w:color="auto"/>
        </w:pBdr>
        <w:spacing w:after="240"/>
        <w:rPr>
          <w:b/>
          <w:sz w:val="32"/>
          <w:szCs w:val="32"/>
        </w:rPr>
      </w:pPr>
      <w:r w:rsidRPr="00396604">
        <w:rPr>
          <w:b/>
          <w:sz w:val="32"/>
          <w:szCs w:val="32"/>
        </w:rPr>
        <w:t>1. ISO 15022 Illustration</w:t>
      </w:r>
    </w:p>
    <w:p w14:paraId="2437E728" w14:textId="22486929" w:rsidR="0075051B" w:rsidRPr="00C84C35" w:rsidRDefault="006C1DB4" w:rsidP="00F24980">
      <w:pPr>
        <w:suppressAutoHyphens w:val="0"/>
        <w:spacing w:before="0" w:after="0"/>
        <w:rPr>
          <w:b/>
          <w:bCs/>
        </w:rPr>
      </w:pPr>
      <w:r>
        <w:rPr>
          <w:b/>
          <w:bCs/>
        </w:rPr>
        <w:t xml:space="preserve">A. </w:t>
      </w:r>
      <w:r w:rsidR="00964876" w:rsidRPr="00C84C35">
        <w:rPr>
          <w:b/>
          <w:bCs/>
        </w:rPr>
        <w:t xml:space="preserve">In the MT 567, in </w:t>
      </w:r>
      <w:r w:rsidR="00C84C35" w:rsidRPr="00C84C35">
        <w:rPr>
          <w:b/>
          <w:bCs/>
        </w:rPr>
        <w:t>sub</w:t>
      </w:r>
      <w:r w:rsidR="00964876" w:rsidRPr="00C84C35">
        <w:rPr>
          <w:b/>
          <w:bCs/>
        </w:rPr>
        <w:t xml:space="preserve">sequence </w:t>
      </w:r>
      <w:r w:rsidR="00C84C35">
        <w:rPr>
          <w:b/>
          <w:bCs/>
        </w:rPr>
        <w:t xml:space="preserve">A2, add a new optional </w:t>
      </w:r>
      <w:r w:rsidR="00EA2D8B">
        <w:rPr>
          <w:b/>
          <w:bCs/>
        </w:rPr>
        <w:t>36a Quantity of Financial Instrument field</w:t>
      </w:r>
      <w:r w:rsidR="00B91576">
        <w:rPr>
          <w:b/>
          <w:bCs/>
        </w:rPr>
        <w:t xml:space="preserve"> with 4 new quantity qualifiers QPAC, QPEN, QREJ and QCAN </w:t>
      </w:r>
      <w:r>
        <w:rPr>
          <w:b/>
          <w:bCs/>
        </w:rPr>
        <w:t>as defined and illustrated in ISO 15022 below:</w:t>
      </w:r>
    </w:p>
    <w:p w14:paraId="407C5C00" w14:textId="77777777" w:rsidR="000D0DBA" w:rsidRDefault="000D0DBA" w:rsidP="00F24980">
      <w:pPr>
        <w:suppressAutoHyphens w:val="0"/>
        <w:spacing w:before="0" w:after="0"/>
      </w:pPr>
    </w:p>
    <w:p w14:paraId="59A54826" w14:textId="77777777" w:rsidR="00E43CA7" w:rsidRPr="004E31E8" w:rsidRDefault="00E43CA7" w:rsidP="004E31E8">
      <w:pPr>
        <w:rPr>
          <w:b/>
          <w:bCs/>
          <w:sz w:val="40"/>
          <w:szCs w:val="40"/>
        </w:rPr>
      </w:pPr>
      <w:r w:rsidRPr="004E31E8">
        <w:rPr>
          <w:b/>
          <w:bCs/>
          <w:sz w:val="40"/>
          <w:szCs w:val="40"/>
        </w:rPr>
        <w:t>MT 567 Format Specifications</w:t>
      </w:r>
    </w:p>
    <w:tbl>
      <w:tblPr>
        <w:tblW w:w="4900" w:type="pct"/>
        <w:tblCellSpacing w:w="15" w:type="dxa"/>
        <w:tblBorders>
          <w:top w:val="outset" w:sz="6" w:space="0" w:color="auto"/>
          <w:left w:val="outset" w:sz="6" w:space="0" w:color="auto"/>
          <w:bottom w:val="outset" w:sz="6" w:space="0" w:color="auto"/>
          <w:right w:val="outset" w:sz="6" w:space="0" w:color="auto"/>
        </w:tblBorders>
        <w:tblCellMar>
          <w:top w:w="60" w:type="dxa"/>
          <w:left w:w="60" w:type="dxa"/>
          <w:bottom w:w="60" w:type="dxa"/>
          <w:right w:w="60" w:type="dxa"/>
        </w:tblCellMar>
        <w:tblLook w:val="04A0" w:firstRow="1" w:lastRow="0" w:firstColumn="1" w:lastColumn="0" w:noHBand="0" w:noVBand="1"/>
      </w:tblPr>
      <w:tblGrid>
        <w:gridCol w:w="807"/>
        <w:gridCol w:w="559"/>
        <w:gridCol w:w="992"/>
        <w:gridCol w:w="1303"/>
        <w:gridCol w:w="2034"/>
        <w:gridCol w:w="1747"/>
        <w:gridCol w:w="1171"/>
      </w:tblGrid>
      <w:tr w:rsidR="00E43CA7" w:rsidRPr="0010294C" w14:paraId="533AC98F" w14:textId="77777777" w:rsidTr="00E43CA7">
        <w:trPr>
          <w:tblHeader/>
          <w:tblCellSpacing w:w="15" w:type="dxa"/>
        </w:trPr>
        <w:tc>
          <w:tcPr>
            <w:tcW w:w="0" w:type="auto"/>
            <w:gridSpan w:val="7"/>
            <w:tcBorders>
              <w:top w:val="nil"/>
              <w:left w:val="nil"/>
              <w:bottom w:val="nil"/>
              <w:right w:val="nil"/>
            </w:tcBorders>
            <w:shd w:val="clear" w:color="auto" w:fill="EEEEEE"/>
            <w:vAlign w:val="center"/>
            <w:hideMark/>
          </w:tcPr>
          <w:p w14:paraId="34CDB8E4" w14:textId="77777777" w:rsidR="00E43CA7" w:rsidRPr="0010294C" w:rsidRDefault="00E43CA7" w:rsidP="0010294C">
            <w:pPr>
              <w:spacing w:before="0" w:after="0"/>
              <w:rPr>
                <w:rFonts w:cs="Arial"/>
                <w:color w:val="000000"/>
              </w:rPr>
            </w:pPr>
            <w:r w:rsidRPr="0010294C">
              <w:rPr>
                <w:rFonts w:cs="Arial"/>
                <w:b/>
                <w:bCs/>
                <w:color w:val="000000"/>
              </w:rPr>
              <w:t>MT 567 Corporate Action Status and Processing Advice</w:t>
            </w:r>
          </w:p>
        </w:tc>
      </w:tr>
      <w:tr w:rsidR="00E43CA7" w:rsidRPr="0010294C" w14:paraId="182FAD57" w14:textId="77777777" w:rsidTr="00290D84">
        <w:trPr>
          <w:tblHeader/>
          <w:tblCellSpacing w:w="15" w:type="dxa"/>
        </w:trPr>
        <w:tc>
          <w:tcPr>
            <w:tcW w:w="442" w:type="pct"/>
            <w:tcBorders>
              <w:top w:val="outset" w:sz="6" w:space="0" w:color="auto"/>
              <w:left w:val="outset" w:sz="6" w:space="0" w:color="auto"/>
              <w:bottom w:val="outset" w:sz="6" w:space="0" w:color="auto"/>
              <w:right w:val="outset" w:sz="6" w:space="0" w:color="auto"/>
            </w:tcBorders>
            <w:shd w:val="clear" w:color="auto" w:fill="EEEEEE"/>
            <w:hideMark/>
          </w:tcPr>
          <w:p w14:paraId="11535EC6" w14:textId="1A9EBD56" w:rsidR="00E43CA7" w:rsidRPr="0010294C" w:rsidRDefault="00E43CA7" w:rsidP="0010294C">
            <w:pPr>
              <w:spacing w:before="0" w:after="0"/>
              <w:jc w:val="center"/>
              <w:rPr>
                <w:rFonts w:cs="Arial"/>
                <w:b/>
                <w:bCs/>
                <w:color w:val="013B80"/>
              </w:rPr>
            </w:pPr>
            <w:r w:rsidRPr="0010294C">
              <w:rPr>
                <w:rFonts w:cs="Arial"/>
                <w:b/>
                <w:bCs/>
                <w:color w:val="013B80"/>
              </w:rPr>
              <w:t>Status</w:t>
            </w:r>
          </w:p>
        </w:tc>
        <w:tc>
          <w:tcPr>
            <w:tcW w:w="307" w:type="pct"/>
            <w:tcBorders>
              <w:top w:val="outset" w:sz="6" w:space="0" w:color="auto"/>
              <w:left w:val="outset" w:sz="6" w:space="0" w:color="auto"/>
              <w:bottom w:val="outset" w:sz="6" w:space="0" w:color="auto"/>
              <w:right w:val="outset" w:sz="6" w:space="0" w:color="auto"/>
            </w:tcBorders>
            <w:shd w:val="clear" w:color="auto" w:fill="EEEEEE"/>
            <w:hideMark/>
          </w:tcPr>
          <w:p w14:paraId="46679404" w14:textId="7E95934C" w:rsidR="00E43CA7" w:rsidRPr="0010294C" w:rsidRDefault="00E43CA7" w:rsidP="0010294C">
            <w:pPr>
              <w:spacing w:before="0" w:after="0"/>
              <w:jc w:val="center"/>
              <w:rPr>
                <w:rFonts w:cs="Arial"/>
                <w:b/>
                <w:bCs/>
                <w:color w:val="013B80"/>
              </w:rPr>
            </w:pPr>
            <w:r w:rsidRPr="0010294C">
              <w:rPr>
                <w:rFonts w:cs="Arial"/>
                <w:b/>
                <w:bCs/>
                <w:color w:val="013B80"/>
              </w:rPr>
              <w:t>Tag</w:t>
            </w:r>
          </w:p>
        </w:tc>
        <w:tc>
          <w:tcPr>
            <w:tcW w:w="558" w:type="pct"/>
            <w:tcBorders>
              <w:top w:val="outset" w:sz="6" w:space="0" w:color="auto"/>
              <w:left w:val="outset" w:sz="6" w:space="0" w:color="auto"/>
              <w:bottom w:val="outset" w:sz="6" w:space="0" w:color="auto"/>
              <w:right w:val="outset" w:sz="6" w:space="0" w:color="auto"/>
            </w:tcBorders>
            <w:shd w:val="clear" w:color="auto" w:fill="EEEEEE"/>
            <w:hideMark/>
          </w:tcPr>
          <w:p w14:paraId="0EA63F3D" w14:textId="250AA202" w:rsidR="00E43CA7" w:rsidRPr="0010294C" w:rsidRDefault="00E43CA7" w:rsidP="0010294C">
            <w:pPr>
              <w:spacing w:before="0" w:after="0"/>
              <w:jc w:val="center"/>
              <w:rPr>
                <w:rFonts w:cs="Arial"/>
                <w:b/>
                <w:bCs/>
                <w:color w:val="013B80"/>
              </w:rPr>
            </w:pPr>
            <w:r w:rsidRPr="0010294C">
              <w:rPr>
                <w:rFonts w:cs="Arial"/>
                <w:b/>
                <w:bCs/>
                <w:color w:val="013B80"/>
              </w:rPr>
              <w:t>Qualifier</w:t>
            </w:r>
          </w:p>
        </w:tc>
        <w:tc>
          <w:tcPr>
            <w:tcW w:w="739" w:type="pct"/>
            <w:tcBorders>
              <w:top w:val="outset" w:sz="6" w:space="0" w:color="auto"/>
              <w:left w:val="outset" w:sz="6" w:space="0" w:color="auto"/>
              <w:bottom w:val="outset" w:sz="6" w:space="0" w:color="auto"/>
              <w:right w:val="outset" w:sz="6" w:space="0" w:color="auto"/>
            </w:tcBorders>
            <w:shd w:val="clear" w:color="auto" w:fill="EEEEEE"/>
            <w:hideMark/>
          </w:tcPr>
          <w:p w14:paraId="1AD4BC36" w14:textId="4634A450" w:rsidR="00E43CA7" w:rsidRPr="0010294C" w:rsidRDefault="00E43CA7" w:rsidP="0010294C">
            <w:pPr>
              <w:spacing w:before="0" w:after="0"/>
              <w:jc w:val="center"/>
              <w:rPr>
                <w:rFonts w:cs="Arial"/>
                <w:b/>
                <w:bCs/>
                <w:color w:val="013B80"/>
              </w:rPr>
            </w:pPr>
            <w:r w:rsidRPr="0010294C">
              <w:rPr>
                <w:rFonts w:cs="Arial"/>
                <w:b/>
                <w:bCs/>
                <w:color w:val="013B80"/>
              </w:rPr>
              <w:t>Generic Field Name</w:t>
            </w:r>
          </w:p>
        </w:tc>
        <w:tc>
          <w:tcPr>
            <w:tcW w:w="1221" w:type="pct"/>
            <w:tcBorders>
              <w:top w:val="outset" w:sz="6" w:space="0" w:color="auto"/>
              <w:left w:val="outset" w:sz="6" w:space="0" w:color="auto"/>
              <w:bottom w:val="outset" w:sz="6" w:space="0" w:color="auto"/>
              <w:right w:val="outset" w:sz="6" w:space="0" w:color="auto"/>
            </w:tcBorders>
            <w:shd w:val="clear" w:color="auto" w:fill="EEEEEE"/>
            <w:hideMark/>
          </w:tcPr>
          <w:p w14:paraId="6E452E2B" w14:textId="7C507676" w:rsidR="00E43CA7" w:rsidRPr="0010294C" w:rsidRDefault="00E43CA7" w:rsidP="0010294C">
            <w:pPr>
              <w:spacing w:before="0" w:after="0"/>
              <w:jc w:val="center"/>
              <w:rPr>
                <w:rFonts w:cs="Arial"/>
                <w:b/>
                <w:bCs/>
                <w:color w:val="013B80"/>
              </w:rPr>
            </w:pPr>
            <w:r w:rsidRPr="0010294C">
              <w:rPr>
                <w:rFonts w:cs="Arial"/>
                <w:b/>
                <w:bCs/>
                <w:color w:val="013B80"/>
              </w:rPr>
              <w:t>Detailed Field Name</w:t>
            </w:r>
          </w:p>
        </w:tc>
        <w:tc>
          <w:tcPr>
            <w:tcW w:w="997" w:type="pct"/>
            <w:tcBorders>
              <w:top w:val="outset" w:sz="6" w:space="0" w:color="auto"/>
              <w:left w:val="outset" w:sz="6" w:space="0" w:color="auto"/>
              <w:bottom w:val="outset" w:sz="6" w:space="0" w:color="auto"/>
              <w:right w:val="outset" w:sz="6" w:space="0" w:color="auto"/>
            </w:tcBorders>
            <w:shd w:val="clear" w:color="auto" w:fill="EEEEEE"/>
            <w:hideMark/>
          </w:tcPr>
          <w:p w14:paraId="6F091D8E" w14:textId="135F93B4" w:rsidR="00E43CA7" w:rsidRPr="0010294C" w:rsidRDefault="00E43CA7" w:rsidP="0010294C">
            <w:pPr>
              <w:spacing w:before="0" w:after="0"/>
              <w:jc w:val="center"/>
              <w:rPr>
                <w:rFonts w:cs="Arial"/>
                <w:b/>
                <w:bCs/>
                <w:color w:val="013B80"/>
              </w:rPr>
            </w:pPr>
            <w:r w:rsidRPr="0010294C">
              <w:rPr>
                <w:rFonts w:cs="Arial"/>
                <w:b/>
                <w:bCs/>
                <w:color w:val="013B80"/>
              </w:rPr>
              <w:t>Content/Options</w:t>
            </w:r>
          </w:p>
        </w:tc>
        <w:tc>
          <w:tcPr>
            <w:tcW w:w="596" w:type="pct"/>
            <w:tcBorders>
              <w:top w:val="outset" w:sz="6" w:space="0" w:color="auto"/>
              <w:left w:val="outset" w:sz="6" w:space="0" w:color="auto"/>
              <w:bottom w:val="outset" w:sz="6" w:space="0" w:color="auto"/>
              <w:right w:val="outset" w:sz="6" w:space="0" w:color="auto"/>
            </w:tcBorders>
            <w:shd w:val="clear" w:color="auto" w:fill="EEEEEE"/>
            <w:hideMark/>
          </w:tcPr>
          <w:p w14:paraId="4BBFCD31" w14:textId="43607C56" w:rsidR="00E43CA7" w:rsidRPr="0010294C" w:rsidRDefault="00E43CA7" w:rsidP="0010294C">
            <w:pPr>
              <w:spacing w:before="0" w:after="0"/>
              <w:jc w:val="center"/>
              <w:rPr>
                <w:rFonts w:cs="Arial"/>
                <w:b/>
                <w:bCs/>
                <w:color w:val="013B80"/>
              </w:rPr>
            </w:pPr>
            <w:r w:rsidRPr="0010294C">
              <w:rPr>
                <w:rFonts w:cs="Arial"/>
                <w:b/>
                <w:bCs/>
                <w:i/>
                <w:iCs/>
                <w:color w:val="013B80"/>
              </w:rPr>
              <w:t>No.</w:t>
            </w:r>
          </w:p>
        </w:tc>
      </w:tr>
      <w:tr w:rsidR="00E43CA7" w:rsidRPr="0010294C" w14:paraId="0A7F7FB5" w14:textId="77777777" w:rsidTr="008D03DF">
        <w:trPr>
          <w:tblCellSpacing w:w="15" w:type="dxa"/>
        </w:trPr>
        <w:tc>
          <w:tcPr>
            <w:tcW w:w="4965" w:type="pct"/>
            <w:gridSpan w:val="7"/>
            <w:tcBorders>
              <w:top w:val="outset" w:sz="6" w:space="0" w:color="auto"/>
              <w:left w:val="outset" w:sz="6" w:space="0" w:color="auto"/>
              <w:bottom w:val="outset" w:sz="6" w:space="0" w:color="auto"/>
              <w:right w:val="outset" w:sz="6" w:space="0" w:color="auto"/>
            </w:tcBorders>
            <w:shd w:val="clear" w:color="auto" w:fill="FFFFFF"/>
            <w:hideMark/>
          </w:tcPr>
          <w:p w14:paraId="7819A297" w14:textId="44DA92BF" w:rsidR="00E43CA7" w:rsidRPr="0010294C" w:rsidRDefault="00E43CA7" w:rsidP="0010294C">
            <w:pPr>
              <w:spacing w:before="0" w:after="0"/>
              <w:rPr>
                <w:rFonts w:cs="Arial"/>
                <w:color w:val="000000"/>
              </w:rPr>
            </w:pPr>
            <w:r w:rsidRPr="0010294C">
              <w:rPr>
                <w:rFonts w:cs="Arial"/>
                <w:b/>
                <w:bCs/>
                <w:color w:val="000000"/>
              </w:rPr>
              <w:t xml:space="preserve">Mandatory Sequence </w:t>
            </w:r>
            <w:proofErr w:type="gramStart"/>
            <w:r w:rsidRPr="0010294C">
              <w:rPr>
                <w:rFonts w:cs="Arial"/>
                <w:b/>
                <w:bCs/>
                <w:color w:val="000000"/>
              </w:rPr>
              <w:t>A</w:t>
            </w:r>
            <w:proofErr w:type="gramEnd"/>
            <w:r w:rsidRPr="0010294C">
              <w:rPr>
                <w:rFonts w:cs="Arial"/>
                <w:b/>
                <w:bCs/>
                <w:color w:val="000000"/>
              </w:rPr>
              <w:t xml:space="preserve"> General Information</w:t>
            </w:r>
          </w:p>
        </w:tc>
      </w:tr>
      <w:tr w:rsidR="00E43CA7" w:rsidRPr="0010294C" w14:paraId="48E90D97" w14:textId="77777777" w:rsidTr="00290D84">
        <w:trPr>
          <w:tblCellSpacing w:w="15" w:type="dxa"/>
        </w:trPr>
        <w:tc>
          <w:tcPr>
            <w:tcW w:w="442" w:type="pct"/>
            <w:tcBorders>
              <w:top w:val="outset" w:sz="6" w:space="0" w:color="auto"/>
              <w:left w:val="outset" w:sz="6" w:space="0" w:color="auto"/>
              <w:bottom w:val="outset" w:sz="6" w:space="0" w:color="auto"/>
              <w:right w:val="outset" w:sz="6" w:space="0" w:color="auto"/>
            </w:tcBorders>
            <w:shd w:val="clear" w:color="auto" w:fill="FFFFFF"/>
            <w:hideMark/>
          </w:tcPr>
          <w:p w14:paraId="5852F82D" w14:textId="6B146914" w:rsidR="00E43CA7" w:rsidRPr="0010294C" w:rsidRDefault="00E43CA7" w:rsidP="0010294C">
            <w:pPr>
              <w:spacing w:before="0" w:after="0"/>
              <w:jc w:val="center"/>
              <w:rPr>
                <w:rFonts w:cs="Arial"/>
                <w:color w:val="000000"/>
              </w:rPr>
            </w:pPr>
            <w:r w:rsidRPr="0010294C">
              <w:rPr>
                <w:rFonts w:cs="Arial"/>
                <w:color w:val="000000"/>
              </w:rPr>
              <w:t>M</w:t>
            </w:r>
          </w:p>
        </w:tc>
        <w:tc>
          <w:tcPr>
            <w:tcW w:w="307" w:type="pct"/>
            <w:tcBorders>
              <w:top w:val="outset" w:sz="6" w:space="0" w:color="auto"/>
              <w:left w:val="outset" w:sz="6" w:space="0" w:color="auto"/>
              <w:bottom w:val="outset" w:sz="6" w:space="0" w:color="auto"/>
              <w:right w:val="outset" w:sz="6" w:space="0" w:color="auto"/>
            </w:tcBorders>
            <w:shd w:val="clear" w:color="auto" w:fill="FFFFFF"/>
            <w:hideMark/>
          </w:tcPr>
          <w:p w14:paraId="0207C3BF" w14:textId="3823F1DA" w:rsidR="00E43CA7" w:rsidRPr="0010294C" w:rsidRDefault="00E43CA7" w:rsidP="0010294C">
            <w:pPr>
              <w:spacing w:before="0" w:after="0"/>
              <w:jc w:val="center"/>
              <w:rPr>
                <w:rFonts w:cs="Arial"/>
                <w:color w:val="000000"/>
              </w:rPr>
            </w:pPr>
            <w:r w:rsidRPr="0010294C">
              <w:rPr>
                <w:rFonts w:cs="Arial"/>
                <w:color w:val="000000"/>
              </w:rPr>
              <w:t>16R</w:t>
            </w:r>
          </w:p>
        </w:tc>
        <w:tc>
          <w:tcPr>
            <w:tcW w:w="558" w:type="pct"/>
            <w:tcBorders>
              <w:top w:val="outset" w:sz="6" w:space="0" w:color="auto"/>
              <w:left w:val="outset" w:sz="6" w:space="0" w:color="auto"/>
              <w:bottom w:val="outset" w:sz="6" w:space="0" w:color="auto"/>
              <w:right w:val="outset" w:sz="6" w:space="0" w:color="auto"/>
            </w:tcBorders>
            <w:shd w:val="clear" w:color="auto" w:fill="FFFFFF"/>
            <w:hideMark/>
          </w:tcPr>
          <w:p w14:paraId="7EED315A" w14:textId="365462A0" w:rsidR="00E43CA7" w:rsidRPr="0010294C" w:rsidRDefault="00E43CA7" w:rsidP="0010294C">
            <w:pPr>
              <w:spacing w:before="0" w:after="0"/>
              <w:rPr>
                <w:rFonts w:cs="Arial"/>
                <w:color w:val="000000"/>
              </w:rPr>
            </w:pPr>
            <w:r w:rsidRPr="0010294C">
              <w:rPr>
                <w:rFonts w:cs="Arial"/>
                <w:color w:val="000000"/>
              </w:rPr>
              <w:t> </w:t>
            </w:r>
          </w:p>
        </w:tc>
        <w:tc>
          <w:tcPr>
            <w:tcW w:w="739" w:type="pct"/>
            <w:tcBorders>
              <w:top w:val="outset" w:sz="6" w:space="0" w:color="auto"/>
              <w:left w:val="outset" w:sz="6" w:space="0" w:color="auto"/>
              <w:bottom w:val="outset" w:sz="6" w:space="0" w:color="auto"/>
              <w:right w:val="outset" w:sz="6" w:space="0" w:color="auto"/>
            </w:tcBorders>
            <w:shd w:val="clear" w:color="auto" w:fill="FFFFFF"/>
            <w:hideMark/>
          </w:tcPr>
          <w:p w14:paraId="6C8B4806" w14:textId="60CE4886" w:rsidR="00E43CA7" w:rsidRPr="0010294C" w:rsidRDefault="00E43CA7" w:rsidP="0010294C">
            <w:pPr>
              <w:spacing w:before="0" w:after="0"/>
              <w:rPr>
                <w:rFonts w:cs="Arial"/>
                <w:color w:val="000000"/>
              </w:rPr>
            </w:pPr>
            <w:r w:rsidRPr="0010294C">
              <w:rPr>
                <w:rFonts w:cs="Arial"/>
                <w:color w:val="000000"/>
              </w:rPr>
              <w:t> </w:t>
            </w:r>
          </w:p>
        </w:tc>
        <w:tc>
          <w:tcPr>
            <w:tcW w:w="1221" w:type="pct"/>
            <w:tcBorders>
              <w:top w:val="outset" w:sz="6" w:space="0" w:color="auto"/>
              <w:left w:val="outset" w:sz="6" w:space="0" w:color="auto"/>
              <w:bottom w:val="outset" w:sz="6" w:space="0" w:color="auto"/>
              <w:right w:val="outset" w:sz="6" w:space="0" w:color="auto"/>
            </w:tcBorders>
            <w:shd w:val="clear" w:color="auto" w:fill="FFFFFF"/>
            <w:hideMark/>
          </w:tcPr>
          <w:p w14:paraId="3657088A" w14:textId="2DE6FFF1" w:rsidR="00E43CA7" w:rsidRPr="0010294C" w:rsidRDefault="00E43CA7" w:rsidP="0010294C">
            <w:pPr>
              <w:spacing w:before="0" w:after="0"/>
              <w:rPr>
                <w:rFonts w:cs="Arial"/>
                <w:color w:val="000000"/>
              </w:rPr>
            </w:pPr>
            <w:r w:rsidRPr="0010294C">
              <w:rPr>
                <w:rFonts w:cs="Arial"/>
                <w:color w:val="000000"/>
              </w:rPr>
              <w:t>Start of Block</w:t>
            </w:r>
          </w:p>
        </w:tc>
        <w:tc>
          <w:tcPr>
            <w:tcW w:w="997" w:type="pct"/>
            <w:tcBorders>
              <w:top w:val="outset" w:sz="6" w:space="0" w:color="auto"/>
              <w:left w:val="outset" w:sz="6" w:space="0" w:color="auto"/>
              <w:bottom w:val="outset" w:sz="6" w:space="0" w:color="auto"/>
              <w:right w:val="outset" w:sz="6" w:space="0" w:color="auto"/>
            </w:tcBorders>
            <w:shd w:val="clear" w:color="auto" w:fill="FFFFFF"/>
            <w:hideMark/>
          </w:tcPr>
          <w:p w14:paraId="43EF6170" w14:textId="1AF0E1EF" w:rsidR="00E43CA7" w:rsidRPr="0010294C" w:rsidRDefault="00E43CA7" w:rsidP="0010294C">
            <w:pPr>
              <w:spacing w:before="0" w:after="0"/>
              <w:rPr>
                <w:rFonts w:cs="Arial"/>
                <w:color w:val="000000"/>
              </w:rPr>
            </w:pPr>
            <w:r w:rsidRPr="0010294C">
              <w:rPr>
                <w:rFonts w:cs="Arial"/>
                <w:color w:val="000000"/>
              </w:rPr>
              <w:t>GENL</w:t>
            </w:r>
          </w:p>
        </w:tc>
        <w:tc>
          <w:tcPr>
            <w:tcW w:w="596" w:type="pct"/>
            <w:tcBorders>
              <w:top w:val="outset" w:sz="6" w:space="0" w:color="auto"/>
              <w:left w:val="outset" w:sz="6" w:space="0" w:color="auto"/>
              <w:bottom w:val="outset" w:sz="6" w:space="0" w:color="auto"/>
              <w:right w:val="outset" w:sz="6" w:space="0" w:color="auto"/>
            </w:tcBorders>
            <w:shd w:val="clear" w:color="auto" w:fill="FFFFFF"/>
            <w:hideMark/>
          </w:tcPr>
          <w:p w14:paraId="5179CE38" w14:textId="56A44457" w:rsidR="00E43CA7" w:rsidRPr="0010294C" w:rsidRDefault="00E43CA7" w:rsidP="0010294C">
            <w:pPr>
              <w:spacing w:before="0" w:after="0"/>
              <w:jc w:val="center"/>
              <w:rPr>
                <w:rFonts w:cs="Arial"/>
                <w:color w:val="000000"/>
              </w:rPr>
            </w:pPr>
            <w:r w:rsidRPr="0010294C">
              <w:rPr>
                <w:rFonts w:cs="Arial"/>
                <w:color w:val="000000"/>
              </w:rPr>
              <w:t> </w:t>
            </w:r>
            <w:r w:rsidRPr="0010294C">
              <w:rPr>
                <w:rFonts w:cs="Arial"/>
                <w:i/>
                <w:iCs/>
                <w:color w:val="000000"/>
              </w:rPr>
              <w:t>1</w:t>
            </w:r>
          </w:p>
        </w:tc>
      </w:tr>
      <w:tr w:rsidR="00E43CA7" w:rsidRPr="0010294C" w14:paraId="3A98B266" w14:textId="77777777" w:rsidTr="008D03DF">
        <w:trPr>
          <w:tblCellSpacing w:w="15" w:type="dxa"/>
        </w:trPr>
        <w:tc>
          <w:tcPr>
            <w:tcW w:w="4965" w:type="pct"/>
            <w:gridSpan w:val="7"/>
            <w:tcBorders>
              <w:top w:val="outset" w:sz="6" w:space="0" w:color="auto"/>
              <w:left w:val="outset" w:sz="6" w:space="0" w:color="auto"/>
              <w:bottom w:val="outset" w:sz="6" w:space="0" w:color="auto"/>
              <w:right w:val="outset" w:sz="6" w:space="0" w:color="auto"/>
            </w:tcBorders>
            <w:shd w:val="clear" w:color="auto" w:fill="FFFFFF"/>
            <w:hideMark/>
          </w:tcPr>
          <w:p w14:paraId="2FBB2C21" w14:textId="0F67ED2E" w:rsidR="00E43CA7" w:rsidRPr="0010294C" w:rsidRDefault="00E43CA7" w:rsidP="0010294C">
            <w:pPr>
              <w:spacing w:before="0" w:after="0"/>
              <w:rPr>
                <w:rFonts w:cs="Arial"/>
                <w:color w:val="000000"/>
              </w:rPr>
            </w:pPr>
            <w:r w:rsidRPr="0010294C">
              <w:rPr>
                <w:rFonts w:cs="Arial"/>
                <w:b/>
                <w:bCs/>
                <w:color w:val="000000"/>
              </w:rPr>
              <w:t>-----&gt;</w:t>
            </w:r>
          </w:p>
        </w:tc>
      </w:tr>
      <w:tr w:rsidR="00E43CA7" w:rsidRPr="0010294C" w14:paraId="1DA69693" w14:textId="77777777" w:rsidTr="00290D84">
        <w:trPr>
          <w:tblCellSpacing w:w="15" w:type="dxa"/>
        </w:trPr>
        <w:tc>
          <w:tcPr>
            <w:tcW w:w="442" w:type="pct"/>
            <w:tcBorders>
              <w:top w:val="outset" w:sz="6" w:space="0" w:color="auto"/>
              <w:left w:val="outset" w:sz="6" w:space="0" w:color="auto"/>
              <w:bottom w:val="outset" w:sz="6" w:space="0" w:color="auto"/>
              <w:right w:val="outset" w:sz="6" w:space="0" w:color="auto"/>
            </w:tcBorders>
            <w:shd w:val="clear" w:color="auto" w:fill="FFFFFF"/>
            <w:hideMark/>
          </w:tcPr>
          <w:p w14:paraId="0F00C6AE" w14:textId="5ECC890F" w:rsidR="00E43CA7" w:rsidRPr="0010294C" w:rsidRDefault="00E43CA7" w:rsidP="0010294C">
            <w:pPr>
              <w:spacing w:before="0" w:after="0"/>
              <w:jc w:val="center"/>
              <w:rPr>
                <w:rFonts w:cs="Arial"/>
                <w:color w:val="000000"/>
              </w:rPr>
            </w:pPr>
            <w:r w:rsidRPr="0010294C">
              <w:rPr>
                <w:rFonts w:cs="Arial"/>
                <w:color w:val="000000"/>
              </w:rPr>
              <w:t>M</w:t>
            </w:r>
          </w:p>
        </w:tc>
        <w:tc>
          <w:tcPr>
            <w:tcW w:w="307" w:type="pct"/>
            <w:tcBorders>
              <w:top w:val="outset" w:sz="6" w:space="0" w:color="auto"/>
              <w:left w:val="outset" w:sz="6" w:space="0" w:color="auto"/>
              <w:bottom w:val="outset" w:sz="6" w:space="0" w:color="auto"/>
              <w:right w:val="outset" w:sz="6" w:space="0" w:color="auto"/>
            </w:tcBorders>
            <w:shd w:val="clear" w:color="auto" w:fill="FFFFFF"/>
            <w:hideMark/>
          </w:tcPr>
          <w:p w14:paraId="2BD2A999" w14:textId="278CD073" w:rsidR="00E43CA7" w:rsidRPr="0010294C" w:rsidRDefault="00E43CA7" w:rsidP="0010294C">
            <w:pPr>
              <w:spacing w:before="0" w:after="0"/>
              <w:jc w:val="center"/>
              <w:rPr>
                <w:rFonts w:cs="Arial"/>
                <w:color w:val="000000"/>
              </w:rPr>
            </w:pPr>
            <w:r w:rsidRPr="0010294C">
              <w:rPr>
                <w:rFonts w:cs="Arial"/>
                <w:color w:val="000000"/>
              </w:rPr>
              <w:t>20C</w:t>
            </w:r>
          </w:p>
        </w:tc>
        <w:tc>
          <w:tcPr>
            <w:tcW w:w="558" w:type="pct"/>
            <w:tcBorders>
              <w:top w:val="outset" w:sz="6" w:space="0" w:color="auto"/>
              <w:left w:val="outset" w:sz="6" w:space="0" w:color="auto"/>
              <w:bottom w:val="outset" w:sz="6" w:space="0" w:color="auto"/>
              <w:right w:val="outset" w:sz="6" w:space="0" w:color="auto"/>
            </w:tcBorders>
            <w:shd w:val="clear" w:color="auto" w:fill="FFFFFF"/>
            <w:hideMark/>
          </w:tcPr>
          <w:p w14:paraId="4BC128C0" w14:textId="11163154" w:rsidR="00E43CA7" w:rsidRPr="0010294C" w:rsidRDefault="00E43CA7" w:rsidP="0010294C">
            <w:pPr>
              <w:spacing w:before="0" w:after="0"/>
              <w:rPr>
                <w:rFonts w:cs="Arial"/>
                <w:color w:val="000000"/>
              </w:rPr>
            </w:pPr>
            <w:proofErr w:type="gramStart"/>
            <w:r w:rsidRPr="0010294C">
              <w:rPr>
                <w:rFonts w:cs="Arial"/>
                <w:color w:val="000000"/>
              </w:rPr>
              <w:t>4!c</w:t>
            </w:r>
            <w:proofErr w:type="gramEnd"/>
          </w:p>
        </w:tc>
        <w:tc>
          <w:tcPr>
            <w:tcW w:w="739" w:type="pct"/>
            <w:tcBorders>
              <w:top w:val="outset" w:sz="6" w:space="0" w:color="auto"/>
              <w:left w:val="outset" w:sz="6" w:space="0" w:color="auto"/>
              <w:bottom w:val="outset" w:sz="6" w:space="0" w:color="auto"/>
              <w:right w:val="outset" w:sz="6" w:space="0" w:color="auto"/>
            </w:tcBorders>
            <w:shd w:val="clear" w:color="auto" w:fill="FFFFFF"/>
            <w:hideMark/>
          </w:tcPr>
          <w:p w14:paraId="4C45233E" w14:textId="39E3210D" w:rsidR="00E43CA7" w:rsidRPr="0010294C" w:rsidRDefault="00E43CA7" w:rsidP="0010294C">
            <w:pPr>
              <w:spacing w:before="0" w:after="0"/>
              <w:rPr>
                <w:rFonts w:cs="Arial"/>
                <w:color w:val="000000"/>
              </w:rPr>
            </w:pPr>
            <w:r w:rsidRPr="0010294C">
              <w:rPr>
                <w:rFonts w:cs="Arial"/>
                <w:color w:val="000000"/>
              </w:rPr>
              <w:t>Reference</w:t>
            </w:r>
          </w:p>
        </w:tc>
        <w:tc>
          <w:tcPr>
            <w:tcW w:w="1221" w:type="pct"/>
            <w:tcBorders>
              <w:top w:val="outset" w:sz="6" w:space="0" w:color="auto"/>
              <w:left w:val="outset" w:sz="6" w:space="0" w:color="auto"/>
              <w:bottom w:val="outset" w:sz="6" w:space="0" w:color="auto"/>
              <w:right w:val="outset" w:sz="6" w:space="0" w:color="auto"/>
            </w:tcBorders>
            <w:shd w:val="clear" w:color="auto" w:fill="FFFFFF"/>
            <w:hideMark/>
          </w:tcPr>
          <w:p w14:paraId="1365E508" w14:textId="1164A419" w:rsidR="00E43CA7" w:rsidRPr="0010294C" w:rsidRDefault="00E43CA7" w:rsidP="0010294C">
            <w:pPr>
              <w:spacing w:before="0" w:after="0"/>
              <w:rPr>
                <w:rFonts w:cs="Arial"/>
                <w:color w:val="000000"/>
              </w:rPr>
            </w:pPr>
            <w:r w:rsidRPr="0010294C">
              <w:rPr>
                <w:rFonts w:cs="Arial"/>
                <w:color w:val="000000"/>
              </w:rPr>
              <w:t>(see qualifier description)</w:t>
            </w:r>
          </w:p>
        </w:tc>
        <w:tc>
          <w:tcPr>
            <w:tcW w:w="997" w:type="pct"/>
            <w:tcBorders>
              <w:top w:val="outset" w:sz="6" w:space="0" w:color="auto"/>
              <w:left w:val="outset" w:sz="6" w:space="0" w:color="auto"/>
              <w:bottom w:val="outset" w:sz="6" w:space="0" w:color="auto"/>
              <w:right w:val="outset" w:sz="6" w:space="0" w:color="auto"/>
            </w:tcBorders>
            <w:shd w:val="clear" w:color="auto" w:fill="FFFFFF"/>
            <w:hideMark/>
          </w:tcPr>
          <w:p w14:paraId="47101FC6" w14:textId="47EC7810" w:rsidR="00E43CA7" w:rsidRPr="0010294C" w:rsidRDefault="00E43CA7" w:rsidP="0010294C">
            <w:pPr>
              <w:spacing w:before="0" w:after="0"/>
              <w:rPr>
                <w:rFonts w:cs="Arial"/>
                <w:color w:val="000000"/>
              </w:rPr>
            </w:pPr>
            <w:r w:rsidRPr="0010294C">
              <w:rPr>
                <w:rFonts w:cs="Arial"/>
                <w:color w:val="000000"/>
              </w:rPr>
              <w:t>:</w:t>
            </w:r>
            <w:proofErr w:type="gramStart"/>
            <w:r w:rsidRPr="0010294C">
              <w:rPr>
                <w:rFonts w:cs="Arial"/>
                <w:color w:val="000000"/>
              </w:rPr>
              <w:t>4!c</w:t>
            </w:r>
            <w:proofErr w:type="gramEnd"/>
            <w:r w:rsidRPr="0010294C">
              <w:rPr>
                <w:rFonts w:cs="Arial"/>
                <w:color w:val="000000"/>
              </w:rPr>
              <w:t>//16x</w:t>
            </w:r>
          </w:p>
        </w:tc>
        <w:tc>
          <w:tcPr>
            <w:tcW w:w="596" w:type="pct"/>
            <w:tcBorders>
              <w:top w:val="outset" w:sz="6" w:space="0" w:color="auto"/>
              <w:left w:val="outset" w:sz="6" w:space="0" w:color="auto"/>
              <w:bottom w:val="outset" w:sz="6" w:space="0" w:color="auto"/>
              <w:right w:val="outset" w:sz="6" w:space="0" w:color="auto"/>
            </w:tcBorders>
            <w:shd w:val="clear" w:color="auto" w:fill="FFFFFF"/>
            <w:hideMark/>
          </w:tcPr>
          <w:p w14:paraId="509FCDCA" w14:textId="10CC62BE" w:rsidR="00E43CA7" w:rsidRPr="0010294C" w:rsidRDefault="00E43CA7" w:rsidP="0010294C">
            <w:pPr>
              <w:spacing w:before="0" w:after="0"/>
              <w:jc w:val="center"/>
              <w:rPr>
                <w:rFonts w:cs="Arial"/>
                <w:color w:val="000000"/>
              </w:rPr>
            </w:pPr>
            <w:r w:rsidRPr="0010294C">
              <w:rPr>
                <w:rFonts w:cs="Arial"/>
                <w:color w:val="000000"/>
              </w:rPr>
              <w:t> </w:t>
            </w:r>
            <w:r w:rsidRPr="0010294C">
              <w:rPr>
                <w:rFonts w:cs="Arial"/>
                <w:i/>
                <w:iCs/>
                <w:color w:val="000000"/>
              </w:rPr>
              <w:t>2</w:t>
            </w:r>
          </w:p>
        </w:tc>
      </w:tr>
      <w:tr w:rsidR="00E43CA7" w:rsidRPr="0010294C" w14:paraId="517E0D08" w14:textId="77777777" w:rsidTr="008D03DF">
        <w:trPr>
          <w:tblCellSpacing w:w="15" w:type="dxa"/>
        </w:trPr>
        <w:tc>
          <w:tcPr>
            <w:tcW w:w="4965" w:type="pct"/>
            <w:gridSpan w:val="7"/>
            <w:tcBorders>
              <w:top w:val="outset" w:sz="6" w:space="0" w:color="auto"/>
              <w:left w:val="outset" w:sz="6" w:space="0" w:color="auto"/>
              <w:bottom w:val="outset" w:sz="6" w:space="0" w:color="auto"/>
              <w:right w:val="outset" w:sz="6" w:space="0" w:color="auto"/>
            </w:tcBorders>
            <w:shd w:val="clear" w:color="auto" w:fill="FFFFFF"/>
            <w:hideMark/>
          </w:tcPr>
          <w:p w14:paraId="1AEB573A" w14:textId="189626AA" w:rsidR="00E43CA7" w:rsidRPr="0010294C" w:rsidRDefault="00E43CA7" w:rsidP="0010294C">
            <w:pPr>
              <w:spacing w:before="0" w:after="0"/>
              <w:rPr>
                <w:rFonts w:cs="Arial"/>
                <w:color w:val="000000"/>
              </w:rPr>
            </w:pPr>
            <w:r w:rsidRPr="0010294C">
              <w:rPr>
                <w:rFonts w:cs="Arial"/>
                <w:b/>
                <w:bCs/>
                <w:color w:val="000000"/>
              </w:rPr>
              <w:t>-----|</w:t>
            </w:r>
          </w:p>
        </w:tc>
      </w:tr>
      <w:tr w:rsidR="00E43CA7" w:rsidRPr="0010294C" w14:paraId="334A71FD" w14:textId="77777777" w:rsidTr="00290D84">
        <w:trPr>
          <w:tblCellSpacing w:w="15" w:type="dxa"/>
        </w:trPr>
        <w:tc>
          <w:tcPr>
            <w:tcW w:w="442" w:type="pct"/>
            <w:tcBorders>
              <w:top w:val="outset" w:sz="6" w:space="0" w:color="auto"/>
              <w:left w:val="outset" w:sz="6" w:space="0" w:color="auto"/>
              <w:bottom w:val="outset" w:sz="6" w:space="0" w:color="auto"/>
              <w:right w:val="outset" w:sz="6" w:space="0" w:color="auto"/>
            </w:tcBorders>
            <w:shd w:val="clear" w:color="auto" w:fill="FFFFFF"/>
            <w:hideMark/>
          </w:tcPr>
          <w:p w14:paraId="6BC6D840" w14:textId="0A97C30A" w:rsidR="00E43CA7" w:rsidRPr="0010294C" w:rsidRDefault="00E43CA7" w:rsidP="0010294C">
            <w:pPr>
              <w:spacing w:before="0" w:after="0"/>
              <w:jc w:val="center"/>
              <w:rPr>
                <w:rFonts w:cs="Arial"/>
                <w:color w:val="000000"/>
              </w:rPr>
            </w:pPr>
            <w:r w:rsidRPr="0010294C">
              <w:rPr>
                <w:rFonts w:cs="Arial"/>
                <w:color w:val="000000"/>
              </w:rPr>
              <w:t>M</w:t>
            </w:r>
          </w:p>
        </w:tc>
        <w:tc>
          <w:tcPr>
            <w:tcW w:w="307" w:type="pct"/>
            <w:tcBorders>
              <w:top w:val="outset" w:sz="6" w:space="0" w:color="auto"/>
              <w:left w:val="outset" w:sz="6" w:space="0" w:color="auto"/>
              <w:bottom w:val="outset" w:sz="6" w:space="0" w:color="auto"/>
              <w:right w:val="outset" w:sz="6" w:space="0" w:color="auto"/>
            </w:tcBorders>
            <w:shd w:val="clear" w:color="auto" w:fill="FFFFFF"/>
            <w:hideMark/>
          </w:tcPr>
          <w:p w14:paraId="4663021D" w14:textId="6DA5CD13" w:rsidR="00E43CA7" w:rsidRPr="0010294C" w:rsidRDefault="00E43CA7" w:rsidP="0010294C">
            <w:pPr>
              <w:spacing w:before="0" w:after="0"/>
              <w:jc w:val="center"/>
              <w:rPr>
                <w:rFonts w:cs="Arial"/>
                <w:color w:val="000000"/>
              </w:rPr>
            </w:pPr>
            <w:r w:rsidRPr="0010294C">
              <w:rPr>
                <w:rFonts w:cs="Arial"/>
                <w:color w:val="000000"/>
              </w:rPr>
              <w:t>23G</w:t>
            </w:r>
          </w:p>
        </w:tc>
        <w:tc>
          <w:tcPr>
            <w:tcW w:w="558" w:type="pct"/>
            <w:tcBorders>
              <w:top w:val="outset" w:sz="6" w:space="0" w:color="auto"/>
              <w:left w:val="outset" w:sz="6" w:space="0" w:color="auto"/>
              <w:bottom w:val="outset" w:sz="6" w:space="0" w:color="auto"/>
              <w:right w:val="outset" w:sz="6" w:space="0" w:color="auto"/>
            </w:tcBorders>
            <w:shd w:val="clear" w:color="auto" w:fill="FFFFFF"/>
            <w:hideMark/>
          </w:tcPr>
          <w:p w14:paraId="5F54FDE8" w14:textId="21D87442" w:rsidR="00E43CA7" w:rsidRPr="0010294C" w:rsidRDefault="00E43CA7" w:rsidP="0010294C">
            <w:pPr>
              <w:spacing w:before="0" w:after="0"/>
              <w:rPr>
                <w:rFonts w:cs="Arial"/>
                <w:color w:val="000000"/>
              </w:rPr>
            </w:pPr>
            <w:r w:rsidRPr="0010294C">
              <w:rPr>
                <w:rFonts w:cs="Arial"/>
                <w:color w:val="000000"/>
              </w:rPr>
              <w:t> </w:t>
            </w:r>
          </w:p>
        </w:tc>
        <w:tc>
          <w:tcPr>
            <w:tcW w:w="739" w:type="pct"/>
            <w:tcBorders>
              <w:top w:val="outset" w:sz="6" w:space="0" w:color="auto"/>
              <w:left w:val="outset" w:sz="6" w:space="0" w:color="auto"/>
              <w:bottom w:val="outset" w:sz="6" w:space="0" w:color="auto"/>
              <w:right w:val="outset" w:sz="6" w:space="0" w:color="auto"/>
            </w:tcBorders>
            <w:shd w:val="clear" w:color="auto" w:fill="FFFFFF"/>
            <w:hideMark/>
          </w:tcPr>
          <w:p w14:paraId="5A9D9249" w14:textId="4F20607F" w:rsidR="00E43CA7" w:rsidRPr="0010294C" w:rsidRDefault="00E43CA7" w:rsidP="0010294C">
            <w:pPr>
              <w:spacing w:before="0" w:after="0"/>
              <w:rPr>
                <w:rFonts w:cs="Arial"/>
                <w:color w:val="000000"/>
              </w:rPr>
            </w:pPr>
            <w:r w:rsidRPr="0010294C">
              <w:rPr>
                <w:rFonts w:cs="Arial"/>
                <w:color w:val="000000"/>
              </w:rPr>
              <w:t> </w:t>
            </w:r>
          </w:p>
        </w:tc>
        <w:tc>
          <w:tcPr>
            <w:tcW w:w="1221" w:type="pct"/>
            <w:tcBorders>
              <w:top w:val="outset" w:sz="6" w:space="0" w:color="auto"/>
              <w:left w:val="outset" w:sz="6" w:space="0" w:color="auto"/>
              <w:bottom w:val="outset" w:sz="6" w:space="0" w:color="auto"/>
              <w:right w:val="outset" w:sz="6" w:space="0" w:color="auto"/>
            </w:tcBorders>
            <w:shd w:val="clear" w:color="auto" w:fill="FFFFFF"/>
            <w:hideMark/>
          </w:tcPr>
          <w:p w14:paraId="6A01CEA9" w14:textId="765F4E3C" w:rsidR="00E43CA7" w:rsidRPr="0010294C" w:rsidRDefault="00E43CA7" w:rsidP="0010294C">
            <w:pPr>
              <w:spacing w:before="0" w:after="0"/>
              <w:rPr>
                <w:rFonts w:cs="Arial"/>
                <w:color w:val="000000"/>
              </w:rPr>
            </w:pPr>
            <w:r w:rsidRPr="0010294C">
              <w:rPr>
                <w:rFonts w:cs="Arial"/>
                <w:color w:val="000000"/>
              </w:rPr>
              <w:t>Function of the Message</w:t>
            </w:r>
          </w:p>
        </w:tc>
        <w:tc>
          <w:tcPr>
            <w:tcW w:w="997" w:type="pct"/>
            <w:tcBorders>
              <w:top w:val="outset" w:sz="6" w:space="0" w:color="auto"/>
              <w:left w:val="outset" w:sz="6" w:space="0" w:color="auto"/>
              <w:bottom w:val="outset" w:sz="6" w:space="0" w:color="auto"/>
              <w:right w:val="outset" w:sz="6" w:space="0" w:color="auto"/>
            </w:tcBorders>
            <w:shd w:val="clear" w:color="auto" w:fill="FFFFFF"/>
            <w:hideMark/>
          </w:tcPr>
          <w:p w14:paraId="626228EC" w14:textId="54F50275" w:rsidR="00E43CA7" w:rsidRPr="0010294C" w:rsidRDefault="00E43CA7" w:rsidP="0010294C">
            <w:pPr>
              <w:spacing w:before="0" w:after="0"/>
              <w:rPr>
                <w:rFonts w:cs="Arial"/>
                <w:color w:val="000000"/>
              </w:rPr>
            </w:pPr>
            <w:proofErr w:type="gramStart"/>
            <w:r w:rsidRPr="0010294C">
              <w:rPr>
                <w:rFonts w:cs="Arial"/>
                <w:color w:val="000000"/>
              </w:rPr>
              <w:t>4!c</w:t>
            </w:r>
            <w:proofErr w:type="gramEnd"/>
            <w:r w:rsidRPr="0010294C">
              <w:rPr>
                <w:rFonts w:cs="Arial"/>
                <w:color w:val="000000"/>
              </w:rPr>
              <w:t>[/4!c]</w:t>
            </w:r>
          </w:p>
        </w:tc>
        <w:tc>
          <w:tcPr>
            <w:tcW w:w="596" w:type="pct"/>
            <w:tcBorders>
              <w:top w:val="outset" w:sz="6" w:space="0" w:color="auto"/>
              <w:left w:val="outset" w:sz="6" w:space="0" w:color="auto"/>
              <w:bottom w:val="outset" w:sz="6" w:space="0" w:color="auto"/>
              <w:right w:val="outset" w:sz="6" w:space="0" w:color="auto"/>
            </w:tcBorders>
            <w:shd w:val="clear" w:color="auto" w:fill="FFFFFF"/>
            <w:hideMark/>
          </w:tcPr>
          <w:p w14:paraId="6AC8C56A" w14:textId="3A9D6EC8" w:rsidR="00E43CA7" w:rsidRPr="0010294C" w:rsidRDefault="00E43CA7" w:rsidP="0010294C">
            <w:pPr>
              <w:spacing w:before="0" w:after="0"/>
              <w:jc w:val="center"/>
              <w:rPr>
                <w:rFonts w:cs="Arial"/>
                <w:color w:val="000000"/>
              </w:rPr>
            </w:pPr>
            <w:r w:rsidRPr="0010294C">
              <w:rPr>
                <w:rFonts w:cs="Arial"/>
                <w:color w:val="000000"/>
              </w:rPr>
              <w:t> </w:t>
            </w:r>
            <w:r w:rsidRPr="0010294C">
              <w:rPr>
                <w:rFonts w:cs="Arial"/>
                <w:i/>
                <w:iCs/>
                <w:color w:val="000000"/>
              </w:rPr>
              <w:t>3</w:t>
            </w:r>
          </w:p>
        </w:tc>
      </w:tr>
      <w:tr w:rsidR="00E43CA7" w:rsidRPr="0010294C" w14:paraId="156C748A" w14:textId="77777777" w:rsidTr="00290D84">
        <w:trPr>
          <w:tblCellSpacing w:w="15" w:type="dxa"/>
        </w:trPr>
        <w:tc>
          <w:tcPr>
            <w:tcW w:w="442" w:type="pct"/>
            <w:tcBorders>
              <w:top w:val="outset" w:sz="6" w:space="0" w:color="auto"/>
              <w:left w:val="outset" w:sz="6" w:space="0" w:color="auto"/>
              <w:bottom w:val="outset" w:sz="6" w:space="0" w:color="auto"/>
              <w:right w:val="outset" w:sz="6" w:space="0" w:color="auto"/>
            </w:tcBorders>
            <w:shd w:val="clear" w:color="auto" w:fill="FFFFFF"/>
            <w:hideMark/>
          </w:tcPr>
          <w:p w14:paraId="4A03C1C3" w14:textId="29E655EF" w:rsidR="00E43CA7" w:rsidRPr="0010294C" w:rsidRDefault="00E43CA7" w:rsidP="0010294C">
            <w:pPr>
              <w:spacing w:before="0" w:after="0"/>
              <w:jc w:val="center"/>
              <w:rPr>
                <w:rFonts w:cs="Arial"/>
                <w:color w:val="000000"/>
              </w:rPr>
            </w:pPr>
            <w:r w:rsidRPr="0010294C">
              <w:rPr>
                <w:rFonts w:cs="Arial"/>
                <w:color w:val="000000"/>
              </w:rPr>
              <w:t>M</w:t>
            </w:r>
          </w:p>
        </w:tc>
        <w:tc>
          <w:tcPr>
            <w:tcW w:w="307" w:type="pct"/>
            <w:tcBorders>
              <w:top w:val="outset" w:sz="6" w:space="0" w:color="auto"/>
              <w:left w:val="outset" w:sz="6" w:space="0" w:color="auto"/>
              <w:bottom w:val="outset" w:sz="6" w:space="0" w:color="auto"/>
              <w:right w:val="outset" w:sz="6" w:space="0" w:color="auto"/>
            </w:tcBorders>
            <w:shd w:val="clear" w:color="auto" w:fill="FFFFFF"/>
            <w:hideMark/>
          </w:tcPr>
          <w:p w14:paraId="0D2D414A" w14:textId="439B120D" w:rsidR="00E43CA7" w:rsidRPr="0010294C" w:rsidRDefault="00E43CA7" w:rsidP="0010294C">
            <w:pPr>
              <w:spacing w:before="0" w:after="0"/>
              <w:jc w:val="center"/>
              <w:rPr>
                <w:rFonts w:cs="Arial"/>
                <w:color w:val="000000"/>
              </w:rPr>
            </w:pPr>
            <w:r w:rsidRPr="0010294C">
              <w:rPr>
                <w:rFonts w:cs="Arial"/>
                <w:color w:val="000000"/>
              </w:rPr>
              <w:t>22F</w:t>
            </w:r>
          </w:p>
        </w:tc>
        <w:tc>
          <w:tcPr>
            <w:tcW w:w="558" w:type="pct"/>
            <w:tcBorders>
              <w:top w:val="outset" w:sz="6" w:space="0" w:color="auto"/>
              <w:left w:val="outset" w:sz="6" w:space="0" w:color="auto"/>
              <w:bottom w:val="outset" w:sz="6" w:space="0" w:color="auto"/>
              <w:right w:val="outset" w:sz="6" w:space="0" w:color="auto"/>
            </w:tcBorders>
            <w:shd w:val="clear" w:color="auto" w:fill="FFFFFF"/>
            <w:hideMark/>
          </w:tcPr>
          <w:p w14:paraId="1C2E797E" w14:textId="2B2BE5E3" w:rsidR="00E43CA7" w:rsidRPr="0010294C" w:rsidRDefault="00E43CA7" w:rsidP="0010294C">
            <w:pPr>
              <w:spacing w:before="0" w:after="0"/>
              <w:rPr>
                <w:rFonts w:cs="Arial"/>
                <w:color w:val="000000"/>
              </w:rPr>
            </w:pPr>
            <w:r w:rsidRPr="0010294C">
              <w:rPr>
                <w:rFonts w:cs="Arial"/>
                <w:color w:val="000000"/>
              </w:rPr>
              <w:t>CAEV</w:t>
            </w:r>
          </w:p>
        </w:tc>
        <w:tc>
          <w:tcPr>
            <w:tcW w:w="739" w:type="pct"/>
            <w:tcBorders>
              <w:top w:val="outset" w:sz="6" w:space="0" w:color="auto"/>
              <w:left w:val="outset" w:sz="6" w:space="0" w:color="auto"/>
              <w:bottom w:val="outset" w:sz="6" w:space="0" w:color="auto"/>
              <w:right w:val="outset" w:sz="6" w:space="0" w:color="auto"/>
            </w:tcBorders>
            <w:shd w:val="clear" w:color="auto" w:fill="FFFFFF"/>
            <w:hideMark/>
          </w:tcPr>
          <w:p w14:paraId="3DF7A6CC" w14:textId="635B5FD4" w:rsidR="00E43CA7" w:rsidRPr="0010294C" w:rsidRDefault="00E43CA7" w:rsidP="0010294C">
            <w:pPr>
              <w:spacing w:before="0" w:after="0"/>
              <w:rPr>
                <w:rFonts w:cs="Arial"/>
                <w:color w:val="000000"/>
              </w:rPr>
            </w:pPr>
            <w:r w:rsidRPr="0010294C">
              <w:rPr>
                <w:rFonts w:cs="Arial"/>
                <w:color w:val="000000"/>
              </w:rPr>
              <w:t>Indicator</w:t>
            </w:r>
          </w:p>
        </w:tc>
        <w:tc>
          <w:tcPr>
            <w:tcW w:w="1221" w:type="pct"/>
            <w:tcBorders>
              <w:top w:val="outset" w:sz="6" w:space="0" w:color="auto"/>
              <w:left w:val="outset" w:sz="6" w:space="0" w:color="auto"/>
              <w:bottom w:val="outset" w:sz="6" w:space="0" w:color="auto"/>
              <w:right w:val="outset" w:sz="6" w:space="0" w:color="auto"/>
            </w:tcBorders>
            <w:shd w:val="clear" w:color="auto" w:fill="FFFFFF"/>
            <w:hideMark/>
          </w:tcPr>
          <w:p w14:paraId="60C6B9A6" w14:textId="21892BF6" w:rsidR="00E43CA7" w:rsidRPr="0010294C" w:rsidRDefault="00E43CA7" w:rsidP="0010294C">
            <w:pPr>
              <w:spacing w:before="0" w:after="0"/>
              <w:rPr>
                <w:rFonts w:cs="Arial"/>
                <w:color w:val="000000"/>
              </w:rPr>
            </w:pPr>
            <w:r w:rsidRPr="0010294C">
              <w:rPr>
                <w:rFonts w:cs="Arial"/>
                <w:color w:val="000000"/>
              </w:rPr>
              <w:t>Corporate Action Event Indicator</w:t>
            </w:r>
          </w:p>
        </w:tc>
        <w:tc>
          <w:tcPr>
            <w:tcW w:w="997" w:type="pct"/>
            <w:tcBorders>
              <w:top w:val="outset" w:sz="6" w:space="0" w:color="auto"/>
              <w:left w:val="outset" w:sz="6" w:space="0" w:color="auto"/>
              <w:bottom w:val="outset" w:sz="6" w:space="0" w:color="auto"/>
              <w:right w:val="outset" w:sz="6" w:space="0" w:color="auto"/>
            </w:tcBorders>
            <w:shd w:val="clear" w:color="auto" w:fill="FFFFFF"/>
            <w:hideMark/>
          </w:tcPr>
          <w:p w14:paraId="42CCF177" w14:textId="2EE65D0D" w:rsidR="00E43CA7" w:rsidRPr="0010294C" w:rsidRDefault="00E43CA7" w:rsidP="0010294C">
            <w:pPr>
              <w:spacing w:before="0" w:after="0"/>
              <w:rPr>
                <w:rFonts w:cs="Arial"/>
                <w:color w:val="000000"/>
              </w:rPr>
            </w:pPr>
            <w:r w:rsidRPr="0010294C">
              <w:rPr>
                <w:rFonts w:cs="Arial"/>
                <w:color w:val="000000"/>
              </w:rPr>
              <w:t>:</w:t>
            </w:r>
            <w:proofErr w:type="gramStart"/>
            <w:r w:rsidRPr="0010294C">
              <w:rPr>
                <w:rFonts w:cs="Arial"/>
                <w:color w:val="000000"/>
              </w:rPr>
              <w:t>4!c</w:t>
            </w:r>
            <w:proofErr w:type="gramEnd"/>
            <w:r w:rsidRPr="0010294C">
              <w:rPr>
                <w:rFonts w:cs="Arial"/>
                <w:color w:val="000000"/>
              </w:rPr>
              <w:t>/[8c]/4!c</w:t>
            </w:r>
          </w:p>
        </w:tc>
        <w:tc>
          <w:tcPr>
            <w:tcW w:w="596" w:type="pct"/>
            <w:tcBorders>
              <w:top w:val="outset" w:sz="6" w:space="0" w:color="auto"/>
              <w:left w:val="outset" w:sz="6" w:space="0" w:color="auto"/>
              <w:bottom w:val="outset" w:sz="6" w:space="0" w:color="auto"/>
              <w:right w:val="outset" w:sz="6" w:space="0" w:color="auto"/>
            </w:tcBorders>
            <w:shd w:val="clear" w:color="auto" w:fill="FFFFFF"/>
            <w:hideMark/>
          </w:tcPr>
          <w:p w14:paraId="4B584C1B" w14:textId="16CE8410" w:rsidR="00E43CA7" w:rsidRPr="0010294C" w:rsidRDefault="00E43CA7" w:rsidP="0010294C">
            <w:pPr>
              <w:spacing w:before="0" w:after="0"/>
              <w:jc w:val="center"/>
              <w:rPr>
                <w:rFonts w:cs="Arial"/>
                <w:color w:val="000000"/>
              </w:rPr>
            </w:pPr>
            <w:r w:rsidRPr="0010294C">
              <w:rPr>
                <w:rFonts w:cs="Arial"/>
                <w:color w:val="000000"/>
              </w:rPr>
              <w:t> </w:t>
            </w:r>
            <w:r w:rsidRPr="0010294C">
              <w:rPr>
                <w:rFonts w:cs="Arial"/>
                <w:i/>
                <w:iCs/>
                <w:color w:val="000000"/>
              </w:rPr>
              <w:t>4</w:t>
            </w:r>
          </w:p>
        </w:tc>
      </w:tr>
      <w:tr w:rsidR="00E43CA7" w:rsidRPr="0010294C" w14:paraId="0AADCD18" w14:textId="77777777" w:rsidTr="00290D84">
        <w:trPr>
          <w:tblCellSpacing w:w="15" w:type="dxa"/>
        </w:trPr>
        <w:tc>
          <w:tcPr>
            <w:tcW w:w="442" w:type="pct"/>
            <w:tcBorders>
              <w:top w:val="outset" w:sz="6" w:space="0" w:color="auto"/>
              <w:left w:val="outset" w:sz="6" w:space="0" w:color="auto"/>
              <w:bottom w:val="outset" w:sz="6" w:space="0" w:color="auto"/>
              <w:right w:val="outset" w:sz="6" w:space="0" w:color="auto"/>
            </w:tcBorders>
            <w:shd w:val="clear" w:color="auto" w:fill="FFFFFF"/>
            <w:hideMark/>
          </w:tcPr>
          <w:p w14:paraId="7CBF859B" w14:textId="41138F5D" w:rsidR="00E43CA7" w:rsidRPr="0010294C" w:rsidRDefault="00E43CA7" w:rsidP="0010294C">
            <w:pPr>
              <w:spacing w:before="0" w:after="0"/>
              <w:jc w:val="center"/>
              <w:rPr>
                <w:rFonts w:cs="Arial"/>
                <w:color w:val="000000"/>
              </w:rPr>
            </w:pPr>
            <w:r w:rsidRPr="0010294C">
              <w:rPr>
                <w:rFonts w:cs="Arial"/>
                <w:color w:val="000000"/>
              </w:rPr>
              <w:t>O</w:t>
            </w:r>
          </w:p>
        </w:tc>
        <w:tc>
          <w:tcPr>
            <w:tcW w:w="307" w:type="pct"/>
            <w:tcBorders>
              <w:top w:val="outset" w:sz="6" w:space="0" w:color="auto"/>
              <w:left w:val="outset" w:sz="6" w:space="0" w:color="auto"/>
              <w:bottom w:val="outset" w:sz="6" w:space="0" w:color="auto"/>
              <w:right w:val="outset" w:sz="6" w:space="0" w:color="auto"/>
            </w:tcBorders>
            <w:shd w:val="clear" w:color="auto" w:fill="FFFFFF"/>
            <w:hideMark/>
          </w:tcPr>
          <w:p w14:paraId="5A758358" w14:textId="6A82663E" w:rsidR="00E43CA7" w:rsidRPr="0010294C" w:rsidRDefault="00E43CA7" w:rsidP="0010294C">
            <w:pPr>
              <w:spacing w:before="0" w:after="0"/>
              <w:jc w:val="center"/>
              <w:rPr>
                <w:rFonts w:cs="Arial"/>
                <w:color w:val="000000"/>
              </w:rPr>
            </w:pPr>
            <w:r w:rsidRPr="0010294C">
              <w:rPr>
                <w:rFonts w:cs="Arial"/>
                <w:color w:val="000000"/>
              </w:rPr>
              <w:t>98a</w:t>
            </w:r>
          </w:p>
        </w:tc>
        <w:tc>
          <w:tcPr>
            <w:tcW w:w="558" w:type="pct"/>
            <w:tcBorders>
              <w:top w:val="outset" w:sz="6" w:space="0" w:color="auto"/>
              <w:left w:val="outset" w:sz="6" w:space="0" w:color="auto"/>
              <w:bottom w:val="outset" w:sz="6" w:space="0" w:color="auto"/>
              <w:right w:val="outset" w:sz="6" w:space="0" w:color="auto"/>
            </w:tcBorders>
            <w:shd w:val="clear" w:color="auto" w:fill="FFFFFF"/>
            <w:hideMark/>
          </w:tcPr>
          <w:p w14:paraId="693CA082" w14:textId="5F39A93E" w:rsidR="00E43CA7" w:rsidRPr="0010294C" w:rsidRDefault="00E43CA7" w:rsidP="0010294C">
            <w:pPr>
              <w:spacing w:before="0" w:after="0"/>
              <w:rPr>
                <w:rFonts w:cs="Arial"/>
                <w:color w:val="000000"/>
              </w:rPr>
            </w:pPr>
            <w:r w:rsidRPr="0010294C">
              <w:rPr>
                <w:rFonts w:cs="Arial"/>
                <w:color w:val="000000"/>
              </w:rPr>
              <w:t>PREP</w:t>
            </w:r>
          </w:p>
        </w:tc>
        <w:tc>
          <w:tcPr>
            <w:tcW w:w="739" w:type="pct"/>
            <w:tcBorders>
              <w:top w:val="outset" w:sz="6" w:space="0" w:color="auto"/>
              <w:left w:val="outset" w:sz="6" w:space="0" w:color="auto"/>
              <w:bottom w:val="outset" w:sz="6" w:space="0" w:color="auto"/>
              <w:right w:val="outset" w:sz="6" w:space="0" w:color="auto"/>
            </w:tcBorders>
            <w:shd w:val="clear" w:color="auto" w:fill="FFFFFF"/>
            <w:hideMark/>
          </w:tcPr>
          <w:p w14:paraId="55E67763" w14:textId="57AC3EF8" w:rsidR="00E43CA7" w:rsidRPr="0010294C" w:rsidRDefault="00E43CA7" w:rsidP="0010294C">
            <w:pPr>
              <w:spacing w:before="0" w:after="0"/>
              <w:rPr>
                <w:rFonts w:cs="Arial"/>
                <w:color w:val="000000"/>
              </w:rPr>
            </w:pPr>
            <w:r w:rsidRPr="0010294C">
              <w:rPr>
                <w:rFonts w:cs="Arial"/>
                <w:color w:val="000000"/>
              </w:rPr>
              <w:t>Date/Time</w:t>
            </w:r>
          </w:p>
        </w:tc>
        <w:tc>
          <w:tcPr>
            <w:tcW w:w="1221" w:type="pct"/>
            <w:tcBorders>
              <w:top w:val="outset" w:sz="6" w:space="0" w:color="auto"/>
              <w:left w:val="outset" w:sz="6" w:space="0" w:color="auto"/>
              <w:bottom w:val="outset" w:sz="6" w:space="0" w:color="auto"/>
              <w:right w:val="outset" w:sz="6" w:space="0" w:color="auto"/>
            </w:tcBorders>
            <w:shd w:val="clear" w:color="auto" w:fill="FFFFFF"/>
            <w:hideMark/>
          </w:tcPr>
          <w:p w14:paraId="057EFAD8" w14:textId="4A4AA957" w:rsidR="00E43CA7" w:rsidRPr="0010294C" w:rsidRDefault="00E43CA7" w:rsidP="0010294C">
            <w:pPr>
              <w:spacing w:before="0" w:after="0"/>
              <w:rPr>
                <w:rFonts w:cs="Arial"/>
                <w:color w:val="000000"/>
              </w:rPr>
            </w:pPr>
            <w:r w:rsidRPr="0010294C">
              <w:rPr>
                <w:rFonts w:cs="Arial"/>
                <w:color w:val="000000"/>
              </w:rPr>
              <w:t>Preparation Date/Time</w:t>
            </w:r>
          </w:p>
        </w:tc>
        <w:tc>
          <w:tcPr>
            <w:tcW w:w="997" w:type="pct"/>
            <w:tcBorders>
              <w:top w:val="outset" w:sz="6" w:space="0" w:color="auto"/>
              <w:left w:val="outset" w:sz="6" w:space="0" w:color="auto"/>
              <w:bottom w:val="outset" w:sz="6" w:space="0" w:color="auto"/>
              <w:right w:val="outset" w:sz="6" w:space="0" w:color="auto"/>
            </w:tcBorders>
            <w:shd w:val="clear" w:color="auto" w:fill="FFFFFF"/>
            <w:hideMark/>
          </w:tcPr>
          <w:p w14:paraId="7369D6D4" w14:textId="4F741E66" w:rsidR="00E43CA7" w:rsidRPr="0010294C" w:rsidRDefault="00E43CA7" w:rsidP="0010294C">
            <w:pPr>
              <w:spacing w:before="0" w:after="0"/>
              <w:rPr>
                <w:rFonts w:cs="Arial"/>
                <w:color w:val="000000"/>
              </w:rPr>
            </w:pPr>
            <w:r w:rsidRPr="0010294C">
              <w:rPr>
                <w:rFonts w:cs="Arial"/>
                <w:color w:val="000000"/>
              </w:rPr>
              <w:t>A, C, or E</w:t>
            </w:r>
          </w:p>
        </w:tc>
        <w:tc>
          <w:tcPr>
            <w:tcW w:w="596" w:type="pct"/>
            <w:tcBorders>
              <w:top w:val="outset" w:sz="6" w:space="0" w:color="auto"/>
              <w:left w:val="outset" w:sz="6" w:space="0" w:color="auto"/>
              <w:bottom w:val="outset" w:sz="6" w:space="0" w:color="auto"/>
              <w:right w:val="outset" w:sz="6" w:space="0" w:color="auto"/>
            </w:tcBorders>
            <w:shd w:val="clear" w:color="auto" w:fill="FFFFFF"/>
            <w:hideMark/>
          </w:tcPr>
          <w:p w14:paraId="3E638338" w14:textId="7A870158" w:rsidR="00E43CA7" w:rsidRPr="0010294C" w:rsidRDefault="00E43CA7" w:rsidP="0010294C">
            <w:pPr>
              <w:spacing w:before="0" w:after="0"/>
              <w:jc w:val="center"/>
              <w:rPr>
                <w:rFonts w:cs="Arial"/>
                <w:color w:val="000000"/>
              </w:rPr>
            </w:pPr>
            <w:r w:rsidRPr="0010294C">
              <w:rPr>
                <w:rFonts w:cs="Arial"/>
                <w:color w:val="000000"/>
              </w:rPr>
              <w:t> </w:t>
            </w:r>
            <w:r w:rsidRPr="0010294C">
              <w:rPr>
                <w:rFonts w:cs="Arial"/>
                <w:i/>
                <w:iCs/>
                <w:color w:val="000000"/>
              </w:rPr>
              <w:t>5</w:t>
            </w:r>
          </w:p>
        </w:tc>
      </w:tr>
      <w:tr w:rsidR="00E43CA7" w:rsidRPr="0010294C" w14:paraId="0210F597" w14:textId="77777777" w:rsidTr="008D03DF">
        <w:trPr>
          <w:tblCellSpacing w:w="15" w:type="dxa"/>
        </w:trPr>
        <w:tc>
          <w:tcPr>
            <w:tcW w:w="4965" w:type="pct"/>
            <w:gridSpan w:val="7"/>
            <w:tcBorders>
              <w:top w:val="outset" w:sz="6" w:space="0" w:color="auto"/>
              <w:left w:val="outset" w:sz="6" w:space="0" w:color="auto"/>
              <w:bottom w:val="outset" w:sz="6" w:space="0" w:color="auto"/>
              <w:right w:val="outset" w:sz="6" w:space="0" w:color="auto"/>
            </w:tcBorders>
            <w:shd w:val="clear" w:color="auto" w:fill="FFFFFF"/>
            <w:hideMark/>
          </w:tcPr>
          <w:p w14:paraId="48A1CBB7" w14:textId="3883C42F" w:rsidR="00E43CA7" w:rsidRPr="0010294C" w:rsidRDefault="00E43CA7" w:rsidP="0010294C">
            <w:pPr>
              <w:spacing w:before="0" w:after="0"/>
              <w:rPr>
                <w:rFonts w:cs="Arial"/>
                <w:color w:val="000000"/>
              </w:rPr>
            </w:pPr>
            <w:r w:rsidRPr="0010294C">
              <w:rPr>
                <w:rFonts w:cs="Arial"/>
                <w:b/>
                <w:bCs/>
                <w:color w:val="000000"/>
              </w:rPr>
              <w:t>-----&gt; Mandatory Repetitive Subsequence A1 Linkages</w:t>
            </w:r>
          </w:p>
        </w:tc>
      </w:tr>
      <w:tr w:rsidR="00E43CA7" w:rsidRPr="0010294C" w14:paraId="352C07BB" w14:textId="77777777" w:rsidTr="00290D84">
        <w:trPr>
          <w:tblCellSpacing w:w="15" w:type="dxa"/>
        </w:trPr>
        <w:tc>
          <w:tcPr>
            <w:tcW w:w="442" w:type="pct"/>
            <w:tcBorders>
              <w:top w:val="outset" w:sz="6" w:space="0" w:color="auto"/>
              <w:left w:val="outset" w:sz="6" w:space="0" w:color="auto"/>
              <w:bottom w:val="outset" w:sz="6" w:space="0" w:color="auto"/>
              <w:right w:val="outset" w:sz="6" w:space="0" w:color="auto"/>
            </w:tcBorders>
            <w:shd w:val="clear" w:color="auto" w:fill="FFFFFF"/>
            <w:hideMark/>
          </w:tcPr>
          <w:p w14:paraId="5FAA479E" w14:textId="4E01D2A4" w:rsidR="00E43CA7" w:rsidRPr="0010294C" w:rsidRDefault="00E43CA7" w:rsidP="0010294C">
            <w:pPr>
              <w:spacing w:before="0" w:after="0"/>
              <w:jc w:val="center"/>
              <w:rPr>
                <w:rFonts w:cs="Arial"/>
                <w:color w:val="000000"/>
              </w:rPr>
            </w:pPr>
            <w:r w:rsidRPr="0010294C">
              <w:rPr>
                <w:rFonts w:cs="Arial"/>
                <w:color w:val="000000"/>
              </w:rPr>
              <w:t>M</w:t>
            </w:r>
          </w:p>
        </w:tc>
        <w:tc>
          <w:tcPr>
            <w:tcW w:w="307" w:type="pct"/>
            <w:tcBorders>
              <w:top w:val="outset" w:sz="6" w:space="0" w:color="auto"/>
              <w:left w:val="outset" w:sz="6" w:space="0" w:color="auto"/>
              <w:bottom w:val="outset" w:sz="6" w:space="0" w:color="auto"/>
              <w:right w:val="outset" w:sz="6" w:space="0" w:color="auto"/>
            </w:tcBorders>
            <w:shd w:val="clear" w:color="auto" w:fill="FFFFFF"/>
            <w:hideMark/>
          </w:tcPr>
          <w:p w14:paraId="228A6739" w14:textId="194A1AE8" w:rsidR="00E43CA7" w:rsidRPr="0010294C" w:rsidRDefault="00E43CA7" w:rsidP="0010294C">
            <w:pPr>
              <w:spacing w:before="0" w:after="0"/>
              <w:jc w:val="center"/>
              <w:rPr>
                <w:rFonts w:cs="Arial"/>
                <w:color w:val="000000"/>
              </w:rPr>
            </w:pPr>
            <w:r w:rsidRPr="0010294C">
              <w:rPr>
                <w:rFonts w:cs="Arial"/>
                <w:color w:val="000000"/>
              </w:rPr>
              <w:t>16R</w:t>
            </w:r>
          </w:p>
        </w:tc>
        <w:tc>
          <w:tcPr>
            <w:tcW w:w="558" w:type="pct"/>
            <w:tcBorders>
              <w:top w:val="outset" w:sz="6" w:space="0" w:color="auto"/>
              <w:left w:val="outset" w:sz="6" w:space="0" w:color="auto"/>
              <w:bottom w:val="outset" w:sz="6" w:space="0" w:color="auto"/>
              <w:right w:val="outset" w:sz="6" w:space="0" w:color="auto"/>
            </w:tcBorders>
            <w:shd w:val="clear" w:color="auto" w:fill="FFFFFF"/>
            <w:hideMark/>
          </w:tcPr>
          <w:p w14:paraId="32A6B2A0" w14:textId="23714F7D" w:rsidR="00E43CA7" w:rsidRPr="0010294C" w:rsidRDefault="00E43CA7" w:rsidP="0010294C">
            <w:pPr>
              <w:spacing w:before="0" w:after="0"/>
              <w:rPr>
                <w:rFonts w:cs="Arial"/>
                <w:color w:val="000000"/>
              </w:rPr>
            </w:pPr>
            <w:r w:rsidRPr="0010294C">
              <w:rPr>
                <w:rFonts w:cs="Arial"/>
                <w:color w:val="000000"/>
              </w:rPr>
              <w:t> </w:t>
            </w:r>
          </w:p>
        </w:tc>
        <w:tc>
          <w:tcPr>
            <w:tcW w:w="739" w:type="pct"/>
            <w:tcBorders>
              <w:top w:val="outset" w:sz="6" w:space="0" w:color="auto"/>
              <w:left w:val="outset" w:sz="6" w:space="0" w:color="auto"/>
              <w:bottom w:val="outset" w:sz="6" w:space="0" w:color="auto"/>
              <w:right w:val="outset" w:sz="6" w:space="0" w:color="auto"/>
            </w:tcBorders>
            <w:shd w:val="clear" w:color="auto" w:fill="FFFFFF"/>
            <w:hideMark/>
          </w:tcPr>
          <w:p w14:paraId="401F7174" w14:textId="6809D49C" w:rsidR="00E43CA7" w:rsidRPr="0010294C" w:rsidRDefault="00E43CA7" w:rsidP="0010294C">
            <w:pPr>
              <w:spacing w:before="0" w:after="0"/>
              <w:rPr>
                <w:rFonts w:cs="Arial"/>
                <w:color w:val="000000"/>
              </w:rPr>
            </w:pPr>
            <w:r w:rsidRPr="0010294C">
              <w:rPr>
                <w:rFonts w:cs="Arial"/>
                <w:color w:val="000000"/>
              </w:rPr>
              <w:t> </w:t>
            </w:r>
          </w:p>
        </w:tc>
        <w:tc>
          <w:tcPr>
            <w:tcW w:w="1221" w:type="pct"/>
            <w:tcBorders>
              <w:top w:val="outset" w:sz="6" w:space="0" w:color="auto"/>
              <w:left w:val="outset" w:sz="6" w:space="0" w:color="auto"/>
              <w:bottom w:val="outset" w:sz="6" w:space="0" w:color="auto"/>
              <w:right w:val="outset" w:sz="6" w:space="0" w:color="auto"/>
            </w:tcBorders>
            <w:shd w:val="clear" w:color="auto" w:fill="FFFFFF"/>
            <w:hideMark/>
          </w:tcPr>
          <w:p w14:paraId="11503401" w14:textId="6FC47408" w:rsidR="00E43CA7" w:rsidRPr="0010294C" w:rsidRDefault="00E43CA7" w:rsidP="0010294C">
            <w:pPr>
              <w:spacing w:before="0" w:after="0"/>
              <w:rPr>
                <w:rFonts w:cs="Arial"/>
                <w:color w:val="000000"/>
              </w:rPr>
            </w:pPr>
            <w:r w:rsidRPr="0010294C">
              <w:rPr>
                <w:rFonts w:cs="Arial"/>
                <w:color w:val="000000"/>
              </w:rPr>
              <w:t>Start of Block</w:t>
            </w:r>
          </w:p>
        </w:tc>
        <w:tc>
          <w:tcPr>
            <w:tcW w:w="997" w:type="pct"/>
            <w:tcBorders>
              <w:top w:val="outset" w:sz="6" w:space="0" w:color="auto"/>
              <w:left w:val="outset" w:sz="6" w:space="0" w:color="auto"/>
              <w:bottom w:val="outset" w:sz="6" w:space="0" w:color="auto"/>
              <w:right w:val="outset" w:sz="6" w:space="0" w:color="auto"/>
            </w:tcBorders>
            <w:shd w:val="clear" w:color="auto" w:fill="FFFFFF"/>
            <w:hideMark/>
          </w:tcPr>
          <w:p w14:paraId="4CE7BB11" w14:textId="38842BFD" w:rsidR="00E43CA7" w:rsidRPr="0010294C" w:rsidRDefault="00E43CA7" w:rsidP="0010294C">
            <w:pPr>
              <w:spacing w:before="0" w:after="0"/>
              <w:rPr>
                <w:rFonts w:cs="Arial"/>
                <w:color w:val="000000"/>
              </w:rPr>
            </w:pPr>
            <w:r w:rsidRPr="0010294C">
              <w:rPr>
                <w:rFonts w:cs="Arial"/>
                <w:color w:val="000000"/>
              </w:rPr>
              <w:t>LINK</w:t>
            </w:r>
          </w:p>
        </w:tc>
        <w:tc>
          <w:tcPr>
            <w:tcW w:w="596" w:type="pct"/>
            <w:tcBorders>
              <w:top w:val="outset" w:sz="6" w:space="0" w:color="auto"/>
              <w:left w:val="outset" w:sz="6" w:space="0" w:color="auto"/>
              <w:bottom w:val="outset" w:sz="6" w:space="0" w:color="auto"/>
              <w:right w:val="outset" w:sz="6" w:space="0" w:color="auto"/>
            </w:tcBorders>
            <w:shd w:val="clear" w:color="auto" w:fill="FFFFFF"/>
            <w:hideMark/>
          </w:tcPr>
          <w:p w14:paraId="7100578F" w14:textId="220B42B7" w:rsidR="00E43CA7" w:rsidRPr="0010294C" w:rsidRDefault="00E43CA7" w:rsidP="0010294C">
            <w:pPr>
              <w:spacing w:before="0" w:after="0"/>
              <w:jc w:val="center"/>
              <w:rPr>
                <w:rFonts w:cs="Arial"/>
                <w:color w:val="000000"/>
              </w:rPr>
            </w:pPr>
            <w:r w:rsidRPr="0010294C">
              <w:rPr>
                <w:rFonts w:cs="Arial"/>
                <w:color w:val="000000"/>
              </w:rPr>
              <w:t> </w:t>
            </w:r>
            <w:r w:rsidRPr="0010294C">
              <w:rPr>
                <w:rFonts w:cs="Arial"/>
                <w:i/>
                <w:iCs/>
                <w:color w:val="000000"/>
              </w:rPr>
              <w:t>6</w:t>
            </w:r>
          </w:p>
        </w:tc>
      </w:tr>
      <w:tr w:rsidR="00E43CA7" w:rsidRPr="0010294C" w14:paraId="082CEA83" w14:textId="77777777" w:rsidTr="00290D84">
        <w:trPr>
          <w:tblCellSpacing w:w="15" w:type="dxa"/>
        </w:trPr>
        <w:tc>
          <w:tcPr>
            <w:tcW w:w="442" w:type="pct"/>
            <w:tcBorders>
              <w:top w:val="outset" w:sz="6" w:space="0" w:color="auto"/>
              <w:left w:val="outset" w:sz="6" w:space="0" w:color="auto"/>
              <w:bottom w:val="outset" w:sz="6" w:space="0" w:color="auto"/>
              <w:right w:val="outset" w:sz="6" w:space="0" w:color="auto"/>
            </w:tcBorders>
            <w:shd w:val="clear" w:color="auto" w:fill="FFFFFF"/>
            <w:hideMark/>
          </w:tcPr>
          <w:p w14:paraId="7531514B" w14:textId="0F3EABEA" w:rsidR="00E43CA7" w:rsidRPr="0010294C" w:rsidRDefault="00E43CA7" w:rsidP="0010294C">
            <w:pPr>
              <w:spacing w:before="0" w:after="0"/>
              <w:jc w:val="center"/>
              <w:rPr>
                <w:rFonts w:cs="Arial"/>
                <w:color w:val="000000"/>
              </w:rPr>
            </w:pPr>
            <w:r w:rsidRPr="0010294C">
              <w:rPr>
                <w:rFonts w:cs="Arial"/>
                <w:color w:val="000000"/>
              </w:rPr>
              <w:t>O</w:t>
            </w:r>
          </w:p>
        </w:tc>
        <w:tc>
          <w:tcPr>
            <w:tcW w:w="307" w:type="pct"/>
            <w:tcBorders>
              <w:top w:val="outset" w:sz="6" w:space="0" w:color="auto"/>
              <w:left w:val="outset" w:sz="6" w:space="0" w:color="auto"/>
              <w:bottom w:val="outset" w:sz="6" w:space="0" w:color="auto"/>
              <w:right w:val="outset" w:sz="6" w:space="0" w:color="auto"/>
            </w:tcBorders>
            <w:shd w:val="clear" w:color="auto" w:fill="FFFFFF"/>
            <w:hideMark/>
          </w:tcPr>
          <w:p w14:paraId="0008AB94" w14:textId="3DFE40E5" w:rsidR="00E43CA7" w:rsidRPr="0010294C" w:rsidRDefault="00E43CA7" w:rsidP="0010294C">
            <w:pPr>
              <w:spacing w:before="0" w:after="0"/>
              <w:jc w:val="center"/>
              <w:rPr>
                <w:rFonts w:cs="Arial"/>
                <w:color w:val="000000"/>
              </w:rPr>
            </w:pPr>
            <w:r w:rsidRPr="0010294C">
              <w:rPr>
                <w:rFonts w:cs="Arial"/>
                <w:color w:val="000000"/>
              </w:rPr>
              <w:t>13a</w:t>
            </w:r>
          </w:p>
        </w:tc>
        <w:tc>
          <w:tcPr>
            <w:tcW w:w="558" w:type="pct"/>
            <w:tcBorders>
              <w:top w:val="outset" w:sz="6" w:space="0" w:color="auto"/>
              <w:left w:val="outset" w:sz="6" w:space="0" w:color="auto"/>
              <w:bottom w:val="outset" w:sz="6" w:space="0" w:color="auto"/>
              <w:right w:val="outset" w:sz="6" w:space="0" w:color="auto"/>
            </w:tcBorders>
            <w:shd w:val="clear" w:color="auto" w:fill="FFFFFF"/>
            <w:hideMark/>
          </w:tcPr>
          <w:p w14:paraId="67AAEDA8" w14:textId="122F4D0C" w:rsidR="00E43CA7" w:rsidRPr="0010294C" w:rsidRDefault="00E43CA7" w:rsidP="0010294C">
            <w:pPr>
              <w:spacing w:before="0" w:after="0"/>
              <w:rPr>
                <w:rFonts w:cs="Arial"/>
                <w:color w:val="000000"/>
              </w:rPr>
            </w:pPr>
            <w:r w:rsidRPr="0010294C">
              <w:rPr>
                <w:rFonts w:cs="Arial"/>
                <w:color w:val="000000"/>
              </w:rPr>
              <w:t>LINK</w:t>
            </w:r>
          </w:p>
        </w:tc>
        <w:tc>
          <w:tcPr>
            <w:tcW w:w="739" w:type="pct"/>
            <w:tcBorders>
              <w:top w:val="outset" w:sz="6" w:space="0" w:color="auto"/>
              <w:left w:val="outset" w:sz="6" w:space="0" w:color="auto"/>
              <w:bottom w:val="outset" w:sz="6" w:space="0" w:color="auto"/>
              <w:right w:val="outset" w:sz="6" w:space="0" w:color="auto"/>
            </w:tcBorders>
            <w:shd w:val="clear" w:color="auto" w:fill="FFFFFF"/>
            <w:hideMark/>
          </w:tcPr>
          <w:p w14:paraId="236C3C46" w14:textId="2898C95E" w:rsidR="00E43CA7" w:rsidRPr="0010294C" w:rsidRDefault="00E43CA7" w:rsidP="0010294C">
            <w:pPr>
              <w:spacing w:before="0" w:after="0"/>
              <w:rPr>
                <w:rFonts w:cs="Arial"/>
                <w:color w:val="000000"/>
              </w:rPr>
            </w:pPr>
            <w:r w:rsidRPr="0010294C">
              <w:rPr>
                <w:rFonts w:cs="Arial"/>
                <w:color w:val="000000"/>
              </w:rPr>
              <w:t>Number Identification</w:t>
            </w:r>
          </w:p>
        </w:tc>
        <w:tc>
          <w:tcPr>
            <w:tcW w:w="1221" w:type="pct"/>
            <w:tcBorders>
              <w:top w:val="outset" w:sz="6" w:space="0" w:color="auto"/>
              <w:left w:val="outset" w:sz="6" w:space="0" w:color="auto"/>
              <w:bottom w:val="outset" w:sz="6" w:space="0" w:color="auto"/>
              <w:right w:val="outset" w:sz="6" w:space="0" w:color="auto"/>
            </w:tcBorders>
            <w:shd w:val="clear" w:color="auto" w:fill="FFFFFF"/>
            <w:hideMark/>
          </w:tcPr>
          <w:p w14:paraId="0A50FC4F" w14:textId="452B1699" w:rsidR="00E43CA7" w:rsidRPr="0010294C" w:rsidRDefault="00E43CA7" w:rsidP="0010294C">
            <w:pPr>
              <w:spacing w:before="0" w:after="0"/>
              <w:rPr>
                <w:rFonts w:cs="Arial"/>
                <w:color w:val="000000"/>
              </w:rPr>
            </w:pPr>
            <w:r w:rsidRPr="0010294C">
              <w:rPr>
                <w:rFonts w:cs="Arial"/>
                <w:color w:val="000000"/>
              </w:rPr>
              <w:t>Linked Message</w:t>
            </w:r>
          </w:p>
        </w:tc>
        <w:tc>
          <w:tcPr>
            <w:tcW w:w="997" w:type="pct"/>
            <w:tcBorders>
              <w:top w:val="outset" w:sz="6" w:space="0" w:color="auto"/>
              <w:left w:val="outset" w:sz="6" w:space="0" w:color="auto"/>
              <w:bottom w:val="outset" w:sz="6" w:space="0" w:color="auto"/>
              <w:right w:val="outset" w:sz="6" w:space="0" w:color="auto"/>
            </w:tcBorders>
            <w:shd w:val="clear" w:color="auto" w:fill="FFFFFF"/>
            <w:hideMark/>
          </w:tcPr>
          <w:p w14:paraId="5FEC22FC" w14:textId="016742CE" w:rsidR="00E43CA7" w:rsidRPr="0010294C" w:rsidRDefault="00E43CA7" w:rsidP="0010294C">
            <w:pPr>
              <w:spacing w:before="0" w:after="0"/>
              <w:rPr>
                <w:rFonts w:cs="Arial"/>
                <w:color w:val="000000"/>
              </w:rPr>
            </w:pPr>
            <w:r w:rsidRPr="0010294C">
              <w:rPr>
                <w:rFonts w:cs="Arial"/>
                <w:color w:val="000000"/>
              </w:rPr>
              <w:t>A or B</w:t>
            </w:r>
          </w:p>
        </w:tc>
        <w:tc>
          <w:tcPr>
            <w:tcW w:w="596" w:type="pct"/>
            <w:tcBorders>
              <w:top w:val="outset" w:sz="6" w:space="0" w:color="auto"/>
              <w:left w:val="outset" w:sz="6" w:space="0" w:color="auto"/>
              <w:bottom w:val="outset" w:sz="6" w:space="0" w:color="auto"/>
              <w:right w:val="outset" w:sz="6" w:space="0" w:color="auto"/>
            </w:tcBorders>
            <w:shd w:val="clear" w:color="auto" w:fill="FFFFFF"/>
            <w:hideMark/>
          </w:tcPr>
          <w:p w14:paraId="010717E9" w14:textId="76912EBC" w:rsidR="00E43CA7" w:rsidRPr="0010294C" w:rsidRDefault="00E43CA7" w:rsidP="0010294C">
            <w:pPr>
              <w:spacing w:before="0" w:after="0"/>
              <w:jc w:val="center"/>
              <w:rPr>
                <w:rFonts w:cs="Arial"/>
                <w:color w:val="000000"/>
              </w:rPr>
            </w:pPr>
            <w:r w:rsidRPr="0010294C">
              <w:rPr>
                <w:rFonts w:cs="Arial"/>
                <w:color w:val="000000"/>
              </w:rPr>
              <w:t> </w:t>
            </w:r>
            <w:r w:rsidRPr="0010294C">
              <w:rPr>
                <w:rFonts w:cs="Arial"/>
                <w:i/>
                <w:iCs/>
                <w:color w:val="000000"/>
              </w:rPr>
              <w:t>7</w:t>
            </w:r>
          </w:p>
        </w:tc>
      </w:tr>
      <w:tr w:rsidR="00E43CA7" w:rsidRPr="0010294C" w14:paraId="7B47A499" w14:textId="77777777" w:rsidTr="00290D84">
        <w:trPr>
          <w:tblCellSpacing w:w="15" w:type="dxa"/>
        </w:trPr>
        <w:tc>
          <w:tcPr>
            <w:tcW w:w="442" w:type="pct"/>
            <w:tcBorders>
              <w:top w:val="outset" w:sz="6" w:space="0" w:color="auto"/>
              <w:left w:val="outset" w:sz="6" w:space="0" w:color="auto"/>
              <w:bottom w:val="outset" w:sz="6" w:space="0" w:color="auto"/>
              <w:right w:val="outset" w:sz="6" w:space="0" w:color="auto"/>
            </w:tcBorders>
            <w:shd w:val="clear" w:color="auto" w:fill="FFFFFF"/>
            <w:hideMark/>
          </w:tcPr>
          <w:p w14:paraId="3E2D6527" w14:textId="5719FBFB" w:rsidR="00E43CA7" w:rsidRPr="0010294C" w:rsidRDefault="00E43CA7" w:rsidP="0010294C">
            <w:pPr>
              <w:spacing w:before="0" w:after="0"/>
              <w:jc w:val="center"/>
              <w:rPr>
                <w:rFonts w:cs="Arial"/>
                <w:color w:val="000000"/>
              </w:rPr>
            </w:pPr>
            <w:r w:rsidRPr="0010294C">
              <w:rPr>
                <w:rFonts w:cs="Arial"/>
                <w:color w:val="000000"/>
              </w:rPr>
              <w:t>M</w:t>
            </w:r>
          </w:p>
        </w:tc>
        <w:tc>
          <w:tcPr>
            <w:tcW w:w="307" w:type="pct"/>
            <w:tcBorders>
              <w:top w:val="outset" w:sz="6" w:space="0" w:color="auto"/>
              <w:left w:val="outset" w:sz="6" w:space="0" w:color="auto"/>
              <w:bottom w:val="outset" w:sz="6" w:space="0" w:color="auto"/>
              <w:right w:val="outset" w:sz="6" w:space="0" w:color="auto"/>
            </w:tcBorders>
            <w:shd w:val="clear" w:color="auto" w:fill="FFFFFF"/>
            <w:hideMark/>
          </w:tcPr>
          <w:p w14:paraId="6E8E6C09" w14:textId="0CCD98B5" w:rsidR="00E43CA7" w:rsidRPr="0010294C" w:rsidRDefault="00E43CA7" w:rsidP="0010294C">
            <w:pPr>
              <w:spacing w:before="0" w:after="0"/>
              <w:jc w:val="center"/>
              <w:rPr>
                <w:rFonts w:cs="Arial"/>
                <w:color w:val="000000"/>
              </w:rPr>
            </w:pPr>
            <w:r w:rsidRPr="0010294C">
              <w:rPr>
                <w:rFonts w:cs="Arial"/>
                <w:color w:val="000000"/>
              </w:rPr>
              <w:t>20C</w:t>
            </w:r>
          </w:p>
        </w:tc>
        <w:tc>
          <w:tcPr>
            <w:tcW w:w="558" w:type="pct"/>
            <w:tcBorders>
              <w:top w:val="outset" w:sz="6" w:space="0" w:color="auto"/>
              <w:left w:val="outset" w:sz="6" w:space="0" w:color="auto"/>
              <w:bottom w:val="outset" w:sz="6" w:space="0" w:color="auto"/>
              <w:right w:val="outset" w:sz="6" w:space="0" w:color="auto"/>
            </w:tcBorders>
            <w:shd w:val="clear" w:color="auto" w:fill="FFFFFF"/>
            <w:hideMark/>
          </w:tcPr>
          <w:p w14:paraId="68D375C6" w14:textId="1F9F4549" w:rsidR="00E43CA7" w:rsidRPr="0010294C" w:rsidRDefault="00E43CA7" w:rsidP="0010294C">
            <w:pPr>
              <w:spacing w:before="0" w:after="0"/>
              <w:rPr>
                <w:rFonts w:cs="Arial"/>
                <w:color w:val="000000"/>
              </w:rPr>
            </w:pPr>
            <w:proofErr w:type="gramStart"/>
            <w:r w:rsidRPr="0010294C">
              <w:rPr>
                <w:rFonts w:cs="Arial"/>
                <w:color w:val="000000"/>
              </w:rPr>
              <w:t>4!c</w:t>
            </w:r>
            <w:proofErr w:type="gramEnd"/>
          </w:p>
        </w:tc>
        <w:tc>
          <w:tcPr>
            <w:tcW w:w="739" w:type="pct"/>
            <w:tcBorders>
              <w:top w:val="outset" w:sz="6" w:space="0" w:color="auto"/>
              <w:left w:val="outset" w:sz="6" w:space="0" w:color="auto"/>
              <w:bottom w:val="outset" w:sz="6" w:space="0" w:color="auto"/>
              <w:right w:val="outset" w:sz="6" w:space="0" w:color="auto"/>
            </w:tcBorders>
            <w:shd w:val="clear" w:color="auto" w:fill="FFFFFF"/>
            <w:hideMark/>
          </w:tcPr>
          <w:p w14:paraId="135A2B56" w14:textId="14510DA2" w:rsidR="00E43CA7" w:rsidRPr="0010294C" w:rsidRDefault="00E43CA7" w:rsidP="0010294C">
            <w:pPr>
              <w:spacing w:before="0" w:after="0"/>
              <w:rPr>
                <w:rFonts w:cs="Arial"/>
                <w:color w:val="000000"/>
              </w:rPr>
            </w:pPr>
            <w:r w:rsidRPr="0010294C">
              <w:rPr>
                <w:rFonts w:cs="Arial"/>
                <w:color w:val="000000"/>
              </w:rPr>
              <w:t>Reference</w:t>
            </w:r>
          </w:p>
        </w:tc>
        <w:tc>
          <w:tcPr>
            <w:tcW w:w="1221" w:type="pct"/>
            <w:tcBorders>
              <w:top w:val="outset" w:sz="6" w:space="0" w:color="auto"/>
              <w:left w:val="outset" w:sz="6" w:space="0" w:color="auto"/>
              <w:bottom w:val="outset" w:sz="6" w:space="0" w:color="auto"/>
              <w:right w:val="outset" w:sz="6" w:space="0" w:color="auto"/>
            </w:tcBorders>
            <w:shd w:val="clear" w:color="auto" w:fill="FFFFFF"/>
            <w:hideMark/>
          </w:tcPr>
          <w:p w14:paraId="053D4622" w14:textId="4259D1CA" w:rsidR="00E43CA7" w:rsidRPr="0010294C" w:rsidRDefault="00E43CA7" w:rsidP="0010294C">
            <w:pPr>
              <w:spacing w:before="0" w:after="0"/>
              <w:rPr>
                <w:rFonts w:cs="Arial"/>
                <w:color w:val="000000"/>
              </w:rPr>
            </w:pPr>
            <w:r w:rsidRPr="0010294C">
              <w:rPr>
                <w:rFonts w:cs="Arial"/>
                <w:color w:val="000000"/>
              </w:rPr>
              <w:t>(see qualifier description)</w:t>
            </w:r>
          </w:p>
        </w:tc>
        <w:tc>
          <w:tcPr>
            <w:tcW w:w="997" w:type="pct"/>
            <w:tcBorders>
              <w:top w:val="outset" w:sz="6" w:space="0" w:color="auto"/>
              <w:left w:val="outset" w:sz="6" w:space="0" w:color="auto"/>
              <w:bottom w:val="outset" w:sz="6" w:space="0" w:color="auto"/>
              <w:right w:val="outset" w:sz="6" w:space="0" w:color="auto"/>
            </w:tcBorders>
            <w:shd w:val="clear" w:color="auto" w:fill="FFFFFF"/>
            <w:hideMark/>
          </w:tcPr>
          <w:p w14:paraId="1AB82932" w14:textId="5C2A7FEB" w:rsidR="00E43CA7" w:rsidRPr="0010294C" w:rsidRDefault="00E43CA7" w:rsidP="0010294C">
            <w:pPr>
              <w:spacing w:before="0" w:after="0"/>
              <w:rPr>
                <w:rFonts w:cs="Arial"/>
                <w:color w:val="000000"/>
              </w:rPr>
            </w:pPr>
            <w:r w:rsidRPr="0010294C">
              <w:rPr>
                <w:rFonts w:cs="Arial"/>
                <w:color w:val="000000"/>
              </w:rPr>
              <w:t>:</w:t>
            </w:r>
            <w:proofErr w:type="gramStart"/>
            <w:r w:rsidRPr="0010294C">
              <w:rPr>
                <w:rFonts w:cs="Arial"/>
                <w:color w:val="000000"/>
              </w:rPr>
              <w:t>4!c</w:t>
            </w:r>
            <w:proofErr w:type="gramEnd"/>
            <w:r w:rsidRPr="0010294C">
              <w:rPr>
                <w:rFonts w:cs="Arial"/>
                <w:color w:val="000000"/>
              </w:rPr>
              <w:t>//16x</w:t>
            </w:r>
          </w:p>
        </w:tc>
        <w:tc>
          <w:tcPr>
            <w:tcW w:w="596" w:type="pct"/>
            <w:tcBorders>
              <w:top w:val="outset" w:sz="6" w:space="0" w:color="auto"/>
              <w:left w:val="outset" w:sz="6" w:space="0" w:color="auto"/>
              <w:bottom w:val="outset" w:sz="6" w:space="0" w:color="auto"/>
              <w:right w:val="outset" w:sz="6" w:space="0" w:color="auto"/>
            </w:tcBorders>
            <w:shd w:val="clear" w:color="auto" w:fill="FFFFFF"/>
            <w:hideMark/>
          </w:tcPr>
          <w:p w14:paraId="26112866" w14:textId="3B96824F" w:rsidR="00E43CA7" w:rsidRPr="0010294C" w:rsidRDefault="00E43CA7" w:rsidP="0010294C">
            <w:pPr>
              <w:spacing w:before="0" w:after="0"/>
              <w:jc w:val="center"/>
              <w:rPr>
                <w:rFonts w:cs="Arial"/>
                <w:color w:val="000000"/>
              </w:rPr>
            </w:pPr>
            <w:r w:rsidRPr="0010294C">
              <w:rPr>
                <w:rFonts w:cs="Arial"/>
                <w:color w:val="000000"/>
              </w:rPr>
              <w:t> </w:t>
            </w:r>
            <w:r w:rsidRPr="0010294C">
              <w:rPr>
                <w:rFonts w:cs="Arial"/>
                <w:i/>
                <w:iCs/>
                <w:color w:val="000000"/>
              </w:rPr>
              <w:t>8</w:t>
            </w:r>
          </w:p>
        </w:tc>
      </w:tr>
      <w:tr w:rsidR="00E43CA7" w:rsidRPr="0010294C" w14:paraId="0A998FBD" w14:textId="77777777" w:rsidTr="00290D84">
        <w:trPr>
          <w:tblCellSpacing w:w="15" w:type="dxa"/>
        </w:trPr>
        <w:tc>
          <w:tcPr>
            <w:tcW w:w="442" w:type="pct"/>
            <w:tcBorders>
              <w:top w:val="outset" w:sz="6" w:space="0" w:color="auto"/>
              <w:left w:val="outset" w:sz="6" w:space="0" w:color="auto"/>
              <w:bottom w:val="outset" w:sz="6" w:space="0" w:color="auto"/>
              <w:right w:val="outset" w:sz="6" w:space="0" w:color="auto"/>
            </w:tcBorders>
            <w:shd w:val="clear" w:color="auto" w:fill="FFFFFF"/>
            <w:hideMark/>
          </w:tcPr>
          <w:p w14:paraId="06826FBB" w14:textId="36A6FAFD" w:rsidR="00E43CA7" w:rsidRPr="0010294C" w:rsidRDefault="00E43CA7" w:rsidP="0010294C">
            <w:pPr>
              <w:spacing w:before="0" w:after="0"/>
              <w:jc w:val="center"/>
              <w:rPr>
                <w:rFonts w:cs="Arial"/>
                <w:color w:val="000000"/>
              </w:rPr>
            </w:pPr>
            <w:r w:rsidRPr="0010294C">
              <w:rPr>
                <w:rFonts w:cs="Arial"/>
                <w:color w:val="000000"/>
              </w:rPr>
              <w:t>M</w:t>
            </w:r>
          </w:p>
        </w:tc>
        <w:tc>
          <w:tcPr>
            <w:tcW w:w="307" w:type="pct"/>
            <w:tcBorders>
              <w:top w:val="outset" w:sz="6" w:space="0" w:color="auto"/>
              <w:left w:val="outset" w:sz="6" w:space="0" w:color="auto"/>
              <w:bottom w:val="outset" w:sz="6" w:space="0" w:color="auto"/>
              <w:right w:val="outset" w:sz="6" w:space="0" w:color="auto"/>
            </w:tcBorders>
            <w:shd w:val="clear" w:color="auto" w:fill="FFFFFF"/>
            <w:hideMark/>
          </w:tcPr>
          <w:p w14:paraId="55050D02" w14:textId="3FC0DDCE" w:rsidR="00E43CA7" w:rsidRPr="0010294C" w:rsidRDefault="00E43CA7" w:rsidP="0010294C">
            <w:pPr>
              <w:spacing w:before="0" w:after="0"/>
              <w:jc w:val="center"/>
              <w:rPr>
                <w:rFonts w:cs="Arial"/>
                <w:color w:val="000000"/>
              </w:rPr>
            </w:pPr>
            <w:r w:rsidRPr="0010294C">
              <w:rPr>
                <w:rFonts w:cs="Arial"/>
                <w:color w:val="000000"/>
              </w:rPr>
              <w:t>16S</w:t>
            </w:r>
          </w:p>
        </w:tc>
        <w:tc>
          <w:tcPr>
            <w:tcW w:w="558" w:type="pct"/>
            <w:tcBorders>
              <w:top w:val="outset" w:sz="6" w:space="0" w:color="auto"/>
              <w:left w:val="outset" w:sz="6" w:space="0" w:color="auto"/>
              <w:bottom w:val="outset" w:sz="6" w:space="0" w:color="auto"/>
              <w:right w:val="outset" w:sz="6" w:space="0" w:color="auto"/>
            </w:tcBorders>
            <w:shd w:val="clear" w:color="auto" w:fill="FFFFFF"/>
            <w:hideMark/>
          </w:tcPr>
          <w:p w14:paraId="3DD0E8C8" w14:textId="4C469627" w:rsidR="00E43CA7" w:rsidRPr="0010294C" w:rsidRDefault="00E43CA7" w:rsidP="0010294C">
            <w:pPr>
              <w:spacing w:before="0" w:after="0"/>
              <w:rPr>
                <w:rFonts w:cs="Arial"/>
                <w:color w:val="000000"/>
              </w:rPr>
            </w:pPr>
            <w:r w:rsidRPr="0010294C">
              <w:rPr>
                <w:rFonts w:cs="Arial"/>
                <w:color w:val="000000"/>
              </w:rPr>
              <w:t> </w:t>
            </w:r>
          </w:p>
        </w:tc>
        <w:tc>
          <w:tcPr>
            <w:tcW w:w="739" w:type="pct"/>
            <w:tcBorders>
              <w:top w:val="outset" w:sz="6" w:space="0" w:color="auto"/>
              <w:left w:val="outset" w:sz="6" w:space="0" w:color="auto"/>
              <w:bottom w:val="outset" w:sz="6" w:space="0" w:color="auto"/>
              <w:right w:val="outset" w:sz="6" w:space="0" w:color="auto"/>
            </w:tcBorders>
            <w:shd w:val="clear" w:color="auto" w:fill="FFFFFF"/>
            <w:hideMark/>
          </w:tcPr>
          <w:p w14:paraId="127F1F72" w14:textId="4283339A" w:rsidR="00E43CA7" w:rsidRPr="0010294C" w:rsidRDefault="00E43CA7" w:rsidP="0010294C">
            <w:pPr>
              <w:spacing w:before="0" w:after="0"/>
              <w:rPr>
                <w:rFonts w:cs="Arial"/>
                <w:color w:val="000000"/>
              </w:rPr>
            </w:pPr>
            <w:r w:rsidRPr="0010294C">
              <w:rPr>
                <w:rFonts w:cs="Arial"/>
                <w:color w:val="000000"/>
              </w:rPr>
              <w:t> </w:t>
            </w:r>
          </w:p>
        </w:tc>
        <w:tc>
          <w:tcPr>
            <w:tcW w:w="1221" w:type="pct"/>
            <w:tcBorders>
              <w:top w:val="outset" w:sz="6" w:space="0" w:color="auto"/>
              <w:left w:val="outset" w:sz="6" w:space="0" w:color="auto"/>
              <w:bottom w:val="outset" w:sz="6" w:space="0" w:color="auto"/>
              <w:right w:val="outset" w:sz="6" w:space="0" w:color="auto"/>
            </w:tcBorders>
            <w:shd w:val="clear" w:color="auto" w:fill="FFFFFF"/>
            <w:hideMark/>
          </w:tcPr>
          <w:p w14:paraId="31E60346" w14:textId="44422A6C" w:rsidR="00E43CA7" w:rsidRPr="0010294C" w:rsidRDefault="00E43CA7" w:rsidP="0010294C">
            <w:pPr>
              <w:spacing w:before="0" w:after="0"/>
              <w:rPr>
                <w:rFonts w:cs="Arial"/>
                <w:color w:val="000000"/>
              </w:rPr>
            </w:pPr>
            <w:r w:rsidRPr="0010294C">
              <w:rPr>
                <w:rFonts w:cs="Arial"/>
                <w:color w:val="000000"/>
              </w:rPr>
              <w:t>End of Block</w:t>
            </w:r>
          </w:p>
        </w:tc>
        <w:tc>
          <w:tcPr>
            <w:tcW w:w="997" w:type="pct"/>
            <w:tcBorders>
              <w:top w:val="outset" w:sz="6" w:space="0" w:color="auto"/>
              <w:left w:val="outset" w:sz="6" w:space="0" w:color="auto"/>
              <w:bottom w:val="outset" w:sz="6" w:space="0" w:color="auto"/>
              <w:right w:val="outset" w:sz="6" w:space="0" w:color="auto"/>
            </w:tcBorders>
            <w:shd w:val="clear" w:color="auto" w:fill="FFFFFF"/>
            <w:hideMark/>
          </w:tcPr>
          <w:p w14:paraId="60186A5F" w14:textId="1A3E4C94" w:rsidR="00E43CA7" w:rsidRPr="0010294C" w:rsidRDefault="00E43CA7" w:rsidP="0010294C">
            <w:pPr>
              <w:spacing w:before="0" w:after="0"/>
              <w:rPr>
                <w:rFonts w:cs="Arial"/>
                <w:color w:val="000000"/>
              </w:rPr>
            </w:pPr>
            <w:r w:rsidRPr="0010294C">
              <w:rPr>
                <w:rFonts w:cs="Arial"/>
                <w:color w:val="000000"/>
              </w:rPr>
              <w:t>LINK</w:t>
            </w:r>
          </w:p>
        </w:tc>
        <w:tc>
          <w:tcPr>
            <w:tcW w:w="596" w:type="pct"/>
            <w:tcBorders>
              <w:top w:val="outset" w:sz="6" w:space="0" w:color="auto"/>
              <w:left w:val="outset" w:sz="6" w:space="0" w:color="auto"/>
              <w:bottom w:val="outset" w:sz="6" w:space="0" w:color="auto"/>
              <w:right w:val="outset" w:sz="6" w:space="0" w:color="auto"/>
            </w:tcBorders>
            <w:shd w:val="clear" w:color="auto" w:fill="FFFFFF"/>
            <w:hideMark/>
          </w:tcPr>
          <w:p w14:paraId="23B5A577" w14:textId="02954750" w:rsidR="00E43CA7" w:rsidRPr="0010294C" w:rsidRDefault="00E43CA7" w:rsidP="0010294C">
            <w:pPr>
              <w:spacing w:before="0" w:after="0"/>
              <w:jc w:val="center"/>
              <w:rPr>
                <w:rFonts w:cs="Arial"/>
                <w:color w:val="000000"/>
              </w:rPr>
            </w:pPr>
            <w:r w:rsidRPr="0010294C">
              <w:rPr>
                <w:rFonts w:cs="Arial"/>
                <w:color w:val="000000"/>
              </w:rPr>
              <w:t> </w:t>
            </w:r>
            <w:r w:rsidRPr="0010294C">
              <w:rPr>
                <w:rFonts w:cs="Arial"/>
                <w:i/>
                <w:iCs/>
                <w:color w:val="000000"/>
              </w:rPr>
              <w:t>9</w:t>
            </w:r>
          </w:p>
        </w:tc>
      </w:tr>
      <w:tr w:rsidR="00E43CA7" w:rsidRPr="0010294C" w14:paraId="731858D7" w14:textId="77777777" w:rsidTr="008D03DF">
        <w:trPr>
          <w:tblCellSpacing w:w="15" w:type="dxa"/>
        </w:trPr>
        <w:tc>
          <w:tcPr>
            <w:tcW w:w="4965" w:type="pct"/>
            <w:gridSpan w:val="7"/>
            <w:tcBorders>
              <w:top w:val="outset" w:sz="6" w:space="0" w:color="auto"/>
              <w:left w:val="outset" w:sz="6" w:space="0" w:color="auto"/>
              <w:bottom w:val="outset" w:sz="6" w:space="0" w:color="auto"/>
              <w:right w:val="outset" w:sz="6" w:space="0" w:color="auto"/>
            </w:tcBorders>
            <w:shd w:val="clear" w:color="auto" w:fill="FFFFFF"/>
            <w:hideMark/>
          </w:tcPr>
          <w:p w14:paraId="402C0067" w14:textId="15C7342E" w:rsidR="00E43CA7" w:rsidRPr="0010294C" w:rsidRDefault="00E43CA7" w:rsidP="0010294C">
            <w:pPr>
              <w:spacing w:before="0" w:after="0"/>
              <w:rPr>
                <w:rFonts w:cs="Arial"/>
                <w:color w:val="000000"/>
              </w:rPr>
            </w:pPr>
            <w:r w:rsidRPr="0010294C">
              <w:rPr>
                <w:rFonts w:cs="Arial"/>
                <w:b/>
                <w:bCs/>
                <w:color w:val="000000"/>
              </w:rPr>
              <w:t>-----| End of Subsequence A1 Linkages</w:t>
            </w:r>
          </w:p>
        </w:tc>
      </w:tr>
      <w:tr w:rsidR="00E43CA7" w:rsidRPr="0010294C" w14:paraId="2D6FD51A" w14:textId="77777777" w:rsidTr="008D03DF">
        <w:trPr>
          <w:tblCellSpacing w:w="15" w:type="dxa"/>
        </w:trPr>
        <w:tc>
          <w:tcPr>
            <w:tcW w:w="4965" w:type="pct"/>
            <w:gridSpan w:val="7"/>
            <w:tcBorders>
              <w:top w:val="outset" w:sz="6" w:space="0" w:color="auto"/>
              <w:left w:val="outset" w:sz="6" w:space="0" w:color="auto"/>
              <w:bottom w:val="outset" w:sz="6" w:space="0" w:color="auto"/>
              <w:right w:val="outset" w:sz="6" w:space="0" w:color="auto"/>
            </w:tcBorders>
            <w:shd w:val="clear" w:color="auto" w:fill="FFFFFF"/>
            <w:hideMark/>
          </w:tcPr>
          <w:p w14:paraId="08151FC1" w14:textId="2DC3FE70" w:rsidR="00E43CA7" w:rsidRPr="0010294C" w:rsidRDefault="00E43CA7" w:rsidP="0010294C">
            <w:pPr>
              <w:spacing w:before="0" w:after="0"/>
              <w:rPr>
                <w:rFonts w:cs="Arial"/>
                <w:color w:val="000000"/>
              </w:rPr>
            </w:pPr>
            <w:r w:rsidRPr="0010294C">
              <w:rPr>
                <w:rFonts w:cs="Arial"/>
                <w:b/>
                <w:bCs/>
                <w:color w:val="000000"/>
              </w:rPr>
              <w:t>-----&gt; Mandatory Repetitive Subsequence A2 Status</w:t>
            </w:r>
          </w:p>
        </w:tc>
      </w:tr>
      <w:tr w:rsidR="00E43CA7" w:rsidRPr="0010294C" w14:paraId="56C519C7" w14:textId="77777777" w:rsidTr="00290D84">
        <w:trPr>
          <w:tblCellSpacing w:w="15" w:type="dxa"/>
        </w:trPr>
        <w:tc>
          <w:tcPr>
            <w:tcW w:w="442" w:type="pct"/>
            <w:tcBorders>
              <w:top w:val="outset" w:sz="6" w:space="0" w:color="auto"/>
              <w:left w:val="outset" w:sz="6" w:space="0" w:color="auto"/>
              <w:bottom w:val="outset" w:sz="6" w:space="0" w:color="auto"/>
              <w:right w:val="outset" w:sz="6" w:space="0" w:color="auto"/>
            </w:tcBorders>
            <w:shd w:val="clear" w:color="auto" w:fill="FFFFFF"/>
            <w:hideMark/>
          </w:tcPr>
          <w:p w14:paraId="364F23CF" w14:textId="6B47211C" w:rsidR="00E43CA7" w:rsidRPr="0010294C" w:rsidRDefault="00E43CA7" w:rsidP="0010294C">
            <w:pPr>
              <w:spacing w:before="0" w:after="0"/>
              <w:jc w:val="center"/>
              <w:rPr>
                <w:rFonts w:cs="Arial"/>
                <w:color w:val="000000"/>
              </w:rPr>
            </w:pPr>
            <w:r w:rsidRPr="0010294C">
              <w:rPr>
                <w:rFonts w:cs="Arial"/>
                <w:color w:val="000000"/>
              </w:rPr>
              <w:t>M</w:t>
            </w:r>
          </w:p>
        </w:tc>
        <w:tc>
          <w:tcPr>
            <w:tcW w:w="307" w:type="pct"/>
            <w:tcBorders>
              <w:top w:val="outset" w:sz="6" w:space="0" w:color="auto"/>
              <w:left w:val="outset" w:sz="6" w:space="0" w:color="auto"/>
              <w:bottom w:val="outset" w:sz="6" w:space="0" w:color="auto"/>
              <w:right w:val="outset" w:sz="6" w:space="0" w:color="auto"/>
            </w:tcBorders>
            <w:shd w:val="clear" w:color="auto" w:fill="FFFFFF"/>
            <w:hideMark/>
          </w:tcPr>
          <w:p w14:paraId="151D7C1E" w14:textId="5D687BEC" w:rsidR="00E43CA7" w:rsidRPr="0010294C" w:rsidRDefault="00E43CA7" w:rsidP="0010294C">
            <w:pPr>
              <w:spacing w:before="0" w:after="0"/>
              <w:jc w:val="center"/>
              <w:rPr>
                <w:rFonts w:cs="Arial"/>
                <w:color w:val="000000"/>
              </w:rPr>
            </w:pPr>
            <w:r w:rsidRPr="0010294C">
              <w:rPr>
                <w:rFonts w:cs="Arial"/>
                <w:color w:val="000000"/>
              </w:rPr>
              <w:t>16R</w:t>
            </w:r>
          </w:p>
        </w:tc>
        <w:tc>
          <w:tcPr>
            <w:tcW w:w="558" w:type="pct"/>
            <w:tcBorders>
              <w:top w:val="outset" w:sz="6" w:space="0" w:color="auto"/>
              <w:left w:val="outset" w:sz="6" w:space="0" w:color="auto"/>
              <w:bottom w:val="outset" w:sz="6" w:space="0" w:color="auto"/>
              <w:right w:val="outset" w:sz="6" w:space="0" w:color="auto"/>
            </w:tcBorders>
            <w:shd w:val="clear" w:color="auto" w:fill="FFFFFF"/>
            <w:hideMark/>
          </w:tcPr>
          <w:p w14:paraId="272F3C0E" w14:textId="64CF7C2D" w:rsidR="00E43CA7" w:rsidRPr="0010294C" w:rsidRDefault="00E43CA7" w:rsidP="0010294C">
            <w:pPr>
              <w:spacing w:before="0" w:after="0"/>
              <w:rPr>
                <w:rFonts w:cs="Arial"/>
                <w:color w:val="000000"/>
              </w:rPr>
            </w:pPr>
            <w:r w:rsidRPr="0010294C">
              <w:rPr>
                <w:rFonts w:cs="Arial"/>
                <w:color w:val="000000"/>
              </w:rPr>
              <w:t> </w:t>
            </w:r>
          </w:p>
        </w:tc>
        <w:tc>
          <w:tcPr>
            <w:tcW w:w="739" w:type="pct"/>
            <w:tcBorders>
              <w:top w:val="outset" w:sz="6" w:space="0" w:color="auto"/>
              <w:left w:val="outset" w:sz="6" w:space="0" w:color="auto"/>
              <w:bottom w:val="outset" w:sz="6" w:space="0" w:color="auto"/>
              <w:right w:val="outset" w:sz="6" w:space="0" w:color="auto"/>
            </w:tcBorders>
            <w:shd w:val="clear" w:color="auto" w:fill="FFFFFF"/>
            <w:hideMark/>
          </w:tcPr>
          <w:p w14:paraId="5A1F9E8E" w14:textId="185C1F8C" w:rsidR="00E43CA7" w:rsidRPr="0010294C" w:rsidRDefault="00E43CA7" w:rsidP="0010294C">
            <w:pPr>
              <w:spacing w:before="0" w:after="0"/>
              <w:rPr>
                <w:rFonts w:cs="Arial"/>
                <w:color w:val="000000"/>
              </w:rPr>
            </w:pPr>
            <w:r w:rsidRPr="0010294C">
              <w:rPr>
                <w:rFonts w:cs="Arial"/>
                <w:color w:val="000000"/>
              </w:rPr>
              <w:t> </w:t>
            </w:r>
          </w:p>
        </w:tc>
        <w:tc>
          <w:tcPr>
            <w:tcW w:w="1221" w:type="pct"/>
            <w:tcBorders>
              <w:top w:val="outset" w:sz="6" w:space="0" w:color="auto"/>
              <w:left w:val="outset" w:sz="6" w:space="0" w:color="auto"/>
              <w:bottom w:val="outset" w:sz="6" w:space="0" w:color="auto"/>
              <w:right w:val="outset" w:sz="6" w:space="0" w:color="auto"/>
            </w:tcBorders>
            <w:shd w:val="clear" w:color="auto" w:fill="FFFFFF"/>
            <w:hideMark/>
          </w:tcPr>
          <w:p w14:paraId="0A1293A4" w14:textId="2C2771A8" w:rsidR="00E43CA7" w:rsidRPr="0010294C" w:rsidRDefault="00E43CA7" w:rsidP="0010294C">
            <w:pPr>
              <w:spacing w:before="0" w:after="0"/>
              <w:rPr>
                <w:rFonts w:cs="Arial"/>
                <w:color w:val="000000"/>
              </w:rPr>
            </w:pPr>
            <w:r w:rsidRPr="0010294C">
              <w:rPr>
                <w:rFonts w:cs="Arial"/>
                <w:color w:val="000000"/>
              </w:rPr>
              <w:t>Start of Block</w:t>
            </w:r>
          </w:p>
        </w:tc>
        <w:tc>
          <w:tcPr>
            <w:tcW w:w="997" w:type="pct"/>
            <w:tcBorders>
              <w:top w:val="outset" w:sz="6" w:space="0" w:color="auto"/>
              <w:left w:val="outset" w:sz="6" w:space="0" w:color="auto"/>
              <w:bottom w:val="outset" w:sz="6" w:space="0" w:color="auto"/>
              <w:right w:val="outset" w:sz="6" w:space="0" w:color="auto"/>
            </w:tcBorders>
            <w:shd w:val="clear" w:color="auto" w:fill="FFFFFF"/>
            <w:hideMark/>
          </w:tcPr>
          <w:p w14:paraId="05B6BD31" w14:textId="382ACE8F" w:rsidR="00E43CA7" w:rsidRPr="0010294C" w:rsidRDefault="00E43CA7" w:rsidP="0010294C">
            <w:pPr>
              <w:spacing w:before="0" w:after="0"/>
              <w:rPr>
                <w:rFonts w:cs="Arial"/>
                <w:color w:val="000000"/>
              </w:rPr>
            </w:pPr>
            <w:r w:rsidRPr="0010294C">
              <w:rPr>
                <w:rFonts w:cs="Arial"/>
                <w:color w:val="000000"/>
              </w:rPr>
              <w:t>STAT</w:t>
            </w:r>
          </w:p>
        </w:tc>
        <w:tc>
          <w:tcPr>
            <w:tcW w:w="596" w:type="pct"/>
            <w:tcBorders>
              <w:top w:val="outset" w:sz="6" w:space="0" w:color="auto"/>
              <w:left w:val="outset" w:sz="6" w:space="0" w:color="auto"/>
              <w:bottom w:val="outset" w:sz="6" w:space="0" w:color="auto"/>
              <w:right w:val="outset" w:sz="6" w:space="0" w:color="auto"/>
            </w:tcBorders>
            <w:shd w:val="clear" w:color="auto" w:fill="FFFFFF"/>
            <w:hideMark/>
          </w:tcPr>
          <w:p w14:paraId="4E84C6A2" w14:textId="0131DC8D" w:rsidR="00E43CA7" w:rsidRPr="0010294C" w:rsidRDefault="00E43CA7" w:rsidP="0010294C">
            <w:pPr>
              <w:spacing w:before="0" w:after="0"/>
              <w:jc w:val="center"/>
              <w:rPr>
                <w:rFonts w:cs="Arial"/>
                <w:color w:val="000000"/>
              </w:rPr>
            </w:pPr>
            <w:r w:rsidRPr="0010294C">
              <w:rPr>
                <w:rFonts w:cs="Arial"/>
                <w:color w:val="000000"/>
              </w:rPr>
              <w:t> </w:t>
            </w:r>
            <w:r w:rsidRPr="0010294C">
              <w:rPr>
                <w:rFonts w:cs="Arial"/>
                <w:i/>
                <w:iCs/>
                <w:color w:val="000000"/>
              </w:rPr>
              <w:t>10</w:t>
            </w:r>
          </w:p>
        </w:tc>
      </w:tr>
      <w:tr w:rsidR="00E43CA7" w:rsidRPr="0010294C" w14:paraId="649C33D1" w14:textId="77777777" w:rsidTr="00290D84">
        <w:trPr>
          <w:tblCellSpacing w:w="15" w:type="dxa"/>
        </w:trPr>
        <w:tc>
          <w:tcPr>
            <w:tcW w:w="442" w:type="pct"/>
            <w:tcBorders>
              <w:top w:val="outset" w:sz="6" w:space="0" w:color="auto"/>
              <w:left w:val="outset" w:sz="6" w:space="0" w:color="auto"/>
              <w:bottom w:val="outset" w:sz="6" w:space="0" w:color="auto"/>
              <w:right w:val="outset" w:sz="6" w:space="0" w:color="auto"/>
            </w:tcBorders>
            <w:shd w:val="clear" w:color="auto" w:fill="FFFFFF"/>
            <w:hideMark/>
          </w:tcPr>
          <w:p w14:paraId="627ADAD5" w14:textId="211FB55B" w:rsidR="00E43CA7" w:rsidRPr="0010294C" w:rsidRDefault="00E43CA7" w:rsidP="0010294C">
            <w:pPr>
              <w:spacing w:before="0" w:after="0"/>
              <w:jc w:val="center"/>
              <w:rPr>
                <w:rFonts w:cs="Arial"/>
                <w:color w:val="000000"/>
              </w:rPr>
            </w:pPr>
            <w:r w:rsidRPr="0010294C">
              <w:rPr>
                <w:rFonts w:cs="Arial"/>
                <w:color w:val="000000"/>
              </w:rPr>
              <w:t>M</w:t>
            </w:r>
          </w:p>
        </w:tc>
        <w:tc>
          <w:tcPr>
            <w:tcW w:w="307" w:type="pct"/>
            <w:tcBorders>
              <w:top w:val="outset" w:sz="6" w:space="0" w:color="auto"/>
              <w:left w:val="outset" w:sz="6" w:space="0" w:color="auto"/>
              <w:bottom w:val="outset" w:sz="6" w:space="0" w:color="auto"/>
              <w:right w:val="outset" w:sz="6" w:space="0" w:color="auto"/>
            </w:tcBorders>
            <w:shd w:val="clear" w:color="auto" w:fill="FFFFFF"/>
            <w:hideMark/>
          </w:tcPr>
          <w:p w14:paraId="1E29FAAB" w14:textId="2082D010" w:rsidR="00E43CA7" w:rsidRPr="0010294C" w:rsidRDefault="00E43CA7" w:rsidP="0010294C">
            <w:pPr>
              <w:spacing w:before="0" w:after="0"/>
              <w:jc w:val="center"/>
              <w:rPr>
                <w:rFonts w:cs="Arial"/>
                <w:color w:val="000000"/>
              </w:rPr>
            </w:pPr>
            <w:r w:rsidRPr="0010294C">
              <w:rPr>
                <w:rFonts w:cs="Arial"/>
                <w:color w:val="000000"/>
              </w:rPr>
              <w:t>25D</w:t>
            </w:r>
          </w:p>
        </w:tc>
        <w:tc>
          <w:tcPr>
            <w:tcW w:w="558" w:type="pct"/>
            <w:tcBorders>
              <w:top w:val="outset" w:sz="6" w:space="0" w:color="auto"/>
              <w:left w:val="outset" w:sz="6" w:space="0" w:color="auto"/>
              <w:bottom w:val="outset" w:sz="6" w:space="0" w:color="auto"/>
              <w:right w:val="outset" w:sz="6" w:space="0" w:color="auto"/>
            </w:tcBorders>
            <w:shd w:val="clear" w:color="auto" w:fill="FFFFFF"/>
            <w:hideMark/>
          </w:tcPr>
          <w:p w14:paraId="4B822B11" w14:textId="6A2B7DCE" w:rsidR="00E43CA7" w:rsidRPr="0010294C" w:rsidRDefault="00E43CA7" w:rsidP="0010294C">
            <w:pPr>
              <w:spacing w:before="0" w:after="0"/>
              <w:rPr>
                <w:rFonts w:cs="Arial"/>
                <w:color w:val="000000"/>
              </w:rPr>
            </w:pPr>
            <w:proofErr w:type="gramStart"/>
            <w:r w:rsidRPr="0010294C">
              <w:rPr>
                <w:rFonts w:cs="Arial"/>
                <w:color w:val="000000"/>
              </w:rPr>
              <w:t>4!c</w:t>
            </w:r>
            <w:proofErr w:type="gramEnd"/>
          </w:p>
        </w:tc>
        <w:tc>
          <w:tcPr>
            <w:tcW w:w="739" w:type="pct"/>
            <w:tcBorders>
              <w:top w:val="outset" w:sz="6" w:space="0" w:color="auto"/>
              <w:left w:val="outset" w:sz="6" w:space="0" w:color="auto"/>
              <w:bottom w:val="outset" w:sz="6" w:space="0" w:color="auto"/>
              <w:right w:val="outset" w:sz="6" w:space="0" w:color="auto"/>
            </w:tcBorders>
            <w:shd w:val="clear" w:color="auto" w:fill="FFFFFF"/>
            <w:hideMark/>
          </w:tcPr>
          <w:p w14:paraId="5BBB06D0" w14:textId="7D27A04F" w:rsidR="00E43CA7" w:rsidRPr="0010294C" w:rsidRDefault="00E43CA7" w:rsidP="0010294C">
            <w:pPr>
              <w:spacing w:before="0" w:after="0"/>
              <w:rPr>
                <w:rFonts w:cs="Arial"/>
                <w:color w:val="000000"/>
              </w:rPr>
            </w:pPr>
            <w:r w:rsidRPr="0010294C">
              <w:rPr>
                <w:rFonts w:cs="Arial"/>
                <w:color w:val="000000"/>
              </w:rPr>
              <w:t>Status Code</w:t>
            </w:r>
          </w:p>
        </w:tc>
        <w:tc>
          <w:tcPr>
            <w:tcW w:w="1221" w:type="pct"/>
            <w:tcBorders>
              <w:top w:val="outset" w:sz="6" w:space="0" w:color="auto"/>
              <w:left w:val="outset" w:sz="6" w:space="0" w:color="auto"/>
              <w:bottom w:val="outset" w:sz="6" w:space="0" w:color="auto"/>
              <w:right w:val="outset" w:sz="6" w:space="0" w:color="auto"/>
            </w:tcBorders>
            <w:shd w:val="clear" w:color="auto" w:fill="FFFFFF"/>
            <w:hideMark/>
          </w:tcPr>
          <w:p w14:paraId="31013906" w14:textId="597AD68D" w:rsidR="00E43CA7" w:rsidRPr="0010294C" w:rsidRDefault="00E43CA7" w:rsidP="0010294C">
            <w:pPr>
              <w:spacing w:before="0" w:after="0"/>
              <w:rPr>
                <w:rFonts w:cs="Arial"/>
                <w:color w:val="000000"/>
              </w:rPr>
            </w:pPr>
            <w:r w:rsidRPr="0010294C">
              <w:rPr>
                <w:rFonts w:cs="Arial"/>
                <w:color w:val="000000"/>
              </w:rPr>
              <w:t>(see qualifier description)</w:t>
            </w:r>
          </w:p>
        </w:tc>
        <w:tc>
          <w:tcPr>
            <w:tcW w:w="997" w:type="pct"/>
            <w:tcBorders>
              <w:top w:val="outset" w:sz="6" w:space="0" w:color="auto"/>
              <w:left w:val="outset" w:sz="6" w:space="0" w:color="auto"/>
              <w:bottom w:val="outset" w:sz="6" w:space="0" w:color="auto"/>
              <w:right w:val="outset" w:sz="6" w:space="0" w:color="auto"/>
            </w:tcBorders>
            <w:shd w:val="clear" w:color="auto" w:fill="FFFFFF"/>
            <w:hideMark/>
          </w:tcPr>
          <w:p w14:paraId="16F55E65" w14:textId="4A9F472E" w:rsidR="00E43CA7" w:rsidRPr="0010294C" w:rsidRDefault="00E43CA7" w:rsidP="0010294C">
            <w:pPr>
              <w:spacing w:before="0" w:after="0"/>
              <w:rPr>
                <w:rFonts w:cs="Arial"/>
                <w:color w:val="000000"/>
              </w:rPr>
            </w:pPr>
            <w:r w:rsidRPr="0010294C">
              <w:rPr>
                <w:rFonts w:cs="Arial"/>
                <w:color w:val="000000"/>
              </w:rPr>
              <w:t>:</w:t>
            </w:r>
            <w:proofErr w:type="gramStart"/>
            <w:r w:rsidRPr="0010294C">
              <w:rPr>
                <w:rFonts w:cs="Arial"/>
                <w:color w:val="000000"/>
              </w:rPr>
              <w:t>4!c</w:t>
            </w:r>
            <w:proofErr w:type="gramEnd"/>
            <w:r w:rsidRPr="0010294C">
              <w:rPr>
                <w:rFonts w:cs="Arial"/>
                <w:color w:val="000000"/>
              </w:rPr>
              <w:t>/[8c]/4!c</w:t>
            </w:r>
          </w:p>
        </w:tc>
        <w:tc>
          <w:tcPr>
            <w:tcW w:w="596" w:type="pct"/>
            <w:tcBorders>
              <w:top w:val="outset" w:sz="6" w:space="0" w:color="auto"/>
              <w:left w:val="outset" w:sz="6" w:space="0" w:color="auto"/>
              <w:bottom w:val="outset" w:sz="6" w:space="0" w:color="auto"/>
              <w:right w:val="outset" w:sz="6" w:space="0" w:color="auto"/>
            </w:tcBorders>
            <w:shd w:val="clear" w:color="auto" w:fill="FFFFFF"/>
            <w:hideMark/>
          </w:tcPr>
          <w:p w14:paraId="5E32F98B" w14:textId="75CD3F46" w:rsidR="00E43CA7" w:rsidRPr="0010294C" w:rsidRDefault="00E43CA7" w:rsidP="0010294C">
            <w:pPr>
              <w:spacing w:before="0" w:after="0"/>
              <w:jc w:val="center"/>
              <w:rPr>
                <w:rFonts w:cs="Arial"/>
                <w:color w:val="000000"/>
              </w:rPr>
            </w:pPr>
            <w:r w:rsidRPr="0010294C">
              <w:rPr>
                <w:rFonts w:cs="Arial"/>
                <w:color w:val="000000"/>
              </w:rPr>
              <w:t> </w:t>
            </w:r>
            <w:r w:rsidRPr="0010294C">
              <w:rPr>
                <w:rFonts w:cs="Arial"/>
                <w:i/>
                <w:iCs/>
                <w:color w:val="000000"/>
              </w:rPr>
              <w:t>11</w:t>
            </w:r>
          </w:p>
        </w:tc>
      </w:tr>
      <w:tr w:rsidR="00290D84" w:rsidRPr="0010294C" w14:paraId="26C7C04A" w14:textId="77777777" w:rsidTr="00290D84">
        <w:trPr>
          <w:tblCellSpacing w:w="15" w:type="dxa"/>
        </w:trPr>
        <w:tc>
          <w:tcPr>
            <w:tcW w:w="4965" w:type="pct"/>
            <w:gridSpan w:val="7"/>
            <w:tcBorders>
              <w:top w:val="outset" w:sz="6" w:space="0" w:color="auto"/>
              <w:left w:val="outset" w:sz="6" w:space="0" w:color="auto"/>
              <w:bottom w:val="outset" w:sz="6" w:space="0" w:color="auto"/>
              <w:right w:val="outset" w:sz="6" w:space="0" w:color="auto"/>
            </w:tcBorders>
            <w:shd w:val="clear" w:color="auto" w:fill="FFFFFF"/>
          </w:tcPr>
          <w:p w14:paraId="16CBE2C8" w14:textId="6E7A2D6B" w:rsidR="00290D84" w:rsidRPr="0010294C" w:rsidRDefault="00290D84" w:rsidP="00290D84">
            <w:pPr>
              <w:spacing w:before="0" w:after="0"/>
              <w:rPr>
                <w:rFonts w:cs="Arial"/>
                <w:color w:val="000000"/>
              </w:rPr>
            </w:pPr>
            <w:r w:rsidRPr="0010294C">
              <w:rPr>
                <w:rFonts w:cs="Arial"/>
                <w:b/>
                <w:bCs/>
                <w:color w:val="000000"/>
              </w:rPr>
              <w:t>-----&gt;</w:t>
            </w:r>
          </w:p>
        </w:tc>
      </w:tr>
      <w:tr w:rsidR="00775016" w:rsidRPr="0010294C" w14:paraId="26DF78FA" w14:textId="77777777" w:rsidTr="00290D84">
        <w:trPr>
          <w:tblCellSpacing w:w="15" w:type="dxa"/>
        </w:trPr>
        <w:tc>
          <w:tcPr>
            <w:tcW w:w="442" w:type="pct"/>
            <w:tcBorders>
              <w:top w:val="outset" w:sz="6" w:space="0" w:color="auto"/>
              <w:left w:val="outset" w:sz="6" w:space="0" w:color="auto"/>
              <w:bottom w:val="outset" w:sz="6" w:space="0" w:color="auto"/>
              <w:right w:val="outset" w:sz="6" w:space="0" w:color="auto"/>
            </w:tcBorders>
            <w:shd w:val="clear" w:color="auto" w:fill="BFBFBF" w:themeFill="background1" w:themeFillShade="BF"/>
          </w:tcPr>
          <w:p w14:paraId="63D86FA3" w14:textId="10AD1B82" w:rsidR="00775016" w:rsidRPr="00BF25FA" w:rsidRDefault="00BF25FA" w:rsidP="0010294C">
            <w:pPr>
              <w:spacing w:before="0" w:after="0"/>
              <w:jc w:val="center"/>
              <w:rPr>
                <w:rFonts w:cs="Arial"/>
                <w:b/>
                <w:bCs/>
                <w:color w:val="0000CC"/>
                <w:u w:val="single"/>
              </w:rPr>
            </w:pPr>
            <w:r w:rsidRPr="00BF25FA">
              <w:rPr>
                <w:rFonts w:cs="Arial"/>
                <w:b/>
                <w:bCs/>
                <w:color w:val="0000CC"/>
                <w:u w:val="single"/>
              </w:rPr>
              <w:t>O</w:t>
            </w:r>
          </w:p>
        </w:tc>
        <w:tc>
          <w:tcPr>
            <w:tcW w:w="307" w:type="pct"/>
            <w:tcBorders>
              <w:top w:val="outset" w:sz="6" w:space="0" w:color="auto"/>
              <w:left w:val="outset" w:sz="6" w:space="0" w:color="auto"/>
              <w:bottom w:val="outset" w:sz="6" w:space="0" w:color="auto"/>
              <w:right w:val="outset" w:sz="6" w:space="0" w:color="auto"/>
            </w:tcBorders>
            <w:shd w:val="clear" w:color="auto" w:fill="BFBFBF" w:themeFill="background1" w:themeFillShade="BF"/>
          </w:tcPr>
          <w:p w14:paraId="013FA49F" w14:textId="6A3FF65E" w:rsidR="00775016" w:rsidRPr="00BF25FA" w:rsidRDefault="0092055D" w:rsidP="0010294C">
            <w:pPr>
              <w:spacing w:before="0" w:after="0"/>
              <w:jc w:val="center"/>
              <w:rPr>
                <w:rFonts w:cs="Arial"/>
                <w:b/>
                <w:bCs/>
                <w:color w:val="0000CC"/>
                <w:u w:val="single"/>
              </w:rPr>
            </w:pPr>
            <w:r>
              <w:rPr>
                <w:rFonts w:cs="Arial"/>
                <w:b/>
                <w:bCs/>
                <w:color w:val="0000CC"/>
                <w:u w:val="single"/>
              </w:rPr>
              <w:t>36a</w:t>
            </w:r>
          </w:p>
        </w:tc>
        <w:tc>
          <w:tcPr>
            <w:tcW w:w="558" w:type="pct"/>
            <w:tcBorders>
              <w:top w:val="outset" w:sz="6" w:space="0" w:color="auto"/>
              <w:left w:val="outset" w:sz="6" w:space="0" w:color="auto"/>
              <w:bottom w:val="outset" w:sz="6" w:space="0" w:color="auto"/>
              <w:right w:val="outset" w:sz="6" w:space="0" w:color="auto"/>
            </w:tcBorders>
            <w:shd w:val="clear" w:color="auto" w:fill="BFBFBF" w:themeFill="background1" w:themeFillShade="BF"/>
          </w:tcPr>
          <w:p w14:paraId="019B2A87" w14:textId="3145BB58" w:rsidR="00775016" w:rsidRPr="00BF25FA" w:rsidRDefault="0092055D" w:rsidP="0010294C">
            <w:pPr>
              <w:spacing w:before="0" w:after="0"/>
              <w:rPr>
                <w:rFonts w:cs="Arial"/>
                <w:b/>
                <w:bCs/>
                <w:color w:val="0000CC"/>
                <w:u w:val="single"/>
              </w:rPr>
            </w:pPr>
            <w:proofErr w:type="gramStart"/>
            <w:r>
              <w:rPr>
                <w:rFonts w:cs="Arial"/>
                <w:b/>
                <w:bCs/>
                <w:color w:val="0000CC"/>
                <w:u w:val="single"/>
              </w:rPr>
              <w:t>4!c</w:t>
            </w:r>
            <w:proofErr w:type="gramEnd"/>
          </w:p>
        </w:tc>
        <w:tc>
          <w:tcPr>
            <w:tcW w:w="739" w:type="pct"/>
            <w:tcBorders>
              <w:top w:val="outset" w:sz="6" w:space="0" w:color="auto"/>
              <w:left w:val="outset" w:sz="6" w:space="0" w:color="auto"/>
              <w:bottom w:val="outset" w:sz="6" w:space="0" w:color="auto"/>
              <w:right w:val="outset" w:sz="6" w:space="0" w:color="auto"/>
            </w:tcBorders>
            <w:shd w:val="clear" w:color="auto" w:fill="BFBFBF" w:themeFill="background1" w:themeFillShade="BF"/>
          </w:tcPr>
          <w:p w14:paraId="38BB2A74" w14:textId="0E3C038A" w:rsidR="00775016" w:rsidRPr="00BF25FA" w:rsidRDefault="003861D2" w:rsidP="0010294C">
            <w:pPr>
              <w:spacing w:before="0" w:after="0"/>
              <w:rPr>
                <w:rFonts w:cs="Arial"/>
                <w:b/>
                <w:bCs/>
                <w:color w:val="0000CC"/>
                <w:u w:val="single"/>
              </w:rPr>
            </w:pPr>
            <w:r>
              <w:rPr>
                <w:rFonts w:cs="Arial"/>
                <w:b/>
                <w:bCs/>
                <w:color w:val="0000CC"/>
                <w:u w:val="single"/>
              </w:rPr>
              <w:t xml:space="preserve">Quantity </w:t>
            </w:r>
            <w:r w:rsidR="00976A57">
              <w:rPr>
                <w:rFonts w:cs="Arial"/>
                <w:b/>
                <w:bCs/>
                <w:color w:val="0000CC"/>
                <w:u w:val="single"/>
              </w:rPr>
              <w:t>O</w:t>
            </w:r>
            <w:r>
              <w:rPr>
                <w:rFonts w:cs="Arial"/>
                <w:b/>
                <w:bCs/>
                <w:color w:val="0000CC"/>
                <w:u w:val="single"/>
              </w:rPr>
              <w:t>f Financial Instrument</w:t>
            </w:r>
          </w:p>
        </w:tc>
        <w:tc>
          <w:tcPr>
            <w:tcW w:w="1221" w:type="pct"/>
            <w:tcBorders>
              <w:top w:val="outset" w:sz="6" w:space="0" w:color="auto"/>
              <w:left w:val="outset" w:sz="6" w:space="0" w:color="auto"/>
              <w:bottom w:val="outset" w:sz="6" w:space="0" w:color="auto"/>
              <w:right w:val="outset" w:sz="6" w:space="0" w:color="auto"/>
            </w:tcBorders>
            <w:shd w:val="clear" w:color="auto" w:fill="BFBFBF" w:themeFill="background1" w:themeFillShade="BF"/>
          </w:tcPr>
          <w:p w14:paraId="7F5865F6" w14:textId="6B02037B" w:rsidR="00775016" w:rsidRPr="00BF25FA" w:rsidRDefault="00845891" w:rsidP="0010294C">
            <w:pPr>
              <w:spacing w:before="0" w:after="0"/>
              <w:rPr>
                <w:rFonts w:cs="Arial"/>
                <w:b/>
                <w:bCs/>
                <w:color w:val="0000CC"/>
                <w:u w:val="single"/>
              </w:rPr>
            </w:pPr>
            <w:r>
              <w:rPr>
                <w:rFonts w:cs="Arial"/>
                <w:b/>
                <w:bCs/>
                <w:color w:val="0000CC"/>
                <w:u w:val="single"/>
              </w:rPr>
              <w:t>(</w:t>
            </w:r>
            <w:r w:rsidRPr="004127BB">
              <w:rPr>
                <w:rFonts w:cs="Arial"/>
                <w:b/>
                <w:bCs/>
                <w:color w:val="0000CC"/>
                <w:u w:val="single"/>
              </w:rPr>
              <w:t>see</w:t>
            </w:r>
            <w:r>
              <w:rPr>
                <w:rFonts w:cs="Arial"/>
                <w:b/>
                <w:bCs/>
                <w:color w:val="0000CC"/>
                <w:u w:val="single"/>
              </w:rPr>
              <w:t xml:space="preserve"> qualifier description)</w:t>
            </w:r>
          </w:p>
        </w:tc>
        <w:tc>
          <w:tcPr>
            <w:tcW w:w="997" w:type="pct"/>
            <w:tcBorders>
              <w:top w:val="outset" w:sz="6" w:space="0" w:color="auto"/>
              <w:left w:val="outset" w:sz="6" w:space="0" w:color="auto"/>
              <w:bottom w:val="outset" w:sz="6" w:space="0" w:color="auto"/>
              <w:right w:val="outset" w:sz="6" w:space="0" w:color="auto"/>
            </w:tcBorders>
            <w:shd w:val="clear" w:color="auto" w:fill="BFBFBF" w:themeFill="background1" w:themeFillShade="BF"/>
          </w:tcPr>
          <w:p w14:paraId="7D4C7A56" w14:textId="25379BFA" w:rsidR="00775016" w:rsidRPr="00BF25FA" w:rsidRDefault="004127BB" w:rsidP="0010294C">
            <w:pPr>
              <w:spacing w:before="0" w:after="0"/>
              <w:rPr>
                <w:rFonts w:cs="Arial"/>
                <w:b/>
                <w:bCs/>
                <w:color w:val="0000CC"/>
                <w:u w:val="single"/>
              </w:rPr>
            </w:pPr>
            <w:r>
              <w:rPr>
                <w:rFonts w:cs="Arial"/>
                <w:b/>
                <w:bCs/>
                <w:color w:val="0000CC"/>
                <w:u w:val="single"/>
              </w:rPr>
              <w:t>B or D</w:t>
            </w:r>
          </w:p>
        </w:tc>
        <w:tc>
          <w:tcPr>
            <w:tcW w:w="596" w:type="pct"/>
            <w:tcBorders>
              <w:top w:val="outset" w:sz="6" w:space="0" w:color="auto"/>
              <w:left w:val="outset" w:sz="6" w:space="0" w:color="auto"/>
              <w:bottom w:val="outset" w:sz="6" w:space="0" w:color="auto"/>
              <w:right w:val="outset" w:sz="6" w:space="0" w:color="auto"/>
            </w:tcBorders>
            <w:shd w:val="clear" w:color="auto" w:fill="BFBFBF" w:themeFill="background1" w:themeFillShade="BF"/>
          </w:tcPr>
          <w:p w14:paraId="79FE2BB3" w14:textId="5D81FDCB" w:rsidR="00775016" w:rsidRPr="00BF25FA" w:rsidRDefault="004127BB" w:rsidP="0010294C">
            <w:pPr>
              <w:spacing w:before="0" w:after="0"/>
              <w:jc w:val="center"/>
              <w:rPr>
                <w:rFonts w:cs="Arial"/>
                <w:b/>
                <w:bCs/>
                <w:color w:val="0000CC"/>
                <w:u w:val="single"/>
              </w:rPr>
            </w:pPr>
            <w:r>
              <w:rPr>
                <w:rFonts w:cs="Arial"/>
                <w:b/>
                <w:bCs/>
                <w:color w:val="0000CC"/>
                <w:u w:val="single"/>
              </w:rPr>
              <w:t>12</w:t>
            </w:r>
          </w:p>
        </w:tc>
      </w:tr>
      <w:tr w:rsidR="00290D84" w:rsidRPr="0010294C" w14:paraId="353B9AB7" w14:textId="77777777" w:rsidTr="008D03DF">
        <w:trPr>
          <w:tblCellSpacing w:w="15" w:type="dxa"/>
        </w:trPr>
        <w:tc>
          <w:tcPr>
            <w:tcW w:w="4965" w:type="pct"/>
            <w:gridSpan w:val="7"/>
            <w:tcBorders>
              <w:top w:val="outset" w:sz="6" w:space="0" w:color="auto"/>
              <w:left w:val="outset" w:sz="6" w:space="0" w:color="auto"/>
              <w:bottom w:val="outset" w:sz="6" w:space="0" w:color="auto"/>
              <w:right w:val="outset" w:sz="6" w:space="0" w:color="auto"/>
            </w:tcBorders>
            <w:shd w:val="clear" w:color="auto" w:fill="FFFFFF"/>
          </w:tcPr>
          <w:p w14:paraId="1304ABB3" w14:textId="678E22A9" w:rsidR="00290D84" w:rsidRPr="0010294C" w:rsidRDefault="00290D84" w:rsidP="0010294C">
            <w:pPr>
              <w:spacing w:before="0" w:after="0"/>
              <w:rPr>
                <w:rFonts w:cs="Arial"/>
                <w:b/>
                <w:bCs/>
                <w:color w:val="000000"/>
              </w:rPr>
            </w:pPr>
            <w:r w:rsidRPr="0010294C">
              <w:rPr>
                <w:rFonts w:cs="Arial"/>
                <w:b/>
                <w:bCs/>
                <w:color w:val="000000"/>
              </w:rPr>
              <w:t>-----|</w:t>
            </w:r>
          </w:p>
        </w:tc>
      </w:tr>
      <w:tr w:rsidR="00E43CA7" w:rsidRPr="0010294C" w14:paraId="6A2FC957" w14:textId="77777777" w:rsidTr="008D03DF">
        <w:trPr>
          <w:tblCellSpacing w:w="15" w:type="dxa"/>
        </w:trPr>
        <w:tc>
          <w:tcPr>
            <w:tcW w:w="4965" w:type="pct"/>
            <w:gridSpan w:val="7"/>
            <w:tcBorders>
              <w:top w:val="outset" w:sz="6" w:space="0" w:color="auto"/>
              <w:left w:val="outset" w:sz="6" w:space="0" w:color="auto"/>
              <w:bottom w:val="outset" w:sz="6" w:space="0" w:color="auto"/>
              <w:right w:val="outset" w:sz="6" w:space="0" w:color="auto"/>
            </w:tcBorders>
            <w:shd w:val="clear" w:color="auto" w:fill="FFFFFF"/>
            <w:hideMark/>
          </w:tcPr>
          <w:p w14:paraId="577CCF76" w14:textId="0F518BA5" w:rsidR="00E43CA7" w:rsidRPr="0010294C" w:rsidRDefault="00E43CA7" w:rsidP="0010294C">
            <w:pPr>
              <w:spacing w:before="0" w:after="0"/>
              <w:rPr>
                <w:rFonts w:cs="Arial"/>
                <w:color w:val="000000"/>
              </w:rPr>
            </w:pPr>
            <w:r w:rsidRPr="0010294C">
              <w:rPr>
                <w:rFonts w:cs="Arial"/>
                <w:b/>
                <w:bCs/>
                <w:color w:val="000000"/>
              </w:rPr>
              <w:t>-----&gt; Optional Repetitive Subsequence A2a Reason</w:t>
            </w:r>
          </w:p>
        </w:tc>
      </w:tr>
      <w:tr w:rsidR="00E43CA7" w:rsidRPr="0010294C" w14:paraId="08AA9734" w14:textId="77777777" w:rsidTr="00290D84">
        <w:trPr>
          <w:tblCellSpacing w:w="15" w:type="dxa"/>
        </w:trPr>
        <w:tc>
          <w:tcPr>
            <w:tcW w:w="442" w:type="pct"/>
            <w:tcBorders>
              <w:top w:val="outset" w:sz="6" w:space="0" w:color="auto"/>
              <w:left w:val="outset" w:sz="6" w:space="0" w:color="auto"/>
              <w:bottom w:val="outset" w:sz="6" w:space="0" w:color="auto"/>
              <w:right w:val="outset" w:sz="6" w:space="0" w:color="auto"/>
            </w:tcBorders>
            <w:shd w:val="clear" w:color="auto" w:fill="FFFFFF"/>
            <w:hideMark/>
          </w:tcPr>
          <w:p w14:paraId="464C08E3" w14:textId="235BE3EC" w:rsidR="00E43CA7" w:rsidRPr="0010294C" w:rsidRDefault="00E43CA7" w:rsidP="0010294C">
            <w:pPr>
              <w:spacing w:before="0" w:after="0"/>
              <w:jc w:val="center"/>
              <w:rPr>
                <w:rFonts w:cs="Arial"/>
                <w:color w:val="000000"/>
              </w:rPr>
            </w:pPr>
            <w:r w:rsidRPr="0010294C">
              <w:rPr>
                <w:rFonts w:cs="Arial"/>
                <w:color w:val="000000"/>
              </w:rPr>
              <w:lastRenderedPageBreak/>
              <w:t>M</w:t>
            </w:r>
          </w:p>
        </w:tc>
        <w:tc>
          <w:tcPr>
            <w:tcW w:w="307" w:type="pct"/>
            <w:tcBorders>
              <w:top w:val="outset" w:sz="6" w:space="0" w:color="auto"/>
              <w:left w:val="outset" w:sz="6" w:space="0" w:color="auto"/>
              <w:bottom w:val="outset" w:sz="6" w:space="0" w:color="auto"/>
              <w:right w:val="outset" w:sz="6" w:space="0" w:color="auto"/>
            </w:tcBorders>
            <w:shd w:val="clear" w:color="auto" w:fill="FFFFFF"/>
            <w:hideMark/>
          </w:tcPr>
          <w:p w14:paraId="6DFDD716" w14:textId="75830556" w:rsidR="00E43CA7" w:rsidRPr="0010294C" w:rsidRDefault="00E43CA7" w:rsidP="0010294C">
            <w:pPr>
              <w:spacing w:before="0" w:after="0"/>
              <w:jc w:val="center"/>
              <w:rPr>
                <w:rFonts w:cs="Arial"/>
                <w:color w:val="000000"/>
              </w:rPr>
            </w:pPr>
            <w:r w:rsidRPr="0010294C">
              <w:rPr>
                <w:rFonts w:cs="Arial"/>
                <w:color w:val="000000"/>
              </w:rPr>
              <w:t>16R</w:t>
            </w:r>
          </w:p>
        </w:tc>
        <w:tc>
          <w:tcPr>
            <w:tcW w:w="558" w:type="pct"/>
            <w:tcBorders>
              <w:top w:val="outset" w:sz="6" w:space="0" w:color="auto"/>
              <w:left w:val="outset" w:sz="6" w:space="0" w:color="auto"/>
              <w:bottom w:val="outset" w:sz="6" w:space="0" w:color="auto"/>
              <w:right w:val="outset" w:sz="6" w:space="0" w:color="auto"/>
            </w:tcBorders>
            <w:shd w:val="clear" w:color="auto" w:fill="FFFFFF"/>
            <w:hideMark/>
          </w:tcPr>
          <w:p w14:paraId="3E31530A" w14:textId="3F985217" w:rsidR="00E43CA7" w:rsidRPr="0010294C" w:rsidRDefault="00E43CA7" w:rsidP="0010294C">
            <w:pPr>
              <w:spacing w:before="0" w:after="0"/>
              <w:rPr>
                <w:rFonts w:cs="Arial"/>
                <w:color w:val="000000"/>
              </w:rPr>
            </w:pPr>
            <w:r w:rsidRPr="0010294C">
              <w:rPr>
                <w:rFonts w:cs="Arial"/>
                <w:color w:val="000000"/>
              </w:rPr>
              <w:t> </w:t>
            </w:r>
          </w:p>
        </w:tc>
        <w:tc>
          <w:tcPr>
            <w:tcW w:w="739" w:type="pct"/>
            <w:tcBorders>
              <w:top w:val="outset" w:sz="6" w:space="0" w:color="auto"/>
              <w:left w:val="outset" w:sz="6" w:space="0" w:color="auto"/>
              <w:bottom w:val="outset" w:sz="6" w:space="0" w:color="auto"/>
              <w:right w:val="outset" w:sz="6" w:space="0" w:color="auto"/>
            </w:tcBorders>
            <w:shd w:val="clear" w:color="auto" w:fill="FFFFFF"/>
            <w:hideMark/>
          </w:tcPr>
          <w:p w14:paraId="054B7DC7" w14:textId="0DD8491B" w:rsidR="00E43CA7" w:rsidRPr="0010294C" w:rsidRDefault="00E43CA7" w:rsidP="0010294C">
            <w:pPr>
              <w:spacing w:before="0" w:after="0"/>
              <w:rPr>
                <w:rFonts w:cs="Arial"/>
                <w:color w:val="000000"/>
              </w:rPr>
            </w:pPr>
            <w:r w:rsidRPr="0010294C">
              <w:rPr>
                <w:rFonts w:cs="Arial"/>
                <w:color w:val="000000"/>
              </w:rPr>
              <w:t> </w:t>
            </w:r>
          </w:p>
        </w:tc>
        <w:tc>
          <w:tcPr>
            <w:tcW w:w="1221" w:type="pct"/>
            <w:tcBorders>
              <w:top w:val="outset" w:sz="6" w:space="0" w:color="auto"/>
              <w:left w:val="outset" w:sz="6" w:space="0" w:color="auto"/>
              <w:bottom w:val="outset" w:sz="6" w:space="0" w:color="auto"/>
              <w:right w:val="outset" w:sz="6" w:space="0" w:color="auto"/>
            </w:tcBorders>
            <w:shd w:val="clear" w:color="auto" w:fill="FFFFFF"/>
            <w:hideMark/>
          </w:tcPr>
          <w:p w14:paraId="3C24F849" w14:textId="2FD49C59" w:rsidR="00E43CA7" w:rsidRPr="0010294C" w:rsidRDefault="00E43CA7" w:rsidP="0010294C">
            <w:pPr>
              <w:spacing w:before="0" w:after="0"/>
              <w:rPr>
                <w:rFonts w:cs="Arial"/>
                <w:color w:val="000000"/>
              </w:rPr>
            </w:pPr>
            <w:r w:rsidRPr="0010294C">
              <w:rPr>
                <w:rFonts w:cs="Arial"/>
                <w:color w:val="000000"/>
              </w:rPr>
              <w:t>Start of Block</w:t>
            </w:r>
          </w:p>
        </w:tc>
        <w:tc>
          <w:tcPr>
            <w:tcW w:w="997" w:type="pct"/>
            <w:tcBorders>
              <w:top w:val="outset" w:sz="6" w:space="0" w:color="auto"/>
              <w:left w:val="outset" w:sz="6" w:space="0" w:color="auto"/>
              <w:bottom w:val="outset" w:sz="6" w:space="0" w:color="auto"/>
              <w:right w:val="outset" w:sz="6" w:space="0" w:color="auto"/>
            </w:tcBorders>
            <w:shd w:val="clear" w:color="auto" w:fill="FFFFFF"/>
            <w:hideMark/>
          </w:tcPr>
          <w:p w14:paraId="7155DCD0" w14:textId="5E10F488" w:rsidR="00E43CA7" w:rsidRPr="0010294C" w:rsidRDefault="00E43CA7" w:rsidP="0010294C">
            <w:pPr>
              <w:spacing w:before="0" w:after="0"/>
              <w:rPr>
                <w:rFonts w:cs="Arial"/>
                <w:color w:val="000000"/>
              </w:rPr>
            </w:pPr>
            <w:r w:rsidRPr="0010294C">
              <w:rPr>
                <w:rFonts w:cs="Arial"/>
                <w:color w:val="000000"/>
              </w:rPr>
              <w:t>REAS</w:t>
            </w:r>
          </w:p>
        </w:tc>
        <w:tc>
          <w:tcPr>
            <w:tcW w:w="596" w:type="pct"/>
            <w:tcBorders>
              <w:top w:val="outset" w:sz="6" w:space="0" w:color="auto"/>
              <w:left w:val="outset" w:sz="6" w:space="0" w:color="auto"/>
              <w:bottom w:val="outset" w:sz="6" w:space="0" w:color="auto"/>
              <w:right w:val="outset" w:sz="6" w:space="0" w:color="auto"/>
            </w:tcBorders>
            <w:shd w:val="clear" w:color="auto" w:fill="FFFFFF"/>
            <w:hideMark/>
          </w:tcPr>
          <w:p w14:paraId="0604FEAB" w14:textId="190C006E" w:rsidR="00E43CA7" w:rsidRPr="0010294C" w:rsidRDefault="00E43CA7" w:rsidP="0010294C">
            <w:pPr>
              <w:spacing w:before="0" w:after="0"/>
              <w:jc w:val="center"/>
              <w:rPr>
                <w:rFonts w:cs="Arial"/>
                <w:color w:val="000000"/>
              </w:rPr>
            </w:pPr>
            <w:r w:rsidRPr="0010294C">
              <w:rPr>
                <w:rFonts w:cs="Arial"/>
                <w:color w:val="000000"/>
              </w:rPr>
              <w:t> </w:t>
            </w:r>
            <w:r w:rsidRPr="0010294C">
              <w:rPr>
                <w:rFonts w:cs="Arial"/>
                <w:i/>
                <w:iCs/>
                <w:color w:val="000000"/>
              </w:rPr>
              <w:t>12</w:t>
            </w:r>
          </w:p>
        </w:tc>
      </w:tr>
      <w:tr w:rsidR="00E43CA7" w:rsidRPr="0010294C" w14:paraId="3482BC1E" w14:textId="77777777" w:rsidTr="00290D84">
        <w:trPr>
          <w:tblCellSpacing w:w="15" w:type="dxa"/>
        </w:trPr>
        <w:tc>
          <w:tcPr>
            <w:tcW w:w="442" w:type="pct"/>
            <w:tcBorders>
              <w:top w:val="outset" w:sz="6" w:space="0" w:color="auto"/>
              <w:left w:val="outset" w:sz="6" w:space="0" w:color="auto"/>
              <w:bottom w:val="outset" w:sz="6" w:space="0" w:color="auto"/>
              <w:right w:val="outset" w:sz="6" w:space="0" w:color="auto"/>
            </w:tcBorders>
            <w:shd w:val="clear" w:color="auto" w:fill="FFFFFF"/>
            <w:hideMark/>
          </w:tcPr>
          <w:p w14:paraId="13775865" w14:textId="3C78F829" w:rsidR="00E43CA7" w:rsidRPr="0010294C" w:rsidRDefault="00E43CA7" w:rsidP="0010294C">
            <w:pPr>
              <w:spacing w:before="0" w:after="0"/>
              <w:jc w:val="center"/>
              <w:rPr>
                <w:rFonts w:cs="Arial"/>
                <w:color w:val="000000"/>
              </w:rPr>
            </w:pPr>
            <w:r w:rsidRPr="0010294C">
              <w:rPr>
                <w:rFonts w:cs="Arial"/>
                <w:color w:val="000000"/>
              </w:rPr>
              <w:t>M</w:t>
            </w:r>
          </w:p>
        </w:tc>
        <w:tc>
          <w:tcPr>
            <w:tcW w:w="307" w:type="pct"/>
            <w:tcBorders>
              <w:top w:val="outset" w:sz="6" w:space="0" w:color="auto"/>
              <w:left w:val="outset" w:sz="6" w:space="0" w:color="auto"/>
              <w:bottom w:val="outset" w:sz="6" w:space="0" w:color="auto"/>
              <w:right w:val="outset" w:sz="6" w:space="0" w:color="auto"/>
            </w:tcBorders>
            <w:shd w:val="clear" w:color="auto" w:fill="FFFFFF"/>
            <w:hideMark/>
          </w:tcPr>
          <w:p w14:paraId="6486DE80" w14:textId="127F3DE7" w:rsidR="00E43CA7" w:rsidRPr="0010294C" w:rsidRDefault="00E43CA7" w:rsidP="0010294C">
            <w:pPr>
              <w:spacing w:before="0" w:after="0"/>
              <w:jc w:val="center"/>
              <w:rPr>
                <w:rFonts w:cs="Arial"/>
                <w:color w:val="000000"/>
              </w:rPr>
            </w:pPr>
            <w:r w:rsidRPr="0010294C">
              <w:rPr>
                <w:rFonts w:cs="Arial"/>
                <w:color w:val="000000"/>
              </w:rPr>
              <w:t>24B</w:t>
            </w:r>
          </w:p>
        </w:tc>
        <w:tc>
          <w:tcPr>
            <w:tcW w:w="558" w:type="pct"/>
            <w:tcBorders>
              <w:top w:val="outset" w:sz="6" w:space="0" w:color="auto"/>
              <w:left w:val="outset" w:sz="6" w:space="0" w:color="auto"/>
              <w:bottom w:val="outset" w:sz="6" w:space="0" w:color="auto"/>
              <w:right w:val="outset" w:sz="6" w:space="0" w:color="auto"/>
            </w:tcBorders>
            <w:shd w:val="clear" w:color="auto" w:fill="FFFFFF"/>
            <w:hideMark/>
          </w:tcPr>
          <w:p w14:paraId="2512BD1A" w14:textId="45747299" w:rsidR="00E43CA7" w:rsidRPr="0010294C" w:rsidRDefault="00E43CA7" w:rsidP="0010294C">
            <w:pPr>
              <w:spacing w:before="0" w:after="0"/>
              <w:rPr>
                <w:rFonts w:cs="Arial"/>
                <w:color w:val="000000"/>
              </w:rPr>
            </w:pPr>
            <w:proofErr w:type="gramStart"/>
            <w:r w:rsidRPr="0010294C">
              <w:rPr>
                <w:rFonts w:cs="Arial"/>
                <w:color w:val="000000"/>
              </w:rPr>
              <w:t>4!c</w:t>
            </w:r>
            <w:proofErr w:type="gramEnd"/>
          </w:p>
        </w:tc>
        <w:tc>
          <w:tcPr>
            <w:tcW w:w="739" w:type="pct"/>
            <w:tcBorders>
              <w:top w:val="outset" w:sz="6" w:space="0" w:color="auto"/>
              <w:left w:val="outset" w:sz="6" w:space="0" w:color="auto"/>
              <w:bottom w:val="outset" w:sz="6" w:space="0" w:color="auto"/>
              <w:right w:val="outset" w:sz="6" w:space="0" w:color="auto"/>
            </w:tcBorders>
            <w:shd w:val="clear" w:color="auto" w:fill="FFFFFF"/>
            <w:hideMark/>
          </w:tcPr>
          <w:p w14:paraId="5AED57CC" w14:textId="1CDCB3E9" w:rsidR="00E43CA7" w:rsidRPr="0010294C" w:rsidRDefault="00E43CA7" w:rsidP="0010294C">
            <w:pPr>
              <w:spacing w:before="0" w:after="0"/>
              <w:rPr>
                <w:rFonts w:cs="Arial"/>
                <w:color w:val="000000"/>
              </w:rPr>
            </w:pPr>
            <w:r w:rsidRPr="0010294C">
              <w:rPr>
                <w:rFonts w:cs="Arial"/>
                <w:color w:val="000000"/>
              </w:rPr>
              <w:t>Reason Code</w:t>
            </w:r>
          </w:p>
        </w:tc>
        <w:tc>
          <w:tcPr>
            <w:tcW w:w="1221" w:type="pct"/>
            <w:tcBorders>
              <w:top w:val="outset" w:sz="6" w:space="0" w:color="auto"/>
              <w:left w:val="outset" w:sz="6" w:space="0" w:color="auto"/>
              <w:bottom w:val="outset" w:sz="6" w:space="0" w:color="auto"/>
              <w:right w:val="outset" w:sz="6" w:space="0" w:color="auto"/>
            </w:tcBorders>
            <w:shd w:val="clear" w:color="auto" w:fill="FFFFFF"/>
            <w:hideMark/>
          </w:tcPr>
          <w:p w14:paraId="5E4E26A4" w14:textId="495D3FE1" w:rsidR="00E43CA7" w:rsidRPr="0010294C" w:rsidRDefault="00E43CA7" w:rsidP="0010294C">
            <w:pPr>
              <w:spacing w:before="0" w:after="0"/>
              <w:rPr>
                <w:rFonts w:cs="Arial"/>
                <w:color w:val="000000"/>
              </w:rPr>
            </w:pPr>
            <w:r w:rsidRPr="0010294C">
              <w:rPr>
                <w:rFonts w:cs="Arial"/>
                <w:color w:val="000000"/>
              </w:rPr>
              <w:t>(see qualifier description)</w:t>
            </w:r>
          </w:p>
        </w:tc>
        <w:tc>
          <w:tcPr>
            <w:tcW w:w="997" w:type="pct"/>
            <w:tcBorders>
              <w:top w:val="outset" w:sz="6" w:space="0" w:color="auto"/>
              <w:left w:val="outset" w:sz="6" w:space="0" w:color="auto"/>
              <w:bottom w:val="outset" w:sz="6" w:space="0" w:color="auto"/>
              <w:right w:val="outset" w:sz="6" w:space="0" w:color="auto"/>
            </w:tcBorders>
            <w:shd w:val="clear" w:color="auto" w:fill="FFFFFF"/>
            <w:hideMark/>
          </w:tcPr>
          <w:p w14:paraId="772D533E" w14:textId="0970CBCE" w:rsidR="00E43CA7" w:rsidRPr="0010294C" w:rsidRDefault="00E43CA7" w:rsidP="0010294C">
            <w:pPr>
              <w:spacing w:before="0" w:after="0"/>
              <w:rPr>
                <w:rFonts w:cs="Arial"/>
                <w:color w:val="000000"/>
              </w:rPr>
            </w:pPr>
            <w:r w:rsidRPr="0010294C">
              <w:rPr>
                <w:rFonts w:cs="Arial"/>
                <w:color w:val="000000"/>
              </w:rPr>
              <w:t>:</w:t>
            </w:r>
            <w:proofErr w:type="gramStart"/>
            <w:r w:rsidRPr="0010294C">
              <w:rPr>
                <w:rFonts w:cs="Arial"/>
                <w:color w:val="000000"/>
              </w:rPr>
              <w:t>4!c</w:t>
            </w:r>
            <w:proofErr w:type="gramEnd"/>
            <w:r w:rsidRPr="0010294C">
              <w:rPr>
                <w:rFonts w:cs="Arial"/>
                <w:color w:val="000000"/>
              </w:rPr>
              <w:t>/[8c]/4!c</w:t>
            </w:r>
          </w:p>
        </w:tc>
        <w:tc>
          <w:tcPr>
            <w:tcW w:w="596" w:type="pct"/>
            <w:tcBorders>
              <w:top w:val="outset" w:sz="6" w:space="0" w:color="auto"/>
              <w:left w:val="outset" w:sz="6" w:space="0" w:color="auto"/>
              <w:bottom w:val="outset" w:sz="6" w:space="0" w:color="auto"/>
              <w:right w:val="outset" w:sz="6" w:space="0" w:color="auto"/>
            </w:tcBorders>
            <w:shd w:val="clear" w:color="auto" w:fill="FFFFFF"/>
            <w:hideMark/>
          </w:tcPr>
          <w:p w14:paraId="20DF606B" w14:textId="4FD6810D" w:rsidR="00E43CA7" w:rsidRPr="0010294C" w:rsidRDefault="00E43CA7" w:rsidP="0010294C">
            <w:pPr>
              <w:spacing w:before="0" w:after="0"/>
              <w:jc w:val="center"/>
              <w:rPr>
                <w:rFonts w:cs="Arial"/>
                <w:color w:val="000000"/>
              </w:rPr>
            </w:pPr>
            <w:r w:rsidRPr="0010294C">
              <w:rPr>
                <w:rFonts w:cs="Arial"/>
                <w:color w:val="000000"/>
              </w:rPr>
              <w:t> </w:t>
            </w:r>
            <w:r w:rsidRPr="0010294C">
              <w:rPr>
                <w:rFonts w:cs="Arial"/>
                <w:i/>
                <w:iCs/>
                <w:color w:val="000000"/>
              </w:rPr>
              <w:t>13</w:t>
            </w:r>
          </w:p>
        </w:tc>
      </w:tr>
      <w:tr w:rsidR="00E43CA7" w:rsidRPr="0010294C" w14:paraId="23E7CAAE" w14:textId="77777777" w:rsidTr="00290D84">
        <w:trPr>
          <w:tblCellSpacing w:w="15" w:type="dxa"/>
        </w:trPr>
        <w:tc>
          <w:tcPr>
            <w:tcW w:w="442" w:type="pct"/>
            <w:tcBorders>
              <w:top w:val="outset" w:sz="6" w:space="0" w:color="auto"/>
              <w:left w:val="outset" w:sz="6" w:space="0" w:color="auto"/>
              <w:bottom w:val="outset" w:sz="6" w:space="0" w:color="auto"/>
              <w:right w:val="outset" w:sz="6" w:space="0" w:color="auto"/>
            </w:tcBorders>
            <w:shd w:val="clear" w:color="auto" w:fill="FFFFFF"/>
            <w:hideMark/>
          </w:tcPr>
          <w:p w14:paraId="16779D2C" w14:textId="40CEB048" w:rsidR="00E43CA7" w:rsidRPr="0010294C" w:rsidRDefault="00E43CA7" w:rsidP="0010294C">
            <w:pPr>
              <w:spacing w:before="0" w:after="0"/>
              <w:jc w:val="center"/>
              <w:rPr>
                <w:rFonts w:cs="Arial"/>
                <w:color w:val="000000"/>
              </w:rPr>
            </w:pPr>
            <w:r w:rsidRPr="0010294C">
              <w:rPr>
                <w:rFonts w:cs="Arial"/>
                <w:color w:val="000000"/>
              </w:rPr>
              <w:t>O</w:t>
            </w:r>
          </w:p>
        </w:tc>
        <w:tc>
          <w:tcPr>
            <w:tcW w:w="307" w:type="pct"/>
            <w:tcBorders>
              <w:top w:val="outset" w:sz="6" w:space="0" w:color="auto"/>
              <w:left w:val="outset" w:sz="6" w:space="0" w:color="auto"/>
              <w:bottom w:val="outset" w:sz="6" w:space="0" w:color="auto"/>
              <w:right w:val="outset" w:sz="6" w:space="0" w:color="auto"/>
            </w:tcBorders>
            <w:shd w:val="clear" w:color="auto" w:fill="FFFFFF"/>
            <w:hideMark/>
          </w:tcPr>
          <w:p w14:paraId="05D56566" w14:textId="5D08ED6C" w:rsidR="00E43CA7" w:rsidRPr="0010294C" w:rsidRDefault="00E43CA7" w:rsidP="0010294C">
            <w:pPr>
              <w:spacing w:before="0" w:after="0"/>
              <w:jc w:val="center"/>
              <w:rPr>
                <w:rFonts w:cs="Arial"/>
                <w:color w:val="000000"/>
              </w:rPr>
            </w:pPr>
            <w:r w:rsidRPr="0010294C">
              <w:rPr>
                <w:rFonts w:cs="Arial"/>
                <w:color w:val="000000"/>
              </w:rPr>
              <w:t>70D</w:t>
            </w:r>
          </w:p>
        </w:tc>
        <w:tc>
          <w:tcPr>
            <w:tcW w:w="558" w:type="pct"/>
            <w:tcBorders>
              <w:top w:val="outset" w:sz="6" w:space="0" w:color="auto"/>
              <w:left w:val="outset" w:sz="6" w:space="0" w:color="auto"/>
              <w:bottom w:val="outset" w:sz="6" w:space="0" w:color="auto"/>
              <w:right w:val="outset" w:sz="6" w:space="0" w:color="auto"/>
            </w:tcBorders>
            <w:shd w:val="clear" w:color="auto" w:fill="FFFFFF"/>
            <w:hideMark/>
          </w:tcPr>
          <w:p w14:paraId="669FA74F" w14:textId="3892DF3F" w:rsidR="00E43CA7" w:rsidRPr="0010294C" w:rsidRDefault="00E43CA7" w:rsidP="0010294C">
            <w:pPr>
              <w:spacing w:before="0" w:after="0"/>
              <w:rPr>
                <w:rFonts w:cs="Arial"/>
                <w:color w:val="000000"/>
              </w:rPr>
            </w:pPr>
            <w:r w:rsidRPr="0010294C">
              <w:rPr>
                <w:rFonts w:cs="Arial"/>
                <w:color w:val="000000"/>
              </w:rPr>
              <w:t>REAS</w:t>
            </w:r>
          </w:p>
        </w:tc>
        <w:tc>
          <w:tcPr>
            <w:tcW w:w="739" w:type="pct"/>
            <w:tcBorders>
              <w:top w:val="outset" w:sz="6" w:space="0" w:color="auto"/>
              <w:left w:val="outset" w:sz="6" w:space="0" w:color="auto"/>
              <w:bottom w:val="outset" w:sz="6" w:space="0" w:color="auto"/>
              <w:right w:val="outset" w:sz="6" w:space="0" w:color="auto"/>
            </w:tcBorders>
            <w:shd w:val="clear" w:color="auto" w:fill="FFFFFF"/>
            <w:hideMark/>
          </w:tcPr>
          <w:p w14:paraId="15E276D1" w14:textId="0B85F6CA" w:rsidR="00E43CA7" w:rsidRPr="0010294C" w:rsidRDefault="00E43CA7" w:rsidP="0010294C">
            <w:pPr>
              <w:spacing w:before="0" w:after="0"/>
              <w:rPr>
                <w:rFonts w:cs="Arial"/>
                <w:color w:val="000000"/>
              </w:rPr>
            </w:pPr>
            <w:r w:rsidRPr="0010294C">
              <w:rPr>
                <w:rFonts w:cs="Arial"/>
                <w:color w:val="000000"/>
              </w:rPr>
              <w:t>Narrative</w:t>
            </w:r>
          </w:p>
        </w:tc>
        <w:tc>
          <w:tcPr>
            <w:tcW w:w="1221" w:type="pct"/>
            <w:tcBorders>
              <w:top w:val="outset" w:sz="6" w:space="0" w:color="auto"/>
              <w:left w:val="outset" w:sz="6" w:space="0" w:color="auto"/>
              <w:bottom w:val="outset" w:sz="6" w:space="0" w:color="auto"/>
              <w:right w:val="outset" w:sz="6" w:space="0" w:color="auto"/>
            </w:tcBorders>
            <w:shd w:val="clear" w:color="auto" w:fill="FFFFFF"/>
            <w:hideMark/>
          </w:tcPr>
          <w:p w14:paraId="2BF4DFBB" w14:textId="1E09802F" w:rsidR="00E43CA7" w:rsidRPr="0010294C" w:rsidRDefault="00E43CA7" w:rsidP="0010294C">
            <w:pPr>
              <w:spacing w:before="0" w:after="0"/>
              <w:rPr>
                <w:rFonts w:cs="Arial"/>
                <w:color w:val="000000"/>
              </w:rPr>
            </w:pPr>
            <w:r w:rsidRPr="0010294C">
              <w:rPr>
                <w:rFonts w:cs="Arial"/>
                <w:color w:val="000000"/>
              </w:rPr>
              <w:t>Reason Narrative</w:t>
            </w:r>
          </w:p>
        </w:tc>
        <w:tc>
          <w:tcPr>
            <w:tcW w:w="997" w:type="pct"/>
            <w:tcBorders>
              <w:top w:val="outset" w:sz="6" w:space="0" w:color="auto"/>
              <w:left w:val="outset" w:sz="6" w:space="0" w:color="auto"/>
              <w:bottom w:val="outset" w:sz="6" w:space="0" w:color="auto"/>
              <w:right w:val="outset" w:sz="6" w:space="0" w:color="auto"/>
            </w:tcBorders>
            <w:shd w:val="clear" w:color="auto" w:fill="FFFFFF"/>
            <w:hideMark/>
          </w:tcPr>
          <w:p w14:paraId="6C37DE6D" w14:textId="05477634" w:rsidR="00E43CA7" w:rsidRPr="0010294C" w:rsidRDefault="00E43CA7" w:rsidP="0010294C">
            <w:pPr>
              <w:spacing w:before="0" w:after="0"/>
              <w:rPr>
                <w:rFonts w:cs="Arial"/>
                <w:color w:val="000000"/>
              </w:rPr>
            </w:pPr>
            <w:r w:rsidRPr="0010294C">
              <w:rPr>
                <w:rFonts w:cs="Arial"/>
                <w:color w:val="000000"/>
              </w:rPr>
              <w:t>:</w:t>
            </w:r>
            <w:proofErr w:type="gramStart"/>
            <w:r w:rsidRPr="0010294C">
              <w:rPr>
                <w:rFonts w:cs="Arial"/>
                <w:color w:val="000000"/>
              </w:rPr>
              <w:t>4!c</w:t>
            </w:r>
            <w:proofErr w:type="gramEnd"/>
            <w:r w:rsidRPr="0010294C">
              <w:rPr>
                <w:rFonts w:cs="Arial"/>
                <w:color w:val="000000"/>
              </w:rPr>
              <w:t>//6*35x</w:t>
            </w:r>
          </w:p>
        </w:tc>
        <w:tc>
          <w:tcPr>
            <w:tcW w:w="596" w:type="pct"/>
            <w:tcBorders>
              <w:top w:val="outset" w:sz="6" w:space="0" w:color="auto"/>
              <w:left w:val="outset" w:sz="6" w:space="0" w:color="auto"/>
              <w:bottom w:val="outset" w:sz="6" w:space="0" w:color="auto"/>
              <w:right w:val="outset" w:sz="6" w:space="0" w:color="auto"/>
            </w:tcBorders>
            <w:shd w:val="clear" w:color="auto" w:fill="FFFFFF"/>
            <w:hideMark/>
          </w:tcPr>
          <w:p w14:paraId="365CDF1A" w14:textId="06290C59" w:rsidR="00E43CA7" w:rsidRPr="0010294C" w:rsidRDefault="00E43CA7" w:rsidP="0010294C">
            <w:pPr>
              <w:spacing w:before="0" w:after="0"/>
              <w:jc w:val="center"/>
              <w:rPr>
                <w:rFonts w:cs="Arial"/>
                <w:color w:val="000000"/>
              </w:rPr>
            </w:pPr>
            <w:r w:rsidRPr="0010294C">
              <w:rPr>
                <w:rFonts w:cs="Arial"/>
                <w:color w:val="000000"/>
              </w:rPr>
              <w:t> </w:t>
            </w:r>
            <w:r w:rsidRPr="0010294C">
              <w:rPr>
                <w:rFonts w:cs="Arial"/>
                <w:i/>
                <w:iCs/>
                <w:color w:val="000000"/>
              </w:rPr>
              <w:t>14</w:t>
            </w:r>
          </w:p>
        </w:tc>
      </w:tr>
      <w:tr w:rsidR="00E43CA7" w:rsidRPr="0010294C" w14:paraId="19BF15B2" w14:textId="77777777" w:rsidTr="00290D84">
        <w:trPr>
          <w:tblCellSpacing w:w="15" w:type="dxa"/>
        </w:trPr>
        <w:tc>
          <w:tcPr>
            <w:tcW w:w="442" w:type="pct"/>
            <w:tcBorders>
              <w:top w:val="outset" w:sz="6" w:space="0" w:color="auto"/>
              <w:left w:val="outset" w:sz="6" w:space="0" w:color="auto"/>
              <w:bottom w:val="outset" w:sz="6" w:space="0" w:color="auto"/>
              <w:right w:val="outset" w:sz="6" w:space="0" w:color="auto"/>
            </w:tcBorders>
            <w:shd w:val="clear" w:color="auto" w:fill="FFFFFF"/>
            <w:hideMark/>
          </w:tcPr>
          <w:p w14:paraId="0E572DB6" w14:textId="4F672C2F" w:rsidR="00E43CA7" w:rsidRPr="0010294C" w:rsidRDefault="00E43CA7" w:rsidP="0010294C">
            <w:pPr>
              <w:spacing w:before="0" w:after="0"/>
              <w:jc w:val="center"/>
              <w:rPr>
                <w:rFonts w:cs="Arial"/>
                <w:color w:val="000000"/>
              </w:rPr>
            </w:pPr>
            <w:r w:rsidRPr="0010294C">
              <w:rPr>
                <w:rFonts w:cs="Arial"/>
                <w:color w:val="000000"/>
              </w:rPr>
              <w:t>M</w:t>
            </w:r>
          </w:p>
        </w:tc>
        <w:tc>
          <w:tcPr>
            <w:tcW w:w="307" w:type="pct"/>
            <w:tcBorders>
              <w:top w:val="outset" w:sz="6" w:space="0" w:color="auto"/>
              <w:left w:val="outset" w:sz="6" w:space="0" w:color="auto"/>
              <w:bottom w:val="outset" w:sz="6" w:space="0" w:color="auto"/>
              <w:right w:val="outset" w:sz="6" w:space="0" w:color="auto"/>
            </w:tcBorders>
            <w:shd w:val="clear" w:color="auto" w:fill="FFFFFF"/>
            <w:hideMark/>
          </w:tcPr>
          <w:p w14:paraId="418150F2" w14:textId="31BBBD21" w:rsidR="00E43CA7" w:rsidRPr="0010294C" w:rsidRDefault="00E43CA7" w:rsidP="0010294C">
            <w:pPr>
              <w:spacing w:before="0" w:after="0"/>
              <w:jc w:val="center"/>
              <w:rPr>
                <w:rFonts w:cs="Arial"/>
                <w:color w:val="000000"/>
              </w:rPr>
            </w:pPr>
            <w:r w:rsidRPr="0010294C">
              <w:rPr>
                <w:rFonts w:cs="Arial"/>
                <w:color w:val="000000"/>
              </w:rPr>
              <w:t>16S</w:t>
            </w:r>
          </w:p>
        </w:tc>
        <w:tc>
          <w:tcPr>
            <w:tcW w:w="558" w:type="pct"/>
            <w:tcBorders>
              <w:top w:val="outset" w:sz="6" w:space="0" w:color="auto"/>
              <w:left w:val="outset" w:sz="6" w:space="0" w:color="auto"/>
              <w:bottom w:val="outset" w:sz="6" w:space="0" w:color="auto"/>
              <w:right w:val="outset" w:sz="6" w:space="0" w:color="auto"/>
            </w:tcBorders>
            <w:shd w:val="clear" w:color="auto" w:fill="FFFFFF"/>
            <w:hideMark/>
          </w:tcPr>
          <w:p w14:paraId="190B25BD" w14:textId="084DB4C2" w:rsidR="00E43CA7" w:rsidRPr="0010294C" w:rsidRDefault="00E43CA7" w:rsidP="0010294C">
            <w:pPr>
              <w:spacing w:before="0" w:after="0"/>
              <w:rPr>
                <w:rFonts w:cs="Arial"/>
                <w:color w:val="000000"/>
              </w:rPr>
            </w:pPr>
            <w:r w:rsidRPr="0010294C">
              <w:rPr>
                <w:rFonts w:cs="Arial"/>
                <w:color w:val="000000"/>
              </w:rPr>
              <w:t> </w:t>
            </w:r>
          </w:p>
        </w:tc>
        <w:tc>
          <w:tcPr>
            <w:tcW w:w="739" w:type="pct"/>
            <w:tcBorders>
              <w:top w:val="outset" w:sz="6" w:space="0" w:color="auto"/>
              <w:left w:val="outset" w:sz="6" w:space="0" w:color="auto"/>
              <w:bottom w:val="outset" w:sz="6" w:space="0" w:color="auto"/>
              <w:right w:val="outset" w:sz="6" w:space="0" w:color="auto"/>
            </w:tcBorders>
            <w:shd w:val="clear" w:color="auto" w:fill="FFFFFF"/>
            <w:hideMark/>
          </w:tcPr>
          <w:p w14:paraId="5BB3849F" w14:textId="49248F69" w:rsidR="00E43CA7" w:rsidRPr="0010294C" w:rsidRDefault="00E43CA7" w:rsidP="0010294C">
            <w:pPr>
              <w:spacing w:before="0" w:after="0"/>
              <w:rPr>
                <w:rFonts w:cs="Arial"/>
                <w:color w:val="000000"/>
              </w:rPr>
            </w:pPr>
            <w:r w:rsidRPr="0010294C">
              <w:rPr>
                <w:rFonts w:cs="Arial"/>
                <w:color w:val="000000"/>
              </w:rPr>
              <w:t> </w:t>
            </w:r>
          </w:p>
        </w:tc>
        <w:tc>
          <w:tcPr>
            <w:tcW w:w="1221" w:type="pct"/>
            <w:tcBorders>
              <w:top w:val="outset" w:sz="6" w:space="0" w:color="auto"/>
              <w:left w:val="outset" w:sz="6" w:space="0" w:color="auto"/>
              <w:bottom w:val="outset" w:sz="6" w:space="0" w:color="auto"/>
              <w:right w:val="outset" w:sz="6" w:space="0" w:color="auto"/>
            </w:tcBorders>
            <w:shd w:val="clear" w:color="auto" w:fill="FFFFFF"/>
            <w:hideMark/>
          </w:tcPr>
          <w:p w14:paraId="10F3B41C" w14:textId="7BA50893" w:rsidR="00E43CA7" w:rsidRPr="0010294C" w:rsidRDefault="00E43CA7" w:rsidP="0010294C">
            <w:pPr>
              <w:spacing w:before="0" w:after="0"/>
              <w:rPr>
                <w:rFonts w:cs="Arial"/>
                <w:color w:val="000000"/>
              </w:rPr>
            </w:pPr>
            <w:r w:rsidRPr="0010294C">
              <w:rPr>
                <w:rFonts w:cs="Arial"/>
                <w:color w:val="000000"/>
              </w:rPr>
              <w:t>End of Block</w:t>
            </w:r>
          </w:p>
        </w:tc>
        <w:tc>
          <w:tcPr>
            <w:tcW w:w="997" w:type="pct"/>
            <w:tcBorders>
              <w:top w:val="outset" w:sz="6" w:space="0" w:color="auto"/>
              <w:left w:val="outset" w:sz="6" w:space="0" w:color="auto"/>
              <w:bottom w:val="outset" w:sz="6" w:space="0" w:color="auto"/>
              <w:right w:val="outset" w:sz="6" w:space="0" w:color="auto"/>
            </w:tcBorders>
            <w:shd w:val="clear" w:color="auto" w:fill="FFFFFF"/>
            <w:hideMark/>
          </w:tcPr>
          <w:p w14:paraId="705162AC" w14:textId="3E4CFEF2" w:rsidR="00E43CA7" w:rsidRPr="0010294C" w:rsidRDefault="00E43CA7" w:rsidP="0010294C">
            <w:pPr>
              <w:spacing w:before="0" w:after="0"/>
              <w:rPr>
                <w:rFonts w:cs="Arial"/>
                <w:color w:val="000000"/>
              </w:rPr>
            </w:pPr>
            <w:r w:rsidRPr="0010294C">
              <w:rPr>
                <w:rFonts w:cs="Arial"/>
                <w:color w:val="000000"/>
              </w:rPr>
              <w:t>REAS</w:t>
            </w:r>
          </w:p>
        </w:tc>
        <w:tc>
          <w:tcPr>
            <w:tcW w:w="596" w:type="pct"/>
            <w:tcBorders>
              <w:top w:val="outset" w:sz="6" w:space="0" w:color="auto"/>
              <w:left w:val="outset" w:sz="6" w:space="0" w:color="auto"/>
              <w:bottom w:val="outset" w:sz="6" w:space="0" w:color="auto"/>
              <w:right w:val="outset" w:sz="6" w:space="0" w:color="auto"/>
            </w:tcBorders>
            <w:shd w:val="clear" w:color="auto" w:fill="FFFFFF"/>
            <w:hideMark/>
          </w:tcPr>
          <w:p w14:paraId="7D434BC7" w14:textId="67EA1A02" w:rsidR="00E43CA7" w:rsidRPr="0010294C" w:rsidRDefault="00E43CA7" w:rsidP="0010294C">
            <w:pPr>
              <w:spacing w:before="0" w:after="0"/>
              <w:jc w:val="center"/>
              <w:rPr>
                <w:rFonts w:cs="Arial"/>
                <w:color w:val="000000"/>
              </w:rPr>
            </w:pPr>
            <w:r w:rsidRPr="0010294C">
              <w:rPr>
                <w:rFonts w:cs="Arial"/>
                <w:color w:val="000000"/>
              </w:rPr>
              <w:t> </w:t>
            </w:r>
            <w:r w:rsidRPr="0010294C">
              <w:rPr>
                <w:rFonts w:cs="Arial"/>
                <w:i/>
                <w:iCs/>
                <w:color w:val="000000"/>
              </w:rPr>
              <w:t>15</w:t>
            </w:r>
          </w:p>
        </w:tc>
      </w:tr>
      <w:tr w:rsidR="00E43CA7" w:rsidRPr="0010294C" w14:paraId="44EF1656" w14:textId="77777777" w:rsidTr="008D03DF">
        <w:trPr>
          <w:tblCellSpacing w:w="15" w:type="dxa"/>
        </w:trPr>
        <w:tc>
          <w:tcPr>
            <w:tcW w:w="4965" w:type="pct"/>
            <w:gridSpan w:val="7"/>
            <w:tcBorders>
              <w:top w:val="outset" w:sz="6" w:space="0" w:color="auto"/>
              <w:left w:val="outset" w:sz="6" w:space="0" w:color="auto"/>
              <w:bottom w:val="outset" w:sz="6" w:space="0" w:color="auto"/>
              <w:right w:val="outset" w:sz="6" w:space="0" w:color="auto"/>
            </w:tcBorders>
            <w:shd w:val="clear" w:color="auto" w:fill="FFFFFF"/>
            <w:hideMark/>
          </w:tcPr>
          <w:p w14:paraId="52AFFFA4" w14:textId="70B523D0" w:rsidR="00E43CA7" w:rsidRPr="0010294C" w:rsidRDefault="00E43CA7" w:rsidP="0010294C">
            <w:pPr>
              <w:spacing w:before="0" w:after="0"/>
              <w:rPr>
                <w:rFonts w:cs="Arial"/>
                <w:color w:val="000000"/>
              </w:rPr>
            </w:pPr>
            <w:r w:rsidRPr="0010294C">
              <w:rPr>
                <w:rFonts w:cs="Arial"/>
                <w:b/>
                <w:bCs/>
                <w:color w:val="000000"/>
              </w:rPr>
              <w:t>-----| End of Subsequence A2a Reason</w:t>
            </w:r>
          </w:p>
        </w:tc>
      </w:tr>
      <w:tr w:rsidR="00E43CA7" w:rsidRPr="0010294C" w14:paraId="1B62B3A4" w14:textId="77777777" w:rsidTr="00290D84">
        <w:trPr>
          <w:tblCellSpacing w:w="15" w:type="dxa"/>
        </w:trPr>
        <w:tc>
          <w:tcPr>
            <w:tcW w:w="442" w:type="pct"/>
            <w:tcBorders>
              <w:top w:val="outset" w:sz="6" w:space="0" w:color="auto"/>
              <w:left w:val="outset" w:sz="6" w:space="0" w:color="auto"/>
              <w:bottom w:val="outset" w:sz="6" w:space="0" w:color="auto"/>
              <w:right w:val="outset" w:sz="6" w:space="0" w:color="auto"/>
            </w:tcBorders>
            <w:shd w:val="clear" w:color="auto" w:fill="FFFFFF"/>
            <w:hideMark/>
          </w:tcPr>
          <w:p w14:paraId="2338C054" w14:textId="157C779E" w:rsidR="00E43CA7" w:rsidRPr="0010294C" w:rsidRDefault="00E43CA7" w:rsidP="0010294C">
            <w:pPr>
              <w:spacing w:before="0" w:after="0"/>
              <w:jc w:val="center"/>
              <w:rPr>
                <w:rFonts w:cs="Arial"/>
                <w:color w:val="000000"/>
              </w:rPr>
            </w:pPr>
            <w:r w:rsidRPr="0010294C">
              <w:rPr>
                <w:rFonts w:cs="Arial"/>
                <w:color w:val="000000"/>
              </w:rPr>
              <w:t>M</w:t>
            </w:r>
          </w:p>
        </w:tc>
        <w:tc>
          <w:tcPr>
            <w:tcW w:w="307" w:type="pct"/>
            <w:tcBorders>
              <w:top w:val="outset" w:sz="6" w:space="0" w:color="auto"/>
              <w:left w:val="outset" w:sz="6" w:space="0" w:color="auto"/>
              <w:bottom w:val="outset" w:sz="6" w:space="0" w:color="auto"/>
              <w:right w:val="outset" w:sz="6" w:space="0" w:color="auto"/>
            </w:tcBorders>
            <w:shd w:val="clear" w:color="auto" w:fill="FFFFFF"/>
            <w:hideMark/>
          </w:tcPr>
          <w:p w14:paraId="53371D3F" w14:textId="41AB6901" w:rsidR="00E43CA7" w:rsidRPr="0010294C" w:rsidRDefault="00E43CA7" w:rsidP="0010294C">
            <w:pPr>
              <w:spacing w:before="0" w:after="0"/>
              <w:jc w:val="center"/>
              <w:rPr>
                <w:rFonts w:cs="Arial"/>
                <w:color w:val="000000"/>
              </w:rPr>
            </w:pPr>
            <w:r w:rsidRPr="0010294C">
              <w:rPr>
                <w:rFonts w:cs="Arial"/>
                <w:color w:val="000000"/>
              </w:rPr>
              <w:t>16S</w:t>
            </w:r>
          </w:p>
        </w:tc>
        <w:tc>
          <w:tcPr>
            <w:tcW w:w="558" w:type="pct"/>
            <w:tcBorders>
              <w:top w:val="outset" w:sz="6" w:space="0" w:color="auto"/>
              <w:left w:val="outset" w:sz="6" w:space="0" w:color="auto"/>
              <w:bottom w:val="outset" w:sz="6" w:space="0" w:color="auto"/>
              <w:right w:val="outset" w:sz="6" w:space="0" w:color="auto"/>
            </w:tcBorders>
            <w:shd w:val="clear" w:color="auto" w:fill="FFFFFF"/>
            <w:hideMark/>
          </w:tcPr>
          <w:p w14:paraId="0469E5B6" w14:textId="731CD802" w:rsidR="00E43CA7" w:rsidRPr="0010294C" w:rsidRDefault="00E43CA7" w:rsidP="0010294C">
            <w:pPr>
              <w:spacing w:before="0" w:after="0"/>
              <w:rPr>
                <w:rFonts w:cs="Arial"/>
                <w:color w:val="000000"/>
              </w:rPr>
            </w:pPr>
            <w:r w:rsidRPr="0010294C">
              <w:rPr>
                <w:rFonts w:cs="Arial"/>
                <w:color w:val="000000"/>
              </w:rPr>
              <w:t> </w:t>
            </w:r>
          </w:p>
        </w:tc>
        <w:tc>
          <w:tcPr>
            <w:tcW w:w="739" w:type="pct"/>
            <w:tcBorders>
              <w:top w:val="outset" w:sz="6" w:space="0" w:color="auto"/>
              <w:left w:val="outset" w:sz="6" w:space="0" w:color="auto"/>
              <w:bottom w:val="outset" w:sz="6" w:space="0" w:color="auto"/>
              <w:right w:val="outset" w:sz="6" w:space="0" w:color="auto"/>
            </w:tcBorders>
            <w:shd w:val="clear" w:color="auto" w:fill="FFFFFF"/>
            <w:hideMark/>
          </w:tcPr>
          <w:p w14:paraId="6D9E3934" w14:textId="10CC11CB" w:rsidR="00E43CA7" w:rsidRPr="0010294C" w:rsidRDefault="00E43CA7" w:rsidP="0010294C">
            <w:pPr>
              <w:spacing w:before="0" w:after="0"/>
              <w:rPr>
                <w:rFonts w:cs="Arial"/>
                <w:color w:val="000000"/>
              </w:rPr>
            </w:pPr>
            <w:r w:rsidRPr="0010294C">
              <w:rPr>
                <w:rFonts w:cs="Arial"/>
                <w:color w:val="000000"/>
              </w:rPr>
              <w:t> </w:t>
            </w:r>
          </w:p>
        </w:tc>
        <w:tc>
          <w:tcPr>
            <w:tcW w:w="1221" w:type="pct"/>
            <w:tcBorders>
              <w:top w:val="outset" w:sz="6" w:space="0" w:color="auto"/>
              <w:left w:val="outset" w:sz="6" w:space="0" w:color="auto"/>
              <w:bottom w:val="outset" w:sz="6" w:space="0" w:color="auto"/>
              <w:right w:val="outset" w:sz="6" w:space="0" w:color="auto"/>
            </w:tcBorders>
            <w:shd w:val="clear" w:color="auto" w:fill="FFFFFF"/>
            <w:hideMark/>
          </w:tcPr>
          <w:p w14:paraId="6A0561AB" w14:textId="15C8AC23" w:rsidR="00E43CA7" w:rsidRPr="0010294C" w:rsidRDefault="00E43CA7" w:rsidP="0010294C">
            <w:pPr>
              <w:spacing w:before="0" w:after="0"/>
              <w:rPr>
                <w:rFonts w:cs="Arial"/>
                <w:color w:val="000000"/>
              </w:rPr>
            </w:pPr>
            <w:r w:rsidRPr="0010294C">
              <w:rPr>
                <w:rFonts w:cs="Arial"/>
                <w:color w:val="000000"/>
              </w:rPr>
              <w:t>End of Block</w:t>
            </w:r>
          </w:p>
        </w:tc>
        <w:tc>
          <w:tcPr>
            <w:tcW w:w="997" w:type="pct"/>
            <w:tcBorders>
              <w:top w:val="outset" w:sz="6" w:space="0" w:color="auto"/>
              <w:left w:val="outset" w:sz="6" w:space="0" w:color="auto"/>
              <w:bottom w:val="outset" w:sz="6" w:space="0" w:color="auto"/>
              <w:right w:val="outset" w:sz="6" w:space="0" w:color="auto"/>
            </w:tcBorders>
            <w:shd w:val="clear" w:color="auto" w:fill="FFFFFF"/>
            <w:hideMark/>
          </w:tcPr>
          <w:p w14:paraId="6B80DEF8" w14:textId="6ADF13E2" w:rsidR="00E43CA7" w:rsidRPr="0010294C" w:rsidRDefault="00E43CA7" w:rsidP="0010294C">
            <w:pPr>
              <w:spacing w:before="0" w:after="0"/>
              <w:rPr>
                <w:rFonts w:cs="Arial"/>
                <w:color w:val="000000"/>
              </w:rPr>
            </w:pPr>
            <w:r w:rsidRPr="0010294C">
              <w:rPr>
                <w:rFonts w:cs="Arial"/>
                <w:color w:val="000000"/>
              </w:rPr>
              <w:t>STAT</w:t>
            </w:r>
          </w:p>
        </w:tc>
        <w:tc>
          <w:tcPr>
            <w:tcW w:w="596" w:type="pct"/>
            <w:tcBorders>
              <w:top w:val="outset" w:sz="6" w:space="0" w:color="auto"/>
              <w:left w:val="outset" w:sz="6" w:space="0" w:color="auto"/>
              <w:bottom w:val="outset" w:sz="6" w:space="0" w:color="auto"/>
              <w:right w:val="outset" w:sz="6" w:space="0" w:color="auto"/>
            </w:tcBorders>
            <w:shd w:val="clear" w:color="auto" w:fill="FFFFFF"/>
            <w:hideMark/>
          </w:tcPr>
          <w:p w14:paraId="49F6C7FB" w14:textId="284C302F" w:rsidR="00E43CA7" w:rsidRPr="0010294C" w:rsidRDefault="00E43CA7" w:rsidP="0010294C">
            <w:pPr>
              <w:spacing w:before="0" w:after="0"/>
              <w:jc w:val="center"/>
              <w:rPr>
                <w:rFonts w:cs="Arial"/>
                <w:color w:val="000000"/>
              </w:rPr>
            </w:pPr>
            <w:r w:rsidRPr="0010294C">
              <w:rPr>
                <w:rFonts w:cs="Arial"/>
                <w:color w:val="000000"/>
              </w:rPr>
              <w:t> </w:t>
            </w:r>
            <w:r w:rsidRPr="0010294C">
              <w:rPr>
                <w:rFonts w:cs="Arial"/>
                <w:i/>
                <w:iCs/>
                <w:color w:val="000000"/>
              </w:rPr>
              <w:t>16</w:t>
            </w:r>
          </w:p>
        </w:tc>
      </w:tr>
      <w:tr w:rsidR="00E43CA7" w:rsidRPr="0010294C" w14:paraId="6B47E693" w14:textId="77777777" w:rsidTr="008D03DF">
        <w:trPr>
          <w:tblCellSpacing w:w="15" w:type="dxa"/>
        </w:trPr>
        <w:tc>
          <w:tcPr>
            <w:tcW w:w="4965" w:type="pct"/>
            <w:gridSpan w:val="7"/>
            <w:tcBorders>
              <w:top w:val="outset" w:sz="6" w:space="0" w:color="auto"/>
              <w:left w:val="outset" w:sz="6" w:space="0" w:color="auto"/>
              <w:bottom w:val="outset" w:sz="6" w:space="0" w:color="auto"/>
              <w:right w:val="outset" w:sz="6" w:space="0" w:color="auto"/>
            </w:tcBorders>
            <w:shd w:val="clear" w:color="auto" w:fill="FFFFFF"/>
            <w:hideMark/>
          </w:tcPr>
          <w:p w14:paraId="34924AAF" w14:textId="16672CD1" w:rsidR="00E43CA7" w:rsidRPr="0010294C" w:rsidRDefault="00E43CA7" w:rsidP="0010294C">
            <w:pPr>
              <w:spacing w:before="0" w:after="0"/>
              <w:rPr>
                <w:rFonts w:cs="Arial"/>
                <w:color w:val="000000"/>
              </w:rPr>
            </w:pPr>
            <w:r w:rsidRPr="0010294C">
              <w:rPr>
                <w:rFonts w:cs="Arial"/>
                <w:b/>
                <w:bCs/>
                <w:color w:val="000000"/>
              </w:rPr>
              <w:t>-----| End of Subsequence A2 Status</w:t>
            </w:r>
          </w:p>
        </w:tc>
      </w:tr>
      <w:tr w:rsidR="00E43CA7" w:rsidRPr="0010294C" w14:paraId="6D5DD01E" w14:textId="77777777" w:rsidTr="00290D84">
        <w:trPr>
          <w:tblCellSpacing w:w="15" w:type="dxa"/>
        </w:trPr>
        <w:tc>
          <w:tcPr>
            <w:tcW w:w="442" w:type="pct"/>
            <w:tcBorders>
              <w:top w:val="outset" w:sz="6" w:space="0" w:color="auto"/>
              <w:left w:val="outset" w:sz="6" w:space="0" w:color="auto"/>
              <w:bottom w:val="outset" w:sz="6" w:space="0" w:color="auto"/>
              <w:right w:val="outset" w:sz="6" w:space="0" w:color="auto"/>
            </w:tcBorders>
            <w:shd w:val="clear" w:color="auto" w:fill="FFFFFF"/>
            <w:hideMark/>
          </w:tcPr>
          <w:p w14:paraId="40658EC9" w14:textId="6D3542CB" w:rsidR="00E43CA7" w:rsidRPr="0010294C" w:rsidRDefault="00E43CA7" w:rsidP="0010294C">
            <w:pPr>
              <w:spacing w:before="0" w:after="0"/>
              <w:jc w:val="center"/>
              <w:rPr>
                <w:rFonts w:cs="Arial"/>
                <w:color w:val="000000"/>
              </w:rPr>
            </w:pPr>
            <w:r w:rsidRPr="0010294C">
              <w:rPr>
                <w:rFonts w:cs="Arial"/>
                <w:color w:val="000000"/>
              </w:rPr>
              <w:t>M</w:t>
            </w:r>
          </w:p>
        </w:tc>
        <w:tc>
          <w:tcPr>
            <w:tcW w:w="307" w:type="pct"/>
            <w:tcBorders>
              <w:top w:val="outset" w:sz="6" w:space="0" w:color="auto"/>
              <w:left w:val="outset" w:sz="6" w:space="0" w:color="auto"/>
              <w:bottom w:val="outset" w:sz="6" w:space="0" w:color="auto"/>
              <w:right w:val="outset" w:sz="6" w:space="0" w:color="auto"/>
            </w:tcBorders>
            <w:shd w:val="clear" w:color="auto" w:fill="FFFFFF"/>
            <w:hideMark/>
          </w:tcPr>
          <w:p w14:paraId="132398C1" w14:textId="1CCCF65F" w:rsidR="00E43CA7" w:rsidRPr="0010294C" w:rsidRDefault="00E43CA7" w:rsidP="0010294C">
            <w:pPr>
              <w:spacing w:before="0" w:after="0"/>
              <w:jc w:val="center"/>
              <w:rPr>
                <w:rFonts w:cs="Arial"/>
                <w:color w:val="000000"/>
              </w:rPr>
            </w:pPr>
            <w:r w:rsidRPr="0010294C">
              <w:rPr>
                <w:rFonts w:cs="Arial"/>
                <w:color w:val="000000"/>
              </w:rPr>
              <w:t>16S</w:t>
            </w:r>
          </w:p>
        </w:tc>
        <w:tc>
          <w:tcPr>
            <w:tcW w:w="558" w:type="pct"/>
            <w:tcBorders>
              <w:top w:val="outset" w:sz="6" w:space="0" w:color="auto"/>
              <w:left w:val="outset" w:sz="6" w:space="0" w:color="auto"/>
              <w:bottom w:val="outset" w:sz="6" w:space="0" w:color="auto"/>
              <w:right w:val="outset" w:sz="6" w:space="0" w:color="auto"/>
            </w:tcBorders>
            <w:shd w:val="clear" w:color="auto" w:fill="FFFFFF"/>
            <w:hideMark/>
          </w:tcPr>
          <w:p w14:paraId="57A7CE86" w14:textId="611DF149" w:rsidR="00E43CA7" w:rsidRPr="0010294C" w:rsidRDefault="00E43CA7" w:rsidP="0010294C">
            <w:pPr>
              <w:spacing w:before="0" w:after="0"/>
              <w:rPr>
                <w:rFonts w:cs="Arial"/>
                <w:color w:val="000000"/>
              </w:rPr>
            </w:pPr>
            <w:r w:rsidRPr="0010294C">
              <w:rPr>
                <w:rFonts w:cs="Arial"/>
                <w:color w:val="000000"/>
              </w:rPr>
              <w:t> </w:t>
            </w:r>
          </w:p>
        </w:tc>
        <w:tc>
          <w:tcPr>
            <w:tcW w:w="739" w:type="pct"/>
            <w:tcBorders>
              <w:top w:val="outset" w:sz="6" w:space="0" w:color="auto"/>
              <w:left w:val="outset" w:sz="6" w:space="0" w:color="auto"/>
              <w:bottom w:val="outset" w:sz="6" w:space="0" w:color="auto"/>
              <w:right w:val="outset" w:sz="6" w:space="0" w:color="auto"/>
            </w:tcBorders>
            <w:shd w:val="clear" w:color="auto" w:fill="FFFFFF"/>
            <w:hideMark/>
          </w:tcPr>
          <w:p w14:paraId="5BAABD2D" w14:textId="41028C58" w:rsidR="00E43CA7" w:rsidRPr="0010294C" w:rsidRDefault="00E43CA7" w:rsidP="0010294C">
            <w:pPr>
              <w:spacing w:before="0" w:after="0"/>
              <w:rPr>
                <w:rFonts w:cs="Arial"/>
                <w:color w:val="000000"/>
              </w:rPr>
            </w:pPr>
            <w:r w:rsidRPr="0010294C">
              <w:rPr>
                <w:rFonts w:cs="Arial"/>
                <w:color w:val="000000"/>
              </w:rPr>
              <w:t> </w:t>
            </w:r>
          </w:p>
        </w:tc>
        <w:tc>
          <w:tcPr>
            <w:tcW w:w="1221" w:type="pct"/>
            <w:tcBorders>
              <w:top w:val="outset" w:sz="6" w:space="0" w:color="auto"/>
              <w:left w:val="outset" w:sz="6" w:space="0" w:color="auto"/>
              <w:bottom w:val="outset" w:sz="6" w:space="0" w:color="auto"/>
              <w:right w:val="outset" w:sz="6" w:space="0" w:color="auto"/>
            </w:tcBorders>
            <w:shd w:val="clear" w:color="auto" w:fill="FFFFFF"/>
            <w:hideMark/>
          </w:tcPr>
          <w:p w14:paraId="402840AA" w14:textId="1749397E" w:rsidR="00E43CA7" w:rsidRPr="0010294C" w:rsidRDefault="00E43CA7" w:rsidP="0010294C">
            <w:pPr>
              <w:spacing w:before="0" w:after="0"/>
              <w:rPr>
                <w:rFonts w:cs="Arial"/>
                <w:color w:val="000000"/>
              </w:rPr>
            </w:pPr>
            <w:r w:rsidRPr="0010294C">
              <w:rPr>
                <w:rFonts w:cs="Arial"/>
                <w:color w:val="000000"/>
              </w:rPr>
              <w:t>End of Block</w:t>
            </w:r>
          </w:p>
        </w:tc>
        <w:tc>
          <w:tcPr>
            <w:tcW w:w="997" w:type="pct"/>
            <w:tcBorders>
              <w:top w:val="outset" w:sz="6" w:space="0" w:color="auto"/>
              <w:left w:val="outset" w:sz="6" w:space="0" w:color="auto"/>
              <w:bottom w:val="outset" w:sz="6" w:space="0" w:color="auto"/>
              <w:right w:val="outset" w:sz="6" w:space="0" w:color="auto"/>
            </w:tcBorders>
            <w:shd w:val="clear" w:color="auto" w:fill="FFFFFF"/>
            <w:hideMark/>
          </w:tcPr>
          <w:p w14:paraId="63458103" w14:textId="1EB1ED0C" w:rsidR="00E43CA7" w:rsidRPr="0010294C" w:rsidRDefault="00E43CA7" w:rsidP="0010294C">
            <w:pPr>
              <w:spacing w:before="0" w:after="0"/>
              <w:rPr>
                <w:rFonts w:cs="Arial"/>
                <w:color w:val="000000"/>
              </w:rPr>
            </w:pPr>
            <w:r w:rsidRPr="0010294C">
              <w:rPr>
                <w:rFonts w:cs="Arial"/>
                <w:color w:val="000000"/>
              </w:rPr>
              <w:t>GENL</w:t>
            </w:r>
          </w:p>
        </w:tc>
        <w:tc>
          <w:tcPr>
            <w:tcW w:w="596" w:type="pct"/>
            <w:tcBorders>
              <w:top w:val="outset" w:sz="6" w:space="0" w:color="auto"/>
              <w:left w:val="outset" w:sz="6" w:space="0" w:color="auto"/>
              <w:bottom w:val="outset" w:sz="6" w:space="0" w:color="auto"/>
              <w:right w:val="outset" w:sz="6" w:space="0" w:color="auto"/>
            </w:tcBorders>
            <w:shd w:val="clear" w:color="auto" w:fill="FFFFFF"/>
            <w:hideMark/>
          </w:tcPr>
          <w:p w14:paraId="7C734653" w14:textId="41F9BD45" w:rsidR="00E43CA7" w:rsidRPr="0010294C" w:rsidRDefault="00E43CA7" w:rsidP="0010294C">
            <w:pPr>
              <w:spacing w:before="0" w:after="0"/>
              <w:jc w:val="center"/>
              <w:rPr>
                <w:rFonts w:cs="Arial"/>
                <w:color w:val="000000"/>
              </w:rPr>
            </w:pPr>
            <w:r w:rsidRPr="0010294C">
              <w:rPr>
                <w:rFonts w:cs="Arial"/>
                <w:color w:val="000000"/>
              </w:rPr>
              <w:t> </w:t>
            </w:r>
            <w:r w:rsidRPr="0010294C">
              <w:rPr>
                <w:rFonts w:cs="Arial"/>
                <w:i/>
                <w:iCs/>
                <w:color w:val="000000"/>
              </w:rPr>
              <w:t>17</w:t>
            </w:r>
          </w:p>
        </w:tc>
      </w:tr>
      <w:tr w:rsidR="00E43CA7" w:rsidRPr="0010294C" w14:paraId="56569A0B" w14:textId="77777777" w:rsidTr="008D03DF">
        <w:trPr>
          <w:tblCellSpacing w:w="15" w:type="dxa"/>
        </w:trPr>
        <w:tc>
          <w:tcPr>
            <w:tcW w:w="4965" w:type="pct"/>
            <w:gridSpan w:val="7"/>
            <w:tcBorders>
              <w:top w:val="outset" w:sz="6" w:space="0" w:color="auto"/>
              <w:left w:val="outset" w:sz="6" w:space="0" w:color="auto"/>
              <w:bottom w:val="outset" w:sz="6" w:space="0" w:color="auto"/>
              <w:right w:val="outset" w:sz="6" w:space="0" w:color="auto"/>
            </w:tcBorders>
            <w:shd w:val="clear" w:color="auto" w:fill="FFFFFF"/>
            <w:hideMark/>
          </w:tcPr>
          <w:p w14:paraId="4305F361" w14:textId="316E6DC2" w:rsidR="00E43CA7" w:rsidRPr="0010294C" w:rsidRDefault="00E43CA7" w:rsidP="0010294C">
            <w:pPr>
              <w:spacing w:before="0" w:after="0"/>
              <w:rPr>
                <w:rFonts w:cs="Arial"/>
                <w:color w:val="000000"/>
              </w:rPr>
            </w:pPr>
            <w:r w:rsidRPr="0010294C">
              <w:rPr>
                <w:rFonts w:cs="Arial"/>
                <w:b/>
                <w:bCs/>
                <w:color w:val="000000"/>
              </w:rPr>
              <w:t xml:space="preserve">End of Sequence </w:t>
            </w:r>
            <w:proofErr w:type="gramStart"/>
            <w:r w:rsidRPr="0010294C">
              <w:rPr>
                <w:rFonts w:cs="Arial"/>
                <w:b/>
                <w:bCs/>
                <w:color w:val="000000"/>
              </w:rPr>
              <w:t>A</w:t>
            </w:r>
            <w:proofErr w:type="gramEnd"/>
            <w:r w:rsidRPr="0010294C">
              <w:rPr>
                <w:rFonts w:cs="Arial"/>
                <w:b/>
                <w:bCs/>
                <w:color w:val="000000"/>
              </w:rPr>
              <w:t xml:space="preserve"> General Information</w:t>
            </w:r>
          </w:p>
        </w:tc>
      </w:tr>
    </w:tbl>
    <w:p w14:paraId="70FAC8A4" w14:textId="77777777" w:rsidR="00922963" w:rsidRDefault="00922963" w:rsidP="002965F4">
      <w:pPr>
        <w:rPr>
          <w:b/>
          <w:sz w:val="40"/>
          <w:szCs w:val="40"/>
        </w:rPr>
      </w:pPr>
    </w:p>
    <w:p w14:paraId="11295979" w14:textId="64717DFA" w:rsidR="0077246C" w:rsidRPr="002965F4" w:rsidRDefault="0077246C" w:rsidP="002965F4">
      <w:pPr>
        <w:rPr>
          <w:b/>
          <w:bCs/>
          <w:sz w:val="40"/>
          <w:szCs w:val="40"/>
        </w:rPr>
      </w:pPr>
      <w:r w:rsidRPr="002965F4">
        <w:rPr>
          <w:b/>
          <w:bCs/>
          <w:sz w:val="40"/>
          <w:szCs w:val="40"/>
        </w:rPr>
        <w:t>MT 567 Field Specifications</w:t>
      </w:r>
    </w:p>
    <w:p w14:paraId="7A5A3871" w14:textId="54948F28" w:rsidR="0077246C" w:rsidRPr="00433B35" w:rsidRDefault="009F6470" w:rsidP="00433B35">
      <w:pPr>
        <w:shd w:val="clear" w:color="auto" w:fill="D9D9D9" w:themeFill="background1" w:themeFillShade="D9"/>
        <w:spacing w:before="0" w:after="0"/>
        <w:rPr>
          <w:rFonts w:cs="Arial"/>
          <w:b/>
          <w:bCs/>
          <w:color w:val="0000FF"/>
          <w:u w:val="single"/>
        </w:rPr>
      </w:pPr>
      <w:r w:rsidRPr="00433B35">
        <w:rPr>
          <w:rFonts w:cs="Arial"/>
          <w:b/>
          <w:bCs/>
          <w:color w:val="0000FF"/>
          <w:u w:val="single"/>
        </w:rPr>
        <w:t>12</w:t>
      </w:r>
      <w:r w:rsidR="0077246C" w:rsidRPr="00433B35">
        <w:rPr>
          <w:rFonts w:cs="Arial"/>
          <w:b/>
          <w:bCs/>
          <w:color w:val="0000FF"/>
          <w:u w:val="single"/>
        </w:rPr>
        <w:t xml:space="preserve">. Field 36a: Quantity of Financial Instrument </w:t>
      </w:r>
    </w:p>
    <w:p w14:paraId="72343DCF" w14:textId="77777777" w:rsidR="0077246C" w:rsidRPr="00433B35" w:rsidRDefault="0077246C" w:rsidP="00433B35">
      <w:pPr>
        <w:shd w:val="clear" w:color="auto" w:fill="D9D9D9" w:themeFill="background1" w:themeFillShade="D9"/>
        <w:spacing w:before="0" w:after="0"/>
        <w:rPr>
          <w:rFonts w:cs="Arial"/>
          <w:b/>
          <w:bCs/>
          <w:color w:val="0000FF"/>
          <w:u w:val="single"/>
        </w:rPr>
      </w:pPr>
      <w:r w:rsidRPr="00433B35">
        <w:rPr>
          <w:rFonts w:cs="Arial"/>
          <w:b/>
          <w:bCs/>
          <w:color w:val="0000FF"/>
          <w:u w:val="single"/>
        </w:rPr>
        <w:t>FORMAT</w:t>
      </w:r>
    </w:p>
    <w:tbl>
      <w:tblPr>
        <w:tblW w:w="4900" w:type="pct"/>
        <w:tblCellSpacing w:w="15" w:type="dxa"/>
        <w:tblCellMar>
          <w:left w:w="0" w:type="dxa"/>
          <w:right w:w="0" w:type="dxa"/>
        </w:tblCellMar>
        <w:tblLook w:val="04A0" w:firstRow="1" w:lastRow="0" w:firstColumn="1" w:lastColumn="0" w:noHBand="0" w:noVBand="1"/>
      </w:tblPr>
      <w:tblGrid>
        <w:gridCol w:w="1743"/>
        <w:gridCol w:w="2578"/>
        <w:gridCol w:w="4292"/>
      </w:tblGrid>
      <w:tr w:rsidR="002965F4" w:rsidRPr="005D6847" w14:paraId="34B65B5D" w14:textId="77777777" w:rsidTr="374BF2FF">
        <w:trPr>
          <w:tblCellSpacing w:w="15" w:type="dxa"/>
        </w:trPr>
        <w:tc>
          <w:tcPr>
            <w:tcW w:w="1000" w:type="pct"/>
            <w:shd w:val="clear" w:color="auto" w:fill="FFFFFF" w:themeFill="background1"/>
            <w:hideMark/>
          </w:tcPr>
          <w:p w14:paraId="59342AA7" w14:textId="4924B465" w:rsidR="0077246C" w:rsidRPr="00433B35" w:rsidRDefault="0077246C" w:rsidP="00433B35">
            <w:pPr>
              <w:shd w:val="clear" w:color="auto" w:fill="D9D9D9" w:themeFill="background1" w:themeFillShade="D9"/>
              <w:spacing w:before="0" w:after="0"/>
              <w:rPr>
                <w:rFonts w:cs="Arial"/>
                <w:b/>
                <w:bCs/>
                <w:color w:val="0000FF"/>
                <w:u w:val="single"/>
              </w:rPr>
            </w:pPr>
            <w:r w:rsidRPr="00433B35">
              <w:rPr>
                <w:rFonts w:cs="Arial"/>
                <w:b/>
                <w:bCs/>
                <w:color w:val="0000FF"/>
                <w:u w:val="single"/>
              </w:rPr>
              <w:t>Option B</w:t>
            </w:r>
          </w:p>
        </w:tc>
        <w:tc>
          <w:tcPr>
            <w:tcW w:w="1500" w:type="pct"/>
            <w:shd w:val="clear" w:color="auto" w:fill="FFFFFF" w:themeFill="background1"/>
            <w:hideMark/>
          </w:tcPr>
          <w:p w14:paraId="41553DA2" w14:textId="2EB8C600" w:rsidR="0077246C" w:rsidRPr="00433B35" w:rsidRDefault="0077246C" w:rsidP="00433B35">
            <w:pPr>
              <w:shd w:val="clear" w:color="auto" w:fill="D9D9D9" w:themeFill="background1" w:themeFillShade="D9"/>
              <w:spacing w:before="0" w:after="0"/>
              <w:rPr>
                <w:rFonts w:cs="Arial"/>
                <w:b/>
                <w:bCs/>
                <w:color w:val="0000FF"/>
                <w:u w:val="single"/>
              </w:rPr>
            </w:pPr>
            <w:r w:rsidRPr="00433B35">
              <w:rPr>
                <w:rFonts w:cs="Arial"/>
                <w:b/>
                <w:bCs/>
                <w:color w:val="0000FF"/>
                <w:u w:val="single"/>
              </w:rPr>
              <w:t>:</w:t>
            </w:r>
            <w:proofErr w:type="gramStart"/>
            <w:r w:rsidRPr="00433B35">
              <w:rPr>
                <w:rFonts w:cs="Arial"/>
                <w:b/>
                <w:bCs/>
                <w:color w:val="0000FF"/>
                <w:u w:val="single"/>
              </w:rPr>
              <w:t>4!c</w:t>
            </w:r>
            <w:proofErr w:type="gramEnd"/>
            <w:r w:rsidRPr="00433B35">
              <w:rPr>
                <w:rFonts w:cs="Arial"/>
                <w:b/>
                <w:bCs/>
                <w:color w:val="0000FF"/>
                <w:u w:val="single"/>
              </w:rPr>
              <w:t>//4!c/15d</w:t>
            </w:r>
          </w:p>
        </w:tc>
        <w:tc>
          <w:tcPr>
            <w:tcW w:w="2500" w:type="pct"/>
            <w:shd w:val="clear" w:color="auto" w:fill="FFFFFF" w:themeFill="background1"/>
            <w:hideMark/>
          </w:tcPr>
          <w:p w14:paraId="7E2A3814" w14:textId="2566E4AA" w:rsidR="0077246C" w:rsidRPr="0093578F" w:rsidRDefault="0077246C" w:rsidP="00433B35">
            <w:pPr>
              <w:shd w:val="clear" w:color="auto" w:fill="D9D9D9" w:themeFill="background1" w:themeFillShade="D9"/>
              <w:spacing w:before="0" w:after="0"/>
              <w:rPr>
                <w:rFonts w:cs="Arial"/>
                <w:b/>
                <w:bCs/>
                <w:color w:val="0000FF"/>
                <w:u w:val="single"/>
                <w:lang w:val="fr-FR"/>
              </w:rPr>
            </w:pPr>
            <w:r w:rsidRPr="0093578F">
              <w:rPr>
                <w:rFonts w:cs="Arial"/>
                <w:b/>
                <w:bCs/>
                <w:color w:val="0000FF"/>
                <w:u w:val="single"/>
                <w:lang w:val="fr-FR"/>
              </w:rPr>
              <w:t>(Qualifier)(</w:t>
            </w:r>
            <w:proofErr w:type="spellStart"/>
            <w:r w:rsidRPr="0093578F">
              <w:rPr>
                <w:rFonts w:cs="Arial"/>
                <w:b/>
                <w:bCs/>
                <w:color w:val="0000FF"/>
                <w:u w:val="single"/>
                <w:lang w:val="fr-FR"/>
              </w:rPr>
              <w:t>Quantity</w:t>
            </w:r>
            <w:proofErr w:type="spellEnd"/>
            <w:r w:rsidRPr="0093578F">
              <w:rPr>
                <w:rFonts w:cs="Arial"/>
                <w:b/>
                <w:bCs/>
                <w:color w:val="0000FF"/>
                <w:u w:val="single"/>
                <w:lang w:val="fr-FR"/>
              </w:rPr>
              <w:t xml:space="preserve"> Type Code)(</w:t>
            </w:r>
            <w:proofErr w:type="spellStart"/>
            <w:r w:rsidRPr="0093578F">
              <w:rPr>
                <w:rFonts w:cs="Arial"/>
                <w:b/>
                <w:bCs/>
                <w:color w:val="0000FF"/>
                <w:u w:val="single"/>
                <w:lang w:val="fr-FR"/>
              </w:rPr>
              <w:t>Quantity</w:t>
            </w:r>
            <w:proofErr w:type="spellEnd"/>
            <w:r w:rsidRPr="0093578F">
              <w:rPr>
                <w:rFonts w:cs="Arial"/>
                <w:b/>
                <w:bCs/>
                <w:color w:val="0000FF"/>
                <w:u w:val="single"/>
                <w:lang w:val="fr-FR"/>
              </w:rPr>
              <w:t>)</w:t>
            </w:r>
          </w:p>
        </w:tc>
      </w:tr>
      <w:tr w:rsidR="002965F4" w:rsidRPr="005D6847" w14:paraId="4D5B0F0E" w14:textId="77777777" w:rsidTr="374BF2FF">
        <w:trPr>
          <w:tblCellSpacing w:w="15" w:type="dxa"/>
        </w:trPr>
        <w:tc>
          <w:tcPr>
            <w:tcW w:w="1000" w:type="pct"/>
            <w:shd w:val="clear" w:color="auto" w:fill="FFFFFF" w:themeFill="background1"/>
            <w:hideMark/>
          </w:tcPr>
          <w:p w14:paraId="52DBE19D" w14:textId="3BC251D9" w:rsidR="0077246C" w:rsidRPr="00433B35" w:rsidRDefault="0077246C" w:rsidP="00433B35">
            <w:pPr>
              <w:shd w:val="clear" w:color="auto" w:fill="D9D9D9" w:themeFill="background1" w:themeFillShade="D9"/>
              <w:spacing w:before="0" w:after="0"/>
              <w:rPr>
                <w:rFonts w:cs="Arial"/>
                <w:b/>
                <w:bCs/>
                <w:color w:val="0000FF"/>
                <w:u w:val="single"/>
              </w:rPr>
            </w:pPr>
            <w:r w:rsidRPr="00433B35">
              <w:rPr>
                <w:rFonts w:cs="Arial"/>
                <w:b/>
                <w:bCs/>
                <w:color w:val="0000FF"/>
                <w:u w:val="single"/>
              </w:rPr>
              <w:t>Option D</w:t>
            </w:r>
          </w:p>
        </w:tc>
        <w:tc>
          <w:tcPr>
            <w:tcW w:w="1500" w:type="pct"/>
            <w:shd w:val="clear" w:color="auto" w:fill="FFFFFF" w:themeFill="background1"/>
            <w:hideMark/>
          </w:tcPr>
          <w:p w14:paraId="586B3447" w14:textId="4392BB28" w:rsidR="0077246C" w:rsidRPr="00433B35" w:rsidRDefault="0077246C" w:rsidP="00433B35">
            <w:pPr>
              <w:shd w:val="clear" w:color="auto" w:fill="D9D9D9" w:themeFill="background1" w:themeFillShade="D9"/>
              <w:spacing w:before="0" w:after="0"/>
              <w:rPr>
                <w:rFonts w:cs="Arial"/>
                <w:b/>
                <w:bCs/>
                <w:color w:val="0000FF"/>
                <w:u w:val="single"/>
              </w:rPr>
            </w:pPr>
            <w:r w:rsidRPr="00433B35">
              <w:rPr>
                <w:rFonts w:cs="Arial"/>
                <w:b/>
                <w:bCs/>
                <w:color w:val="0000FF"/>
                <w:u w:val="single"/>
              </w:rPr>
              <w:t>:</w:t>
            </w:r>
            <w:proofErr w:type="gramStart"/>
            <w:r w:rsidRPr="00433B35">
              <w:rPr>
                <w:rFonts w:cs="Arial"/>
                <w:b/>
                <w:bCs/>
                <w:color w:val="0000FF"/>
                <w:u w:val="single"/>
              </w:rPr>
              <w:t>4!c</w:t>
            </w:r>
            <w:proofErr w:type="gramEnd"/>
            <w:r w:rsidRPr="00433B35">
              <w:rPr>
                <w:rFonts w:cs="Arial"/>
                <w:b/>
                <w:bCs/>
                <w:color w:val="0000FF"/>
                <w:u w:val="single"/>
              </w:rPr>
              <w:t>//4!c/30d</w:t>
            </w:r>
          </w:p>
        </w:tc>
        <w:tc>
          <w:tcPr>
            <w:tcW w:w="2500" w:type="pct"/>
            <w:shd w:val="clear" w:color="auto" w:fill="FFFFFF" w:themeFill="background1"/>
            <w:hideMark/>
          </w:tcPr>
          <w:p w14:paraId="23C16561" w14:textId="284972F7" w:rsidR="0077246C" w:rsidRPr="0093578F" w:rsidRDefault="0077246C" w:rsidP="00433B35">
            <w:pPr>
              <w:shd w:val="clear" w:color="auto" w:fill="D9D9D9" w:themeFill="background1" w:themeFillShade="D9"/>
              <w:spacing w:before="0" w:after="0"/>
              <w:rPr>
                <w:rFonts w:cs="Arial"/>
                <w:b/>
                <w:bCs/>
                <w:color w:val="0000FF"/>
                <w:u w:val="single"/>
                <w:lang w:val="fr-FR"/>
              </w:rPr>
            </w:pPr>
            <w:r w:rsidRPr="0093578F">
              <w:rPr>
                <w:rFonts w:cs="Arial"/>
                <w:b/>
                <w:bCs/>
                <w:color w:val="0000FF"/>
                <w:u w:val="single"/>
                <w:lang w:val="fr-FR"/>
              </w:rPr>
              <w:t>(Qualifier)(</w:t>
            </w:r>
            <w:proofErr w:type="spellStart"/>
            <w:r w:rsidRPr="0093578F">
              <w:rPr>
                <w:rFonts w:cs="Arial"/>
                <w:b/>
                <w:bCs/>
                <w:color w:val="0000FF"/>
                <w:u w:val="single"/>
                <w:lang w:val="fr-FR"/>
              </w:rPr>
              <w:t>Quantity</w:t>
            </w:r>
            <w:proofErr w:type="spellEnd"/>
            <w:r w:rsidRPr="0093578F">
              <w:rPr>
                <w:rFonts w:cs="Arial"/>
                <w:b/>
                <w:bCs/>
                <w:color w:val="0000FF"/>
                <w:u w:val="single"/>
                <w:lang w:val="fr-FR"/>
              </w:rPr>
              <w:t xml:space="preserve"> Type Code)(</w:t>
            </w:r>
            <w:proofErr w:type="spellStart"/>
            <w:r w:rsidRPr="0093578F">
              <w:rPr>
                <w:rFonts w:cs="Arial"/>
                <w:b/>
                <w:bCs/>
                <w:color w:val="0000FF"/>
                <w:u w:val="single"/>
                <w:lang w:val="fr-FR"/>
              </w:rPr>
              <w:t>Quantity</w:t>
            </w:r>
            <w:proofErr w:type="spellEnd"/>
            <w:r w:rsidRPr="0093578F">
              <w:rPr>
                <w:rFonts w:cs="Arial"/>
                <w:b/>
                <w:bCs/>
                <w:color w:val="0000FF"/>
                <w:u w:val="single"/>
                <w:lang w:val="fr-FR"/>
              </w:rPr>
              <w:t xml:space="preserve"> of Digital </w:t>
            </w:r>
            <w:proofErr w:type="spellStart"/>
            <w:r w:rsidRPr="0093578F">
              <w:rPr>
                <w:rFonts w:cs="Arial"/>
                <w:b/>
                <w:bCs/>
                <w:color w:val="0000FF"/>
                <w:u w:val="single"/>
                <w:lang w:val="fr-FR"/>
              </w:rPr>
              <w:t>Tokens</w:t>
            </w:r>
            <w:proofErr w:type="spellEnd"/>
            <w:r w:rsidRPr="0093578F">
              <w:rPr>
                <w:rFonts w:cs="Arial"/>
                <w:b/>
                <w:bCs/>
                <w:color w:val="0000FF"/>
                <w:u w:val="single"/>
                <w:lang w:val="fr-FR"/>
              </w:rPr>
              <w:t>)</w:t>
            </w:r>
          </w:p>
        </w:tc>
      </w:tr>
    </w:tbl>
    <w:p w14:paraId="395D7D9A" w14:textId="77777777" w:rsidR="0077246C" w:rsidRPr="00433B35" w:rsidRDefault="0077246C" w:rsidP="00433B35">
      <w:pPr>
        <w:shd w:val="clear" w:color="auto" w:fill="D9D9D9" w:themeFill="background1" w:themeFillShade="D9"/>
        <w:spacing w:before="0" w:after="0"/>
        <w:rPr>
          <w:rFonts w:cs="Arial"/>
          <w:b/>
          <w:bCs/>
          <w:color w:val="0000FF"/>
          <w:u w:val="single"/>
        </w:rPr>
      </w:pPr>
      <w:r w:rsidRPr="00433B35">
        <w:rPr>
          <w:rFonts w:cs="Arial"/>
          <w:b/>
          <w:bCs/>
          <w:color w:val="0000FF"/>
          <w:u w:val="single"/>
        </w:rPr>
        <w:t>PRESENCE</w:t>
      </w:r>
    </w:p>
    <w:p w14:paraId="52A85DE7" w14:textId="34524F87" w:rsidR="0077246C" w:rsidRPr="00433B35" w:rsidRDefault="00314864" w:rsidP="00433B35">
      <w:pPr>
        <w:shd w:val="clear" w:color="auto" w:fill="D9D9D9" w:themeFill="background1" w:themeFillShade="D9"/>
        <w:spacing w:before="0" w:after="0"/>
        <w:rPr>
          <w:rFonts w:cs="Arial"/>
          <w:b/>
          <w:bCs/>
          <w:color w:val="0000FF"/>
          <w:u w:val="single"/>
        </w:rPr>
      </w:pPr>
      <w:r>
        <w:rPr>
          <w:rFonts w:cs="Arial"/>
          <w:b/>
          <w:bCs/>
          <w:color w:val="0000FF"/>
          <w:u w:val="single"/>
        </w:rPr>
        <w:t>Conditional</w:t>
      </w:r>
      <w:r w:rsidR="001478C2">
        <w:rPr>
          <w:rFonts w:cs="Arial"/>
          <w:b/>
          <w:bCs/>
          <w:color w:val="0000FF"/>
          <w:u w:val="single"/>
        </w:rPr>
        <w:t xml:space="preserve"> (see rule C7)</w:t>
      </w:r>
      <w:r w:rsidRPr="00433B35">
        <w:rPr>
          <w:rFonts w:cs="Arial"/>
          <w:b/>
          <w:bCs/>
          <w:color w:val="0000FF"/>
          <w:u w:val="single"/>
        </w:rPr>
        <w:t xml:space="preserve"> </w:t>
      </w:r>
      <w:r w:rsidR="0077246C" w:rsidRPr="00433B35">
        <w:rPr>
          <w:rFonts w:cs="Arial"/>
          <w:b/>
          <w:bCs/>
          <w:color w:val="0000FF"/>
          <w:u w:val="single"/>
        </w:rPr>
        <w:t xml:space="preserve">in </w:t>
      </w:r>
      <w:r w:rsidR="00005AE5" w:rsidRPr="00433B35">
        <w:rPr>
          <w:rFonts w:cs="Arial"/>
          <w:b/>
          <w:bCs/>
          <w:color w:val="0000FF"/>
          <w:u w:val="single"/>
        </w:rPr>
        <w:t>mandatory</w:t>
      </w:r>
      <w:r w:rsidR="0077246C" w:rsidRPr="00433B35">
        <w:rPr>
          <w:rFonts w:cs="Arial"/>
          <w:b/>
          <w:bCs/>
          <w:color w:val="0000FF"/>
          <w:u w:val="single"/>
        </w:rPr>
        <w:t xml:space="preserve"> sequence </w:t>
      </w:r>
      <w:r w:rsidR="00005AE5" w:rsidRPr="00433B35">
        <w:rPr>
          <w:rFonts w:cs="Arial"/>
          <w:b/>
          <w:bCs/>
          <w:color w:val="0000FF"/>
          <w:u w:val="single"/>
        </w:rPr>
        <w:t>A2</w:t>
      </w:r>
    </w:p>
    <w:p w14:paraId="20274268" w14:textId="77777777" w:rsidR="0077246C" w:rsidRPr="0093578F" w:rsidRDefault="0077246C" w:rsidP="00433B35">
      <w:pPr>
        <w:shd w:val="clear" w:color="auto" w:fill="D9D9D9" w:themeFill="background1" w:themeFillShade="D9"/>
        <w:spacing w:before="0" w:after="0"/>
        <w:rPr>
          <w:rFonts w:cs="Arial"/>
          <w:b/>
          <w:bCs/>
          <w:color w:val="0000FF"/>
          <w:u w:val="single"/>
          <w:lang w:val="fr-FR"/>
        </w:rPr>
      </w:pPr>
      <w:r w:rsidRPr="0093578F">
        <w:rPr>
          <w:rFonts w:cs="Arial"/>
          <w:b/>
          <w:bCs/>
          <w:color w:val="0000FF"/>
          <w:u w:val="single"/>
          <w:lang w:val="fr-FR"/>
        </w:rPr>
        <w:t>QUALIFIER</w:t>
      </w:r>
    </w:p>
    <w:p w14:paraId="1D2B614E" w14:textId="77777777" w:rsidR="0077246C" w:rsidRPr="0093578F" w:rsidRDefault="0077246C" w:rsidP="00433B35">
      <w:pPr>
        <w:shd w:val="clear" w:color="auto" w:fill="D9D9D9" w:themeFill="background1" w:themeFillShade="D9"/>
        <w:spacing w:before="0" w:after="0"/>
        <w:rPr>
          <w:rFonts w:cs="Arial"/>
          <w:b/>
          <w:bCs/>
          <w:color w:val="0000FF"/>
          <w:u w:val="single"/>
          <w:lang w:val="fr-FR"/>
        </w:rPr>
      </w:pPr>
      <w:r w:rsidRPr="0093578F">
        <w:rPr>
          <w:rStyle w:val="ecodes"/>
          <w:rFonts w:cs="Arial"/>
          <w:b/>
          <w:bCs/>
          <w:color w:val="0000FF"/>
          <w:u w:val="single"/>
          <w:lang w:val="fr-FR"/>
        </w:rPr>
        <w:t>(</w:t>
      </w:r>
      <w:proofErr w:type="spellStart"/>
      <w:r w:rsidRPr="0093578F">
        <w:rPr>
          <w:rStyle w:val="ecodes"/>
          <w:rFonts w:cs="Arial"/>
          <w:b/>
          <w:bCs/>
          <w:color w:val="0000FF"/>
          <w:u w:val="single"/>
          <w:lang w:val="fr-FR"/>
        </w:rPr>
        <w:t>Error</w:t>
      </w:r>
      <w:proofErr w:type="spellEnd"/>
      <w:r w:rsidRPr="0093578F">
        <w:rPr>
          <w:rStyle w:val="ecodes"/>
          <w:rFonts w:cs="Arial"/>
          <w:b/>
          <w:bCs/>
          <w:color w:val="0000FF"/>
          <w:u w:val="single"/>
          <w:lang w:val="fr-FR"/>
        </w:rPr>
        <w:t xml:space="preserve"> code(s): T89)</w:t>
      </w:r>
    </w:p>
    <w:tbl>
      <w:tblPr>
        <w:tblW w:w="4900" w:type="pct"/>
        <w:tblCellSpacing w:w="15" w:type="dxa"/>
        <w:tblBorders>
          <w:top w:val="outset" w:sz="6" w:space="0" w:color="auto"/>
          <w:left w:val="outset" w:sz="6" w:space="0" w:color="auto"/>
          <w:bottom w:val="outset" w:sz="6" w:space="0" w:color="auto"/>
          <w:right w:val="outset" w:sz="6" w:space="0" w:color="auto"/>
        </w:tblBorders>
        <w:tblCellMar>
          <w:top w:w="60" w:type="dxa"/>
          <w:left w:w="60" w:type="dxa"/>
          <w:bottom w:w="60" w:type="dxa"/>
          <w:right w:w="60" w:type="dxa"/>
        </w:tblCellMar>
        <w:tblLook w:val="04A0" w:firstRow="1" w:lastRow="0" w:firstColumn="1" w:lastColumn="0" w:noHBand="0" w:noVBand="1"/>
      </w:tblPr>
      <w:tblGrid>
        <w:gridCol w:w="869"/>
        <w:gridCol w:w="687"/>
        <w:gridCol w:w="1105"/>
        <w:gridCol w:w="525"/>
        <w:gridCol w:w="682"/>
        <w:gridCol w:w="936"/>
        <w:gridCol w:w="3794"/>
      </w:tblGrid>
      <w:tr w:rsidR="002965F4" w:rsidRPr="00433B35" w14:paraId="3EBC1FC1" w14:textId="77777777" w:rsidTr="007B643C">
        <w:trPr>
          <w:tblHeader/>
          <w:tblCellSpacing w:w="15" w:type="dxa"/>
        </w:trPr>
        <w:tc>
          <w:tcPr>
            <w:tcW w:w="479" w:type="pct"/>
            <w:tcBorders>
              <w:top w:val="outset" w:sz="6" w:space="0" w:color="auto"/>
              <w:left w:val="outset" w:sz="6" w:space="0" w:color="auto"/>
              <w:bottom w:val="outset" w:sz="6" w:space="0" w:color="auto"/>
              <w:right w:val="outset" w:sz="6" w:space="0" w:color="auto"/>
            </w:tcBorders>
            <w:shd w:val="clear" w:color="auto" w:fill="EEEEEE"/>
            <w:hideMark/>
          </w:tcPr>
          <w:p w14:paraId="2440B8CA" w14:textId="5EB288DC" w:rsidR="0077246C" w:rsidRPr="00433B35" w:rsidRDefault="0077246C" w:rsidP="00433B35">
            <w:pPr>
              <w:shd w:val="clear" w:color="auto" w:fill="D9D9D9" w:themeFill="background1" w:themeFillShade="D9"/>
              <w:spacing w:before="0" w:after="0"/>
              <w:rPr>
                <w:rFonts w:cs="Arial"/>
                <w:b/>
                <w:bCs/>
                <w:color w:val="0000FF"/>
                <w:u w:val="single"/>
              </w:rPr>
            </w:pPr>
            <w:r w:rsidRPr="00433B35">
              <w:rPr>
                <w:rFonts w:cs="Arial"/>
                <w:b/>
                <w:bCs/>
                <w:color w:val="0000FF"/>
                <w:u w:val="single"/>
              </w:rPr>
              <w:t>Order</w:t>
            </w:r>
          </w:p>
        </w:tc>
        <w:tc>
          <w:tcPr>
            <w:tcW w:w="382" w:type="pct"/>
            <w:tcBorders>
              <w:top w:val="outset" w:sz="6" w:space="0" w:color="auto"/>
              <w:left w:val="outset" w:sz="6" w:space="0" w:color="auto"/>
              <w:bottom w:val="outset" w:sz="6" w:space="0" w:color="auto"/>
              <w:right w:val="outset" w:sz="6" w:space="0" w:color="auto"/>
            </w:tcBorders>
            <w:shd w:val="clear" w:color="auto" w:fill="EEEEEE"/>
            <w:hideMark/>
          </w:tcPr>
          <w:p w14:paraId="61FDF3D9" w14:textId="1BDC5EEB" w:rsidR="0077246C" w:rsidRPr="00433B35" w:rsidRDefault="0077246C" w:rsidP="00433B35">
            <w:pPr>
              <w:shd w:val="clear" w:color="auto" w:fill="D9D9D9" w:themeFill="background1" w:themeFillShade="D9"/>
              <w:spacing w:before="0" w:after="0"/>
              <w:rPr>
                <w:rFonts w:cs="Arial"/>
                <w:b/>
                <w:bCs/>
                <w:color w:val="0000FF"/>
                <w:u w:val="single"/>
              </w:rPr>
            </w:pPr>
            <w:r w:rsidRPr="00433B35">
              <w:rPr>
                <w:rFonts w:cs="Arial"/>
                <w:b/>
                <w:bCs/>
                <w:color w:val="0000FF"/>
                <w:u w:val="single"/>
              </w:rPr>
              <w:t>M/O</w:t>
            </w:r>
          </w:p>
        </w:tc>
        <w:tc>
          <w:tcPr>
            <w:tcW w:w="625" w:type="pct"/>
            <w:tcBorders>
              <w:top w:val="outset" w:sz="6" w:space="0" w:color="auto"/>
              <w:left w:val="outset" w:sz="6" w:space="0" w:color="auto"/>
              <w:bottom w:val="outset" w:sz="6" w:space="0" w:color="auto"/>
              <w:right w:val="outset" w:sz="6" w:space="0" w:color="auto"/>
            </w:tcBorders>
            <w:shd w:val="clear" w:color="auto" w:fill="EEEEEE"/>
            <w:hideMark/>
          </w:tcPr>
          <w:p w14:paraId="6680BD32" w14:textId="3A67D006" w:rsidR="0077246C" w:rsidRPr="00433B35" w:rsidRDefault="0077246C" w:rsidP="00433B35">
            <w:pPr>
              <w:shd w:val="clear" w:color="auto" w:fill="D9D9D9" w:themeFill="background1" w:themeFillShade="D9"/>
              <w:spacing w:before="0" w:after="0"/>
              <w:rPr>
                <w:rFonts w:cs="Arial"/>
                <w:b/>
                <w:bCs/>
                <w:color w:val="0000FF"/>
                <w:u w:val="single"/>
              </w:rPr>
            </w:pPr>
            <w:r w:rsidRPr="00433B35">
              <w:rPr>
                <w:rFonts w:cs="Arial"/>
                <w:b/>
                <w:bCs/>
                <w:color w:val="0000FF"/>
                <w:u w:val="single"/>
              </w:rPr>
              <w:t>Qualifier</w:t>
            </w:r>
          </w:p>
        </w:tc>
        <w:tc>
          <w:tcPr>
            <w:tcW w:w="288" w:type="pct"/>
            <w:tcBorders>
              <w:top w:val="outset" w:sz="6" w:space="0" w:color="auto"/>
              <w:left w:val="outset" w:sz="6" w:space="0" w:color="auto"/>
              <w:bottom w:val="outset" w:sz="6" w:space="0" w:color="auto"/>
              <w:right w:val="outset" w:sz="6" w:space="0" w:color="auto"/>
            </w:tcBorders>
            <w:shd w:val="clear" w:color="auto" w:fill="EEEEEE"/>
            <w:hideMark/>
          </w:tcPr>
          <w:p w14:paraId="73E7208C" w14:textId="7CA77AF5" w:rsidR="0077246C" w:rsidRPr="00433B35" w:rsidRDefault="0077246C" w:rsidP="00433B35">
            <w:pPr>
              <w:shd w:val="clear" w:color="auto" w:fill="D9D9D9" w:themeFill="background1" w:themeFillShade="D9"/>
              <w:spacing w:before="0" w:after="0"/>
              <w:rPr>
                <w:rFonts w:cs="Arial"/>
                <w:b/>
                <w:bCs/>
                <w:color w:val="0000FF"/>
                <w:u w:val="single"/>
              </w:rPr>
            </w:pPr>
            <w:r w:rsidRPr="00433B35">
              <w:rPr>
                <w:rFonts w:cs="Arial"/>
                <w:b/>
                <w:bCs/>
                <w:color w:val="0000FF"/>
                <w:u w:val="single"/>
              </w:rPr>
              <w:t>R/N</w:t>
            </w:r>
          </w:p>
        </w:tc>
        <w:tc>
          <w:tcPr>
            <w:tcW w:w="379" w:type="pct"/>
            <w:tcBorders>
              <w:top w:val="outset" w:sz="6" w:space="0" w:color="auto"/>
              <w:left w:val="outset" w:sz="6" w:space="0" w:color="auto"/>
              <w:bottom w:val="outset" w:sz="6" w:space="0" w:color="auto"/>
              <w:right w:val="outset" w:sz="6" w:space="0" w:color="auto"/>
            </w:tcBorders>
            <w:shd w:val="clear" w:color="auto" w:fill="EEEEEE"/>
            <w:hideMark/>
          </w:tcPr>
          <w:p w14:paraId="04D87E98" w14:textId="6B6A4A16" w:rsidR="0077246C" w:rsidRPr="00433B35" w:rsidRDefault="0077246C" w:rsidP="00433B35">
            <w:pPr>
              <w:shd w:val="clear" w:color="auto" w:fill="D9D9D9" w:themeFill="background1" w:themeFillShade="D9"/>
              <w:spacing w:before="0" w:after="0"/>
              <w:rPr>
                <w:rFonts w:cs="Arial"/>
                <w:b/>
                <w:bCs/>
                <w:color w:val="0000FF"/>
                <w:u w:val="single"/>
              </w:rPr>
            </w:pPr>
            <w:r w:rsidRPr="00433B35">
              <w:rPr>
                <w:rFonts w:cs="Arial"/>
                <w:b/>
                <w:bCs/>
                <w:color w:val="0000FF"/>
                <w:u w:val="single"/>
              </w:rPr>
              <w:t>CR</w:t>
            </w:r>
          </w:p>
        </w:tc>
        <w:tc>
          <w:tcPr>
            <w:tcW w:w="527" w:type="pct"/>
            <w:tcBorders>
              <w:top w:val="outset" w:sz="6" w:space="0" w:color="auto"/>
              <w:left w:val="outset" w:sz="6" w:space="0" w:color="auto"/>
              <w:bottom w:val="outset" w:sz="6" w:space="0" w:color="auto"/>
              <w:right w:val="outset" w:sz="6" w:space="0" w:color="auto"/>
            </w:tcBorders>
            <w:shd w:val="clear" w:color="auto" w:fill="EEEEEE"/>
            <w:hideMark/>
          </w:tcPr>
          <w:p w14:paraId="007D37B5" w14:textId="42AEC64D" w:rsidR="0077246C" w:rsidRPr="00433B35" w:rsidRDefault="0077246C" w:rsidP="00433B35">
            <w:pPr>
              <w:shd w:val="clear" w:color="auto" w:fill="D9D9D9" w:themeFill="background1" w:themeFillShade="D9"/>
              <w:spacing w:before="0" w:after="0"/>
              <w:rPr>
                <w:rFonts w:cs="Arial"/>
                <w:b/>
                <w:bCs/>
                <w:color w:val="0000FF"/>
                <w:u w:val="single"/>
              </w:rPr>
            </w:pPr>
            <w:r w:rsidRPr="00433B35">
              <w:rPr>
                <w:rFonts w:cs="Arial"/>
                <w:b/>
                <w:bCs/>
                <w:color w:val="0000FF"/>
                <w:u w:val="single"/>
              </w:rPr>
              <w:t>Options</w:t>
            </w:r>
          </w:p>
        </w:tc>
        <w:tc>
          <w:tcPr>
            <w:tcW w:w="2180" w:type="pct"/>
            <w:tcBorders>
              <w:top w:val="outset" w:sz="6" w:space="0" w:color="auto"/>
              <w:left w:val="outset" w:sz="6" w:space="0" w:color="auto"/>
              <w:bottom w:val="outset" w:sz="6" w:space="0" w:color="auto"/>
              <w:right w:val="outset" w:sz="6" w:space="0" w:color="auto"/>
            </w:tcBorders>
            <w:shd w:val="clear" w:color="auto" w:fill="EEEEEE"/>
            <w:hideMark/>
          </w:tcPr>
          <w:p w14:paraId="5ECECDDA" w14:textId="27051F3F" w:rsidR="0077246C" w:rsidRPr="00433B35" w:rsidRDefault="0077246C" w:rsidP="00433B35">
            <w:pPr>
              <w:shd w:val="clear" w:color="auto" w:fill="D9D9D9" w:themeFill="background1" w:themeFillShade="D9"/>
              <w:spacing w:before="0" w:after="0"/>
              <w:rPr>
                <w:rFonts w:cs="Arial"/>
                <w:b/>
                <w:bCs/>
                <w:color w:val="0000FF"/>
                <w:u w:val="single"/>
              </w:rPr>
            </w:pPr>
            <w:r w:rsidRPr="00433B35">
              <w:rPr>
                <w:rFonts w:cs="Arial"/>
                <w:b/>
                <w:bCs/>
                <w:color w:val="0000FF"/>
                <w:u w:val="single"/>
              </w:rPr>
              <w:t>Qualifier Description</w:t>
            </w:r>
          </w:p>
        </w:tc>
      </w:tr>
      <w:tr w:rsidR="002965F4" w:rsidRPr="00433B35" w14:paraId="225591EB" w14:textId="77777777" w:rsidTr="007B643C">
        <w:trPr>
          <w:tblCellSpacing w:w="15" w:type="dxa"/>
        </w:trPr>
        <w:tc>
          <w:tcPr>
            <w:tcW w:w="479" w:type="pct"/>
            <w:tcBorders>
              <w:top w:val="outset" w:sz="6" w:space="0" w:color="auto"/>
              <w:left w:val="outset" w:sz="6" w:space="0" w:color="auto"/>
              <w:bottom w:val="outset" w:sz="6" w:space="0" w:color="auto"/>
              <w:right w:val="outset" w:sz="6" w:space="0" w:color="auto"/>
            </w:tcBorders>
            <w:shd w:val="clear" w:color="auto" w:fill="FFFFFF"/>
            <w:hideMark/>
          </w:tcPr>
          <w:p w14:paraId="521B0235" w14:textId="2193ED52" w:rsidR="0077246C" w:rsidRPr="00433B35" w:rsidRDefault="0077246C" w:rsidP="00433B35">
            <w:pPr>
              <w:shd w:val="clear" w:color="auto" w:fill="D9D9D9" w:themeFill="background1" w:themeFillShade="D9"/>
              <w:spacing w:before="0" w:after="0"/>
              <w:rPr>
                <w:rFonts w:cs="Arial"/>
                <w:b/>
                <w:bCs/>
                <w:color w:val="0000FF"/>
                <w:u w:val="single"/>
              </w:rPr>
            </w:pPr>
            <w:r w:rsidRPr="00433B35">
              <w:rPr>
                <w:rFonts w:cs="Arial"/>
                <w:b/>
                <w:bCs/>
                <w:color w:val="0000FF"/>
                <w:u w:val="single"/>
              </w:rPr>
              <w:t>1</w:t>
            </w:r>
          </w:p>
        </w:tc>
        <w:tc>
          <w:tcPr>
            <w:tcW w:w="382" w:type="pct"/>
            <w:tcBorders>
              <w:top w:val="outset" w:sz="6" w:space="0" w:color="auto"/>
              <w:left w:val="outset" w:sz="6" w:space="0" w:color="auto"/>
              <w:bottom w:val="outset" w:sz="6" w:space="0" w:color="auto"/>
              <w:right w:val="outset" w:sz="6" w:space="0" w:color="auto"/>
            </w:tcBorders>
            <w:shd w:val="clear" w:color="auto" w:fill="FFFFFF"/>
            <w:hideMark/>
          </w:tcPr>
          <w:p w14:paraId="713095F3" w14:textId="335C516E" w:rsidR="0077246C" w:rsidRPr="00433B35" w:rsidRDefault="009A603B" w:rsidP="00433B35">
            <w:pPr>
              <w:shd w:val="clear" w:color="auto" w:fill="D9D9D9" w:themeFill="background1" w:themeFillShade="D9"/>
              <w:spacing w:before="0" w:after="0"/>
              <w:rPr>
                <w:rFonts w:cs="Arial"/>
                <w:b/>
                <w:bCs/>
                <w:color w:val="0000FF"/>
                <w:u w:val="single"/>
              </w:rPr>
            </w:pPr>
            <w:r w:rsidRPr="00433B35">
              <w:rPr>
                <w:rFonts w:cs="Arial"/>
                <w:b/>
                <w:bCs/>
                <w:color w:val="0000FF"/>
                <w:u w:val="single"/>
              </w:rPr>
              <w:t>M</w:t>
            </w:r>
          </w:p>
        </w:tc>
        <w:tc>
          <w:tcPr>
            <w:tcW w:w="625" w:type="pct"/>
            <w:tcBorders>
              <w:top w:val="outset" w:sz="6" w:space="0" w:color="auto"/>
              <w:left w:val="outset" w:sz="6" w:space="0" w:color="auto"/>
              <w:bottom w:val="outset" w:sz="6" w:space="0" w:color="auto"/>
              <w:right w:val="outset" w:sz="6" w:space="0" w:color="auto"/>
            </w:tcBorders>
            <w:shd w:val="clear" w:color="auto" w:fill="FFFFFF"/>
            <w:hideMark/>
          </w:tcPr>
          <w:p w14:paraId="6FF57E4A" w14:textId="7A95A7EA" w:rsidR="0077246C" w:rsidRPr="00433B35" w:rsidRDefault="007B643C" w:rsidP="00433B35">
            <w:pPr>
              <w:shd w:val="clear" w:color="auto" w:fill="D9D9D9" w:themeFill="background1" w:themeFillShade="D9"/>
              <w:spacing w:before="0" w:after="0"/>
              <w:rPr>
                <w:rFonts w:cs="Arial"/>
                <w:b/>
                <w:bCs/>
                <w:color w:val="0000FF"/>
                <w:u w:val="single"/>
              </w:rPr>
            </w:pPr>
            <w:r w:rsidRPr="00433B35">
              <w:rPr>
                <w:rFonts w:cs="Arial"/>
                <w:b/>
                <w:bCs/>
                <w:color w:val="0000FF"/>
                <w:u w:val="single"/>
              </w:rPr>
              <w:t>QPAC</w:t>
            </w:r>
          </w:p>
        </w:tc>
        <w:tc>
          <w:tcPr>
            <w:tcW w:w="288" w:type="pct"/>
            <w:tcBorders>
              <w:top w:val="outset" w:sz="6" w:space="0" w:color="auto"/>
              <w:left w:val="outset" w:sz="6" w:space="0" w:color="auto"/>
              <w:bottom w:val="outset" w:sz="6" w:space="0" w:color="auto"/>
              <w:right w:val="outset" w:sz="6" w:space="0" w:color="auto"/>
            </w:tcBorders>
            <w:shd w:val="clear" w:color="auto" w:fill="FFFFFF"/>
            <w:hideMark/>
          </w:tcPr>
          <w:p w14:paraId="37FAD631" w14:textId="3BF0A7B8" w:rsidR="0077246C" w:rsidRPr="00433B35" w:rsidRDefault="0077246C" w:rsidP="00433B35">
            <w:pPr>
              <w:shd w:val="clear" w:color="auto" w:fill="D9D9D9" w:themeFill="background1" w:themeFillShade="D9"/>
              <w:spacing w:before="0" w:after="0"/>
              <w:rPr>
                <w:rFonts w:cs="Arial"/>
                <w:b/>
                <w:bCs/>
                <w:color w:val="0000FF"/>
                <w:u w:val="single"/>
              </w:rPr>
            </w:pPr>
            <w:r w:rsidRPr="00433B35">
              <w:rPr>
                <w:rFonts w:cs="Arial"/>
                <w:b/>
                <w:bCs/>
                <w:color w:val="0000FF"/>
                <w:u w:val="single"/>
              </w:rPr>
              <w:t>R</w:t>
            </w:r>
          </w:p>
        </w:tc>
        <w:tc>
          <w:tcPr>
            <w:tcW w:w="379" w:type="pct"/>
            <w:tcBorders>
              <w:top w:val="outset" w:sz="6" w:space="0" w:color="auto"/>
              <w:left w:val="outset" w:sz="6" w:space="0" w:color="auto"/>
              <w:bottom w:val="outset" w:sz="6" w:space="0" w:color="auto"/>
              <w:right w:val="outset" w:sz="6" w:space="0" w:color="auto"/>
            </w:tcBorders>
            <w:shd w:val="clear" w:color="auto" w:fill="FFFFFF"/>
            <w:hideMark/>
          </w:tcPr>
          <w:p w14:paraId="2CF7F2A3" w14:textId="573230D3" w:rsidR="0077246C" w:rsidRPr="00433B35" w:rsidRDefault="0077246C" w:rsidP="00433B35">
            <w:pPr>
              <w:shd w:val="clear" w:color="auto" w:fill="D9D9D9" w:themeFill="background1" w:themeFillShade="D9"/>
              <w:spacing w:before="0" w:after="0"/>
              <w:rPr>
                <w:rFonts w:cs="Arial"/>
                <w:b/>
                <w:bCs/>
                <w:color w:val="0000FF"/>
                <w:u w:val="single"/>
              </w:rPr>
            </w:pPr>
            <w:r w:rsidRPr="00433B35">
              <w:rPr>
                <w:rFonts w:cs="Arial"/>
                <w:b/>
                <w:bCs/>
                <w:color w:val="0000FF"/>
                <w:u w:val="single"/>
              </w:rPr>
              <w:t>C</w:t>
            </w:r>
            <w:r w:rsidR="00EC3421">
              <w:rPr>
                <w:rFonts w:cs="Arial"/>
                <w:b/>
                <w:bCs/>
                <w:color w:val="0000FF"/>
                <w:u w:val="single"/>
              </w:rPr>
              <w:t>8</w:t>
            </w:r>
          </w:p>
        </w:tc>
        <w:tc>
          <w:tcPr>
            <w:tcW w:w="527" w:type="pct"/>
            <w:tcBorders>
              <w:top w:val="outset" w:sz="6" w:space="0" w:color="auto"/>
              <w:left w:val="outset" w:sz="6" w:space="0" w:color="auto"/>
              <w:bottom w:val="outset" w:sz="6" w:space="0" w:color="auto"/>
              <w:right w:val="outset" w:sz="6" w:space="0" w:color="auto"/>
            </w:tcBorders>
            <w:shd w:val="clear" w:color="auto" w:fill="FFFFFF"/>
            <w:hideMark/>
          </w:tcPr>
          <w:p w14:paraId="3F243314" w14:textId="2C57CE9B" w:rsidR="0077246C" w:rsidRPr="00433B35" w:rsidRDefault="0077246C" w:rsidP="00433B35">
            <w:pPr>
              <w:shd w:val="clear" w:color="auto" w:fill="D9D9D9" w:themeFill="background1" w:themeFillShade="D9"/>
              <w:spacing w:before="0" w:after="0"/>
              <w:rPr>
                <w:rFonts w:cs="Arial"/>
                <w:b/>
                <w:bCs/>
                <w:color w:val="0000FF"/>
                <w:u w:val="single"/>
              </w:rPr>
            </w:pPr>
            <w:r w:rsidRPr="00433B35">
              <w:rPr>
                <w:rFonts w:cs="Arial"/>
                <w:b/>
                <w:bCs/>
                <w:color w:val="0000FF"/>
                <w:u w:val="single"/>
              </w:rPr>
              <w:t>B or D</w:t>
            </w:r>
          </w:p>
        </w:tc>
        <w:tc>
          <w:tcPr>
            <w:tcW w:w="2180" w:type="pct"/>
            <w:tcBorders>
              <w:top w:val="outset" w:sz="6" w:space="0" w:color="auto"/>
              <w:left w:val="outset" w:sz="6" w:space="0" w:color="auto"/>
              <w:bottom w:val="outset" w:sz="6" w:space="0" w:color="auto"/>
              <w:right w:val="outset" w:sz="6" w:space="0" w:color="auto"/>
            </w:tcBorders>
            <w:shd w:val="clear" w:color="auto" w:fill="FFFFFF"/>
            <w:hideMark/>
          </w:tcPr>
          <w:p w14:paraId="6AC85444" w14:textId="56A8A8BF" w:rsidR="0077246C" w:rsidRPr="00433B35" w:rsidRDefault="002928D2" w:rsidP="00433B35">
            <w:pPr>
              <w:shd w:val="clear" w:color="auto" w:fill="D9D9D9" w:themeFill="background1" w:themeFillShade="D9"/>
              <w:spacing w:before="0" w:after="0"/>
              <w:rPr>
                <w:rFonts w:cs="Arial"/>
                <w:b/>
                <w:bCs/>
                <w:color w:val="0000FF"/>
                <w:u w:val="single"/>
              </w:rPr>
            </w:pPr>
            <w:r w:rsidRPr="00433B35">
              <w:rPr>
                <w:rFonts w:cs="Arial"/>
                <w:b/>
                <w:bCs/>
                <w:color w:val="0000FF"/>
                <w:u w:val="single"/>
              </w:rPr>
              <w:t>Accepted</w:t>
            </w:r>
            <w:r w:rsidR="0077246C" w:rsidRPr="00433B35">
              <w:rPr>
                <w:rFonts w:cs="Arial"/>
                <w:b/>
                <w:bCs/>
                <w:color w:val="0000FF"/>
                <w:u w:val="single"/>
              </w:rPr>
              <w:t xml:space="preserve"> Quantity</w:t>
            </w:r>
          </w:p>
        </w:tc>
      </w:tr>
      <w:tr w:rsidR="002965F4" w:rsidRPr="00433B35" w14:paraId="09D45A3C" w14:textId="77777777" w:rsidTr="007B643C">
        <w:trPr>
          <w:tblCellSpacing w:w="15" w:type="dxa"/>
        </w:trPr>
        <w:tc>
          <w:tcPr>
            <w:tcW w:w="479" w:type="pct"/>
            <w:tcBorders>
              <w:top w:val="outset" w:sz="6" w:space="0" w:color="auto"/>
              <w:left w:val="outset" w:sz="6" w:space="0" w:color="auto"/>
              <w:bottom w:val="outset" w:sz="6" w:space="0" w:color="auto"/>
              <w:right w:val="outset" w:sz="6" w:space="0" w:color="auto"/>
            </w:tcBorders>
            <w:shd w:val="clear" w:color="auto" w:fill="FFFFFF"/>
          </w:tcPr>
          <w:p w14:paraId="587F1E75" w14:textId="77777777" w:rsidR="007B643C" w:rsidRPr="00433B35" w:rsidRDefault="007B643C" w:rsidP="00433B35">
            <w:pPr>
              <w:shd w:val="clear" w:color="auto" w:fill="D9D9D9" w:themeFill="background1" w:themeFillShade="D9"/>
              <w:spacing w:before="0" w:after="0"/>
              <w:rPr>
                <w:rFonts w:cs="Arial"/>
                <w:b/>
                <w:bCs/>
                <w:color w:val="0000FF"/>
                <w:u w:val="single"/>
              </w:rPr>
            </w:pPr>
          </w:p>
        </w:tc>
        <w:tc>
          <w:tcPr>
            <w:tcW w:w="382" w:type="pct"/>
            <w:tcBorders>
              <w:top w:val="outset" w:sz="6" w:space="0" w:color="auto"/>
              <w:left w:val="outset" w:sz="6" w:space="0" w:color="auto"/>
              <w:bottom w:val="outset" w:sz="6" w:space="0" w:color="auto"/>
              <w:right w:val="outset" w:sz="6" w:space="0" w:color="auto"/>
            </w:tcBorders>
            <w:shd w:val="clear" w:color="auto" w:fill="FFFFFF"/>
          </w:tcPr>
          <w:p w14:paraId="1FC04905" w14:textId="1215A93D" w:rsidR="007B643C" w:rsidRPr="00433B35" w:rsidRDefault="007B643C" w:rsidP="00433B35">
            <w:pPr>
              <w:shd w:val="clear" w:color="auto" w:fill="D9D9D9" w:themeFill="background1" w:themeFillShade="D9"/>
              <w:spacing w:before="0" w:after="0"/>
              <w:rPr>
                <w:rFonts w:cs="Arial"/>
                <w:b/>
                <w:bCs/>
                <w:color w:val="0000FF"/>
                <w:u w:val="single"/>
              </w:rPr>
            </w:pPr>
            <w:r w:rsidRPr="00433B35">
              <w:rPr>
                <w:rFonts w:cs="Arial"/>
                <w:b/>
                <w:bCs/>
                <w:color w:val="0000FF"/>
                <w:u w:val="single"/>
              </w:rPr>
              <w:t>or</w:t>
            </w:r>
          </w:p>
        </w:tc>
        <w:tc>
          <w:tcPr>
            <w:tcW w:w="625" w:type="pct"/>
            <w:tcBorders>
              <w:top w:val="outset" w:sz="6" w:space="0" w:color="auto"/>
              <w:left w:val="outset" w:sz="6" w:space="0" w:color="auto"/>
              <w:bottom w:val="outset" w:sz="6" w:space="0" w:color="auto"/>
              <w:right w:val="outset" w:sz="6" w:space="0" w:color="auto"/>
            </w:tcBorders>
            <w:shd w:val="clear" w:color="auto" w:fill="FFFFFF"/>
          </w:tcPr>
          <w:p w14:paraId="2EBE087A" w14:textId="5C2703CF" w:rsidR="007B643C" w:rsidRPr="00433B35" w:rsidRDefault="00DF4B32" w:rsidP="00433B35">
            <w:pPr>
              <w:shd w:val="clear" w:color="auto" w:fill="D9D9D9" w:themeFill="background1" w:themeFillShade="D9"/>
              <w:spacing w:before="0" w:after="0"/>
              <w:rPr>
                <w:rFonts w:cs="Arial"/>
                <w:b/>
                <w:bCs/>
                <w:color w:val="0000FF"/>
                <w:u w:val="single"/>
              </w:rPr>
            </w:pPr>
            <w:r>
              <w:rPr>
                <w:rFonts w:cs="Arial"/>
                <w:b/>
                <w:bCs/>
                <w:color w:val="0000FF"/>
                <w:u w:val="single"/>
              </w:rPr>
              <w:t>QCAN</w:t>
            </w:r>
          </w:p>
        </w:tc>
        <w:tc>
          <w:tcPr>
            <w:tcW w:w="288" w:type="pct"/>
            <w:tcBorders>
              <w:top w:val="outset" w:sz="6" w:space="0" w:color="auto"/>
              <w:left w:val="outset" w:sz="6" w:space="0" w:color="auto"/>
              <w:bottom w:val="outset" w:sz="6" w:space="0" w:color="auto"/>
              <w:right w:val="outset" w:sz="6" w:space="0" w:color="auto"/>
            </w:tcBorders>
            <w:shd w:val="clear" w:color="auto" w:fill="FFFFFF"/>
          </w:tcPr>
          <w:p w14:paraId="4B580AFC" w14:textId="3FD6D4CC" w:rsidR="007B643C" w:rsidRPr="00433B35" w:rsidRDefault="007B643C" w:rsidP="00433B35">
            <w:pPr>
              <w:shd w:val="clear" w:color="auto" w:fill="D9D9D9" w:themeFill="background1" w:themeFillShade="D9"/>
              <w:spacing w:before="0" w:after="0"/>
              <w:rPr>
                <w:rFonts w:cs="Arial"/>
                <w:b/>
                <w:bCs/>
                <w:color w:val="0000FF"/>
                <w:u w:val="single"/>
              </w:rPr>
            </w:pPr>
            <w:r w:rsidRPr="00433B35">
              <w:rPr>
                <w:rFonts w:cs="Arial"/>
                <w:b/>
                <w:bCs/>
                <w:color w:val="0000FF"/>
                <w:u w:val="single"/>
              </w:rPr>
              <w:t>R</w:t>
            </w:r>
          </w:p>
        </w:tc>
        <w:tc>
          <w:tcPr>
            <w:tcW w:w="379" w:type="pct"/>
            <w:tcBorders>
              <w:top w:val="outset" w:sz="6" w:space="0" w:color="auto"/>
              <w:left w:val="outset" w:sz="6" w:space="0" w:color="auto"/>
              <w:bottom w:val="outset" w:sz="6" w:space="0" w:color="auto"/>
              <w:right w:val="outset" w:sz="6" w:space="0" w:color="auto"/>
            </w:tcBorders>
            <w:shd w:val="clear" w:color="auto" w:fill="FFFFFF"/>
          </w:tcPr>
          <w:p w14:paraId="0BAA3726" w14:textId="039DE975" w:rsidR="007B643C" w:rsidRPr="00433B35" w:rsidRDefault="007B643C" w:rsidP="00433B35">
            <w:pPr>
              <w:shd w:val="clear" w:color="auto" w:fill="D9D9D9" w:themeFill="background1" w:themeFillShade="D9"/>
              <w:spacing w:before="0" w:after="0"/>
              <w:rPr>
                <w:rFonts w:cs="Arial"/>
                <w:b/>
                <w:bCs/>
                <w:color w:val="0000FF"/>
                <w:u w:val="single"/>
              </w:rPr>
            </w:pPr>
            <w:r w:rsidRPr="00433B35">
              <w:rPr>
                <w:rFonts w:cs="Arial"/>
                <w:b/>
                <w:bCs/>
                <w:color w:val="0000FF"/>
                <w:u w:val="single"/>
              </w:rPr>
              <w:t>C</w:t>
            </w:r>
            <w:r w:rsidR="00EC3421">
              <w:rPr>
                <w:rFonts w:cs="Arial"/>
                <w:b/>
                <w:bCs/>
                <w:color w:val="0000FF"/>
                <w:u w:val="single"/>
              </w:rPr>
              <w:t>9</w:t>
            </w:r>
          </w:p>
        </w:tc>
        <w:tc>
          <w:tcPr>
            <w:tcW w:w="527" w:type="pct"/>
            <w:tcBorders>
              <w:top w:val="outset" w:sz="6" w:space="0" w:color="auto"/>
              <w:left w:val="outset" w:sz="6" w:space="0" w:color="auto"/>
              <w:bottom w:val="outset" w:sz="6" w:space="0" w:color="auto"/>
              <w:right w:val="outset" w:sz="6" w:space="0" w:color="auto"/>
            </w:tcBorders>
            <w:shd w:val="clear" w:color="auto" w:fill="FFFFFF"/>
          </w:tcPr>
          <w:p w14:paraId="1C1258DD" w14:textId="22522DFF" w:rsidR="007B643C" w:rsidRPr="00433B35" w:rsidRDefault="007B643C" w:rsidP="00433B35">
            <w:pPr>
              <w:shd w:val="clear" w:color="auto" w:fill="D9D9D9" w:themeFill="background1" w:themeFillShade="D9"/>
              <w:spacing w:before="0" w:after="0"/>
              <w:rPr>
                <w:rFonts w:cs="Arial"/>
                <w:b/>
                <w:bCs/>
                <w:color w:val="0000FF"/>
                <w:u w:val="single"/>
              </w:rPr>
            </w:pPr>
            <w:r w:rsidRPr="00433B35">
              <w:rPr>
                <w:rFonts w:cs="Arial"/>
                <w:b/>
                <w:bCs/>
                <w:color w:val="0000FF"/>
                <w:u w:val="single"/>
              </w:rPr>
              <w:t>B or D</w:t>
            </w:r>
          </w:p>
        </w:tc>
        <w:tc>
          <w:tcPr>
            <w:tcW w:w="2180" w:type="pct"/>
            <w:tcBorders>
              <w:top w:val="outset" w:sz="6" w:space="0" w:color="auto"/>
              <w:left w:val="outset" w:sz="6" w:space="0" w:color="auto"/>
              <w:bottom w:val="outset" w:sz="6" w:space="0" w:color="auto"/>
              <w:right w:val="outset" w:sz="6" w:space="0" w:color="auto"/>
            </w:tcBorders>
            <w:shd w:val="clear" w:color="auto" w:fill="FFFFFF"/>
          </w:tcPr>
          <w:p w14:paraId="06E7E8A3" w14:textId="04A32D92" w:rsidR="007B643C" w:rsidRPr="00433B35" w:rsidRDefault="00131ADE" w:rsidP="00433B35">
            <w:pPr>
              <w:shd w:val="clear" w:color="auto" w:fill="D9D9D9" w:themeFill="background1" w:themeFillShade="D9"/>
              <w:spacing w:before="0" w:after="0"/>
              <w:rPr>
                <w:rFonts w:cs="Arial"/>
                <w:b/>
                <w:bCs/>
                <w:color w:val="0000FF"/>
                <w:u w:val="single"/>
              </w:rPr>
            </w:pPr>
            <w:r>
              <w:rPr>
                <w:rFonts w:cs="Arial"/>
                <w:b/>
                <w:bCs/>
                <w:color w:val="0000FF"/>
                <w:u w:val="single"/>
              </w:rPr>
              <w:t>C</w:t>
            </w:r>
            <w:r w:rsidR="00392F2A">
              <w:rPr>
                <w:rFonts w:cs="Arial"/>
                <w:b/>
                <w:bCs/>
                <w:color w:val="0000FF"/>
                <w:u w:val="single"/>
              </w:rPr>
              <w:t>a</w:t>
            </w:r>
            <w:r>
              <w:rPr>
                <w:rFonts w:cs="Arial"/>
                <w:b/>
                <w:bCs/>
                <w:color w:val="0000FF"/>
                <w:u w:val="single"/>
              </w:rPr>
              <w:t>ncelled</w:t>
            </w:r>
            <w:r w:rsidR="008C6D0D" w:rsidRPr="00433B35">
              <w:rPr>
                <w:rFonts w:cs="Arial"/>
                <w:b/>
                <w:bCs/>
                <w:color w:val="0000FF"/>
                <w:u w:val="single"/>
              </w:rPr>
              <w:t xml:space="preserve"> Quantity</w:t>
            </w:r>
          </w:p>
        </w:tc>
      </w:tr>
      <w:tr w:rsidR="002965F4" w:rsidRPr="00433B35" w14:paraId="4C00E2B9" w14:textId="77777777" w:rsidTr="007B643C">
        <w:trPr>
          <w:tblCellSpacing w:w="15" w:type="dxa"/>
        </w:trPr>
        <w:tc>
          <w:tcPr>
            <w:tcW w:w="479" w:type="pct"/>
            <w:tcBorders>
              <w:top w:val="outset" w:sz="6" w:space="0" w:color="auto"/>
              <w:left w:val="outset" w:sz="6" w:space="0" w:color="auto"/>
              <w:bottom w:val="outset" w:sz="6" w:space="0" w:color="auto"/>
              <w:right w:val="outset" w:sz="6" w:space="0" w:color="auto"/>
            </w:tcBorders>
            <w:shd w:val="clear" w:color="auto" w:fill="FFFFFF"/>
          </w:tcPr>
          <w:p w14:paraId="485B7594" w14:textId="77777777" w:rsidR="007B643C" w:rsidRPr="00433B35" w:rsidRDefault="007B643C" w:rsidP="00433B35">
            <w:pPr>
              <w:shd w:val="clear" w:color="auto" w:fill="D9D9D9" w:themeFill="background1" w:themeFillShade="D9"/>
              <w:spacing w:before="0" w:after="0"/>
              <w:rPr>
                <w:rFonts w:cs="Arial"/>
                <w:b/>
                <w:bCs/>
                <w:color w:val="0000FF"/>
                <w:u w:val="single"/>
              </w:rPr>
            </w:pPr>
          </w:p>
        </w:tc>
        <w:tc>
          <w:tcPr>
            <w:tcW w:w="382" w:type="pct"/>
            <w:tcBorders>
              <w:top w:val="outset" w:sz="6" w:space="0" w:color="auto"/>
              <w:left w:val="outset" w:sz="6" w:space="0" w:color="auto"/>
              <w:bottom w:val="outset" w:sz="6" w:space="0" w:color="auto"/>
              <w:right w:val="outset" w:sz="6" w:space="0" w:color="auto"/>
            </w:tcBorders>
            <w:shd w:val="clear" w:color="auto" w:fill="FFFFFF"/>
          </w:tcPr>
          <w:p w14:paraId="77BA7B7D" w14:textId="76AB578F" w:rsidR="007B643C" w:rsidRPr="00433B35" w:rsidRDefault="007B643C" w:rsidP="00433B35">
            <w:pPr>
              <w:shd w:val="clear" w:color="auto" w:fill="D9D9D9" w:themeFill="background1" w:themeFillShade="D9"/>
              <w:spacing w:before="0" w:after="0"/>
              <w:rPr>
                <w:rFonts w:cs="Arial"/>
                <w:b/>
                <w:bCs/>
                <w:color w:val="0000FF"/>
                <w:u w:val="single"/>
              </w:rPr>
            </w:pPr>
            <w:r w:rsidRPr="00433B35">
              <w:rPr>
                <w:rFonts w:cs="Arial"/>
                <w:b/>
                <w:bCs/>
                <w:color w:val="0000FF"/>
                <w:u w:val="single"/>
              </w:rPr>
              <w:t>or</w:t>
            </w:r>
          </w:p>
        </w:tc>
        <w:tc>
          <w:tcPr>
            <w:tcW w:w="625" w:type="pct"/>
            <w:tcBorders>
              <w:top w:val="outset" w:sz="6" w:space="0" w:color="auto"/>
              <w:left w:val="outset" w:sz="6" w:space="0" w:color="auto"/>
              <w:bottom w:val="outset" w:sz="6" w:space="0" w:color="auto"/>
              <w:right w:val="outset" w:sz="6" w:space="0" w:color="auto"/>
            </w:tcBorders>
            <w:shd w:val="clear" w:color="auto" w:fill="FFFFFF"/>
          </w:tcPr>
          <w:p w14:paraId="48206A9D" w14:textId="1B260D64" w:rsidR="007B643C" w:rsidRPr="00433B35" w:rsidRDefault="007B643C" w:rsidP="00433B35">
            <w:pPr>
              <w:shd w:val="clear" w:color="auto" w:fill="D9D9D9" w:themeFill="background1" w:themeFillShade="D9"/>
              <w:spacing w:before="0" w:after="0"/>
              <w:rPr>
                <w:rFonts w:cs="Arial"/>
                <w:b/>
                <w:bCs/>
                <w:color w:val="0000FF"/>
                <w:u w:val="single"/>
              </w:rPr>
            </w:pPr>
            <w:r w:rsidRPr="00433B35">
              <w:rPr>
                <w:rFonts w:cs="Arial"/>
                <w:b/>
                <w:bCs/>
                <w:color w:val="0000FF"/>
                <w:u w:val="single"/>
              </w:rPr>
              <w:t>Q</w:t>
            </w:r>
            <w:r w:rsidR="00131ADE">
              <w:rPr>
                <w:rFonts w:cs="Arial"/>
                <w:b/>
                <w:bCs/>
                <w:color w:val="0000FF"/>
                <w:u w:val="single"/>
              </w:rPr>
              <w:t>PEN</w:t>
            </w:r>
          </w:p>
        </w:tc>
        <w:tc>
          <w:tcPr>
            <w:tcW w:w="288" w:type="pct"/>
            <w:tcBorders>
              <w:top w:val="outset" w:sz="6" w:space="0" w:color="auto"/>
              <w:left w:val="outset" w:sz="6" w:space="0" w:color="auto"/>
              <w:bottom w:val="outset" w:sz="6" w:space="0" w:color="auto"/>
              <w:right w:val="outset" w:sz="6" w:space="0" w:color="auto"/>
            </w:tcBorders>
            <w:shd w:val="clear" w:color="auto" w:fill="FFFFFF"/>
          </w:tcPr>
          <w:p w14:paraId="1EA6DAC9" w14:textId="2FAE5C2B" w:rsidR="007B643C" w:rsidRPr="00433B35" w:rsidRDefault="007B643C" w:rsidP="00433B35">
            <w:pPr>
              <w:shd w:val="clear" w:color="auto" w:fill="D9D9D9" w:themeFill="background1" w:themeFillShade="D9"/>
              <w:spacing w:before="0" w:after="0"/>
              <w:rPr>
                <w:rFonts w:cs="Arial"/>
                <w:b/>
                <w:bCs/>
                <w:color w:val="0000FF"/>
                <w:u w:val="single"/>
              </w:rPr>
            </w:pPr>
            <w:r w:rsidRPr="00433B35">
              <w:rPr>
                <w:rFonts w:cs="Arial"/>
                <w:b/>
                <w:bCs/>
                <w:color w:val="0000FF"/>
                <w:u w:val="single"/>
              </w:rPr>
              <w:t>R</w:t>
            </w:r>
          </w:p>
        </w:tc>
        <w:tc>
          <w:tcPr>
            <w:tcW w:w="379" w:type="pct"/>
            <w:tcBorders>
              <w:top w:val="outset" w:sz="6" w:space="0" w:color="auto"/>
              <w:left w:val="outset" w:sz="6" w:space="0" w:color="auto"/>
              <w:bottom w:val="outset" w:sz="6" w:space="0" w:color="auto"/>
              <w:right w:val="outset" w:sz="6" w:space="0" w:color="auto"/>
            </w:tcBorders>
            <w:shd w:val="clear" w:color="auto" w:fill="FFFFFF"/>
          </w:tcPr>
          <w:p w14:paraId="02240B05" w14:textId="50394E62" w:rsidR="007B643C" w:rsidRPr="00433B35" w:rsidRDefault="007B643C" w:rsidP="00433B35">
            <w:pPr>
              <w:shd w:val="clear" w:color="auto" w:fill="D9D9D9" w:themeFill="background1" w:themeFillShade="D9"/>
              <w:spacing w:before="0" w:after="0"/>
              <w:rPr>
                <w:rFonts w:cs="Arial"/>
                <w:b/>
                <w:bCs/>
                <w:color w:val="0000FF"/>
                <w:u w:val="single"/>
              </w:rPr>
            </w:pPr>
            <w:r w:rsidRPr="00433B35">
              <w:rPr>
                <w:rFonts w:cs="Arial"/>
                <w:b/>
                <w:bCs/>
                <w:color w:val="0000FF"/>
                <w:u w:val="single"/>
              </w:rPr>
              <w:t>C</w:t>
            </w:r>
            <w:r w:rsidR="00EC3421">
              <w:rPr>
                <w:rFonts w:cs="Arial"/>
                <w:b/>
                <w:bCs/>
                <w:color w:val="0000FF"/>
                <w:u w:val="single"/>
              </w:rPr>
              <w:t>10</w:t>
            </w:r>
          </w:p>
        </w:tc>
        <w:tc>
          <w:tcPr>
            <w:tcW w:w="527" w:type="pct"/>
            <w:tcBorders>
              <w:top w:val="outset" w:sz="6" w:space="0" w:color="auto"/>
              <w:left w:val="outset" w:sz="6" w:space="0" w:color="auto"/>
              <w:bottom w:val="outset" w:sz="6" w:space="0" w:color="auto"/>
              <w:right w:val="outset" w:sz="6" w:space="0" w:color="auto"/>
            </w:tcBorders>
            <w:shd w:val="clear" w:color="auto" w:fill="FFFFFF"/>
          </w:tcPr>
          <w:p w14:paraId="3BC7628F" w14:textId="45BB5EE9" w:rsidR="007B643C" w:rsidRPr="00433B35" w:rsidRDefault="007B643C" w:rsidP="00433B35">
            <w:pPr>
              <w:shd w:val="clear" w:color="auto" w:fill="D9D9D9" w:themeFill="background1" w:themeFillShade="D9"/>
              <w:spacing w:before="0" w:after="0"/>
              <w:rPr>
                <w:rFonts w:cs="Arial"/>
                <w:b/>
                <w:bCs/>
                <w:color w:val="0000FF"/>
                <w:u w:val="single"/>
              </w:rPr>
            </w:pPr>
            <w:r w:rsidRPr="00433B35">
              <w:rPr>
                <w:rFonts w:cs="Arial"/>
                <w:b/>
                <w:bCs/>
                <w:color w:val="0000FF"/>
                <w:u w:val="single"/>
              </w:rPr>
              <w:t>B or D</w:t>
            </w:r>
          </w:p>
        </w:tc>
        <w:tc>
          <w:tcPr>
            <w:tcW w:w="2180" w:type="pct"/>
            <w:tcBorders>
              <w:top w:val="outset" w:sz="6" w:space="0" w:color="auto"/>
              <w:left w:val="outset" w:sz="6" w:space="0" w:color="auto"/>
              <w:bottom w:val="outset" w:sz="6" w:space="0" w:color="auto"/>
              <w:right w:val="outset" w:sz="6" w:space="0" w:color="auto"/>
            </w:tcBorders>
            <w:shd w:val="clear" w:color="auto" w:fill="FFFFFF"/>
          </w:tcPr>
          <w:p w14:paraId="6B1CD414" w14:textId="20725421" w:rsidR="007B643C" w:rsidRPr="00433B35" w:rsidRDefault="00392F2A" w:rsidP="00433B35">
            <w:pPr>
              <w:shd w:val="clear" w:color="auto" w:fill="D9D9D9" w:themeFill="background1" w:themeFillShade="D9"/>
              <w:spacing w:before="0" w:after="0"/>
              <w:rPr>
                <w:rFonts w:cs="Arial"/>
                <w:b/>
                <w:bCs/>
                <w:color w:val="0000FF"/>
                <w:u w:val="single"/>
              </w:rPr>
            </w:pPr>
            <w:r>
              <w:rPr>
                <w:rFonts w:cs="Arial"/>
                <w:b/>
                <w:bCs/>
                <w:color w:val="0000FF"/>
                <w:u w:val="single"/>
              </w:rPr>
              <w:t>Pending</w:t>
            </w:r>
            <w:r w:rsidR="008C6D0D" w:rsidRPr="00433B35">
              <w:rPr>
                <w:rFonts w:cs="Arial"/>
                <w:b/>
                <w:bCs/>
                <w:color w:val="0000FF"/>
                <w:u w:val="single"/>
              </w:rPr>
              <w:t xml:space="preserve"> Quantity</w:t>
            </w:r>
          </w:p>
        </w:tc>
      </w:tr>
      <w:tr w:rsidR="002965F4" w:rsidRPr="00433B35" w14:paraId="552DC0AD" w14:textId="77777777" w:rsidTr="007B643C">
        <w:trPr>
          <w:tblCellSpacing w:w="15" w:type="dxa"/>
        </w:trPr>
        <w:tc>
          <w:tcPr>
            <w:tcW w:w="479" w:type="pct"/>
            <w:tcBorders>
              <w:top w:val="outset" w:sz="6" w:space="0" w:color="auto"/>
              <w:left w:val="outset" w:sz="6" w:space="0" w:color="auto"/>
              <w:bottom w:val="outset" w:sz="6" w:space="0" w:color="auto"/>
              <w:right w:val="outset" w:sz="6" w:space="0" w:color="auto"/>
            </w:tcBorders>
            <w:shd w:val="clear" w:color="auto" w:fill="FFFFFF"/>
          </w:tcPr>
          <w:p w14:paraId="3469AB61" w14:textId="77777777" w:rsidR="007B643C" w:rsidRPr="00433B35" w:rsidRDefault="007B643C" w:rsidP="00433B35">
            <w:pPr>
              <w:shd w:val="clear" w:color="auto" w:fill="D9D9D9" w:themeFill="background1" w:themeFillShade="D9"/>
              <w:spacing w:before="0" w:after="0"/>
              <w:rPr>
                <w:rFonts w:cs="Arial"/>
                <w:b/>
                <w:bCs/>
                <w:color w:val="0000FF"/>
                <w:u w:val="single"/>
              </w:rPr>
            </w:pPr>
          </w:p>
        </w:tc>
        <w:tc>
          <w:tcPr>
            <w:tcW w:w="382" w:type="pct"/>
            <w:tcBorders>
              <w:top w:val="outset" w:sz="6" w:space="0" w:color="auto"/>
              <w:left w:val="outset" w:sz="6" w:space="0" w:color="auto"/>
              <w:bottom w:val="outset" w:sz="6" w:space="0" w:color="auto"/>
              <w:right w:val="outset" w:sz="6" w:space="0" w:color="auto"/>
            </w:tcBorders>
            <w:shd w:val="clear" w:color="auto" w:fill="FFFFFF"/>
          </w:tcPr>
          <w:p w14:paraId="54E08440" w14:textId="24E20EFD" w:rsidR="007B643C" w:rsidRPr="00433B35" w:rsidRDefault="007B643C" w:rsidP="00433B35">
            <w:pPr>
              <w:shd w:val="clear" w:color="auto" w:fill="D9D9D9" w:themeFill="background1" w:themeFillShade="D9"/>
              <w:spacing w:before="0" w:after="0"/>
              <w:rPr>
                <w:rFonts w:cs="Arial"/>
                <w:b/>
                <w:bCs/>
                <w:color w:val="0000FF"/>
                <w:u w:val="single"/>
              </w:rPr>
            </w:pPr>
            <w:r w:rsidRPr="00433B35">
              <w:rPr>
                <w:rFonts w:cs="Arial"/>
                <w:b/>
                <w:bCs/>
                <w:color w:val="0000FF"/>
                <w:u w:val="single"/>
              </w:rPr>
              <w:t xml:space="preserve">or </w:t>
            </w:r>
          </w:p>
        </w:tc>
        <w:tc>
          <w:tcPr>
            <w:tcW w:w="625" w:type="pct"/>
            <w:tcBorders>
              <w:top w:val="outset" w:sz="6" w:space="0" w:color="auto"/>
              <w:left w:val="outset" w:sz="6" w:space="0" w:color="auto"/>
              <w:bottom w:val="outset" w:sz="6" w:space="0" w:color="auto"/>
              <w:right w:val="outset" w:sz="6" w:space="0" w:color="auto"/>
            </w:tcBorders>
            <w:shd w:val="clear" w:color="auto" w:fill="FFFFFF"/>
          </w:tcPr>
          <w:p w14:paraId="443E6730" w14:textId="3976BED9" w:rsidR="007B643C" w:rsidRPr="00433B35" w:rsidRDefault="007B643C" w:rsidP="00433B35">
            <w:pPr>
              <w:shd w:val="clear" w:color="auto" w:fill="D9D9D9" w:themeFill="background1" w:themeFillShade="D9"/>
              <w:spacing w:before="0" w:after="0"/>
              <w:rPr>
                <w:rFonts w:cs="Arial"/>
                <w:b/>
                <w:bCs/>
                <w:color w:val="0000FF"/>
                <w:u w:val="single"/>
              </w:rPr>
            </w:pPr>
            <w:r w:rsidRPr="00433B35">
              <w:rPr>
                <w:rFonts w:cs="Arial"/>
                <w:b/>
                <w:bCs/>
                <w:color w:val="0000FF"/>
                <w:u w:val="single"/>
              </w:rPr>
              <w:t>Q</w:t>
            </w:r>
            <w:r w:rsidR="00131ADE">
              <w:rPr>
                <w:rFonts w:cs="Arial"/>
                <w:b/>
                <w:bCs/>
                <w:color w:val="0000FF"/>
                <w:u w:val="single"/>
              </w:rPr>
              <w:t>REJ</w:t>
            </w:r>
          </w:p>
        </w:tc>
        <w:tc>
          <w:tcPr>
            <w:tcW w:w="288" w:type="pct"/>
            <w:tcBorders>
              <w:top w:val="outset" w:sz="6" w:space="0" w:color="auto"/>
              <w:left w:val="outset" w:sz="6" w:space="0" w:color="auto"/>
              <w:bottom w:val="outset" w:sz="6" w:space="0" w:color="auto"/>
              <w:right w:val="outset" w:sz="6" w:space="0" w:color="auto"/>
            </w:tcBorders>
            <w:shd w:val="clear" w:color="auto" w:fill="FFFFFF"/>
          </w:tcPr>
          <w:p w14:paraId="29097168" w14:textId="4F12B117" w:rsidR="007B643C" w:rsidRPr="00433B35" w:rsidRDefault="007B643C" w:rsidP="00433B35">
            <w:pPr>
              <w:shd w:val="clear" w:color="auto" w:fill="D9D9D9" w:themeFill="background1" w:themeFillShade="D9"/>
              <w:spacing w:before="0" w:after="0"/>
              <w:rPr>
                <w:rFonts w:cs="Arial"/>
                <w:b/>
                <w:bCs/>
                <w:color w:val="0000FF"/>
                <w:u w:val="single"/>
              </w:rPr>
            </w:pPr>
            <w:r w:rsidRPr="00433B35">
              <w:rPr>
                <w:rFonts w:cs="Arial"/>
                <w:b/>
                <w:bCs/>
                <w:color w:val="0000FF"/>
                <w:u w:val="single"/>
              </w:rPr>
              <w:t>R</w:t>
            </w:r>
          </w:p>
        </w:tc>
        <w:tc>
          <w:tcPr>
            <w:tcW w:w="379" w:type="pct"/>
            <w:tcBorders>
              <w:top w:val="outset" w:sz="6" w:space="0" w:color="auto"/>
              <w:left w:val="outset" w:sz="6" w:space="0" w:color="auto"/>
              <w:bottom w:val="outset" w:sz="6" w:space="0" w:color="auto"/>
              <w:right w:val="outset" w:sz="6" w:space="0" w:color="auto"/>
            </w:tcBorders>
            <w:shd w:val="clear" w:color="auto" w:fill="FFFFFF"/>
          </w:tcPr>
          <w:p w14:paraId="6A507BDE" w14:textId="212AE261" w:rsidR="007B643C" w:rsidRPr="00433B35" w:rsidRDefault="007B643C" w:rsidP="00433B35">
            <w:pPr>
              <w:shd w:val="clear" w:color="auto" w:fill="D9D9D9" w:themeFill="background1" w:themeFillShade="D9"/>
              <w:spacing w:before="0" w:after="0"/>
              <w:rPr>
                <w:rFonts w:cs="Arial"/>
                <w:b/>
                <w:bCs/>
                <w:color w:val="0000FF"/>
                <w:u w:val="single"/>
              </w:rPr>
            </w:pPr>
            <w:r w:rsidRPr="00433B35">
              <w:rPr>
                <w:rFonts w:cs="Arial"/>
                <w:b/>
                <w:bCs/>
                <w:color w:val="0000FF"/>
                <w:u w:val="single"/>
              </w:rPr>
              <w:t>C</w:t>
            </w:r>
            <w:r w:rsidR="00EC3421">
              <w:rPr>
                <w:rFonts w:cs="Arial"/>
                <w:b/>
                <w:bCs/>
                <w:color w:val="0000FF"/>
                <w:u w:val="single"/>
              </w:rPr>
              <w:t>11</w:t>
            </w:r>
          </w:p>
        </w:tc>
        <w:tc>
          <w:tcPr>
            <w:tcW w:w="527" w:type="pct"/>
            <w:tcBorders>
              <w:top w:val="outset" w:sz="6" w:space="0" w:color="auto"/>
              <w:left w:val="outset" w:sz="6" w:space="0" w:color="auto"/>
              <w:bottom w:val="outset" w:sz="6" w:space="0" w:color="auto"/>
              <w:right w:val="outset" w:sz="6" w:space="0" w:color="auto"/>
            </w:tcBorders>
            <w:shd w:val="clear" w:color="auto" w:fill="FFFFFF"/>
          </w:tcPr>
          <w:p w14:paraId="2CACF2BA" w14:textId="4034F13A" w:rsidR="007B643C" w:rsidRPr="00433B35" w:rsidRDefault="007B643C" w:rsidP="00433B35">
            <w:pPr>
              <w:shd w:val="clear" w:color="auto" w:fill="D9D9D9" w:themeFill="background1" w:themeFillShade="D9"/>
              <w:spacing w:before="0" w:after="0"/>
              <w:rPr>
                <w:rFonts w:cs="Arial"/>
                <w:b/>
                <w:bCs/>
                <w:color w:val="0000FF"/>
                <w:u w:val="single"/>
              </w:rPr>
            </w:pPr>
            <w:r w:rsidRPr="00433B35">
              <w:rPr>
                <w:rFonts w:cs="Arial"/>
                <w:b/>
                <w:bCs/>
                <w:color w:val="0000FF"/>
                <w:u w:val="single"/>
              </w:rPr>
              <w:t>B or D</w:t>
            </w:r>
          </w:p>
        </w:tc>
        <w:tc>
          <w:tcPr>
            <w:tcW w:w="2180" w:type="pct"/>
            <w:tcBorders>
              <w:top w:val="outset" w:sz="6" w:space="0" w:color="auto"/>
              <w:left w:val="outset" w:sz="6" w:space="0" w:color="auto"/>
              <w:bottom w:val="outset" w:sz="6" w:space="0" w:color="auto"/>
              <w:right w:val="outset" w:sz="6" w:space="0" w:color="auto"/>
            </w:tcBorders>
            <w:shd w:val="clear" w:color="auto" w:fill="FFFFFF"/>
          </w:tcPr>
          <w:p w14:paraId="01E8A5D0" w14:textId="37201786" w:rsidR="007B643C" w:rsidRPr="00433B35" w:rsidRDefault="005864B6" w:rsidP="00433B35">
            <w:pPr>
              <w:shd w:val="clear" w:color="auto" w:fill="D9D9D9" w:themeFill="background1" w:themeFillShade="D9"/>
              <w:spacing w:before="0" w:after="0"/>
              <w:rPr>
                <w:rFonts w:cs="Arial"/>
                <w:b/>
                <w:bCs/>
                <w:color w:val="0000FF"/>
                <w:u w:val="single"/>
              </w:rPr>
            </w:pPr>
            <w:r>
              <w:rPr>
                <w:rFonts w:cs="Arial"/>
                <w:b/>
                <w:bCs/>
                <w:color w:val="0000FF"/>
                <w:u w:val="single"/>
              </w:rPr>
              <w:t>Rejected</w:t>
            </w:r>
            <w:r w:rsidR="0083200A" w:rsidRPr="00433B35">
              <w:rPr>
                <w:rFonts w:cs="Arial"/>
                <w:b/>
                <w:bCs/>
                <w:color w:val="0000FF"/>
                <w:u w:val="single"/>
              </w:rPr>
              <w:t xml:space="preserve"> Quantity</w:t>
            </w:r>
          </w:p>
        </w:tc>
      </w:tr>
    </w:tbl>
    <w:p w14:paraId="47CB9659" w14:textId="77777777" w:rsidR="0077246C" w:rsidRPr="00433B35" w:rsidRDefault="0077246C" w:rsidP="00433B35">
      <w:pPr>
        <w:shd w:val="clear" w:color="auto" w:fill="D9D9D9" w:themeFill="background1" w:themeFillShade="D9"/>
        <w:spacing w:before="0" w:after="0"/>
        <w:rPr>
          <w:rFonts w:cs="Arial"/>
          <w:b/>
          <w:bCs/>
          <w:color w:val="0000FF"/>
          <w:u w:val="single"/>
        </w:rPr>
      </w:pPr>
      <w:r w:rsidRPr="00433B35">
        <w:rPr>
          <w:rFonts w:cs="Arial"/>
          <w:b/>
          <w:bCs/>
          <w:color w:val="0000FF"/>
          <w:u w:val="single"/>
        </w:rPr>
        <w:t>DEFINITION</w:t>
      </w:r>
    </w:p>
    <w:p w14:paraId="6853B417" w14:textId="77777777" w:rsidR="0077246C" w:rsidRPr="00433B35" w:rsidRDefault="0077246C" w:rsidP="00433B35">
      <w:pPr>
        <w:shd w:val="clear" w:color="auto" w:fill="D9D9D9" w:themeFill="background1" w:themeFillShade="D9"/>
        <w:spacing w:before="0" w:after="0"/>
        <w:rPr>
          <w:rFonts w:cs="Arial"/>
          <w:b/>
          <w:bCs/>
          <w:color w:val="0000FF"/>
          <w:u w:val="single"/>
        </w:rPr>
      </w:pPr>
      <w:r w:rsidRPr="00433B35">
        <w:rPr>
          <w:rFonts w:cs="Arial"/>
          <w:b/>
          <w:bCs/>
          <w:color w:val="0000FF"/>
          <w:u w:val="single"/>
        </w:rPr>
        <w:t>This qualified generic field specifies:</w:t>
      </w:r>
    </w:p>
    <w:tbl>
      <w:tblPr>
        <w:tblW w:w="4900" w:type="pct"/>
        <w:tblCellSpacing w:w="15" w:type="dxa"/>
        <w:tblCellMar>
          <w:top w:w="60" w:type="dxa"/>
          <w:left w:w="60" w:type="dxa"/>
          <w:bottom w:w="60" w:type="dxa"/>
          <w:right w:w="60" w:type="dxa"/>
        </w:tblCellMar>
        <w:tblLook w:val="04A0" w:firstRow="1" w:lastRow="0" w:firstColumn="1" w:lastColumn="0" w:noHBand="0" w:noVBand="1"/>
      </w:tblPr>
      <w:tblGrid>
        <w:gridCol w:w="1149"/>
        <w:gridCol w:w="1729"/>
        <w:gridCol w:w="5735"/>
      </w:tblGrid>
      <w:tr w:rsidR="002965F4" w:rsidRPr="00433B35" w14:paraId="308E2F78" w14:textId="77777777" w:rsidTr="007468A5">
        <w:trPr>
          <w:tblCellSpacing w:w="15" w:type="dxa"/>
        </w:trPr>
        <w:tc>
          <w:tcPr>
            <w:tcW w:w="641" w:type="pct"/>
            <w:shd w:val="clear" w:color="auto" w:fill="FFFFFF"/>
            <w:hideMark/>
          </w:tcPr>
          <w:p w14:paraId="0AD34ABD" w14:textId="4D4A0AB4" w:rsidR="007468A5" w:rsidRPr="00433B35" w:rsidRDefault="007468A5" w:rsidP="00433B35">
            <w:pPr>
              <w:shd w:val="clear" w:color="auto" w:fill="D9D9D9" w:themeFill="background1" w:themeFillShade="D9"/>
              <w:spacing w:before="0" w:after="0"/>
              <w:rPr>
                <w:rFonts w:cs="Arial"/>
                <w:b/>
                <w:bCs/>
                <w:color w:val="0000FF"/>
                <w:u w:val="single"/>
              </w:rPr>
            </w:pPr>
            <w:r w:rsidRPr="00433B35">
              <w:rPr>
                <w:rFonts w:cs="Arial"/>
                <w:b/>
                <w:bCs/>
                <w:color w:val="0000FF"/>
                <w:u w:val="single"/>
              </w:rPr>
              <w:t>QPAC</w:t>
            </w:r>
          </w:p>
        </w:tc>
        <w:tc>
          <w:tcPr>
            <w:tcW w:w="986" w:type="pct"/>
            <w:shd w:val="clear" w:color="auto" w:fill="FFFFFF"/>
            <w:hideMark/>
          </w:tcPr>
          <w:p w14:paraId="66E6F1A6" w14:textId="0756F044" w:rsidR="007468A5" w:rsidRPr="00433B35" w:rsidRDefault="004B559E" w:rsidP="00433B35">
            <w:pPr>
              <w:shd w:val="clear" w:color="auto" w:fill="D9D9D9" w:themeFill="background1" w:themeFillShade="D9"/>
              <w:spacing w:before="0" w:after="0"/>
              <w:rPr>
                <w:rFonts w:cs="Arial"/>
                <w:b/>
                <w:bCs/>
                <w:color w:val="0000FF"/>
                <w:u w:val="single"/>
              </w:rPr>
            </w:pPr>
            <w:r w:rsidRPr="00433B35">
              <w:rPr>
                <w:rFonts w:cs="Arial"/>
                <w:b/>
                <w:bCs/>
                <w:color w:val="0000FF"/>
                <w:u w:val="single"/>
              </w:rPr>
              <w:t>Accepted</w:t>
            </w:r>
            <w:r w:rsidR="007468A5" w:rsidRPr="00433B35">
              <w:rPr>
                <w:rFonts w:cs="Arial"/>
                <w:b/>
                <w:bCs/>
                <w:color w:val="0000FF"/>
                <w:u w:val="single"/>
              </w:rPr>
              <w:t xml:space="preserve"> Quantity</w:t>
            </w:r>
          </w:p>
        </w:tc>
        <w:tc>
          <w:tcPr>
            <w:tcW w:w="3303" w:type="pct"/>
            <w:shd w:val="clear" w:color="auto" w:fill="FFFFFF"/>
            <w:hideMark/>
          </w:tcPr>
          <w:p w14:paraId="44D167F6" w14:textId="5502C120" w:rsidR="007468A5" w:rsidRPr="00433B35" w:rsidRDefault="007468A5" w:rsidP="00433B35">
            <w:pPr>
              <w:shd w:val="clear" w:color="auto" w:fill="D9D9D9" w:themeFill="background1" w:themeFillShade="D9"/>
              <w:spacing w:before="0" w:after="0"/>
              <w:rPr>
                <w:rFonts w:cs="Arial"/>
                <w:b/>
                <w:bCs/>
                <w:color w:val="0000FF"/>
                <w:u w:val="single"/>
              </w:rPr>
            </w:pPr>
            <w:r w:rsidRPr="00433B35">
              <w:rPr>
                <w:rFonts w:cs="Arial"/>
                <w:b/>
                <w:bCs/>
                <w:color w:val="0000FF"/>
                <w:u w:val="single"/>
              </w:rPr>
              <w:t xml:space="preserve">Quantity of </w:t>
            </w:r>
            <w:r w:rsidR="00C223CF" w:rsidRPr="00433B35">
              <w:rPr>
                <w:rFonts w:cs="Arial"/>
                <w:b/>
                <w:bCs/>
                <w:color w:val="0000FF"/>
                <w:u w:val="single"/>
              </w:rPr>
              <w:t xml:space="preserve">instructed </w:t>
            </w:r>
            <w:r w:rsidRPr="00433B35">
              <w:rPr>
                <w:rFonts w:cs="Arial"/>
                <w:b/>
                <w:bCs/>
                <w:color w:val="0000FF"/>
                <w:u w:val="single"/>
              </w:rPr>
              <w:t xml:space="preserve">securities that has been </w:t>
            </w:r>
            <w:proofErr w:type="gramStart"/>
            <w:r w:rsidR="00C223CF" w:rsidRPr="00433B35">
              <w:rPr>
                <w:rFonts w:cs="Arial"/>
                <w:b/>
                <w:bCs/>
                <w:color w:val="0000FF"/>
                <w:u w:val="single"/>
              </w:rPr>
              <w:t xml:space="preserve">accepted </w:t>
            </w:r>
            <w:r w:rsidRPr="00433B35">
              <w:rPr>
                <w:rFonts w:cs="Arial"/>
                <w:b/>
                <w:bCs/>
                <w:color w:val="0000FF"/>
                <w:u w:val="single"/>
              </w:rPr>
              <w:t xml:space="preserve"> </w:t>
            </w:r>
            <w:r w:rsidR="00C223CF" w:rsidRPr="00433B35">
              <w:rPr>
                <w:rFonts w:cs="Arial"/>
                <w:b/>
                <w:bCs/>
                <w:color w:val="0000FF"/>
                <w:u w:val="single"/>
              </w:rPr>
              <w:t>for</w:t>
            </w:r>
            <w:proofErr w:type="gramEnd"/>
            <w:r w:rsidR="00C223CF" w:rsidRPr="00433B35">
              <w:rPr>
                <w:rFonts w:cs="Arial"/>
                <w:b/>
                <w:bCs/>
                <w:color w:val="0000FF"/>
                <w:u w:val="single"/>
              </w:rPr>
              <w:t xml:space="preserve"> further processing</w:t>
            </w:r>
            <w:r w:rsidRPr="00433B35">
              <w:rPr>
                <w:rFonts w:cs="Arial"/>
                <w:b/>
                <w:bCs/>
                <w:color w:val="0000FF"/>
                <w:u w:val="single"/>
              </w:rPr>
              <w:t>.</w:t>
            </w:r>
          </w:p>
        </w:tc>
      </w:tr>
      <w:tr w:rsidR="002965F4" w:rsidRPr="00433B35" w14:paraId="0720B33E" w14:textId="77777777" w:rsidTr="007468A5">
        <w:trPr>
          <w:tblCellSpacing w:w="15" w:type="dxa"/>
        </w:trPr>
        <w:tc>
          <w:tcPr>
            <w:tcW w:w="641" w:type="pct"/>
            <w:shd w:val="clear" w:color="auto" w:fill="FFFFFF"/>
            <w:hideMark/>
          </w:tcPr>
          <w:p w14:paraId="2F7DE64B" w14:textId="2A9B4F06" w:rsidR="007468A5" w:rsidRPr="00433B35" w:rsidRDefault="007468A5" w:rsidP="00433B35">
            <w:pPr>
              <w:shd w:val="clear" w:color="auto" w:fill="D9D9D9" w:themeFill="background1" w:themeFillShade="D9"/>
              <w:spacing w:before="0" w:after="0"/>
              <w:rPr>
                <w:rFonts w:cs="Arial"/>
                <w:b/>
                <w:bCs/>
                <w:color w:val="0000FF"/>
                <w:u w:val="single"/>
              </w:rPr>
            </w:pPr>
            <w:r w:rsidRPr="00433B35">
              <w:rPr>
                <w:rFonts w:cs="Arial"/>
                <w:b/>
                <w:bCs/>
                <w:color w:val="0000FF"/>
                <w:u w:val="single"/>
              </w:rPr>
              <w:t>QPEN</w:t>
            </w:r>
          </w:p>
        </w:tc>
        <w:tc>
          <w:tcPr>
            <w:tcW w:w="986" w:type="pct"/>
            <w:shd w:val="clear" w:color="auto" w:fill="FFFFFF"/>
            <w:hideMark/>
          </w:tcPr>
          <w:p w14:paraId="0BF8A1B8" w14:textId="405DBE1A" w:rsidR="007468A5" w:rsidRPr="00433B35" w:rsidRDefault="004B559E" w:rsidP="00433B35">
            <w:pPr>
              <w:shd w:val="clear" w:color="auto" w:fill="D9D9D9" w:themeFill="background1" w:themeFillShade="D9"/>
              <w:spacing w:before="0" w:after="0"/>
              <w:rPr>
                <w:rFonts w:cs="Arial"/>
                <w:b/>
                <w:bCs/>
                <w:color w:val="0000FF"/>
                <w:u w:val="single"/>
              </w:rPr>
            </w:pPr>
            <w:r w:rsidRPr="00433B35">
              <w:rPr>
                <w:rFonts w:cs="Arial"/>
                <w:b/>
                <w:bCs/>
                <w:color w:val="0000FF"/>
                <w:u w:val="single"/>
              </w:rPr>
              <w:t>Pending</w:t>
            </w:r>
            <w:r w:rsidR="007468A5" w:rsidRPr="00433B35">
              <w:rPr>
                <w:rFonts w:cs="Arial"/>
                <w:b/>
                <w:bCs/>
                <w:color w:val="0000FF"/>
                <w:u w:val="single"/>
              </w:rPr>
              <w:t xml:space="preserve"> Quantity</w:t>
            </w:r>
          </w:p>
        </w:tc>
        <w:tc>
          <w:tcPr>
            <w:tcW w:w="3303" w:type="pct"/>
            <w:shd w:val="clear" w:color="auto" w:fill="FFFFFF"/>
            <w:hideMark/>
          </w:tcPr>
          <w:p w14:paraId="5C60C2DE" w14:textId="3BBE7C92" w:rsidR="007468A5" w:rsidRPr="00433B35" w:rsidRDefault="007468A5" w:rsidP="00433B35">
            <w:pPr>
              <w:shd w:val="clear" w:color="auto" w:fill="D9D9D9" w:themeFill="background1" w:themeFillShade="D9"/>
              <w:spacing w:before="0" w:after="0"/>
              <w:rPr>
                <w:rFonts w:cs="Arial"/>
                <w:b/>
                <w:bCs/>
                <w:color w:val="0000FF"/>
                <w:u w:val="single"/>
              </w:rPr>
            </w:pPr>
            <w:r w:rsidRPr="00433B35">
              <w:rPr>
                <w:rFonts w:cs="Arial"/>
                <w:b/>
                <w:bCs/>
                <w:color w:val="0000FF"/>
                <w:u w:val="single"/>
              </w:rPr>
              <w:t xml:space="preserve">Quantity of </w:t>
            </w:r>
            <w:r w:rsidR="00A34843" w:rsidRPr="00433B35">
              <w:rPr>
                <w:rFonts w:cs="Arial"/>
                <w:b/>
                <w:bCs/>
                <w:color w:val="0000FF"/>
                <w:u w:val="single"/>
              </w:rPr>
              <w:t xml:space="preserve">instructed </w:t>
            </w:r>
            <w:r w:rsidRPr="00433B35">
              <w:rPr>
                <w:rFonts w:cs="Arial"/>
                <w:b/>
                <w:bCs/>
                <w:color w:val="0000FF"/>
                <w:u w:val="single"/>
              </w:rPr>
              <w:t xml:space="preserve">securities </w:t>
            </w:r>
            <w:r w:rsidR="00A34843" w:rsidRPr="00433B35">
              <w:rPr>
                <w:rFonts w:cs="Arial"/>
                <w:b/>
                <w:bCs/>
                <w:color w:val="0000FF"/>
                <w:u w:val="single"/>
              </w:rPr>
              <w:t xml:space="preserve">for which </w:t>
            </w:r>
            <w:r w:rsidR="004B559E" w:rsidRPr="00433B35">
              <w:rPr>
                <w:rFonts w:cs="Arial"/>
                <w:b/>
                <w:bCs/>
                <w:color w:val="0000FF"/>
                <w:u w:val="single"/>
              </w:rPr>
              <w:t>processing is pending</w:t>
            </w:r>
            <w:r w:rsidRPr="00433B35">
              <w:rPr>
                <w:rFonts w:cs="Arial"/>
                <w:b/>
                <w:bCs/>
                <w:color w:val="0000FF"/>
                <w:u w:val="single"/>
              </w:rPr>
              <w:t>.</w:t>
            </w:r>
          </w:p>
        </w:tc>
      </w:tr>
      <w:tr w:rsidR="002965F4" w:rsidRPr="00433B35" w14:paraId="53B76E8E" w14:textId="77777777" w:rsidTr="007468A5">
        <w:trPr>
          <w:tblCellSpacing w:w="15" w:type="dxa"/>
        </w:trPr>
        <w:tc>
          <w:tcPr>
            <w:tcW w:w="641" w:type="pct"/>
            <w:shd w:val="clear" w:color="auto" w:fill="FFFFFF"/>
            <w:hideMark/>
          </w:tcPr>
          <w:p w14:paraId="0C88F6EB" w14:textId="1016CA46" w:rsidR="007468A5" w:rsidRPr="00433B35" w:rsidRDefault="007468A5" w:rsidP="00433B35">
            <w:pPr>
              <w:shd w:val="clear" w:color="auto" w:fill="D9D9D9" w:themeFill="background1" w:themeFillShade="D9"/>
              <w:spacing w:before="0" w:after="0"/>
              <w:rPr>
                <w:rFonts w:cs="Arial"/>
                <w:b/>
                <w:bCs/>
                <w:color w:val="0000FF"/>
                <w:u w:val="single"/>
              </w:rPr>
            </w:pPr>
            <w:r w:rsidRPr="00433B35">
              <w:rPr>
                <w:rFonts w:cs="Arial"/>
                <w:b/>
                <w:bCs/>
                <w:color w:val="0000FF"/>
                <w:u w:val="single"/>
              </w:rPr>
              <w:t>QREJ</w:t>
            </w:r>
          </w:p>
        </w:tc>
        <w:tc>
          <w:tcPr>
            <w:tcW w:w="986" w:type="pct"/>
            <w:shd w:val="clear" w:color="auto" w:fill="FFFFFF"/>
            <w:hideMark/>
          </w:tcPr>
          <w:p w14:paraId="7D753AFB" w14:textId="5E34EB87" w:rsidR="007468A5" w:rsidRPr="00433B35" w:rsidRDefault="00D63D75" w:rsidP="00433B35">
            <w:pPr>
              <w:shd w:val="clear" w:color="auto" w:fill="D9D9D9" w:themeFill="background1" w:themeFillShade="D9"/>
              <w:spacing w:before="0" w:after="0"/>
              <w:rPr>
                <w:rFonts w:cs="Arial"/>
                <w:b/>
                <w:bCs/>
                <w:color w:val="0000FF"/>
                <w:u w:val="single"/>
              </w:rPr>
            </w:pPr>
            <w:r w:rsidRPr="00433B35">
              <w:rPr>
                <w:rFonts w:cs="Arial"/>
                <w:b/>
                <w:bCs/>
                <w:color w:val="0000FF"/>
                <w:u w:val="single"/>
              </w:rPr>
              <w:t>Rejected</w:t>
            </w:r>
            <w:r w:rsidR="007468A5" w:rsidRPr="00433B35">
              <w:rPr>
                <w:rFonts w:cs="Arial"/>
                <w:b/>
                <w:bCs/>
                <w:color w:val="0000FF"/>
                <w:u w:val="single"/>
              </w:rPr>
              <w:t xml:space="preserve"> Quantity</w:t>
            </w:r>
          </w:p>
        </w:tc>
        <w:tc>
          <w:tcPr>
            <w:tcW w:w="3303" w:type="pct"/>
            <w:shd w:val="clear" w:color="auto" w:fill="FFFFFF"/>
            <w:hideMark/>
          </w:tcPr>
          <w:p w14:paraId="1564B66F" w14:textId="5F2DD7E1" w:rsidR="007468A5" w:rsidRPr="00433B35" w:rsidRDefault="007468A5" w:rsidP="00433B35">
            <w:pPr>
              <w:shd w:val="clear" w:color="auto" w:fill="D9D9D9" w:themeFill="background1" w:themeFillShade="D9"/>
              <w:spacing w:before="0" w:after="0"/>
              <w:rPr>
                <w:rFonts w:cs="Arial"/>
                <w:b/>
                <w:bCs/>
                <w:color w:val="0000FF"/>
                <w:u w:val="single"/>
              </w:rPr>
            </w:pPr>
            <w:r w:rsidRPr="00433B35">
              <w:rPr>
                <w:rFonts w:cs="Arial"/>
                <w:b/>
                <w:bCs/>
                <w:color w:val="0000FF"/>
                <w:u w:val="single"/>
              </w:rPr>
              <w:t xml:space="preserve">Quantity of </w:t>
            </w:r>
            <w:r w:rsidR="004B559E" w:rsidRPr="00433B35">
              <w:rPr>
                <w:rFonts w:cs="Arial"/>
                <w:b/>
                <w:bCs/>
                <w:color w:val="0000FF"/>
                <w:u w:val="single"/>
              </w:rPr>
              <w:t xml:space="preserve">instructed </w:t>
            </w:r>
            <w:r w:rsidRPr="00433B35">
              <w:rPr>
                <w:rFonts w:cs="Arial"/>
                <w:b/>
                <w:bCs/>
                <w:color w:val="0000FF"/>
                <w:u w:val="single"/>
              </w:rPr>
              <w:t xml:space="preserve">securities </w:t>
            </w:r>
            <w:r w:rsidR="00D63D75" w:rsidRPr="00433B35">
              <w:rPr>
                <w:rFonts w:cs="Arial"/>
                <w:b/>
                <w:bCs/>
                <w:color w:val="0000FF"/>
                <w:u w:val="single"/>
              </w:rPr>
              <w:t>for which processing is rejected.</w:t>
            </w:r>
          </w:p>
        </w:tc>
      </w:tr>
      <w:tr w:rsidR="002965F4" w:rsidRPr="00433B35" w14:paraId="7EDBAAC4" w14:textId="77777777" w:rsidTr="007468A5">
        <w:trPr>
          <w:tblCellSpacing w:w="15" w:type="dxa"/>
        </w:trPr>
        <w:tc>
          <w:tcPr>
            <w:tcW w:w="641" w:type="pct"/>
            <w:shd w:val="clear" w:color="auto" w:fill="FFFFFF"/>
            <w:hideMark/>
          </w:tcPr>
          <w:p w14:paraId="6E30B570" w14:textId="0A5217A0" w:rsidR="0077246C" w:rsidRPr="00433B35" w:rsidRDefault="002928D2" w:rsidP="00433B35">
            <w:pPr>
              <w:shd w:val="clear" w:color="auto" w:fill="D9D9D9" w:themeFill="background1" w:themeFillShade="D9"/>
              <w:spacing w:before="0" w:after="0"/>
              <w:rPr>
                <w:rFonts w:cs="Arial"/>
                <w:b/>
                <w:bCs/>
                <w:color w:val="0000FF"/>
                <w:u w:val="single"/>
              </w:rPr>
            </w:pPr>
            <w:r w:rsidRPr="00433B35">
              <w:rPr>
                <w:rFonts w:cs="Arial"/>
                <w:b/>
                <w:bCs/>
                <w:color w:val="0000FF"/>
                <w:u w:val="single"/>
              </w:rPr>
              <w:lastRenderedPageBreak/>
              <w:t>QCAN</w:t>
            </w:r>
          </w:p>
        </w:tc>
        <w:tc>
          <w:tcPr>
            <w:tcW w:w="986" w:type="pct"/>
            <w:shd w:val="clear" w:color="auto" w:fill="FFFFFF"/>
            <w:hideMark/>
          </w:tcPr>
          <w:p w14:paraId="5DAD76C8" w14:textId="42698984" w:rsidR="0077246C" w:rsidRPr="00433B35" w:rsidRDefault="00D63D75" w:rsidP="00433B35">
            <w:pPr>
              <w:shd w:val="clear" w:color="auto" w:fill="D9D9D9" w:themeFill="background1" w:themeFillShade="D9"/>
              <w:spacing w:before="0" w:after="0"/>
              <w:rPr>
                <w:rFonts w:cs="Arial"/>
                <w:b/>
                <w:bCs/>
                <w:color w:val="0000FF"/>
                <w:u w:val="single"/>
              </w:rPr>
            </w:pPr>
            <w:r w:rsidRPr="00433B35">
              <w:rPr>
                <w:rFonts w:cs="Arial"/>
                <w:b/>
                <w:bCs/>
                <w:color w:val="0000FF"/>
                <w:u w:val="single"/>
              </w:rPr>
              <w:t>Cancelled</w:t>
            </w:r>
            <w:r w:rsidR="0077246C" w:rsidRPr="00433B35">
              <w:rPr>
                <w:rFonts w:cs="Arial"/>
                <w:b/>
                <w:bCs/>
                <w:color w:val="0000FF"/>
                <w:u w:val="single"/>
              </w:rPr>
              <w:t xml:space="preserve"> Quantity</w:t>
            </w:r>
          </w:p>
        </w:tc>
        <w:tc>
          <w:tcPr>
            <w:tcW w:w="3303" w:type="pct"/>
            <w:shd w:val="clear" w:color="auto" w:fill="FFFFFF"/>
            <w:hideMark/>
          </w:tcPr>
          <w:p w14:paraId="62B2C27A" w14:textId="7ECE546B" w:rsidR="0077246C" w:rsidRPr="00433B35" w:rsidRDefault="00D63D75" w:rsidP="00433B35">
            <w:pPr>
              <w:shd w:val="clear" w:color="auto" w:fill="D9D9D9" w:themeFill="background1" w:themeFillShade="D9"/>
              <w:spacing w:before="0" w:after="0"/>
              <w:rPr>
                <w:rFonts w:cs="Arial"/>
                <w:b/>
                <w:bCs/>
                <w:color w:val="0000FF"/>
                <w:u w:val="single"/>
              </w:rPr>
            </w:pPr>
            <w:r w:rsidRPr="00433B35">
              <w:rPr>
                <w:rFonts w:cs="Arial"/>
                <w:b/>
                <w:bCs/>
                <w:color w:val="0000FF"/>
                <w:u w:val="single"/>
              </w:rPr>
              <w:t>Quantity of instructed securities for which instruction is cancelled.</w:t>
            </w:r>
          </w:p>
        </w:tc>
      </w:tr>
    </w:tbl>
    <w:p w14:paraId="4C332959" w14:textId="77777777" w:rsidR="0077246C" w:rsidRPr="00433B35" w:rsidRDefault="0077246C" w:rsidP="00433B35">
      <w:pPr>
        <w:shd w:val="clear" w:color="auto" w:fill="D9D9D9" w:themeFill="background1" w:themeFillShade="D9"/>
        <w:spacing w:before="0" w:after="0"/>
        <w:rPr>
          <w:rFonts w:cs="Arial"/>
          <w:b/>
          <w:bCs/>
          <w:color w:val="0000FF"/>
          <w:u w:val="single"/>
        </w:rPr>
      </w:pPr>
      <w:r w:rsidRPr="00433B35">
        <w:rPr>
          <w:rFonts w:cs="Arial"/>
          <w:b/>
          <w:bCs/>
          <w:color w:val="0000FF"/>
          <w:u w:val="single"/>
        </w:rPr>
        <w:t>CODES</w:t>
      </w:r>
    </w:p>
    <w:p w14:paraId="61C616D1" w14:textId="77777777" w:rsidR="0077246C" w:rsidRPr="00433B35" w:rsidRDefault="0077246C" w:rsidP="00433B35">
      <w:pPr>
        <w:shd w:val="clear" w:color="auto" w:fill="D9D9D9" w:themeFill="background1" w:themeFillShade="D9"/>
        <w:spacing w:before="0" w:after="0"/>
        <w:rPr>
          <w:rFonts w:cs="Arial"/>
          <w:b/>
          <w:bCs/>
          <w:color w:val="0000FF"/>
          <w:u w:val="single"/>
        </w:rPr>
      </w:pPr>
      <w:r w:rsidRPr="00433B35">
        <w:rPr>
          <w:rFonts w:cs="Arial"/>
          <w:b/>
          <w:bCs/>
          <w:color w:val="0000FF"/>
          <w:u w:val="single"/>
        </w:rPr>
        <w:t>In option B, Quantity Type Code must contain one of the following codes </w:t>
      </w:r>
      <w:r w:rsidRPr="00433B35">
        <w:rPr>
          <w:rStyle w:val="ecodes"/>
          <w:rFonts w:cs="Arial"/>
          <w:b/>
          <w:bCs/>
          <w:color w:val="0000FF"/>
          <w:u w:val="single"/>
        </w:rPr>
        <w:t>(Error code(s): K36)</w:t>
      </w:r>
      <w:r w:rsidRPr="00433B35">
        <w:rPr>
          <w:rFonts w:cs="Arial"/>
          <w:b/>
          <w:bCs/>
          <w:color w:val="0000FF"/>
          <w:u w:val="single"/>
        </w:rPr>
        <w:t>:</w:t>
      </w:r>
    </w:p>
    <w:tbl>
      <w:tblPr>
        <w:tblW w:w="4900" w:type="pct"/>
        <w:tblCellSpacing w:w="15" w:type="dxa"/>
        <w:tblCellMar>
          <w:top w:w="60" w:type="dxa"/>
          <w:left w:w="60" w:type="dxa"/>
          <w:bottom w:w="60" w:type="dxa"/>
          <w:right w:w="60" w:type="dxa"/>
        </w:tblCellMar>
        <w:tblLook w:val="04A0" w:firstRow="1" w:lastRow="0" w:firstColumn="1" w:lastColumn="0" w:noHBand="0" w:noVBand="1"/>
      </w:tblPr>
      <w:tblGrid>
        <w:gridCol w:w="1149"/>
        <w:gridCol w:w="1729"/>
        <w:gridCol w:w="5735"/>
      </w:tblGrid>
      <w:tr w:rsidR="002965F4" w:rsidRPr="00433B35" w14:paraId="12E2CDE4" w14:textId="77777777" w:rsidTr="0077246C">
        <w:trPr>
          <w:tblCellSpacing w:w="15" w:type="dxa"/>
        </w:trPr>
        <w:tc>
          <w:tcPr>
            <w:tcW w:w="650" w:type="pct"/>
            <w:shd w:val="clear" w:color="auto" w:fill="FFFFFF"/>
            <w:hideMark/>
          </w:tcPr>
          <w:p w14:paraId="076647D1" w14:textId="760F0DEF" w:rsidR="0077246C" w:rsidRPr="00433B35" w:rsidRDefault="0077246C" w:rsidP="00433B35">
            <w:pPr>
              <w:shd w:val="clear" w:color="auto" w:fill="D9D9D9" w:themeFill="background1" w:themeFillShade="D9"/>
              <w:spacing w:before="0" w:after="0"/>
              <w:rPr>
                <w:rFonts w:cs="Arial"/>
                <w:b/>
                <w:bCs/>
                <w:color w:val="0000FF"/>
                <w:u w:val="single"/>
              </w:rPr>
            </w:pPr>
            <w:r w:rsidRPr="00433B35">
              <w:rPr>
                <w:rFonts w:cs="Arial"/>
                <w:b/>
                <w:bCs/>
                <w:color w:val="0000FF"/>
                <w:u w:val="single"/>
              </w:rPr>
              <w:t>AMOR</w:t>
            </w:r>
          </w:p>
        </w:tc>
        <w:tc>
          <w:tcPr>
            <w:tcW w:w="1000" w:type="pct"/>
            <w:shd w:val="clear" w:color="auto" w:fill="FFFFFF"/>
            <w:hideMark/>
          </w:tcPr>
          <w:p w14:paraId="79DDC203" w14:textId="2D02F6AE" w:rsidR="0077246C" w:rsidRPr="00433B35" w:rsidRDefault="0077246C" w:rsidP="00433B35">
            <w:pPr>
              <w:shd w:val="clear" w:color="auto" w:fill="D9D9D9" w:themeFill="background1" w:themeFillShade="D9"/>
              <w:spacing w:before="0" w:after="0"/>
              <w:rPr>
                <w:rFonts w:cs="Arial"/>
                <w:b/>
                <w:bCs/>
                <w:color w:val="0000FF"/>
                <w:u w:val="single"/>
              </w:rPr>
            </w:pPr>
            <w:r w:rsidRPr="00433B35">
              <w:rPr>
                <w:rFonts w:cs="Arial"/>
                <w:b/>
                <w:bCs/>
                <w:color w:val="0000FF"/>
                <w:u w:val="single"/>
              </w:rPr>
              <w:t>Amortised Value</w:t>
            </w:r>
          </w:p>
        </w:tc>
        <w:tc>
          <w:tcPr>
            <w:tcW w:w="3350" w:type="pct"/>
            <w:shd w:val="clear" w:color="auto" w:fill="FFFFFF"/>
            <w:hideMark/>
          </w:tcPr>
          <w:p w14:paraId="4B68E9EC" w14:textId="0F5695E6" w:rsidR="0077246C" w:rsidRPr="00433B35" w:rsidRDefault="0077246C" w:rsidP="00433B35">
            <w:pPr>
              <w:shd w:val="clear" w:color="auto" w:fill="D9D9D9" w:themeFill="background1" w:themeFillShade="D9"/>
              <w:spacing w:before="0" w:after="0"/>
              <w:rPr>
                <w:rFonts w:cs="Arial"/>
                <w:b/>
                <w:bCs/>
                <w:color w:val="0000FF"/>
                <w:u w:val="single"/>
              </w:rPr>
            </w:pPr>
            <w:r w:rsidRPr="00433B35">
              <w:rPr>
                <w:rFonts w:cs="Arial"/>
                <w:b/>
                <w:bCs/>
                <w:color w:val="0000FF"/>
                <w:u w:val="single"/>
              </w:rPr>
              <w:t>Quantity expressed as an amount representing the current amortised face amount of a bond, for example, a periodic reduction/increase of a bond's principal amount.</w:t>
            </w:r>
          </w:p>
        </w:tc>
      </w:tr>
      <w:tr w:rsidR="002965F4" w:rsidRPr="00433B35" w14:paraId="6304A362" w14:textId="77777777" w:rsidTr="0077246C">
        <w:trPr>
          <w:tblCellSpacing w:w="15" w:type="dxa"/>
        </w:trPr>
        <w:tc>
          <w:tcPr>
            <w:tcW w:w="650" w:type="pct"/>
            <w:shd w:val="clear" w:color="auto" w:fill="FFFFFF"/>
            <w:hideMark/>
          </w:tcPr>
          <w:p w14:paraId="22015E6D" w14:textId="2FD9A1E5" w:rsidR="0077246C" w:rsidRPr="00433B35" w:rsidRDefault="0077246C" w:rsidP="00433B35">
            <w:pPr>
              <w:shd w:val="clear" w:color="auto" w:fill="D9D9D9" w:themeFill="background1" w:themeFillShade="D9"/>
              <w:spacing w:before="0" w:after="0"/>
              <w:rPr>
                <w:rFonts w:cs="Arial"/>
                <w:b/>
                <w:bCs/>
                <w:color w:val="0000FF"/>
                <w:u w:val="single"/>
              </w:rPr>
            </w:pPr>
            <w:r w:rsidRPr="00433B35">
              <w:rPr>
                <w:rFonts w:cs="Arial"/>
                <w:b/>
                <w:bCs/>
                <w:color w:val="0000FF"/>
                <w:u w:val="single"/>
              </w:rPr>
              <w:t>FAMT</w:t>
            </w:r>
          </w:p>
        </w:tc>
        <w:tc>
          <w:tcPr>
            <w:tcW w:w="1000" w:type="pct"/>
            <w:shd w:val="clear" w:color="auto" w:fill="FFFFFF"/>
            <w:hideMark/>
          </w:tcPr>
          <w:p w14:paraId="299030B9" w14:textId="1851A838" w:rsidR="0077246C" w:rsidRPr="00433B35" w:rsidRDefault="0077246C" w:rsidP="00433B35">
            <w:pPr>
              <w:shd w:val="clear" w:color="auto" w:fill="D9D9D9" w:themeFill="background1" w:themeFillShade="D9"/>
              <w:spacing w:before="0" w:after="0"/>
              <w:rPr>
                <w:rFonts w:cs="Arial"/>
                <w:b/>
                <w:bCs/>
                <w:color w:val="0000FF"/>
                <w:u w:val="single"/>
              </w:rPr>
            </w:pPr>
            <w:r w:rsidRPr="00433B35">
              <w:rPr>
                <w:rFonts w:cs="Arial"/>
                <w:b/>
                <w:bCs/>
                <w:color w:val="0000FF"/>
                <w:u w:val="single"/>
              </w:rPr>
              <w:t>Face Amount</w:t>
            </w:r>
          </w:p>
        </w:tc>
        <w:tc>
          <w:tcPr>
            <w:tcW w:w="3350" w:type="pct"/>
            <w:shd w:val="clear" w:color="auto" w:fill="FFFFFF"/>
            <w:hideMark/>
          </w:tcPr>
          <w:p w14:paraId="1BA9FABB" w14:textId="13254A60" w:rsidR="0077246C" w:rsidRPr="00433B35" w:rsidRDefault="0077246C" w:rsidP="00433B35">
            <w:pPr>
              <w:shd w:val="clear" w:color="auto" w:fill="D9D9D9" w:themeFill="background1" w:themeFillShade="D9"/>
              <w:spacing w:before="0" w:after="0"/>
              <w:rPr>
                <w:rFonts w:cs="Arial"/>
                <w:b/>
                <w:bCs/>
                <w:color w:val="0000FF"/>
                <w:u w:val="single"/>
              </w:rPr>
            </w:pPr>
            <w:r w:rsidRPr="00433B35">
              <w:rPr>
                <w:rFonts w:cs="Arial"/>
                <w:b/>
                <w:bCs/>
                <w:color w:val="0000FF"/>
                <w:u w:val="single"/>
              </w:rPr>
              <w:t>Quantity expressed as an amount representing the face amount, that is, the principal, of a debt instrument.</w:t>
            </w:r>
          </w:p>
        </w:tc>
      </w:tr>
      <w:tr w:rsidR="002965F4" w:rsidRPr="00433B35" w14:paraId="0DCE9481" w14:textId="77777777" w:rsidTr="0077246C">
        <w:trPr>
          <w:tblCellSpacing w:w="15" w:type="dxa"/>
        </w:trPr>
        <w:tc>
          <w:tcPr>
            <w:tcW w:w="650" w:type="pct"/>
            <w:shd w:val="clear" w:color="auto" w:fill="FFFFFF"/>
            <w:hideMark/>
          </w:tcPr>
          <w:p w14:paraId="43FCE36F" w14:textId="4A59B17D" w:rsidR="0077246C" w:rsidRPr="00433B35" w:rsidRDefault="0077246C" w:rsidP="00433B35">
            <w:pPr>
              <w:shd w:val="clear" w:color="auto" w:fill="D9D9D9" w:themeFill="background1" w:themeFillShade="D9"/>
              <w:spacing w:before="0" w:after="0"/>
              <w:rPr>
                <w:rFonts w:cs="Arial"/>
                <w:b/>
                <w:bCs/>
                <w:color w:val="0000FF"/>
                <w:u w:val="single"/>
              </w:rPr>
            </w:pPr>
            <w:r w:rsidRPr="00433B35">
              <w:rPr>
                <w:rFonts w:cs="Arial"/>
                <w:b/>
                <w:bCs/>
                <w:color w:val="0000FF"/>
                <w:u w:val="single"/>
              </w:rPr>
              <w:t>UNIT</w:t>
            </w:r>
          </w:p>
        </w:tc>
        <w:tc>
          <w:tcPr>
            <w:tcW w:w="1000" w:type="pct"/>
            <w:shd w:val="clear" w:color="auto" w:fill="FFFFFF"/>
            <w:hideMark/>
          </w:tcPr>
          <w:p w14:paraId="57ADE454" w14:textId="04F22054" w:rsidR="0077246C" w:rsidRPr="00433B35" w:rsidRDefault="0077246C" w:rsidP="00433B35">
            <w:pPr>
              <w:shd w:val="clear" w:color="auto" w:fill="D9D9D9" w:themeFill="background1" w:themeFillShade="D9"/>
              <w:spacing w:before="0" w:after="0"/>
              <w:rPr>
                <w:rFonts w:cs="Arial"/>
                <w:b/>
                <w:bCs/>
                <w:color w:val="0000FF"/>
                <w:u w:val="single"/>
              </w:rPr>
            </w:pPr>
            <w:r w:rsidRPr="00433B35">
              <w:rPr>
                <w:rFonts w:cs="Arial"/>
                <w:b/>
                <w:bCs/>
                <w:color w:val="0000FF"/>
                <w:u w:val="single"/>
              </w:rPr>
              <w:t>Unit Number</w:t>
            </w:r>
          </w:p>
        </w:tc>
        <w:tc>
          <w:tcPr>
            <w:tcW w:w="3350" w:type="pct"/>
            <w:shd w:val="clear" w:color="auto" w:fill="FFFFFF"/>
            <w:hideMark/>
          </w:tcPr>
          <w:p w14:paraId="451D3D89" w14:textId="75B42543" w:rsidR="0077246C" w:rsidRPr="00433B35" w:rsidRDefault="0077246C" w:rsidP="00433B35">
            <w:pPr>
              <w:shd w:val="clear" w:color="auto" w:fill="D9D9D9" w:themeFill="background1" w:themeFillShade="D9"/>
              <w:spacing w:before="0" w:after="0"/>
              <w:rPr>
                <w:rFonts w:cs="Arial"/>
                <w:b/>
                <w:bCs/>
                <w:color w:val="0000FF"/>
                <w:u w:val="single"/>
              </w:rPr>
            </w:pPr>
            <w:r w:rsidRPr="00433B35">
              <w:rPr>
                <w:rFonts w:cs="Arial"/>
                <w:b/>
                <w:bCs/>
                <w:color w:val="0000FF"/>
                <w:u w:val="single"/>
              </w:rPr>
              <w:t xml:space="preserve">Quantity expressed as a number, for example, </w:t>
            </w:r>
            <w:proofErr w:type="gramStart"/>
            <w:r w:rsidRPr="00433B35">
              <w:rPr>
                <w:rFonts w:cs="Arial"/>
                <w:b/>
                <w:bCs/>
                <w:color w:val="0000FF"/>
                <w:u w:val="single"/>
              </w:rPr>
              <w:t>a number of</w:t>
            </w:r>
            <w:proofErr w:type="gramEnd"/>
            <w:r w:rsidRPr="00433B35">
              <w:rPr>
                <w:rFonts w:cs="Arial"/>
                <w:b/>
                <w:bCs/>
                <w:color w:val="0000FF"/>
                <w:u w:val="single"/>
              </w:rPr>
              <w:t xml:space="preserve"> shares.</w:t>
            </w:r>
          </w:p>
        </w:tc>
      </w:tr>
    </w:tbl>
    <w:p w14:paraId="4923C346" w14:textId="77777777" w:rsidR="0077246C" w:rsidRPr="00433B35" w:rsidRDefault="0077246C" w:rsidP="00433B35">
      <w:pPr>
        <w:shd w:val="clear" w:color="auto" w:fill="D9D9D9" w:themeFill="background1" w:themeFillShade="D9"/>
        <w:spacing w:before="0" w:after="0"/>
        <w:rPr>
          <w:rFonts w:cs="Arial"/>
          <w:b/>
          <w:bCs/>
          <w:color w:val="0000FF"/>
          <w:u w:val="single"/>
        </w:rPr>
      </w:pPr>
      <w:r w:rsidRPr="00433B35">
        <w:rPr>
          <w:rFonts w:cs="Arial"/>
          <w:b/>
          <w:bCs/>
          <w:color w:val="0000FF"/>
          <w:u w:val="single"/>
        </w:rPr>
        <w:t>CODES</w:t>
      </w:r>
    </w:p>
    <w:p w14:paraId="7C0726EC" w14:textId="77777777" w:rsidR="0077246C" w:rsidRPr="00433B35" w:rsidRDefault="0077246C" w:rsidP="00433B35">
      <w:pPr>
        <w:shd w:val="clear" w:color="auto" w:fill="D9D9D9" w:themeFill="background1" w:themeFillShade="D9"/>
        <w:spacing w:before="0" w:after="0"/>
        <w:rPr>
          <w:rFonts w:cs="Arial"/>
          <w:b/>
          <w:bCs/>
          <w:color w:val="0000FF"/>
          <w:u w:val="single"/>
        </w:rPr>
      </w:pPr>
      <w:r w:rsidRPr="00433B35">
        <w:rPr>
          <w:rFonts w:cs="Arial"/>
          <w:b/>
          <w:bCs/>
          <w:color w:val="0000FF"/>
          <w:u w:val="single"/>
        </w:rPr>
        <w:t>In option D, Quantity Type Code must contain the following code </w:t>
      </w:r>
      <w:r w:rsidRPr="00433B35">
        <w:rPr>
          <w:rStyle w:val="ecodes"/>
          <w:rFonts w:cs="Arial"/>
          <w:b/>
          <w:bCs/>
          <w:color w:val="0000FF"/>
          <w:u w:val="single"/>
        </w:rPr>
        <w:t>(Error code(s): K36)</w:t>
      </w:r>
      <w:r w:rsidRPr="00433B35">
        <w:rPr>
          <w:rFonts w:cs="Arial"/>
          <w:b/>
          <w:bCs/>
          <w:color w:val="0000FF"/>
          <w:u w:val="single"/>
        </w:rPr>
        <w:t>:</w:t>
      </w:r>
    </w:p>
    <w:tbl>
      <w:tblPr>
        <w:tblW w:w="4900" w:type="pct"/>
        <w:tblCellSpacing w:w="15" w:type="dxa"/>
        <w:tblCellMar>
          <w:top w:w="60" w:type="dxa"/>
          <w:left w:w="60" w:type="dxa"/>
          <w:bottom w:w="60" w:type="dxa"/>
          <w:right w:w="60" w:type="dxa"/>
        </w:tblCellMar>
        <w:tblLook w:val="04A0" w:firstRow="1" w:lastRow="0" w:firstColumn="1" w:lastColumn="0" w:noHBand="0" w:noVBand="1"/>
      </w:tblPr>
      <w:tblGrid>
        <w:gridCol w:w="1149"/>
        <w:gridCol w:w="1729"/>
        <w:gridCol w:w="5735"/>
      </w:tblGrid>
      <w:tr w:rsidR="002965F4" w:rsidRPr="00433B35" w14:paraId="1F5C65DF" w14:textId="77777777" w:rsidTr="0077246C">
        <w:trPr>
          <w:tblCellSpacing w:w="15" w:type="dxa"/>
        </w:trPr>
        <w:tc>
          <w:tcPr>
            <w:tcW w:w="650" w:type="pct"/>
            <w:shd w:val="clear" w:color="auto" w:fill="FFFFFF"/>
            <w:hideMark/>
          </w:tcPr>
          <w:p w14:paraId="396D2B6A" w14:textId="2E51769E" w:rsidR="0077246C" w:rsidRPr="00433B35" w:rsidRDefault="0077246C" w:rsidP="00433B35">
            <w:pPr>
              <w:shd w:val="clear" w:color="auto" w:fill="D9D9D9" w:themeFill="background1" w:themeFillShade="D9"/>
              <w:spacing w:before="0" w:after="0"/>
              <w:rPr>
                <w:rFonts w:cs="Arial"/>
                <w:b/>
                <w:bCs/>
                <w:color w:val="0000FF"/>
                <w:u w:val="single"/>
              </w:rPr>
            </w:pPr>
            <w:r w:rsidRPr="00433B35">
              <w:rPr>
                <w:rFonts w:cs="Arial"/>
                <w:b/>
                <w:bCs/>
                <w:color w:val="0000FF"/>
                <w:u w:val="single"/>
              </w:rPr>
              <w:t>DITU</w:t>
            </w:r>
          </w:p>
        </w:tc>
        <w:tc>
          <w:tcPr>
            <w:tcW w:w="1000" w:type="pct"/>
            <w:shd w:val="clear" w:color="auto" w:fill="FFFFFF"/>
            <w:hideMark/>
          </w:tcPr>
          <w:p w14:paraId="2C2748C4" w14:textId="61209B65" w:rsidR="0077246C" w:rsidRPr="00433B35" w:rsidRDefault="0077246C" w:rsidP="00433B35">
            <w:pPr>
              <w:shd w:val="clear" w:color="auto" w:fill="D9D9D9" w:themeFill="background1" w:themeFillShade="D9"/>
              <w:spacing w:before="0" w:after="0"/>
              <w:rPr>
                <w:rFonts w:cs="Arial"/>
                <w:b/>
                <w:bCs/>
                <w:color w:val="0000FF"/>
                <w:u w:val="single"/>
              </w:rPr>
            </w:pPr>
            <w:r w:rsidRPr="00433B35">
              <w:rPr>
                <w:rFonts w:cs="Arial"/>
                <w:b/>
                <w:bCs/>
                <w:color w:val="0000FF"/>
                <w:u w:val="single"/>
              </w:rPr>
              <w:t>Digital Token Unit Number</w:t>
            </w:r>
          </w:p>
        </w:tc>
        <w:tc>
          <w:tcPr>
            <w:tcW w:w="3350" w:type="pct"/>
            <w:shd w:val="clear" w:color="auto" w:fill="FFFFFF"/>
            <w:hideMark/>
          </w:tcPr>
          <w:p w14:paraId="7A1F5713" w14:textId="4E2E50DA" w:rsidR="0077246C" w:rsidRPr="00433B35" w:rsidRDefault="0077246C" w:rsidP="00433B35">
            <w:pPr>
              <w:shd w:val="clear" w:color="auto" w:fill="D9D9D9" w:themeFill="background1" w:themeFillShade="D9"/>
              <w:spacing w:before="0" w:after="0"/>
              <w:rPr>
                <w:rFonts w:cs="Arial"/>
                <w:b/>
                <w:bCs/>
                <w:color w:val="0000FF"/>
                <w:u w:val="single"/>
              </w:rPr>
            </w:pPr>
            <w:r w:rsidRPr="00433B35">
              <w:rPr>
                <w:rFonts w:cs="Arial"/>
                <w:b/>
                <w:bCs/>
                <w:color w:val="0000FF"/>
                <w:u w:val="single"/>
              </w:rPr>
              <w:t xml:space="preserve">Quantity of digital token expressed as a number, for example, </w:t>
            </w:r>
            <w:proofErr w:type="gramStart"/>
            <w:r w:rsidRPr="00433B35">
              <w:rPr>
                <w:rFonts w:cs="Arial"/>
                <w:b/>
                <w:bCs/>
                <w:color w:val="0000FF"/>
                <w:u w:val="single"/>
              </w:rPr>
              <w:t>a number of</w:t>
            </w:r>
            <w:proofErr w:type="gramEnd"/>
            <w:r w:rsidRPr="00433B35">
              <w:rPr>
                <w:rFonts w:cs="Arial"/>
                <w:b/>
                <w:bCs/>
                <w:color w:val="0000FF"/>
                <w:u w:val="single"/>
              </w:rPr>
              <w:t xml:space="preserve"> blockchain tokens.</w:t>
            </w:r>
          </w:p>
        </w:tc>
      </w:tr>
    </w:tbl>
    <w:p w14:paraId="36BCDA21" w14:textId="77777777" w:rsidR="0077246C" w:rsidRPr="00433B35" w:rsidRDefault="0077246C" w:rsidP="00433B35">
      <w:pPr>
        <w:shd w:val="clear" w:color="auto" w:fill="D9D9D9" w:themeFill="background1" w:themeFillShade="D9"/>
        <w:spacing w:before="0" w:after="0"/>
        <w:rPr>
          <w:rFonts w:cs="Arial"/>
          <w:b/>
          <w:bCs/>
          <w:color w:val="0000FF"/>
          <w:u w:val="single"/>
        </w:rPr>
      </w:pPr>
      <w:r w:rsidRPr="00433B35">
        <w:rPr>
          <w:rFonts w:cs="Arial"/>
          <w:b/>
          <w:bCs/>
          <w:color w:val="0000FF"/>
          <w:u w:val="single"/>
        </w:rPr>
        <w:t>NETWORK VALIDATED RULES</w:t>
      </w:r>
    </w:p>
    <w:p w14:paraId="0608EDB9" w14:textId="77777777" w:rsidR="0077246C" w:rsidRPr="00433B35" w:rsidRDefault="0077246C" w:rsidP="00433B35">
      <w:pPr>
        <w:shd w:val="clear" w:color="auto" w:fill="D9D9D9" w:themeFill="background1" w:themeFillShade="D9"/>
        <w:spacing w:before="0" w:after="0"/>
        <w:rPr>
          <w:rFonts w:cs="Arial"/>
          <w:b/>
          <w:bCs/>
          <w:color w:val="0000FF"/>
          <w:u w:val="single"/>
        </w:rPr>
      </w:pPr>
      <w:r w:rsidRPr="00433B35">
        <w:rPr>
          <w:rFonts w:cs="Arial"/>
          <w:b/>
          <w:bCs/>
          <w:color w:val="0000FF"/>
          <w:u w:val="single"/>
        </w:rPr>
        <w:t>The integer part of Quantity must contain at least one digit. A decimal comma is mandatory and is included in the maximum length </w:t>
      </w:r>
      <w:r w:rsidRPr="00433B35">
        <w:rPr>
          <w:rStyle w:val="ecodes"/>
          <w:rFonts w:cs="Arial"/>
          <w:b/>
          <w:bCs/>
          <w:color w:val="0000FF"/>
          <w:u w:val="single"/>
        </w:rPr>
        <w:t>(Error code(s): T</w:t>
      </w:r>
      <w:proofErr w:type="gramStart"/>
      <w:r w:rsidRPr="00433B35">
        <w:rPr>
          <w:rStyle w:val="ecodes"/>
          <w:rFonts w:cs="Arial"/>
          <w:b/>
          <w:bCs/>
          <w:color w:val="0000FF"/>
          <w:u w:val="single"/>
        </w:rPr>
        <w:t>40,T</w:t>
      </w:r>
      <w:proofErr w:type="gramEnd"/>
      <w:r w:rsidRPr="00433B35">
        <w:rPr>
          <w:rStyle w:val="ecodes"/>
          <w:rFonts w:cs="Arial"/>
          <w:b/>
          <w:bCs/>
          <w:color w:val="0000FF"/>
          <w:u w:val="single"/>
        </w:rPr>
        <w:t>43)</w:t>
      </w:r>
      <w:r w:rsidRPr="00433B35">
        <w:rPr>
          <w:rFonts w:cs="Arial"/>
          <w:b/>
          <w:bCs/>
          <w:color w:val="0000FF"/>
          <w:u w:val="single"/>
        </w:rPr>
        <w:t>.</w:t>
      </w:r>
    </w:p>
    <w:p w14:paraId="1F947B7F" w14:textId="77777777" w:rsidR="0077246C" w:rsidRPr="00433B35" w:rsidRDefault="0077246C" w:rsidP="00433B35">
      <w:pPr>
        <w:shd w:val="clear" w:color="auto" w:fill="D9D9D9" w:themeFill="background1" w:themeFillShade="D9"/>
        <w:spacing w:before="0" w:after="0"/>
        <w:rPr>
          <w:rFonts w:cs="Arial"/>
          <w:b/>
          <w:bCs/>
          <w:color w:val="0000FF"/>
          <w:u w:val="single"/>
        </w:rPr>
      </w:pPr>
      <w:r w:rsidRPr="00433B35">
        <w:rPr>
          <w:rFonts w:cs="Arial"/>
          <w:b/>
          <w:bCs/>
          <w:color w:val="0000FF"/>
          <w:u w:val="single"/>
        </w:rPr>
        <w:t>USAGE RULES</w:t>
      </w:r>
    </w:p>
    <w:p w14:paraId="1E526DD6" w14:textId="77777777" w:rsidR="0077246C" w:rsidRPr="00433B35" w:rsidRDefault="0077246C" w:rsidP="00433B35">
      <w:pPr>
        <w:shd w:val="clear" w:color="auto" w:fill="D9D9D9" w:themeFill="background1" w:themeFillShade="D9"/>
        <w:spacing w:before="0" w:after="0"/>
        <w:rPr>
          <w:rFonts w:cs="Arial"/>
          <w:b/>
          <w:bCs/>
          <w:color w:val="0000FF"/>
          <w:u w:val="single"/>
        </w:rPr>
      </w:pPr>
      <w:r w:rsidRPr="00433B35">
        <w:rPr>
          <w:rFonts w:cs="Arial"/>
          <w:b/>
          <w:bCs/>
          <w:color w:val="0000FF"/>
          <w:u w:val="single"/>
        </w:rPr>
        <w:t>Format option D may only be used for digital assets.</w:t>
      </w:r>
    </w:p>
    <w:p w14:paraId="0F4122DE" w14:textId="77777777" w:rsidR="00B0285C" w:rsidRDefault="00B0285C" w:rsidP="005C0560">
      <w:pPr>
        <w:suppressAutoHyphens w:val="0"/>
        <w:rPr>
          <w:b/>
          <w:bCs/>
        </w:rPr>
      </w:pPr>
    </w:p>
    <w:p w14:paraId="27064FC5" w14:textId="0914A0F7" w:rsidR="00D25CAA" w:rsidRPr="006C1DB4" w:rsidRDefault="00B0285C" w:rsidP="005C0560">
      <w:pPr>
        <w:suppressAutoHyphens w:val="0"/>
        <w:rPr>
          <w:b/>
          <w:bCs/>
        </w:rPr>
      </w:pPr>
      <w:r>
        <w:rPr>
          <w:b/>
          <w:bCs/>
        </w:rPr>
        <w:t>C</w:t>
      </w:r>
      <w:r w:rsidR="006C1DB4" w:rsidRPr="006C1DB4">
        <w:rPr>
          <w:b/>
          <w:bCs/>
        </w:rPr>
        <w:t xml:space="preserve">. </w:t>
      </w:r>
      <w:r w:rsidR="00C214EF">
        <w:rPr>
          <w:b/>
          <w:bCs/>
        </w:rPr>
        <w:t>Create</w:t>
      </w:r>
      <w:r w:rsidR="00645048">
        <w:rPr>
          <w:b/>
          <w:bCs/>
        </w:rPr>
        <w:t xml:space="preserve"> new</w:t>
      </w:r>
      <w:r w:rsidR="00171E7B">
        <w:rPr>
          <w:b/>
          <w:bCs/>
        </w:rPr>
        <w:t xml:space="preserve"> NVR C</w:t>
      </w:r>
      <w:r w:rsidR="00BA5CFF">
        <w:rPr>
          <w:b/>
          <w:bCs/>
        </w:rPr>
        <w:t>7</w:t>
      </w:r>
      <w:r w:rsidR="00171E7B">
        <w:rPr>
          <w:b/>
          <w:bCs/>
        </w:rPr>
        <w:t xml:space="preserve"> </w:t>
      </w:r>
      <w:proofErr w:type="gramStart"/>
      <w:r w:rsidR="00626C9D">
        <w:rPr>
          <w:b/>
          <w:bCs/>
        </w:rPr>
        <w:t>so as to</w:t>
      </w:r>
      <w:proofErr w:type="gramEnd"/>
      <w:r w:rsidR="00626C9D">
        <w:rPr>
          <w:b/>
          <w:bCs/>
        </w:rPr>
        <w:t xml:space="preserve"> </w:t>
      </w:r>
      <w:r w:rsidR="00F67D67">
        <w:rPr>
          <w:b/>
          <w:bCs/>
        </w:rPr>
        <w:t>forbid</w:t>
      </w:r>
      <w:r w:rsidR="00626C9D">
        <w:rPr>
          <w:b/>
          <w:bCs/>
        </w:rPr>
        <w:t xml:space="preserve"> the presence of </w:t>
      </w:r>
      <w:r w:rsidR="00712E63">
        <w:rPr>
          <w:b/>
          <w:bCs/>
        </w:rPr>
        <w:t xml:space="preserve">the </w:t>
      </w:r>
      <w:r w:rsidR="00626C9D">
        <w:rPr>
          <w:b/>
          <w:bCs/>
        </w:rPr>
        <w:t>new quantity qualifier</w:t>
      </w:r>
      <w:r w:rsidR="00056CDA">
        <w:rPr>
          <w:b/>
          <w:bCs/>
        </w:rPr>
        <w:t>s</w:t>
      </w:r>
      <w:r w:rsidR="00626C9D">
        <w:rPr>
          <w:b/>
          <w:bCs/>
        </w:rPr>
        <w:t xml:space="preserve"> </w:t>
      </w:r>
      <w:r w:rsidR="00672F57">
        <w:rPr>
          <w:b/>
          <w:bCs/>
        </w:rPr>
        <w:t>with</w:t>
      </w:r>
      <w:r w:rsidR="00AF686D">
        <w:rPr>
          <w:b/>
          <w:bCs/>
        </w:rPr>
        <w:t xml:space="preserve"> the </w:t>
      </w:r>
      <w:r w:rsidR="00410782">
        <w:rPr>
          <w:b/>
          <w:bCs/>
        </w:rPr>
        <w:t>simultaneous</w:t>
      </w:r>
      <w:r w:rsidR="00AF686D">
        <w:rPr>
          <w:b/>
          <w:bCs/>
        </w:rPr>
        <w:t xml:space="preserve"> </w:t>
      </w:r>
      <w:r w:rsidR="00D50C53">
        <w:rPr>
          <w:b/>
          <w:bCs/>
        </w:rPr>
        <w:t xml:space="preserve">presence of the existing STAQ </w:t>
      </w:r>
      <w:r w:rsidR="007A7398">
        <w:rPr>
          <w:b/>
          <w:bCs/>
        </w:rPr>
        <w:t xml:space="preserve">qualifier </w:t>
      </w:r>
      <w:r w:rsidR="0098776E">
        <w:rPr>
          <w:b/>
          <w:bCs/>
        </w:rPr>
        <w:t>or the presence of the 19B STAC amoun</w:t>
      </w:r>
      <w:r w:rsidR="001E0667">
        <w:rPr>
          <w:b/>
          <w:bCs/>
        </w:rPr>
        <w:t>t</w:t>
      </w:r>
      <w:r w:rsidR="001E0667" w:rsidRPr="001E0667">
        <w:rPr>
          <w:b/>
          <w:bCs/>
        </w:rPr>
        <w:t xml:space="preserve"> </w:t>
      </w:r>
      <w:r w:rsidR="001E0667">
        <w:rPr>
          <w:b/>
          <w:bCs/>
        </w:rPr>
        <w:t>as illustrated below:</w:t>
      </w:r>
    </w:p>
    <w:p w14:paraId="5B3C30D4" w14:textId="7E181BBE" w:rsidR="0022417B" w:rsidRPr="00F44D3A" w:rsidRDefault="0022417B" w:rsidP="00F44D3A">
      <w:pPr>
        <w:shd w:val="clear" w:color="auto" w:fill="F2F2F2" w:themeFill="background1" w:themeFillShade="F2"/>
        <w:suppressAutoHyphens w:val="0"/>
        <w:rPr>
          <w:b/>
          <w:color w:val="0000FF"/>
          <w:u w:val="single"/>
        </w:rPr>
      </w:pPr>
      <w:r w:rsidRPr="00F44D3A">
        <w:rPr>
          <w:b/>
          <w:color w:val="0000FF"/>
          <w:u w:val="single"/>
        </w:rPr>
        <w:t>C7</w:t>
      </w:r>
    </w:p>
    <w:p w14:paraId="3FA194BE" w14:textId="1D0B08A1" w:rsidR="00BF51C2" w:rsidRPr="009B2E55" w:rsidRDefault="00DE7C34" w:rsidP="0045349D">
      <w:pPr>
        <w:shd w:val="clear" w:color="auto" w:fill="D9D9D9" w:themeFill="background1" w:themeFillShade="D9"/>
        <w:suppressAutoHyphens w:val="0"/>
        <w:rPr>
          <w:b/>
          <w:bCs/>
          <w:color w:val="0000FF"/>
          <w:u w:val="single"/>
        </w:rPr>
      </w:pPr>
      <w:r w:rsidRPr="009B2E55">
        <w:rPr>
          <w:b/>
          <w:bCs/>
          <w:color w:val="0000FF"/>
          <w:u w:val="single"/>
        </w:rPr>
        <w:t>In sequence B, if field :19</w:t>
      </w:r>
      <w:proofErr w:type="gramStart"/>
      <w:r w:rsidRPr="009B2E55">
        <w:rPr>
          <w:b/>
          <w:bCs/>
          <w:color w:val="0000FF"/>
          <w:u w:val="single"/>
        </w:rPr>
        <w:t>B::</w:t>
      </w:r>
      <w:proofErr w:type="gramEnd"/>
      <w:r w:rsidRPr="009B2E55">
        <w:rPr>
          <w:b/>
          <w:bCs/>
          <w:color w:val="0000FF"/>
          <w:u w:val="single"/>
        </w:rPr>
        <w:t xml:space="preserve">STAC </w:t>
      </w:r>
      <w:r w:rsidR="00EB5142" w:rsidRPr="009B2E55">
        <w:rPr>
          <w:b/>
          <w:bCs/>
          <w:color w:val="0000FF"/>
          <w:u w:val="single"/>
        </w:rPr>
        <w:t>is present or if field :36</w:t>
      </w:r>
      <w:r w:rsidR="00DB3B53" w:rsidRPr="009B2E55">
        <w:rPr>
          <w:b/>
          <w:bCs/>
          <w:color w:val="0000FF"/>
          <w:u w:val="single"/>
        </w:rPr>
        <w:t>a::STAQ is present, the</w:t>
      </w:r>
      <w:r w:rsidR="00863737" w:rsidRPr="009B2E55">
        <w:rPr>
          <w:b/>
          <w:bCs/>
          <w:color w:val="0000FF"/>
          <w:u w:val="single"/>
        </w:rPr>
        <w:t>n</w:t>
      </w:r>
      <w:r w:rsidR="00DB3B53" w:rsidRPr="009B2E55">
        <w:rPr>
          <w:b/>
          <w:bCs/>
          <w:color w:val="0000FF"/>
          <w:u w:val="single"/>
        </w:rPr>
        <w:t xml:space="preserve"> in</w:t>
      </w:r>
      <w:r w:rsidR="00DB3B53" w:rsidRPr="0045349D">
        <w:rPr>
          <w:b/>
          <w:bCs/>
          <w:color w:val="0000FF"/>
        </w:rPr>
        <w:t xml:space="preserve"> </w:t>
      </w:r>
      <w:r w:rsidR="00863737" w:rsidRPr="009B2E55">
        <w:rPr>
          <w:b/>
          <w:bCs/>
          <w:color w:val="0000FF"/>
          <w:u w:val="single"/>
        </w:rPr>
        <w:t>sub</w:t>
      </w:r>
      <w:r w:rsidR="00DB3B53" w:rsidRPr="009B2E55">
        <w:rPr>
          <w:b/>
          <w:bCs/>
          <w:color w:val="0000FF"/>
          <w:u w:val="single"/>
        </w:rPr>
        <w:t xml:space="preserve">sequence A2, field </w:t>
      </w:r>
      <w:r w:rsidR="00863737" w:rsidRPr="009B2E55">
        <w:rPr>
          <w:b/>
          <w:bCs/>
          <w:color w:val="0000FF"/>
          <w:u w:val="single"/>
        </w:rPr>
        <w:t xml:space="preserve">:36a: is not </w:t>
      </w:r>
      <w:r w:rsidR="00863737" w:rsidRPr="00F06518">
        <w:rPr>
          <w:b/>
          <w:bCs/>
          <w:color w:val="0000FF"/>
          <w:highlight w:val="lightGray"/>
          <w:u w:val="single"/>
        </w:rPr>
        <w:t>allowed</w:t>
      </w:r>
      <w:r w:rsidR="00C302AC" w:rsidRPr="00F06518">
        <w:rPr>
          <w:b/>
          <w:bCs/>
          <w:color w:val="0000FF"/>
          <w:highlight w:val="lightGray"/>
          <w:u w:val="single"/>
        </w:rPr>
        <w:t xml:space="preserve"> </w:t>
      </w:r>
      <w:r w:rsidR="00C302AC" w:rsidRPr="00F06518">
        <w:rPr>
          <w:rStyle w:val="ecodes"/>
          <w:rFonts w:cs="Arial"/>
          <w:b/>
          <w:bCs/>
          <w:color w:val="0000FF"/>
          <w:highlight w:val="lightGray"/>
          <w:u w:val="single"/>
          <w:shd w:val="clear" w:color="auto" w:fill="FFFFFF"/>
        </w:rPr>
        <w:t>(Error code(s): E62)</w:t>
      </w:r>
      <w:r w:rsidR="00C302AC" w:rsidRPr="00F06518">
        <w:rPr>
          <w:rFonts w:cs="Arial"/>
          <w:b/>
          <w:bCs/>
          <w:color w:val="0000FF"/>
          <w:highlight w:val="lightGray"/>
          <w:u w:val="single"/>
          <w:shd w:val="clear" w:color="auto" w:fill="FFFFFF"/>
        </w:rPr>
        <w:t>.</w:t>
      </w:r>
      <w:r w:rsidR="00132497">
        <w:rPr>
          <w:b/>
          <w:bCs/>
          <w:color w:val="0000FF"/>
          <w:u w:val="single"/>
        </w:rPr>
        <w:t xml:space="preserve"> </w:t>
      </w:r>
    </w:p>
    <w:tbl>
      <w:tblPr>
        <w:tblW w:w="4953" w:type="pct"/>
        <w:tblCellSpacing w:w="15" w:type="dxa"/>
        <w:tblInd w:w="82" w:type="dxa"/>
        <w:tblBorders>
          <w:top w:val="outset" w:sz="6" w:space="0" w:color="auto"/>
          <w:left w:val="outset" w:sz="6" w:space="0" w:color="auto"/>
          <w:bottom w:val="outset" w:sz="6" w:space="0" w:color="auto"/>
          <w:right w:val="outset" w:sz="6" w:space="0" w:color="auto"/>
        </w:tblBorders>
        <w:tblCellMar>
          <w:top w:w="60" w:type="dxa"/>
          <w:left w:w="60" w:type="dxa"/>
          <w:bottom w:w="60" w:type="dxa"/>
          <w:right w:w="60" w:type="dxa"/>
        </w:tblCellMar>
        <w:tblLook w:val="04A0" w:firstRow="1" w:lastRow="0" w:firstColumn="1" w:lastColumn="0" w:noHBand="0" w:noVBand="1"/>
      </w:tblPr>
      <w:tblGrid>
        <w:gridCol w:w="2901"/>
        <w:gridCol w:w="2893"/>
        <w:gridCol w:w="2897"/>
      </w:tblGrid>
      <w:tr w:rsidR="00D633B0" w:rsidRPr="0072125B" w14:paraId="35C6DE68" w14:textId="4E00DD1C" w:rsidTr="00D633B0">
        <w:trPr>
          <w:tblHeader/>
          <w:tblCellSpacing w:w="15" w:type="dxa"/>
        </w:trPr>
        <w:tc>
          <w:tcPr>
            <w:tcW w:w="1643" w:type="pct"/>
            <w:tcBorders>
              <w:top w:val="outset" w:sz="6" w:space="0" w:color="auto"/>
              <w:left w:val="outset" w:sz="6" w:space="0" w:color="auto"/>
              <w:bottom w:val="outset" w:sz="6" w:space="0" w:color="auto"/>
              <w:right w:val="outset" w:sz="6" w:space="0" w:color="auto"/>
            </w:tcBorders>
            <w:shd w:val="clear" w:color="auto" w:fill="EEEEEE"/>
            <w:hideMark/>
          </w:tcPr>
          <w:p w14:paraId="24DAA77F" w14:textId="1071E809" w:rsidR="00D633B0" w:rsidRPr="001C16DB" w:rsidRDefault="00D633B0" w:rsidP="00593510">
            <w:pPr>
              <w:spacing w:before="0" w:after="0"/>
              <w:jc w:val="center"/>
              <w:rPr>
                <w:rFonts w:eastAsia="Times New Roman" w:cs="Arial"/>
                <w:b/>
                <w:bCs/>
                <w:color w:val="0000FF"/>
                <w:u w:val="single"/>
                <w:lang w:val="en-US"/>
              </w:rPr>
            </w:pPr>
            <w:r>
              <w:rPr>
                <w:rFonts w:eastAsia="Times New Roman" w:cs="Arial"/>
                <w:b/>
                <w:bCs/>
                <w:color w:val="0000FF"/>
                <w:u w:val="single"/>
                <w:lang w:val="en-US"/>
              </w:rPr>
              <w:t xml:space="preserve">In sequence B, if </w:t>
            </w:r>
            <w:r w:rsidRPr="001C16DB">
              <w:rPr>
                <w:rFonts w:eastAsia="Times New Roman" w:cs="Arial"/>
                <w:b/>
                <w:bCs/>
                <w:color w:val="0000FF"/>
                <w:u w:val="single"/>
                <w:lang w:val="en-US"/>
              </w:rPr>
              <w:t>field :</w:t>
            </w:r>
            <w:r>
              <w:rPr>
                <w:rFonts w:eastAsia="Times New Roman" w:cs="Arial"/>
                <w:b/>
                <w:bCs/>
                <w:color w:val="0000FF"/>
                <w:u w:val="single"/>
                <w:lang w:val="en-US"/>
              </w:rPr>
              <w:t>19</w:t>
            </w:r>
            <w:proofErr w:type="gramStart"/>
            <w:r>
              <w:rPr>
                <w:rFonts w:eastAsia="Times New Roman" w:cs="Arial"/>
                <w:b/>
                <w:bCs/>
                <w:color w:val="0000FF"/>
                <w:u w:val="single"/>
                <w:lang w:val="en-US"/>
              </w:rPr>
              <w:t>B</w:t>
            </w:r>
            <w:r w:rsidR="00DE7C34">
              <w:rPr>
                <w:rFonts w:eastAsia="Times New Roman" w:cs="Arial"/>
                <w:b/>
                <w:bCs/>
                <w:color w:val="0000FF"/>
                <w:u w:val="single"/>
                <w:lang w:val="en-US"/>
              </w:rPr>
              <w:t>:</w:t>
            </w:r>
            <w:r w:rsidRPr="001C16DB">
              <w:rPr>
                <w:rFonts w:eastAsia="Times New Roman" w:cs="Arial"/>
                <w:b/>
                <w:bCs/>
                <w:color w:val="0000FF"/>
                <w:u w:val="single"/>
                <w:lang w:val="en-US"/>
              </w:rPr>
              <w:t>:</w:t>
            </w:r>
            <w:proofErr w:type="gramEnd"/>
            <w:r w:rsidRPr="001C16DB">
              <w:rPr>
                <w:rFonts w:eastAsia="Times New Roman" w:cs="Arial"/>
                <w:b/>
                <w:bCs/>
                <w:color w:val="0000FF"/>
                <w:u w:val="single"/>
                <w:lang w:val="en-US"/>
              </w:rPr>
              <w:t>STA</w:t>
            </w:r>
            <w:r>
              <w:rPr>
                <w:rFonts w:eastAsia="Times New Roman" w:cs="Arial"/>
                <w:b/>
                <w:bCs/>
                <w:color w:val="0000FF"/>
                <w:u w:val="single"/>
                <w:lang w:val="en-US"/>
              </w:rPr>
              <w:t>C</w:t>
            </w:r>
            <w:r w:rsidRPr="001C16DB">
              <w:rPr>
                <w:rFonts w:eastAsia="Times New Roman" w:cs="Arial"/>
                <w:b/>
                <w:bCs/>
                <w:color w:val="0000FF"/>
                <w:u w:val="single"/>
                <w:lang w:val="en-US"/>
              </w:rPr>
              <w:t xml:space="preserve"> is …</w:t>
            </w:r>
          </w:p>
        </w:tc>
        <w:tc>
          <w:tcPr>
            <w:tcW w:w="1647" w:type="pct"/>
            <w:tcBorders>
              <w:top w:val="outset" w:sz="6" w:space="0" w:color="auto"/>
              <w:left w:val="outset" w:sz="6" w:space="0" w:color="auto"/>
              <w:bottom w:val="outset" w:sz="6" w:space="0" w:color="auto"/>
              <w:right w:val="outset" w:sz="6" w:space="0" w:color="auto"/>
            </w:tcBorders>
            <w:shd w:val="clear" w:color="auto" w:fill="EEEEEE"/>
          </w:tcPr>
          <w:p w14:paraId="4BFD6C45" w14:textId="0680B339" w:rsidR="00D633B0" w:rsidRPr="001C16DB" w:rsidRDefault="007F0729" w:rsidP="00593510">
            <w:pPr>
              <w:spacing w:before="0" w:after="0"/>
              <w:jc w:val="center"/>
              <w:rPr>
                <w:rFonts w:eastAsia="Times New Roman" w:cs="Arial"/>
                <w:b/>
                <w:bCs/>
                <w:noProof/>
                <w:color w:val="0000FF"/>
                <w:u w:val="single"/>
                <w:lang w:val="en-US"/>
              </w:rPr>
            </w:pPr>
            <w:r>
              <w:rPr>
                <w:rFonts w:eastAsia="Times New Roman" w:cs="Arial"/>
                <w:b/>
                <w:bCs/>
                <w:noProof/>
                <w:color w:val="0000FF"/>
                <w:u w:val="single"/>
                <w:lang w:val="en-US"/>
              </w:rPr>
              <w:t xml:space="preserve">And if </w:t>
            </w:r>
            <w:r w:rsidR="00EB5142">
              <w:rPr>
                <w:rFonts w:eastAsia="Times New Roman" w:cs="Arial"/>
                <w:b/>
                <w:bCs/>
                <w:noProof/>
                <w:color w:val="0000FF"/>
                <w:u w:val="single"/>
                <w:lang w:val="en-US"/>
              </w:rPr>
              <w:t>f</w:t>
            </w:r>
            <w:r>
              <w:rPr>
                <w:rFonts w:eastAsia="Times New Roman" w:cs="Arial"/>
                <w:b/>
                <w:bCs/>
                <w:noProof/>
                <w:color w:val="0000FF"/>
                <w:u w:val="single"/>
                <w:lang w:val="en-US"/>
              </w:rPr>
              <w:t>ield :36</w:t>
            </w:r>
            <w:r w:rsidR="00DB3B53">
              <w:rPr>
                <w:rFonts w:eastAsia="Times New Roman" w:cs="Arial"/>
                <w:b/>
                <w:bCs/>
                <w:noProof/>
                <w:color w:val="0000FF"/>
                <w:u w:val="single"/>
                <w:lang w:val="en-US"/>
              </w:rPr>
              <w:t>a</w:t>
            </w:r>
            <w:r>
              <w:rPr>
                <w:rFonts w:eastAsia="Times New Roman" w:cs="Arial"/>
                <w:b/>
                <w:bCs/>
                <w:noProof/>
                <w:color w:val="0000FF"/>
                <w:u w:val="single"/>
                <w:lang w:val="en-US"/>
              </w:rPr>
              <w:t>::STAQ is …</w:t>
            </w:r>
          </w:p>
        </w:tc>
        <w:tc>
          <w:tcPr>
            <w:tcW w:w="1641" w:type="pct"/>
            <w:tcBorders>
              <w:top w:val="outset" w:sz="6" w:space="0" w:color="auto"/>
              <w:left w:val="outset" w:sz="6" w:space="0" w:color="auto"/>
              <w:bottom w:val="outset" w:sz="6" w:space="0" w:color="auto"/>
              <w:right w:val="outset" w:sz="6" w:space="0" w:color="auto"/>
            </w:tcBorders>
            <w:shd w:val="clear" w:color="auto" w:fill="EEEEEE"/>
          </w:tcPr>
          <w:p w14:paraId="73588136" w14:textId="52B35DA0" w:rsidR="00D633B0" w:rsidRPr="001C16DB" w:rsidRDefault="00D633B0" w:rsidP="00593510">
            <w:pPr>
              <w:spacing w:before="0" w:after="0"/>
              <w:jc w:val="center"/>
              <w:rPr>
                <w:rFonts w:eastAsia="Times New Roman" w:cs="Arial"/>
                <w:b/>
                <w:bCs/>
                <w:noProof/>
                <w:color w:val="0000FF"/>
                <w:u w:val="single"/>
                <w:lang w:val="en-US"/>
              </w:rPr>
            </w:pPr>
            <w:r w:rsidRPr="001C16DB">
              <w:rPr>
                <w:rFonts w:eastAsia="Times New Roman" w:cs="Arial"/>
                <w:b/>
                <w:bCs/>
                <w:noProof/>
                <w:color w:val="0000FF"/>
                <w:u w:val="single"/>
                <w:lang w:val="en-US"/>
              </w:rPr>
              <w:drawing>
                <wp:inline distT="0" distB="0" distL="0" distR="0" wp14:anchorId="141FA3C0" wp14:editId="1CD9C642">
                  <wp:extent cx="95250" cy="95250"/>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r w:rsidRPr="001C16DB">
              <w:rPr>
                <w:rFonts w:eastAsia="Times New Roman" w:cs="Arial"/>
                <w:b/>
                <w:bCs/>
                <w:color w:val="0000FF"/>
                <w:u w:val="single"/>
                <w:lang w:val="en-US"/>
              </w:rPr>
              <w:t xml:space="preserve">Then in </w:t>
            </w:r>
            <w:r w:rsidR="00C70E09" w:rsidRPr="004839C4">
              <w:rPr>
                <w:rFonts w:eastAsia="Times New Roman" w:cs="Arial"/>
                <w:b/>
                <w:bCs/>
                <w:color w:val="0000FF"/>
                <w:u w:val="single"/>
                <w:lang w:val="en-US"/>
              </w:rPr>
              <w:t>sub</w:t>
            </w:r>
            <w:r w:rsidRPr="004839C4">
              <w:rPr>
                <w:rFonts w:eastAsia="Times New Roman" w:cs="Arial"/>
                <w:b/>
                <w:bCs/>
                <w:color w:val="0000FF"/>
                <w:u w:val="single"/>
                <w:lang w:val="en-US"/>
              </w:rPr>
              <w:t>sequence</w:t>
            </w:r>
            <w:r w:rsidRPr="001C16DB">
              <w:rPr>
                <w:rFonts w:eastAsia="Times New Roman" w:cs="Arial"/>
                <w:b/>
                <w:bCs/>
                <w:color w:val="0000FF"/>
                <w:u w:val="single"/>
                <w:lang w:val="en-US"/>
              </w:rPr>
              <w:t xml:space="preserve"> A2, field :36</w:t>
            </w:r>
            <w:proofErr w:type="gramStart"/>
            <w:r w:rsidRPr="001C16DB">
              <w:rPr>
                <w:rFonts w:eastAsia="Times New Roman" w:cs="Arial"/>
                <w:b/>
                <w:bCs/>
                <w:color w:val="0000FF"/>
                <w:u w:val="single"/>
                <w:lang w:val="en-US"/>
              </w:rPr>
              <w:t>a::</w:t>
            </w:r>
            <w:proofErr w:type="gramEnd"/>
            <w:r w:rsidRPr="001C16DB">
              <w:rPr>
                <w:rFonts w:eastAsia="Times New Roman" w:cs="Arial"/>
                <w:b/>
                <w:bCs/>
                <w:color w:val="0000FF"/>
                <w:u w:val="single"/>
                <w:lang w:val="en-US"/>
              </w:rPr>
              <w:t xml:space="preserve"> is ...</w:t>
            </w:r>
          </w:p>
        </w:tc>
      </w:tr>
      <w:tr w:rsidR="00D633B0" w:rsidRPr="0072125B" w14:paraId="02B42F8D" w14:textId="12EAEEF3" w:rsidTr="00D633B0">
        <w:trPr>
          <w:tblHeader/>
          <w:tblCellSpacing w:w="15" w:type="dxa"/>
        </w:trPr>
        <w:tc>
          <w:tcPr>
            <w:tcW w:w="1643" w:type="pct"/>
            <w:tcBorders>
              <w:top w:val="outset" w:sz="6" w:space="0" w:color="auto"/>
              <w:left w:val="outset" w:sz="6" w:space="0" w:color="auto"/>
              <w:bottom w:val="outset" w:sz="6" w:space="0" w:color="auto"/>
              <w:right w:val="outset" w:sz="6" w:space="0" w:color="auto"/>
            </w:tcBorders>
            <w:shd w:val="clear" w:color="auto" w:fill="EEEEEE"/>
          </w:tcPr>
          <w:p w14:paraId="165F5858" w14:textId="380CB315" w:rsidR="00D633B0" w:rsidRPr="001C16DB" w:rsidRDefault="00D633B0" w:rsidP="00593510">
            <w:pPr>
              <w:spacing w:before="0" w:after="0"/>
              <w:rPr>
                <w:rFonts w:eastAsia="Times New Roman" w:cs="Arial"/>
                <w:b/>
                <w:bCs/>
                <w:noProof/>
                <w:color w:val="0000FF"/>
                <w:u w:val="single"/>
                <w:lang w:val="en-US"/>
              </w:rPr>
            </w:pPr>
            <w:r>
              <w:rPr>
                <w:rFonts w:eastAsia="Times New Roman" w:cs="Arial"/>
                <w:b/>
                <w:bCs/>
                <w:color w:val="0000FF"/>
                <w:u w:val="single"/>
                <w:lang w:val="en-US"/>
              </w:rPr>
              <w:t>P</w:t>
            </w:r>
            <w:r w:rsidRPr="001C16DB">
              <w:rPr>
                <w:rFonts w:eastAsia="Times New Roman" w:cs="Arial"/>
                <w:b/>
                <w:bCs/>
                <w:color w:val="0000FF"/>
                <w:u w:val="single"/>
                <w:lang w:val="en-US"/>
              </w:rPr>
              <w:t>resent</w:t>
            </w:r>
          </w:p>
        </w:tc>
        <w:tc>
          <w:tcPr>
            <w:tcW w:w="1647" w:type="pct"/>
            <w:tcBorders>
              <w:top w:val="outset" w:sz="6" w:space="0" w:color="auto"/>
              <w:left w:val="outset" w:sz="6" w:space="0" w:color="auto"/>
              <w:bottom w:val="outset" w:sz="6" w:space="0" w:color="auto"/>
              <w:right w:val="outset" w:sz="6" w:space="0" w:color="auto"/>
            </w:tcBorders>
            <w:shd w:val="clear" w:color="auto" w:fill="EEEEEE"/>
          </w:tcPr>
          <w:p w14:paraId="6378EF94" w14:textId="29380A00" w:rsidR="00D633B0" w:rsidRDefault="004F600E" w:rsidP="00593510">
            <w:pPr>
              <w:spacing w:before="0" w:after="0"/>
              <w:rPr>
                <w:rFonts w:eastAsia="Times New Roman" w:cs="Arial"/>
                <w:b/>
                <w:bCs/>
                <w:color w:val="0000FF"/>
                <w:u w:val="single"/>
                <w:lang w:val="en-US"/>
              </w:rPr>
            </w:pPr>
            <w:r>
              <w:rPr>
                <w:rFonts w:eastAsia="Times New Roman" w:cs="Arial"/>
                <w:b/>
                <w:bCs/>
                <w:color w:val="0000FF"/>
                <w:u w:val="single"/>
                <w:lang w:val="en-US"/>
              </w:rPr>
              <w:t>Not present</w:t>
            </w:r>
          </w:p>
        </w:tc>
        <w:tc>
          <w:tcPr>
            <w:tcW w:w="1641" w:type="pct"/>
            <w:tcBorders>
              <w:top w:val="outset" w:sz="6" w:space="0" w:color="auto"/>
              <w:left w:val="outset" w:sz="6" w:space="0" w:color="auto"/>
              <w:bottom w:val="outset" w:sz="6" w:space="0" w:color="auto"/>
              <w:right w:val="outset" w:sz="6" w:space="0" w:color="auto"/>
            </w:tcBorders>
            <w:shd w:val="clear" w:color="auto" w:fill="EEEEEE"/>
          </w:tcPr>
          <w:p w14:paraId="62CCEBC7" w14:textId="0E3D5F2D" w:rsidR="00D633B0" w:rsidRPr="001C16DB" w:rsidRDefault="00D633B0" w:rsidP="00593510">
            <w:pPr>
              <w:spacing w:before="0" w:after="0"/>
              <w:rPr>
                <w:rFonts w:eastAsia="Times New Roman" w:cs="Arial"/>
                <w:b/>
                <w:bCs/>
                <w:noProof/>
                <w:color w:val="0000FF"/>
                <w:u w:val="single"/>
                <w:lang w:val="en-US"/>
              </w:rPr>
            </w:pPr>
            <w:r>
              <w:rPr>
                <w:rFonts w:eastAsia="Times New Roman" w:cs="Arial"/>
                <w:b/>
                <w:bCs/>
                <w:color w:val="0000FF"/>
                <w:u w:val="single"/>
                <w:lang w:val="en-US"/>
              </w:rPr>
              <w:t>Not allowed</w:t>
            </w:r>
          </w:p>
        </w:tc>
      </w:tr>
      <w:tr w:rsidR="00D633B0" w:rsidRPr="0072125B" w14:paraId="364AD55F" w14:textId="26BD9895" w:rsidTr="00D633B0">
        <w:trPr>
          <w:tblCellSpacing w:w="15" w:type="dxa"/>
        </w:trPr>
        <w:tc>
          <w:tcPr>
            <w:tcW w:w="1643" w:type="pct"/>
            <w:tcBorders>
              <w:top w:val="outset" w:sz="6" w:space="0" w:color="auto"/>
              <w:left w:val="outset" w:sz="6" w:space="0" w:color="auto"/>
              <w:bottom w:val="outset" w:sz="6" w:space="0" w:color="auto"/>
              <w:right w:val="outset" w:sz="6" w:space="0" w:color="auto"/>
            </w:tcBorders>
            <w:shd w:val="clear" w:color="auto" w:fill="D9D9D9" w:themeFill="background1" w:themeFillShade="D9"/>
          </w:tcPr>
          <w:p w14:paraId="06BBE628" w14:textId="3CC2579F" w:rsidR="00D633B0" w:rsidRPr="001C16DB" w:rsidRDefault="00D633B0" w:rsidP="00593510">
            <w:pPr>
              <w:spacing w:before="0" w:after="0"/>
              <w:rPr>
                <w:rFonts w:eastAsia="Times New Roman" w:cs="Arial"/>
                <w:b/>
                <w:bCs/>
                <w:color w:val="0000FF"/>
                <w:u w:val="single"/>
                <w:lang w:val="en-US"/>
              </w:rPr>
            </w:pPr>
            <w:r>
              <w:rPr>
                <w:rFonts w:eastAsia="Times New Roman" w:cs="Arial"/>
                <w:b/>
                <w:bCs/>
                <w:color w:val="0000FF"/>
                <w:u w:val="single"/>
                <w:lang w:val="en-US"/>
              </w:rPr>
              <w:t>Not p</w:t>
            </w:r>
            <w:r w:rsidRPr="001C16DB">
              <w:rPr>
                <w:rFonts w:eastAsia="Times New Roman" w:cs="Arial"/>
                <w:b/>
                <w:bCs/>
                <w:color w:val="0000FF"/>
                <w:u w:val="single"/>
                <w:lang w:val="en-US"/>
              </w:rPr>
              <w:t>resent</w:t>
            </w:r>
          </w:p>
        </w:tc>
        <w:tc>
          <w:tcPr>
            <w:tcW w:w="1647" w:type="pct"/>
            <w:tcBorders>
              <w:top w:val="outset" w:sz="6" w:space="0" w:color="auto"/>
              <w:left w:val="outset" w:sz="6" w:space="0" w:color="auto"/>
              <w:bottom w:val="outset" w:sz="6" w:space="0" w:color="auto"/>
              <w:right w:val="outset" w:sz="6" w:space="0" w:color="auto"/>
            </w:tcBorders>
            <w:shd w:val="clear" w:color="auto" w:fill="D9D9D9" w:themeFill="background1" w:themeFillShade="D9"/>
          </w:tcPr>
          <w:p w14:paraId="7C7A3020" w14:textId="5C246598" w:rsidR="00D633B0" w:rsidRDefault="004F600E" w:rsidP="00593510">
            <w:pPr>
              <w:spacing w:before="0" w:after="0"/>
              <w:rPr>
                <w:rFonts w:eastAsia="Times New Roman" w:cs="Arial"/>
                <w:b/>
                <w:bCs/>
                <w:color w:val="0000FF"/>
                <w:u w:val="single"/>
                <w:lang w:val="en-US"/>
              </w:rPr>
            </w:pPr>
            <w:r>
              <w:rPr>
                <w:rFonts w:eastAsia="Times New Roman" w:cs="Arial"/>
                <w:b/>
                <w:bCs/>
                <w:color w:val="0000FF"/>
                <w:u w:val="single"/>
                <w:lang w:val="en-US"/>
              </w:rPr>
              <w:t>Present</w:t>
            </w:r>
          </w:p>
        </w:tc>
        <w:tc>
          <w:tcPr>
            <w:tcW w:w="1641" w:type="pct"/>
            <w:tcBorders>
              <w:top w:val="outset" w:sz="6" w:space="0" w:color="auto"/>
              <w:left w:val="outset" w:sz="6" w:space="0" w:color="auto"/>
              <w:bottom w:val="outset" w:sz="6" w:space="0" w:color="auto"/>
              <w:right w:val="outset" w:sz="6" w:space="0" w:color="auto"/>
            </w:tcBorders>
            <w:shd w:val="clear" w:color="auto" w:fill="D9D9D9" w:themeFill="background1" w:themeFillShade="D9"/>
          </w:tcPr>
          <w:p w14:paraId="71793058" w14:textId="7BC22A0E" w:rsidR="00D633B0" w:rsidRPr="001C16DB" w:rsidRDefault="0001798C" w:rsidP="00593510">
            <w:pPr>
              <w:spacing w:before="0" w:after="0"/>
              <w:rPr>
                <w:rFonts w:eastAsia="Times New Roman" w:cs="Arial"/>
                <w:b/>
                <w:bCs/>
                <w:color w:val="0000FF"/>
                <w:u w:val="single"/>
                <w:lang w:val="en-US"/>
              </w:rPr>
            </w:pPr>
            <w:r>
              <w:rPr>
                <w:rFonts w:eastAsia="Times New Roman" w:cs="Arial"/>
                <w:b/>
                <w:bCs/>
                <w:color w:val="0000FF"/>
                <w:u w:val="single"/>
                <w:lang w:val="en-US"/>
              </w:rPr>
              <w:t>Not allowed</w:t>
            </w:r>
          </w:p>
        </w:tc>
      </w:tr>
      <w:tr w:rsidR="00F15D33" w:rsidRPr="0072125B" w14:paraId="28BC9AAB" w14:textId="77777777" w:rsidTr="00D633B0">
        <w:trPr>
          <w:tblCellSpacing w:w="15" w:type="dxa"/>
        </w:trPr>
        <w:tc>
          <w:tcPr>
            <w:tcW w:w="1643" w:type="pct"/>
            <w:tcBorders>
              <w:top w:val="outset" w:sz="6" w:space="0" w:color="auto"/>
              <w:left w:val="outset" w:sz="6" w:space="0" w:color="auto"/>
              <w:bottom w:val="outset" w:sz="6" w:space="0" w:color="auto"/>
              <w:right w:val="outset" w:sz="6" w:space="0" w:color="auto"/>
            </w:tcBorders>
            <w:shd w:val="clear" w:color="auto" w:fill="D9D9D9" w:themeFill="background1" w:themeFillShade="D9"/>
          </w:tcPr>
          <w:p w14:paraId="3D3B45E5" w14:textId="473C3936" w:rsidR="00F15D33" w:rsidRDefault="00D930F7" w:rsidP="00593510">
            <w:pPr>
              <w:spacing w:before="0" w:after="0"/>
              <w:rPr>
                <w:rFonts w:eastAsia="Times New Roman" w:cs="Arial"/>
                <w:b/>
                <w:bCs/>
                <w:color w:val="0000FF"/>
                <w:u w:val="single"/>
                <w:lang w:val="en-US"/>
              </w:rPr>
            </w:pPr>
            <w:r>
              <w:rPr>
                <w:rFonts w:eastAsia="Times New Roman" w:cs="Arial"/>
                <w:b/>
                <w:bCs/>
                <w:color w:val="0000FF"/>
                <w:u w:val="single"/>
                <w:lang w:val="en-US"/>
              </w:rPr>
              <w:t>Not present</w:t>
            </w:r>
          </w:p>
        </w:tc>
        <w:tc>
          <w:tcPr>
            <w:tcW w:w="1647" w:type="pct"/>
            <w:tcBorders>
              <w:top w:val="outset" w:sz="6" w:space="0" w:color="auto"/>
              <w:left w:val="outset" w:sz="6" w:space="0" w:color="auto"/>
              <w:bottom w:val="outset" w:sz="6" w:space="0" w:color="auto"/>
              <w:right w:val="outset" w:sz="6" w:space="0" w:color="auto"/>
            </w:tcBorders>
            <w:shd w:val="clear" w:color="auto" w:fill="D9D9D9" w:themeFill="background1" w:themeFillShade="D9"/>
          </w:tcPr>
          <w:p w14:paraId="25F53583" w14:textId="54DF52C4" w:rsidR="00F15D33" w:rsidRDefault="00D930F7" w:rsidP="00593510">
            <w:pPr>
              <w:spacing w:before="0" w:after="0"/>
              <w:rPr>
                <w:rFonts w:eastAsia="Times New Roman" w:cs="Arial"/>
                <w:b/>
                <w:bCs/>
                <w:color w:val="0000FF"/>
                <w:u w:val="single"/>
                <w:lang w:val="en-US"/>
              </w:rPr>
            </w:pPr>
            <w:r>
              <w:rPr>
                <w:rFonts w:eastAsia="Times New Roman" w:cs="Arial"/>
                <w:b/>
                <w:bCs/>
                <w:color w:val="0000FF"/>
                <w:u w:val="single"/>
                <w:lang w:val="en-US"/>
              </w:rPr>
              <w:t>Not present</w:t>
            </w:r>
          </w:p>
        </w:tc>
        <w:tc>
          <w:tcPr>
            <w:tcW w:w="1641" w:type="pct"/>
            <w:tcBorders>
              <w:top w:val="outset" w:sz="6" w:space="0" w:color="auto"/>
              <w:left w:val="outset" w:sz="6" w:space="0" w:color="auto"/>
              <w:bottom w:val="outset" w:sz="6" w:space="0" w:color="auto"/>
              <w:right w:val="outset" w:sz="6" w:space="0" w:color="auto"/>
            </w:tcBorders>
            <w:shd w:val="clear" w:color="auto" w:fill="D9D9D9" w:themeFill="background1" w:themeFillShade="D9"/>
          </w:tcPr>
          <w:p w14:paraId="4B12BBD4" w14:textId="6318EA6F" w:rsidR="00F15D33" w:rsidRDefault="00FB6094" w:rsidP="00593510">
            <w:pPr>
              <w:spacing w:before="0" w:after="0"/>
              <w:rPr>
                <w:rFonts w:eastAsia="Times New Roman" w:cs="Arial"/>
                <w:b/>
                <w:bCs/>
                <w:color w:val="0000FF"/>
                <w:u w:val="single"/>
                <w:lang w:val="en-US"/>
              </w:rPr>
            </w:pPr>
            <w:r>
              <w:rPr>
                <w:rFonts w:eastAsia="Times New Roman" w:cs="Arial"/>
                <w:b/>
                <w:bCs/>
                <w:color w:val="0000FF"/>
                <w:u w:val="single"/>
                <w:lang w:val="en-US"/>
              </w:rPr>
              <w:t>Optional</w:t>
            </w:r>
          </w:p>
        </w:tc>
      </w:tr>
    </w:tbl>
    <w:p w14:paraId="2F2ED07C" w14:textId="1235CFE5" w:rsidR="00BA5CFF" w:rsidRDefault="00D850FB" w:rsidP="0045349D">
      <w:pPr>
        <w:shd w:val="clear" w:color="auto" w:fill="D9D9D9" w:themeFill="background1" w:themeFillShade="D9"/>
        <w:suppressAutoHyphens w:val="0"/>
        <w:rPr>
          <w:b/>
          <w:bCs/>
          <w:color w:val="0000FF"/>
          <w:u w:val="single"/>
        </w:rPr>
      </w:pPr>
      <w:r w:rsidRPr="0045349D">
        <w:rPr>
          <w:b/>
          <w:bCs/>
          <w:color w:val="0000FF"/>
          <w:u w:val="single"/>
        </w:rPr>
        <w:t>In subsequence A2, if field :36a:</w:t>
      </w:r>
      <w:r w:rsidR="00AA0FFE" w:rsidRPr="0045349D">
        <w:rPr>
          <w:b/>
          <w:bCs/>
          <w:color w:val="0000FF"/>
          <w:u w:val="single"/>
        </w:rPr>
        <w:t xml:space="preserve"> Quantity of Financial Instrument is present and sequence </w:t>
      </w:r>
      <w:r w:rsidR="000C0C5D" w:rsidRPr="0045349D">
        <w:rPr>
          <w:b/>
          <w:bCs/>
          <w:color w:val="0000FF"/>
          <w:u w:val="single"/>
        </w:rPr>
        <w:t>B is present, then field :36</w:t>
      </w:r>
      <w:proofErr w:type="gramStart"/>
      <w:r w:rsidR="000C0C5D" w:rsidRPr="0045349D">
        <w:rPr>
          <w:b/>
          <w:bCs/>
          <w:color w:val="0000FF"/>
          <w:u w:val="single"/>
        </w:rPr>
        <w:t>a::</w:t>
      </w:r>
      <w:proofErr w:type="gramEnd"/>
      <w:r w:rsidR="000C0C5D" w:rsidRPr="0045349D">
        <w:rPr>
          <w:b/>
          <w:bCs/>
          <w:color w:val="0000FF"/>
          <w:u w:val="single"/>
        </w:rPr>
        <w:t xml:space="preserve"> STAQ is not allowed and </w:t>
      </w:r>
      <w:r w:rsidR="0045349D" w:rsidRPr="0045349D">
        <w:rPr>
          <w:b/>
          <w:bCs/>
          <w:color w:val="0000FF"/>
          <w:u w:val="single"/>
        </w:rPr>
        <w:t>field :19B::STAC is not allowed</w:t>
      </w:r>
      <w:r w:rsidR="00F06518">
        <w:rPr>
          <w:b/>
          <w:bCs/>
          <w:color w:val="0000FF"/>
          <w:u w:val="single"/>
        </w:rPr>
        <w:t xml:space="preserve"> </w:t>
      </w:r>
      <w:r w:rsidR="00F06518" w:rsidRPr="00F06518">
        <w:rPr>
          <w:b/>
          <w:bCs/>
          <w:color w:val="0000FF"/>
          <w:highlight w:val="lightGray"/>
          <w:u w:val="single"/>
        </w:rPr>
        <w:t xml:space="preserve"> </w:t>
      </w:r>
      <w:r w:rsidR="00F06518" w:rsidRPr="00F06518">
        <w:rPr>
          <w:rStyle w:val="ecodes"/>
          <w:rFonts w:cs="Arial"/>
          <w:b/>
          <w:bCs/>
          <w:color w:val="0000FF"/>
          <w:highlight w:val="lightGray"/>
          <w:u w:val="single"/>
          <w:shd w:val="clear" w:color="auto" w:fill="FFFFFF"/>
        </w:rPr>
        <w:t>(Error code(s): E62)</w:t>
      </w:r>
      <w:r w:rsidR="00F06518" w:rsidRPr="00F06518">
        <w:rPr>
          <w:rFonts w:cs="Arial"/>
          <w:b/>
          <w:bCs/>
          <w:color w:val="0000FF"/>
          <w:highlight w:val="lightGray"/>
          <w:u w:val="single"/>
          <w:shd w:val="clear" w:color="auto" w:fill="FFFFFF"/>
        </w:rPr>
        <w:t>.</w:t>
      </w:r>
      <w:r w:rsidR="0045349D" w:rsidRPr="0045349D">
        <w:rPr>
          <w:b/>
          <w:bCs/>
          <w:color w:val="0000FF"/>
          <w:u w:val="single"/>
        </w:rPr>
        <w:t>.</w:t>
      </w:r>
    </w:p>
    <w:p w14:paraId="346483BF" w14:textId="77777777" w:rsidR="00AE43C6" w:rsidRPr="0045349D" w:rsidRDefault="00AE43C6" w:rsidP="0045349D">
      <w:pPr>
        <w:shd w:val="clear" w:color="auto" w:fill="D9D9D9" w:themeFill="background1" w:themeFillShade="D9"/>
        <w:suppressAutoHyphens w:val="0"/>
        <w:rPr>
          <w:b/>
          <w:bCs/>
          <w:color w:val="0000FF"/>
          <w:u w:val="single"/>
        </w:rPr>
      </w:pPr>
    </w:p>
    <w:tbl>
      <w:tblPr>
        <w:tblW w:w="4953" w:type="pct"/>
        <w:tblCellSpacing w:w="15" w:type="dxa"/>
        <w:tblInd w:w="82" w:type="dxa"/>
        <w:tblBorders>
          <w:top w:val="outset" w:sz="6" w:space="0" w:color="auto"/>
          <w:left w:val="outset" w:sz="6" w:space="0" w:color="auto"/>
          <w:bottom w:val="outset" w:sz="6" w:space="0" w:color="auto"/>
          <w:right w:val="outset" w:sz="6" w:space="0" w:color="auto"/>
        </w:tblBorders>
        <w:tblCellMar>
          <w:top w:w="60" w:type="dxa"/>
          <w:left w:w="60" w:type="dxa"/>
          <w:bottom w:w="60" w:type="dxa"/>
          <w:right w:w="60" w:type="dxa"/>
        </w:tblCellMar>
        <w:tblLook w:val="04A0" w:firstRow="1" w:lastRow="0" w:firstColumn="1" w:lastColumn="0" w:noHBand="0" w:noVBand="1"/>
      </w:tblPr>
      <w:tblGrid>
        <w:gridCol w:w="2145"/>
        <w:gridCol w:w="2228"/>
        <w:gridCol w:w="2228"/>
        <w:gridCol w:w="2090"/>
      </w:tblGrid>
      <w:tr w:rsidR="00E67B93" w:rsidRPr="001C16DB" w14:paraId="1E2E7A93" w14:textId="77777777" w:rsidTr="00E67B93">
        <w:trPr>
          <w:tblHeader/>
          <w:tblCellSpacing w:w="15" w:type="dxa"/>
        </w:trPr>
        <w:tc>
          <w:tcPr>
            <w:tcW w:w="1208" w:type="pct"/>
            <w:tcBorders>
              <w:top w:val="outset" w:sz="6" w:space="0" w:color="auto"/>
              <w:left w:val="outset" w:sz="6" w:space="0" w:color="auto"/>
              <w:bottom w:val="outset" w:sz="6" w:space="0" w:color="auto"/>
              <w:right w:val="outset" w:sz="6" w:space="0" w:color="auto"/>
            </w:tcBorders>
            <w:shd w:val="clear" w:color="auto" w:fill="EEEEEE"/>
            <w:hideMark/>
          </w:tcPr>
          <w:p w14:paraId="1505449E" w14:textId="33AD1CB3" w:rsidR="00E67B93" w:rsidRPr="001C16DB" w:rsidRDefault="00E67B93" w:rsidP="00593510">
            <w:pPr>
              <w:spacing w:before="0" w:after="0"/>
              <w:jc w:val="center"/>
              <w:rPr>
                <w:rFonts w:eastAsia="Times New Roman" w:cs="Arial"/>
                <w:b/>
                <w:bCs/>
                <w:color w:val="0000FF"/>
                <w:u w:val="single"/>
                <w:lang w:val="en-US"/>
              </w:rPr>
            </w:pPr>
            <w:r>
              <w:rPr>
                <w:rFonts w:eastAsia="Times New Roman" w:cs="Arial"/>
                <w:b/>
                <w:bCs/>
                <w:noProof/>
                <w:color w:val="0000FF"/>
                <w:u w:val="single"/>
                <w:lang w:val="en-US"/>
              </w:rPr>
              <w:lastRenderedPageBreak/>
              <w:t>In subsequence A2, if</w:t>
            </w:r>
            <w:r w:rsidRPr="001C16DB">
              <w:rPr>
                <w:rFonts w:eastAsia="Times New Roman" w:cs="Arial"/>
                <w:b/>
                <w:bCs/>
                <w:color w:val="0000FF"/>
                <w:u w:val="single"/>
                <w:lang w:val="en-US"/>
              </w:rPr>
              <w:t xml:space="preserve"> field :36a:</w:t>
            </w:r>
            <w:r>
              <w:rPr>
                <w:rFonts w:eastAsia="Times New Roman" w:cs="Arial"/>
                <w:b/>
                <w:bCs/>
                <w:color w:val="0000FF"/>
                <w:u w:val="single"/>
                <w:lang w:val="en-US"/>
              </w:rPr>
              <w:t xml:space="preserve"> Quantity of Financial Instrument</w:t>
            </w:r>
            <w:r w:rsidRPr="001C16DB">
              <w:rPr>
                <w:rFonts w:eastAsia="Times New Roman" w:cs="Arial"/>
                <w:b/>
                <w:bCs/>
                <w:color w:val="0000FF"/>
                <w:u w:val="single"/>
                <w:lang w:val="en-US"/>
              </w:rPr>
              <w:t xml:space="preserve"> is …</w:t>
            </w:r>
          </w:p>
        </w:tc>
        <w:tc>
          <w:tcPr>
            <w:tcW w:w="1265" w:type="pct"/>
            <w:tcBorders>
              <w:top w:val="outset" w:sz="6" w:space="0" w:color="auto"/>
              <w:left w:val="outset" w:sz="6" w:space="0" w:color="auto"/>
              <w:bottom w:val="outset" w:sz="6" w:space="0" w:color="auto"/>
              <w:right w:val="outset" w:sz="6" w:space="0" w:color="auto"/>
            </w:tcBorders>
            <w:shd w:val="clear" w:color="auto" w:fill="EEEEEE"/>
          </w:tcPr>
          <w:p w14:paraId="6DD209C2" w14:textId="6C079203" w:rsidR="00E67B93" w:rsidRPr="001C16DB" w:rsidRDefault="00E67B93" w:rsidP="00593510">
            <w:pPr>
              <w:spacing w:before="0" w:after="0"/>
              <w:jc w:val="center"/>
              <w:rPr>
                <w:rFonts w:eastAsia="Times New Roman" w:cs="Arial"/>
                <w:b/>
                <w:bCs/>
                <w:noProof/>
                <w:color w:val="0000FF"/>
                <w:u w:val="single"/>
                <w:lang w:val="en-US"/>
              </w:rPr>
            </w:pPr>
            <w:r>
              <w:rPr>
                <w:rFonts w:eastAsia="Times New Roman" w:cs="Arial"/>
                <w:b/>
                <w:bCs/>
                <w:noProof/>
                <w:color w:val="0000FF"/>
                <w:u w:val="single"/>
                <w:lang w:val="en-US"/>
              </w:rPr>
              <w:t>And if Sequence B is …</w:t>
            </w:r>
          </w:p>
        </w:tc>
        <w:tc>
          <w:tcPr>
            <w:tcW w:w="1265" w:type="pct"/>
            <w:tcBorders>
              <w:top w:val="outset" w:sz="6" w:space="0" w:color="auto"/>
              <w:left w:val="outset" w:sz="6" w:space="0" w:color="auto"/>
              <w:bottom w:val="outset" w:sz="6" w:space="0" w:color="auto"/>
              <w:right w:val="outset" w:sz="6" w:space="0" w:color="auto"/>
            </w:tcBorders>
            <w:shd w:val="clear" w:color="auto" w:fill="EEEEEE"/>
          </w:tcPr>
          <w:p w14:paraId="0626298F" w14:textId="12E406E0" w:rsidR="00E67B93" w:rsidRPr="001C16DB" w:rsidRDefault="00E67B93" w:rsidP="00593510">
            <w:pPr>
              <w:spacing w:before="0" w:after="0"/>
              <w:jc w:val="center"/>
              <w:rPr>
                <w:rFonts w:eastAsia="Times New Roman" w:cs="Arial"/>
                <w:b/>
                <w:bCs/>
                <w:noProof/>
                <w:color w:val="0000FF"/>
                <w:u w:val="single"/>
                <w:lang w:val="en-US"/>
              </w:rPr>
            </w:pPr>
            <w:r w:rsidRPr="001C16DB">
              <w:rPr>
                <w:rFonts w:eastAsia="Times New Roman" w:cs="Arial"/>
                <w:b/>
                <w:bCs/>
                <w:noProof/>
                <w:color w:val="0000FF"/>
                <w:u w:val="single"/>
                <w:lang w:val="en-US"/>
              </w:rPr>
              <w:drawing>
                <wp:inline distT="0" distB="0" distL="0" distR="0" wp14:anchorId="4A4CC04A" wp14:editId="7D79AA20">
                  <wp:extent cx="95250" cy="95250"/>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r w:rsidRPr="001C16DB">
              <w:rPr>
                <w:rFonts w:eastAsia="Times New Roman" w:cs="Arial"/>
                <w:b/>
                <w:bCs/>
                <w:color w:val="0000FF"/>
                <w:u w:val="single"/>
                <w:lang w:val="en-US"/>
              </w:rPr>
              <w:t xml:space="preserve">Then in </w:t>
            </w:r>
            <w:proofErr w:type="gramStart"/>
            <w:r w:rsidRPr="001C16DB">
              <w:rPr>
                <w:rFonts w:eastAsia="Times New Roman" w:cs="Arial"/>
                <w:b/>
                <w:bCs/>
                <w:color w:val="0000FF"/>
                <w:u w:val="single"/>
                <w:lang w:val="en-US"/>
              </w:rPr>
              <w:t xml:space="preserve">sequence  </w:t>
            </w:r>
            <w:r w:rsidR="00A047D1">
              <w:rPr>
                <w:rFonts w:eastAsia="Times New Roman" w:cs="Arial"/>
                <w:b/>
                <w:bCs/>
                <w:color w:val="0000FF"/>
                <w:u w:val="single"/>
                <w:lang w:val="en-US"/>
              </w:rPr>
              <w:t>B</w:t>
            </w:r>
            <w:proofErr w:type="gramEnd"/>
            <w:r w:rsidR="00A047D1">
              <w:rPr>
                <w:rFonts w:eastAsia="Times New Roman" w:cs="Arial"/>
                <w:b/>
                <w:bCs/>
                <w:color w:val="0000FF"/>
                <w:u w:val="single"/>
                <w:lang w:val="en-US"/>
              </w:rPr>
              <w:t xml:space="preserve">, </w:t>
            </w:r>
            <w:r w:rsidRPr="001C16DB">
              <w:rPr>
                <w:rFonts w:eastAsia="Times New Roman" w:cs="Arial"/>
                <w:b/>
                <w:bCs/>
                <w:color w:val="0000FF"/>
                <w:u w:val="single"/>
                <w:lang w:val="en-US"/>
              </w:rPr>
              <w:t>field :36a::</w:t>
            </w:r>
            <w:r w:rsidR="00A047D1">
              <w:rPr>
                <w:rFonts w:eastAsia="Times New Roman" w:cs="Arial"/>
                <w:b/>
                <w:bCs/>
                <w:color w:val="0000FF"/>
                <w:u w:val="single"/>
                <w:lang w:val="en-US"/>
              </w:rPr>
              <w:t>STAQ</w:t>
            </w:r>
            <w:r w:rsidRPr="001C16DB">
              <w:rPr>
                <w:rFonts w:eastAsia="Times New Roman" w:cs="Arial"/>
                <w:b/>
                <w:bCs/>
                <w:color w:val="0000FF"/>
                <w:u w:val="single"/>
                <w:lang w:val="en-US"/>
              </w:rPr>
              <w:t xml:space="preserve"> is ...</w:t>
            </w:r>
          </w:p>
        </w:tc>
        <w:tc>
          <w:tcPr>
            <w:tcW w:w="1177" w:type="pct"/>
            <w:tcBorders>
              <w:top w:val="outset" w:sz="6" w:space="0" w:color="auto"/>
              <w:left w:val="outset" w:sz="6" w:space="0" w:color="auto"/>
              <w:bottom w:val="outset" w:sz="6" w:space="0" w:color="auto"/>
              <w:right w:val="outset" w:sz="6" w:space="0" w:color="auto"/>
            </w:tcBorders>
            <w:shd w:val="clear" w:color="auto" w:fill="EEEEEE"/>
          </w:tcPr>
          <w:p w14:paraId="0115035B" w14:textId="54C1AF9B" w:rsidR="00E67B93" w:rsidRPr="001C16DB" w:rsidRDefault="00E67B93" w:rsidP="00593510">
            <w:pPr>
              <w:spacing w:before="0" w:after="0"/>
              <w:jc w:val="center"/>
              <w:rPr>
                <w:rFonts w:eastAsia="Times New Roman" w:cs="Arial"/>
                <w:b/>
                <w:bCs/>
                <w:noProof/>
                <w:color w:val="0000FF"/>
                <w:u w:val="single"/>
                <w:lang w:val="en-US"/>
              </w:rPr>
            </w:pPr>
            <w:r w:rsidRPr="001C16DB">
              <w:rPr>
                <w:rFonts w:eastAsia="Times New Roman" w:cs="Arial"/>
                <w:b/>
                <w:bCs/>
                <w:noProof/>
                <w:color w:val="0000FF"/>
                <w:u w:val="single"/>
                <w:lang w:val="en-US"/>
              </w:rPr>
              <w:t xml:space="preserve">And </w:t>
            </w:r>
            <w:r w:rsidR="00E40A41">
              <w:rPr>
                <w:rFonts w:eastAsia="Times New Roman" w:cs="Arial"/>
                <w:b/>
                <w:bCs/>
                <w:noProof/>
                <w:color w:val="0000FF"/>
                <w:u w:val="single"/>
                <w:lang w:val="en-US"/>
              </w:rPr>
              <w:t>f</w:t>
            </w:r>
            <w:r w:rsidRPr="001C16DB">
              <w:rPr>
                <w:rFonts w:eastAsia="Times New Roman" w:cs="Arial"/>
                <w:b/>
                <w:bCs/>
                <w:noProof/>
                <w:color w:val="0000FF"/>
                <w:u w:val="single"/>
                <w:lang w:val="en-US"/>
              </w:rPr>
              <w:t>ield :19B:STAC is …</w:t>
            </w:r>
          </w:p>
        </w:tc>
      </w:tr>
      <w:tr w:rsidR="00E67B93" w:rsidRPr="001C16DB" w14:paraId="38132885" w14:textId="77777777" w:rsidTr="00E67B93">
        <w:trPr>
          <w:tblHeader/>
          <w:tblCellSpacing w:w="15" w:type="dxa"/>
        </w:trPr>
        <w:tc>
          <w:tcPr>
            <w:tcW w:w="1208" w:type="pct"/>
            <w:tcBorders>
              <w:top w:val="outset" w:sz="6" w:space="0" w:color="auto"/>
              <w:left w:val="outset" w:sz="6" w:space="0" w:color="auto"/>
              <w:bottom w:val="outset" w:sz="6" w:space="0" w:color="auto"/>
              <w:right w:val="outset" w:sz="6" w:space="0" w:color="auto"/>
            </w:tcBorders>
            <w:shd w:val="clear" w:color="auto" w:fill="EEEEEE"/>
          </w:tcPr>
          <w:p w14:paraId="2939B6EB" w14:textId="5021F19C" w:rsidR="00E67B93" w:rsidRPr="001C16DB" w:rsidRDefault="00E67B93" w:rsidP="00593510">
            <w:pPr>
              <w:spacing w:before="0" w:after="0"/>
              <w:rPr>
                <w:rFonts w:eastAsia="Times New Roman" w:cs="Arial"/>
                <w:b/>
                <w:bCs/>
                <w:noProof/>
                <w:color w:val="0000FF"/>
                <w:u w:val="single"/>
                <w:lang w:val="en-US"/>
              </w:rPr>
            </w:pPr>
            <w:r>
              <w:rPr>
                <w:rFonts w:eastAsia="Times New Roman" w:cs="Arial"/>
                <w:b/>
                <w:bCs/>
                <w:color w:val="0000FF"/>
                <w:u w:val="single"/>
                <w:lang w:val="en-US"/>
              </w:rPr>
              <w:t>Present</w:t>
            </w:r>
          </w:p>
        </w:tc>
        <w:tc>
          <w:tcPr>
            <w:tcW w:w="1265" w:type="pct"/>
            <w:tcBorders>
              <w:top w:val="outset" w:sz="6" w:space="0" w:color="auto"/>
              <w:left w:val="outset" w:sz="6" w:space="0" w:color="auto"/>
              <w:bottom w:val="outset" w:sz="6" w:space="0" w:color="auto"/>
              <w:right w:val="outset" w:sz="6" w:space="0" w:color="auto"/>
            </w:tcBorders>
            <w:shd w:val="clear" w:color="auto" w:fill="EEEEEE"/>
          </w:tcPr>
          <w:p w14:paraId="14E9BD4B" w14:textId="7D623620" w:rsidR="00E67B93" w:rsidRPr="001C16DB" w:rsidRDefault="00E67B93" w:rsidP="00593510">
            <w:pPr>
              <w:spacing w:before="0" w:after="0"/>
              <w:rPr>
                <w:rFonts w:eastAsia="Times New Roman" w:cs="Arial"/>
                <w:b/>
                <w:bCs/>
                <w:color w:val="0000FF"/>
                <w:u w:val="single"/>
                <w:lang w:val="en-US"/>
              </w:rPr>
            </w:pPr>
            <w:r>
              <w:rPr>
                <w:rFonts w:eastAsia="Times New Roman" w:cs="Arial"/>
                <w:b/>
                <w:bCs/>
                <w:color w:val="0000FF"/>
                <w:u w:val="single"/>
                <w:lang w:val="en-US"/>
              </w:rPr>
              <w:t>Present</w:t>
            </w:r>
          </w:p>
        </w:tc>
        <w:tc>
          <w:tcPr>
            <w:tcW w:w="1265" w:type="pct"/>
            <w:tcBorders>
              <w:top w:val="outset" w:sz="6" w:space="0" w:color="auto"/>
              <w:left w:val="outset" w:sz="6" w:space="0" w:color="auto"/>
              <w:bottom w:val="outset" w:sz="6" w:space="0" w:color="auto"/>
              <w:right w:val="outset" w:sz="6" w:space="0" w:color="auto"/>
            </w:tcBorders>
            <w:shd w:val="clear" w:color="auto" w:fill="EEEEEE"/>
          </w:tcPr>
          <w:p w14:paraId="262B26D2" w14:textId="7371B4D6" w:rsidR="00E67B93" w:rsidRPr="001C16DB" w:rsidRDefault="00A047D1" w:rsidP="00593510">
            <w:pPr>
              <w:spacing w:before="0" w:after="0"/>
              <w:rPr>
                <w:rFonts w:eastAsia="Times New Roman" w:cs="Arial"/>
                <w:b/>
                <w:bCs/>
                <w:noProof/>
                <w:color w:val="0000FF"/>
                <w:u w:val="single"/>
                <w:lang w:val="en-US"/>
              </w:rPr>
            </w:pPr>
            <w:r>
              <w:rPr>
                <w:rFonts w:eastAsia="Times New Roman" w:cs="Arial"/>
                <w:b/>
                <w:bCs/>
                <w:color w:val="0000FF"/>
                <w:u w:val="single"/>
                <w:lang w:val="en-US"/>
              </w:rPr>
              <w:t>Not allowed</w:t>
            </w:r>
          </w:p>
        </w:tc>
        <w:tc>
          <w:tcPr>
            <w:tcW w:w="1177" w:type="pct"/>
            <w:tcBorders>
              <w:top w:val="outset" w:sz="6" w:space="0" w:color="auto"/>
              <w:left w:val="outset" w:sz="6" w:space="0" w:color="auto"/>
              <w:bottom w:val="outset" w:sz="6" w:space="0" w:color="auto"/>
              <w:right w:val="outset" w:sz="6" w:space="0" w:color="auto"/>
            </w:tcBorders>
            <w:shd w:val="clear" w:color="auto" w:fill="EEEEEE"/>
          </w:tcPr>
          <w:p w14:paraId="607D0AC6" w14:textId="76DEE2C7" w:rsidR="00E67B93" w:rsidRPr="001C16DB" w:rsidRDefault="00A047D1" w:rsidP="00593510">
            <w:pPr>
              <w:spacing w:before="0" w:after="0"/>
              <w:rPr>
                <w:rFonts w:eastAsia="Times New Roman" w:cs="Arial"/>
                <w:b/>
                <w:bCs/>
                <w:color w:val="0000FF"/>
                <w:u w:val="single"/>
                <w:lang w:val="en-US"/>
              </w:rPr>
            </w:pPr>
            <w:r>
              <w:rPr>
                <w:rFonts w:eastAsia="Times New Roman" w:cs="Arial"/>
                <w:b/>
                <w:bCs/>
                <w:color w:val="0000FF"/>
                <w:u w:val="single"/>
                <w:lang w:val="en-US"/>
              </w:rPr>
              <w:t>Not allowed</w:t>
            </w:r>
          </w:p>
        </w:tc>
      </w:tr>
      <w:tr w:rsidR="00E67B93" w:rsidRPr="001C16DB" w14:paraId="39310F73" w14:textId="77777777" w:rsidTr="00E67B93">
        <w:trPr>
          <w:tblCellSpacing w:w="15" w:type="dxa"/>
        </w:trPr>
        <w:tc>
          <w:tcPr>
            <w:tcW w:w="1208" w:type="pct"/>
            <w:tcBorders>
              <w:top w:val="outset" w:sz="6" w:space="0" w:color="auto"/>
              <w:left w:val="outset" w:sz="6" w:space="0" w:color="auto"/>
              <w:bottom w:val="outset" w:sz="6" w:space="0" w:color="auto"/>
              <w:right w:val="outset" w:sz="6" w:space="0" w:color="auto"/>
            </w:tcBorders>
            <w:shd w:val="clear" w:color="auto" w:fill="D9D9D9" w:themeFill="background1" w:themeFillShade="D9"/>
          </w:tcPr>
          <w:p w14:paraId="54F65A75" w14:textId="77777777" w:rsidR="00E67B93" w:rsidRPr="001C16DB" w:rsidRDefault="00E67B93" w:rsidP="00593510">
            <w:pPr>
              <w:spacing w:before="0" w:after="0"/>
              <w:rPr>
                <w:rFonts w:eastAsia="Times New Roman" w:cs="Arial"/>
                <w:b/>
                <w:bCs/>
                <w:color w:val="0000FF"/>
                <w:u w:val="single"/>
                <w:lang w:val="en-US"/>
              </w:rPr>
            </w:pPr>
            <w:r w:rsidRPr="001C16DB">
              <w:rPr>
                <w:rFonts w:eastAsia="Times New Roman" w:cs="Arial"/>
                <w:b/>
                <w:bCs/>
                <w:color w:val="0000FF"/>
                <w:u w:val="single"/>
                <w:lang w:val="en-US"/>
              </w:rPr>
              <w:t>Present</w:t>
            </w:r>
          </w:p>
        </w:tc>
        <w:tc>
          <w:tcPr>
            <w:tcW w:w="1265" w:type="pct"/>
            <w:tcBorders>
              <w:top w:val="outset" w:sz="6" w:space="0" w:color="auto"/>
              <w:left w:val="outset" w:sz="6" w:space="0" w:color="auto"/>
              <w:bottom w:val="outset" w:sz="6" w:space="0" w:color="auto"/>
              <w:right w:val="outset" w:sz="6" w:space="0" w:color="auto"/>
            </w:tcBorders>
            <w:shd w:val="clear" w:color="auto" w:fill="D9D9D9" w:themeFill="background1" w:themeFillShade="D9"/>
          </w:tcPr>
          <w:p w14:paraId="0D832E60" w14:textId="1D6F492F" w:rsidR="00E67B93" w:rsidRPr="001C16DB" w:rsidRDefault="00842DD7" w:rsidP="00593510">
            <w:pPr>
              <w:spacing w:before="0" w:after="0"/>
              <w:rPr>
                <w:rFonts w:eastAsia="Times New Roman" w:cs="Arial"/>
                <w:b/>
                <w:bCs/>
                <w:color w:val="0000FF"/>
                <w:u w:val="single"/>
                <w:lang w:val="en-US"/>
              </w:rPr>
            </w:pPr>
            <w:r>
              <w:rPr>
                <w:rFonts w:eastAsia="Times New Roman" w:cs="Arial"/>
                <w:b/>
                <w:bCs/>
                <w:color w:val="0000FF"/>
                <w:u w:val="single"/>
                <w:lang w:val="en-US"/>
              </w:rPr>
              <w:t>Not present</w:t>
            </w:r>
          </w:p>
        </w:tc>
        <w:tc>
          <w:tcPr>
            <w:tcW w:w="1265" w:type="pct"/>
            <w:tcBorders>
              <w:top w:val="outset" w:sz="6" w:space="0" w:color="auto"/>
              <w:left w:val="outset" w:sz="6" w:space="0" w:color="auto"/>
              <w:bottom w:val="outset" w:sz="6" w:space="0" w:color="auto"/>
              <w:right w:val="outset" w:sz="6" w:space="0" w:color="auto"/>
            </w:tcBorders>
            <w:shd w:val="clear" w:color="auto" w:fill="D9D9D9" w:themeFill="background1" w:themeFillShade="D9"/>
          </w:tcPr>
          <w:p w14:paraId="09F90C7B" w14:textId="5194A92D" w:rsidR="00E67B93" w:rsidRPr="001C16DB" w:rsidRDefault="00842DD7" w:rsidP="00593510">
            <w:pPr>
              <w:spacing w:before="0" w:after="0"/>
              <w:rPr>
                <w:rFonts w:eastAsia="Times New Roman" w:cs="Arial"/>
                <w:b/>
                <w:bCs/>
                <w:color w:val="0000FF"/>
                <w:u w:val="single"/>
                <w:lang w:val="en-US"/>
              </w:rPr>
            </w:pPr>
            <w:r>
              <w:rPr>
                <w:rFonts w:eastAsia="Times New Roman" w:cs="Arial"/>
                <w:b/>
                <w:bCs/>
                <w:color w:val="0000FF"/>
                <w:u w:val="single"/>
                <w:lang w:val="en-US"/>
              </w:rPr>
              <w:t>Not applicable</w:t>
            </w:r>
          </w:p>
        </w:tc>
        <w:tc>
          <w:tcPr>
            <w:tcW w:w="1177" w:type="pct"/>
            <w:tcBorders>
              <w:top w:val="outset" w:sz="6" w:space="0" w:color="auto"/>
              <w:left w:val="outset" w:sz="6" w:space="0" w:color="auto"/>
              <w:bottom w:val="outset" w:sz="6" w:space="0" w:color="auto"/>
              <w:right w:val="outset" w:sz="6" w:space="0" w:color="auto"/>
            </w:tcBorders>
            <w:shd w:val="clear" w:color="auto" w:fill="D9D9D9" w:themeFill="background1" w:themeFillShade="D9"/>
          </w:tcPr>
          <w:p w14:paraId="32607339" w14:textId="07421533" w:rsidR="00E67B93" w:rsidRPr="001C16DB" w:rsidRDefault="00E67B93" w:rsidP="00593510">
            <w:pPr>
              <w:spacing w:before="0" w:after="0"/>
              <w:rPr>
                <w:rFonts w:eastAsia="Times New Roman" w:cs="Arial"/>
                <w:b/>
                <w:bCs/>
                <w:color w:val="0000FF"/>
                <w:u w:val="single"/>
                <w:lang w:val="en-US"/>
              </w:rPr>
            </w:pPr>
            <w:r w:rsidRPr="001C16DB">
              <w:rPr>
                <w:rFonts w:eastAsia="Times New Roman" w:cs="Arial"/>
                <w:b/>
                <w:bCs/>
                <w:color w:val="0000FF"/>
                <w:u w:val="single"/>
                <w:lang w:val="en-US"/>
              </w:rPr>
              <w:t xml:space="preserve">Not </w:t>
            </w:r>
            <w:r w:rsidR="00842DD7">
              <w:rPr>
                <w:rFonts w:eastAsia="Times New Roman" w:cs="Arial"/>
                <w:b/>
                <w:bCs/>
                <w:color w:val="0000FF"/>
                <w:u w:val="single"/>
                <w:lang w:val="en-US"/>
              </w:rPr>
              <w:t>applicable</w:t>
            </w:r>
          </w:p>
        </w:tc>
      </w:tr>
      <w:tr w:rsidR="00E67B93" w:rsidRPr="001C16DB" w14:paraId="033813B4" w14:textId="77777777" w:rsidTr="00E67B93">
        <w:trPr>
          <w:tblCellSpacing w:w="15" w:type="dxa"/>
        </w:trPr>
        <w:tc>
          <w:tcPr>
            <w:tcW w:w="1208" w:type="pct"/>
            <w:tcBorders>
              <w:top w:val="outset" w:sz="6" w:space="0" w:color="auto"/>
              <w:left w:val="outset" w:sz="6" w:space="0" w:color="auto"/>
              <w:bottom w:val="outset" w:sz="6" w:space="0" w:color="auto"/>
              <w:right w:val="outset" w:sz="6" w:space="0" w:color="auto"/>
            </w:tcBorders>
            <w:shd w:val="clear" w:color="auto" w:fill="D9D9D9" w:themeFill="background1" w:themeFillShade="D9"/>
          </w:tcPr>
          <w:p w14:paraId="3AE4FCCC" w14:textId="7645BC17" w:rsidR="00E67B93" w:rsidRPr="001C16DB" w:rsidRDefault="0067122E" w:rsidP="00593510">
            <w:pPr>
              <w:spacing w:before="0" w:after="0"/>
              <w:rPr>
                <w:rFonts w:eastAsia="Times New Roman" w:cs="Arial"/>
                <w:b/>
                <w:bCs/>
                <w:noProof/>
                <w:color w:val="0000FF"/>
                <w:u w:val="single"/>
                <w:lang w:val="en-US"/>
              </w:rPr>
            </w:pPr>
            <w:r>
              <w:rPr>
                <w:rFonts w:eastAsia="Times New Roman" w:cs="Arial"/>
                <w:b/>
                <w:bCs/>
                <w:noProof/>
                <w:color w:val="0000FF"/>
                <w:u w:val="single"/>
                <w:lang w:val="en-US"/>
              </w:rPr>
              <w:t>Not present</w:t>
            </w:r>
          </w:p>
        </w:tc>
        <w:tc>
          <w:tcPr>
            <w:tcW w:w="1265" w:type="pct"/>
            <w:tcBorders>
              <w:top w:val="outset" w:sz="6" w:space="0" w:color="auto"/>
              <w:left w:val="outset" w:sz="6" w:space="0" w:color="auto"/>
              <w:bottom w:val="outset" w:sz="6" w:space="0" w:color="auto"/>
              <w:right w:val="outset" w:sz="6" w:space="0" w:color="auto"/>
            </w:tcBorders>
            <w:shd w:val="clear" w:color="auto" w:fill="D9D9D9" w:themeFill="background1" w:themeFillShade="D9"/>
          </w:tcPr>
          <w:p w14:paraId="52A9F2AF" w14:textId="264622E3" w:rsidR="00E67B93" w:rsidRPr="001C16DB" w:rsidRDefault="0067122E" w:rsidP="00593510">
            <w:pPr>
              <w:spacing w:before="0" w:after="0"/>
              <w:rPr>
                <w:rFonts w:eastAsia="Times New Roman" w:cs="Arial"/>
                <w:b/>
                <w:bCs/>
                <w:noProof/>
                <w:color w:val="0000FF"/>
                <w:u w:val="single"/>
                <w:lang w:val="en-US"/>
              </w:rPr>
            </w:pPr>
            <w:r>
              <w:rPr>
                <w:rFonts w:eastAsia="Times New Roman" w:cs="Arial"/>
                <w:b/>
                <w:bCs/>
                <w:noProof/>
                <w:color w:val="0000FF"/>
                <w:u w:val="single"/>
                <w:lang w:val="en-US"/>
              </w:rPr>
              <w:t>Present</w:t>
            </w:r>
          </w:p>
        </w:tc>
        <w:tc>
          <w:tcPr>
            <w:tcW w:w="1265" w:type="pct"/>
            <w:tcBorders>
              <w:top w:val="outset" w:sz="6" w:space="0" w:color="auto"/>
              <w:left w:val="outset" w:sz="6" w:space="0" w:color="auto"/>
              <w:bottom w:val="outset" w:sz="6" w:space="0" w:color="auto"/>
              <w:right w:val="outset" w:sz="6" w:space="0" w:color="auto"/>
            </w:tcBorders>
            <w:shd w:val="clear" w:color="auto" w:fill="D9D9D9" w:themeFill="background1" w:themeFillShade="D9"/>
          </w:tcPr>
          <w:p w14:paraId="7DC2F94B" w14:textId="06E67883" w:rsidR="00E67B93" w:rsidRPr="001C16DB" w:rsidRDefault="00E67B93" w:rsidP="00593510">
            <w:pPr>
              <w:spacing w:before="0" w:after="0"/>
              <w:rPr>
                <w:rFonts w:eastAsia="Times New Roman" w:cs="Arial"/>
                <w:b/>
                <w:bCs/>
                <w:noProof/>
                <w:color w:val="0000FF"/>
                <w:u w:val="single"/>
                <w:lang w:val="en-US"/>
              </w:rPr>
            </w:pPr>
            <w:r w:rsidRPr="001C16DB">
              <w:rPr>
                <w:rFonts w:eastAsia="Times New Roman" w:cs="Arial"/>
                <w:b/>
                <w:bCs/>
                <w:noProof/>
                <w:color w:val="0000FF"/>
                <w:u w:val="single"/>
                <w:lang w:val="en-US"/>
              </w:rPr>
              <w:t>Optional</w:t>
            </w:r>
          </w:p>
        </w:tc>
        <w:tc>
          <w:tcPr>
            <w:tcW w:w="1177" w:type="pct"/>
            <w:tcBorders>
              <w:top w:val="outset" w:sz="6" w:space="0" w:color="auto"/>
              <w:left w:val="outset" w:sz="6" w:space="0" w:color="auto"/>
              <w:bottom w:val="outset" w:sz="6" w:space="0" w:color="auto"/>
              <w:right w:val="outset" w:sz="6" w:space="0" w:color="auto"/>
            </w:tcBorders>
            <w:shd w:val="clear" w:color="auto" w:fill="D9D9D9" w:themeFill="background1" w:themeFillShade="D9"/>
          </w:tcPr>
          <w:p w14:paraId="3BE2B49F" w14:textId="77777777" w:rsidR="00E67B93" w:rsidRPr="001C16DB" w:rsidRDefault="00E67B93" w:rsidP="00593510">
            <w:pPr>
              <w:spacing w:before="0" w:after="0"/>
              <w:rPr>
                <w:rFonts w:eastAsia="Times New Roman" w:cs="Arial"/>
                <w:b/>
                <w:bCs/>
                <w:noProof/>
                <w:color w:val="0000FF"/>
                <w:u w:val="single"/>
                <w:lang w:val="en-US"/>
              </w:rPr>
            </w:pPr>
            <w:r w:rsidRPr="001C16DB">
              <w:rPr>
                <w:rFonts w:eastAsia="Times New Roman" w:cs="Arial"/>
                <w:b/>
                <w:bCs/>
                <w:noProof/>
                <w:color w:val="0000FF"/>
                <w:u w:val="single"/>
                <w:lang w:val="en-US"/>
              </w:rPr>
              <w:t>Optional</w:t>
            </w:r>
          </w:p>
        </w:tc>
      </w:tr>
      <w:tr w:rsidR="004862C6" w:rsidRPr="001C16DB" w14:paraId="7E5A4375" w14:textId="77777777" w:rsidTr="00E67B93">
        <w:trPr>
          <w:tblCellSpacing w:w="15" w:type="dxa"/>
        </w:trPr>
        <w:tc>
          <w:tcPr>
            <w:tcW w:w="1208" w:type="pct"/>
            <w:tcBorders>
              <w:top w:val="outset" w:sz="6" w:space="0" w:color="auto"/>
              <w:left w:val="outset" w:sz="6" w:space="0" w:color="auto"/>
              <w:bottom w:val="outset" w:sz="6" w:space="0" w:color="auto"/>
              <w:right w:val="outset" w:sz="6" w:space="0" w:color="auto"/>
            </w:tcBorders>
            <w:shd w:val="clear" w:color="auto" w:fill="D9D9D9" w:themeFill="background1" w:themeFillShade="D9"/>
          </w:tcPr>
          <w:p w14:paraId="0285E516" w14:textId="1859E920" w:rsidR="004862C6" w:rsidRDefault="004862C6" w:rsidP="00593510">
            <w:pPr>
              <w:spacing w:before="0" w:after="0"/>
              <w:rPr>
                <w:rFonts w:eastAsia="Times New Roman" w:cs="Arial"/>
                <w:b/>
                <w:bCs/>
                <w:noProof/>
                <w:color w:val="0000FF"/>
                <w:u w:val="single"/>
                <w:lang w:val="en-US"/>
              </w:rPr>
            </w:pPr>
            <w:r>
              <w:rPr>
                <w:rFonts w:eastAsia="Times New Roman" w:cs="Arial"/>
                <w:b/>
                <w:bCs/>
                <w:noProof/>
                <w:color w:val="0000FF"/>
                <w:u w:val="single"/>
                <w:lang w:val="en-US"/>
              </w:rPr>
              <w:t>Not present</w:t>
            </w:r>
          </w:p>
        </w:tc>
        <w:tc>
          <w:tcPr>
            <w:tcW w:w="1265" w:type="pct"/>
            <w:tcBorders>
              <w:top w:val="outset" w:sz="6" w:space="0" w:color="auto"/>
              <w:left w:val="outset" w:sz="6" w:space="0" w:color="auto"/>
              <w:bottom w:val="outset" w:sz="6" w:space="0" w:color="auto"/>
              <w:right w:val="outset" w:sz="6" w:space="0" w:color="auto"/>
            </w:tcBorders>
            <w:shd w:val="clear" w:color="auto" w:fill="D9D9D9" w:themeFill="background1" w:themeFillShade="D9"/>
          </w:tcPr>
          <w:p w14:paraId="65B2412D" w14:textId="4C513BA1" w:rsidR="004862C6" w:rsidRDefault="004862C6" w:rsidP="00593510">
            <w:pPr>
              <w:spacing w:before="0" w:after="0"/>
              <w:rPr>
                <w:rFonts w:eastAsia="Times New Roman" w:cs="Arial"/>
                <w:b/>
                <w:bCs/>
                <w:noProof/>
                <w:color w:val="0000FF"/>
                <w:u w:val="single"/>
                <w:lang w:val="en-US"/>
              </w:rPr>
            </w:pPr>
            <w:r>
              <w:rPr>
                <w:rFonts w:eastAsia="Times New Roman" w:cs="Arial"/>
                <w:b/>
                <w:bCs/>
                <w:noProof/>
                <w:color w:val="0000FF"/>
                <w:u w:val="single"/>
                <w:lang w:val="en-US"/>
              </w:rPr>
              <w:t>Not present</w:t>
            </w:r>
          </w:p>
        </w:tc>
        <w:tc>
          <w:tcPr>
            <w:tcW w:w="1265" w:type="pct"/>
            <w:tcBorders>
              <w:top w:val="outset" w:sz="6" w:space="0" w:color="auto"/>
              <w:left w:val="outset" w:sz="6" w:space="0" w:color="auto"/>
              <w:bottom w:val="outset" w:sz="6" w:space="0" w:color="auto"/>
              <w:right w:val="outset" w:sz="6" w:space="0" w:color="auto"/>
            </w:tcBorders>
            <w:shd w:val="clear" w:color="auto" w:fill="D9D9D9" w:themeFill="background1" w:themeFillShade="D9"/>
          </w:tcPr>
          <w:p w14:paraId="027B406F" w14:textId="79BD319C" w:rsidR="004862C6" w:rsidRPr="001C16DB" w:rsidRDefault="004862C6" w:rsidP="00593510">
            <w:pPr>
              <w:spacing w:before="0" w:after="0"/>
              <w:rPr>
                <w:rFonts w:eastAsia="Times New Roman" w:cs="Arial"/>
                <w:b/>
                <w:bCs/>
                <w:noProof/>
                <w:color w:val="0000FF"/>
                <w:u w:val="single"/>
                <w:lang w:val="en-US"/>
              </w:rPr>
            </w:pPr>
            <w:r>
              <w:rPr>
                <w:rFonts w:eastAsia="Times New Roman" w:cs="Arial"/>
                <w:b/>
                <w:bCs/>
                <w:noProof/>
                <w:color w:val="0000FF"/>
                <w:u w:val="single"/>
                <w:lang w:val="en-US"/>
              </w:rPr>
              <w:t>Not applicable</w:t>
            </w:r>
          </w:p>
        </w:tc>
        <w:tc>
          <w:tcPr>
            <w:tcW w:w="1177" w:type="pct"/>
            <w:tcBorders>
              <w:top w:val="outset" w:sz="6" w:space="0" w:color="auto"/>
              <w:left w:val="outset" w:sz="6" w:space="0" w:color="auto"/>
              <w:bottom w:val="outset" w:sz="6" w:space="0" w:color="auto"/>
              <w:right w:val="outset" w:sz="6" w:space="0" w:color="auto"/>
            </w:tcBorders>
            <w:shd w:val="clear" w:color="auto" w:fill="D9D9D9" w:themeFill="background1" w:themeFillShade="D9"/>
          </w:tcPr>
          <w:p w14:paraId="4D6387B7" w14:textId="42FB167D" w:rsidR="004862C6" w:rsidRPr="001C16DB" w:rsidRDefault="004862C6" w:rsidP="00593510">
            <w:pPr>
              <w:spacing w:before="0" w:after="0"/>
              <w:rPr>
                <w:rFonts w:eastAsia="Times New Roman" w:cs="Arial"/>
                <w:b/>
                <w:bCs/>
                <w:noProof/>
                <w:color w:val="0000FF"/>
                <w:u w:val="single"/>
                <w:lang w:val="en-US"/>
              </w:rPr>
            </w:pPr>
            <w:r>
              <w:rPr>
                <w:rFonts w:eastAsia="Times New Roman" w:cs="Arial"/>
                <w:b/>
                <w:bCs/>
                <w:noProof/>
                <w:color w:val="0000FF"/>
                <w:u w:val="single"/>
                <w:lang w:val="en-US"/>
              </w:rPr>
              <w:t>Not applicable</w:t>
            </w:r>
          </w:p>
        </w:tc>
      </w:tr>
    </w:tbl>
    <w:p w14:paraId="20CAC766" w14:textId="77777777" w:rsidR="002A0EFF" w:rsidRDefault="002A0EFF" w:rsidP="002A0EFF">
      <w:pPr>
        <w:suppressAutoHyphens w:val="0"/>
        <w:rPr>
          <w:b/>
          <w:bCs/>
        </w:rPr>
      </w:pPr>
    </w:p>
    <w:p w14:paraId="79E20EB7" w14:textId="5F864960" w:rsidR="00FD5FD3" w:rsidRPr="00FD5FD3" w:rsidRDefault="00FD5FD3" w:rsidP="00925205">
      <w:pPr>
        <w:shd w:val="clear" w:color="auto" w:fill="D9D9D9" w:themeFill="background1" w:themeFillShade="D9"/>
        <w:suppressAutoHyphens w:val="0"/>
        <w:spacing w:before="0" w:after="0"/>
        <w:rPr>
          <w:rFonts w:eastAsia="Times New Roman" w:cs="Arial"/>
          <w:b/>
          <w:bCs/>
          <w:color w:val="0000FF"/>
          <w:u w:val="single"/>
          <w:lang w:val="en-US"/>
        </w:rPr>
      </w:pPr>
      <w:r w:rsidRPr="00FD5FD3">
        <w:rPr>
          <w:rFonts w:eastAsia="Times New Roman" w:cs="Arial"/>
          <w:b/>
          <w:bCs/>
          <w:color w:val="0000FF"/>
          <w:u w:val="single"/>
          <w:lang w:val="en-US"/>
        </w:rPr>
        <w:t>C</w:t>
      </w:r>
      <w:r w:rsidR="005B4425" w:rsidRPr="00277ACD">
        <w:rPr>
          <w:rFonts w:eastAsia="Times New Roman" w:cs="Arial"/>
          <w:b/>
          <w:bCs/>
          <w:color w:val="0000FF"/>
          <w:u w:val="single"/>
          <w:lang w:val="en-US"/>
        </w:rPr>
        <w:t>8</w:t>
      </w:r>
      <w:r w:rsidRPr="00FD5FD3">
        <w:rPr>
          <w:rFonts w:eastAsia="Times New Roman" w:cs="Arial"/>
          <w:b/>
          <w:bCs/>
          <w:color w:val="0000FF"/>
          <w:u w:val="single"/>
          <w:lang w:val="en-US"/>
        </w:rPr>
        <w:t> </w:t>
      </w:r>
    </w:p>
    <w:p w14:paraId="705B84DA" w14:textId="227E1FC8" w:rsidR="00FD5FD3" w:rsidRPr="00FD5FD3" w:rsidRDefault="00FD5FD3" w:rsidP="00925205">
      <w:pPr>
        <w:shd w:val="clear" w:color="auto" w:fill="D9D9D9" w:themeFill="background1" w:themeFillShade="D9"/>
        <w:suppressAutoHyphens w:val="0"/>
        <w:spacing w:before="0" w:after="0"/>
        <w:ind w:left="720"/>
        <w:rPr>
          <w:rFonts w:eastAsia="Times New Roman" w:cs="Arial"/>
          <w:b/>
          <w:bCs/>
          <w:color w:val="0000FF"/>
          <w:u w:val="single"/>
          <w:lang w:val="en-US"/>
        </w:rPr>
      </w:pPr>
      <w:r w:rsidRPr="00FD5FD3">
        <w:rPr>
          <w:rFonts w:eastAsia="Times New Roman" w:cs="Arial"/>
          <w:b/>
          <w:bCs/>
          <w:color w:val="0000FF"/>
          <w:u w:val="single"/>
          <w:lang w:val="en-US"/>
        </w:rPr>
        <w:t xml:space="preserve">In sequence </w:t>
      </w:r>
      <w:r w:rsidR="00066B9B" w:rsidRPr="00277ACD">
        <w:rPr>
          <w:rFonts w:eastAsia="Times New Roman" w:cs="Arial"/>
          <w:b/>
          <w:bCs/>
          <w:color w:val="0000FF"/>
          <w:u w:val="single"/>
          <w:lang w:val="en-US"/>
        </w:rPr>
        <w:t>A2</w:t>
      </w:r>
      <w:r w:rsidRPr="00FD5FD3">
        <w:rPr>
          <w:rFonts w:eastAsia="Times New Roman" w:cs="Arial"/>
          <w:b/>
          <w:bCs/>
          <w:color w:val="0000FF"/>
          <w:u w:val="single"/>
          <w:lang w:val="en-US"/>
        </w:rPr>
        <w:t>, field :36</w:t>
      </w:r>
      <w:proofErr w:type="gramStart"/>
      <w:r w:rsidRPr="00FD5FD3">
        <w:rPr>
          <w:rFonts w:eastAsia="Times New Roman" w:cs="Arial"/>
          <w:b/>
          <w:bCs/>
          <w:color w:val="0000FF"/>
          <w:u w:val="single"/>
          <w:lang w:val="en-US"/>
        </w:rPr>
        <w:t>a::</w:t>
      </w:r>
      <w:proofErr w:type="gramEnd"/>
      <w:r w:rsidR="00052AB5" w:rsidRPr="00277ACD">
        <w:rPr>
          <w:rFonts w:eastAsia="Times New Roman" w:cs="Arial"/>
          <w:b/>
          <w:bCs/>
          <w:color w:val="0000FF"/>
          <w:u w:val="single"/>
          <w:lang w:val="en-US"/>
        </w:rPr>
        <w:t>QPAC</w:t>
      </w:r>
      <w:r w:rsidRPr="00FD5FD3">
        <w:rPr>
          <w:rFonts w:eastAsia="Times New Roman" w:cs="Arial"/>
          <w:b/>
          <w:bCs/>
          <w:color w:val="0000FF"/>
          <w:u w:val="single"/>
          <w:lang w:val="en-US"/>
        </w:rPr>
        <w:t xml:space="preserve"> cannot appear more than twice (maximum two occurrences). When repeated, one occurrence must have Quantity Type Code </w:t>
      </w:r>
      <w:proofErr w:type="gramStart"/>
      <w:r w:rsidRPr="00FD5FD3">
        <w:rPr>
          <w:rFonts w:eastAsia="Times New Roman" w:cs="Arial"/>
          <w:b/>
          <w:bCs/>
          <w:color w:val="0000FF"/>
          <w:u w:val="single"/>
          <w:lang w:val="en-US"/>
        </w:rPr>
        <w:t>FAMT</w:t>
      </w:r>
      <w:proofErr w:type="gramEnd"/>
      <w:r w:rsidRPr="00FD5FD3">
        <w:rPr>
          <w:rFonts w:eastAsia="Times New Roman" w:cs="Arial"/>
          <w:b/>
          <w:bCs/>
          <w:color w:val="0000FF"/>
          <w:u w:val="single"/>
          <w:lang w:val="en-US"/>
        </w:rPr>
        <w:t xml:space="preserve"> and the other occurrence must have Quantity Type Code AMOR (Error code(s): C71).</w:t>
      </w:r>
    </w:p>
    <w:tbl>
      <w:tblPr>
        <w:tblW w:w="4500" w:type="pct"/>
        <w:tblCellSpacing w:w="15" w:type="dxa"/>
        <w:tblInd w:w="720" w:type="dxa"/>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4A0" w:firstRow="1" w:lastRow="0" w:firstColumn="1" w:lastColumn="0" w:noHBand="0" w:noVBand="1"/>
      </w:tblPr>
      <w:tblGrid>
        <w:gridCol w:w="2611"/>
        <w:gridCol w:w="2596"/>
        <w:gridCol w:w="2689"/>
      </w:tblGrid>
      <w:tr w:rsidR="00277ACD" w:rsidRPr="00277ACD" w14:paraId="707D4F27" w14:textId="77777777" w:rsidTr="00CF2117">
        <w:trPr>
          <w:tblHeader/>
          <w:tblCellSpacing w:w="15" w:type="dxa"/>
        </w:trPr>
        <w:tc>
          <w:tcPr>
            <w:tcW w:w="1625" w:type="pct"/>
            <w:tcBorders>
              <w:top w:val="outset" w:sz="6" w:space="0" w:color="auto"/>
              <w:left w:val="outset" w:sz="6" w:space="0" w:color="auto"/>
              <w:bottom w:val="outset" w:sz="6" w:space="0" w:color="auto"/>
              <w:right w:val="outset" w:sz="6" w:space="0" w:color="auto"/>
            </w:tcBorders>
            <w:shd w:val="clear" w:color="auto" w:fill="EEEEEE"/>
            <w:hideMark/>
          </w:tcPr>
          <w:p w14:paraId="0204A180" w14:textId="257AA4AD" w:rsidR="00FD5FD3" w:rsidRPr="00FD5FD3" w:rsidRDefault="00FD5FD3" w:rsidP="00925205">
            <w:pPr>
              <w:shd w:val="clear" w:color="auto" w:fill="D9D9D9" w:themeFill="background1" w:themeFillShade="D9"/>
              <w:suppressAutoHyphens w:val="0"/>
              <w:spacing w:before="0" w:after="0"/>
              <w:jc w:val="center"/>
              <w:rPr>
                <w:rFonts w:eastAsia="Times New Roman" w:cs="Arial"/>
                <w:b/>
                <w:bCs/>
                <w:color w:val="0000FF"/>
                <w:u w:val="single"/>
                <w:lang w:val="en-US"/>
              </w:rPr>
            </w:pPr>
            <w:r w:rsidRPr="00FD5FD3">
              <w:rPr>
                <w:rFonts w:eastAsia="Times New Roman" w:cs="Arial"/>
                <w:b/>
                <w:bCs/>
                <w:color w:val="0000FF"/>
                <w:u w:val="single"/>
                <w:lang w:val="en-US"/>
              </w:rPr>
              <w:t xml:space="preserve">In sequence </w:t>
            </w:r>
            <w:r w:rsidR="001559EB">
              <w:rPr>
                <w:rFonts w:eastAsia="Times New Roman" w:cs="Arial"/>
                <w:b/>
                <w:bCs/>
                <w:color w:val="0000FF"/>
                <w:u w:val="single"/>
                <w:lang w:val="en-US"/>
              </w:rPr>
              <w:t>A2</w:t>
            </w:r>
            <w:r w:rsidR="009D44A0">
              <w:rPr>
                <w:rFonts w:eastAsia="Times New Roman" w:cs="Arial"/>
                <w:b/>
                <w:bCs/>
                <w:color w:val="0000FF"/>
                <w:u w:val="single"/>
                <w:lang w:val="en-US"/>
              </w:rPr>
              <w:t>,</w:t>
            </w:r>
            <w:r w:rsidRPr="00FD5FD3">
              <w:rPr>
                <w:rFonts w:eastAsia="Times New Roman" w:cs="Arial"/>
                <w:b/>
                <w:bCs/>
                <w:color w:val="0000FF"/>
                <w:u w:val="single"/>
                <w:lang w:val="en-US"/>
              </w:rPr>
              <w:br/>
              <w:t>if field :36</w:t>
            </w:r>
            <w:proofErr w:type="gramStart"/>
            <w:r w:rsidRPr="00FD5FD3">
              <w:rPr>
                <w:rFonts w:eastAsia="Times New Roman" w:cs="Arial"/>
                <w:b/>
                <w:bCs/>
                <w:color w:val="0000FF"/>
                <w:u w:val="single"/>
                <w:lang w:val="en-US"/>
              </w:rPr>
              <w:t>a::</w:t>
            </w:r>
            <w:proofErr w:type="gramEnd"/>
            <w:r w:rsidR="00571A87" w:rsidRPr="00277ACD">
              <w:rPr>
                <w:rFonts w:eastAsia="Times New Roman" w:cs="Arial"/>
                <w:b/>
                <w:bCs/>
                <w:color w:val="0000FF"/>
                <w:u w:val="single"/>
                <w:lang w:val="en-US"/>
              </w:rPr>
              <w:t>QPAC</w:t>
            </w:r>
            <w:r w:rsidRPr="00FD5FD3">
              <w:rPr>
                <w:rFonts w:eastAsia="Times New Roman" w:cs="Arial"/>
                <w:b/>
                <w:bCs/>
                <w:color w:val="0000FF"/>
                <w:u w:val="single"/>
                <w:lang w:val="en-US"/>
              </w:rPr>
              <w:t xml:space="preserve"> is ...</w:t>
            </w:r>
          </w:p>
        </w:tc>
        <w:tc>
          <w:tcPr>
            <w:tcW w:w="1625" w:type="pct"/>
            <w:tcBorders>
              <w:top w:val="outset" w:sz="6" w:space="0" w:color="auto"/>
              <w:left w:val="outset" w:sz="6" w:space="0" w:color="auto"/>
              <w:bottom w:val="outset" w:sz="6" w:space="0" w:color="auto"/>
              <w:right w:val="outset" w:sz="6" w:space="0" w:color="auto"/>
            </w:tcBorders>
            <w:shd w:val="clear" w:color="auto" w:fill="EEEEEE"/>
            <w:hideMark/>
          </w:tcPr>
          <w:p w14:paraId="06B45A2F" w14:textId="250278A1" w:rsidR="00FD5FD3" w:rsidRPr="00FD5FD3" w:rsidRDefault="00FD5FD3" w:rsidP="00925205">
            <w:pPr>
              <w:shd w:val="clear" w:color="auto" w:fill="D9D9D9" w:themeFill="background1" w:themeFillShade="D9"/>
              <w:suppressAutoHyphens w:val="0"/>
              <w:spacing w:before="0" w:after="0"/>
              <w:jc w:val="center"/>
              <w:rPr>
                <w:rFonts w:eastAsia="Times New Roman" w:cs="Arial"/>
                <w:b/>
                <w:bCs/>
                <w:color w:val="0000FF"/>
                <w:u w:val="single"/>
                <w:lang w:val="en-US"/>
              </w:rPr>
            </w:pPr>
            <w:r w:rsidRPr="00FD5FD3">
              <w:rPr>
                <w:rFonts w:eastAsia="Times New Roman" w:cs="Arial"/>
                <w:b/>
                <w:bCs/>
                <w:color w:val="0000FF"/>
                <w:u w:val="single"/>
                <w:lang w:val="en-US"/>
              </w:rPr>
              <w:t>Then one occurrence of :36</w:t>
            </w:r>
            <w:proofErr w:type="gramStart"/>
            <w:r w:rsidRPr="00FD5FD3">
              <w:rPr>
                <w:rFonts w:eastAsia="Times New Roman" w:cs="Arial"/>
                <w:b/>
                <w:bCs/>
                <w:color w:val="0000FF"/>
                <w:u w:val="single"/>
                <w:lang w:val="en-US"/>
              </w:rPr>
              <w:t>a::</w:t>
            </w:r>
            <w:proofErr w:type="gramEnd"/>
            <w:r w:rsidR="007878AA">
              <w:rPr>
                <w:rFonts w:eastAsia="Times New Roman" w:cs="Arial"/>
                <w:b/>
                <w:bCs/>
                <w:color w:val="0000FF"/>
                <w:u w:val="single"/>
                <w:lang w:val="en-US"/>
              </w:rPr>
              <w:t>QPAC</w:t>
            </w:r>
            <w:r w:rsidRPr="00FD5FD3">
              <w:rPr>
                <w:rFonts w:eastAsia="Times New Roman" w:cs="Arial"/>
                <w:b/>
                <w:bCs/>
                <w:color w:val="0000FF"/>
                <w:u w:val="single"/>
                <w:lang w:val="en-US"/>
              </w:rPr>
              <w:t xml:space="preserve"> must be ...</w:t>
            </w:r>
          </w:p>
        </w:tc>
        <w:tc>
          <w:tcPr>
            <w:tcW w:w="1674" w:type="pct"/>
            <w:tcBorders>
              <w:top w:val="outset" w:sz="6" w:space="0" w:color="auto"/>
              <w:left w:val="outset" w:sz="6" w:space="0" w:color="auto"/>
              <w:bottom w:val="outset" w:sz="6" w:space="0" w:color="auto"/>
              <w:right w:val="outset" w:sz="6" w:space="0" w:color="auto"/>
            </w:tcBorders>
            <w:shd w:val="clear" w:color="auto" w:fill="EEEEEE"/>
            <w:hideMark/>
          </w:tcPr>
          <w:p w14:paraId="4FF476C5" w14:textId="20943BD7" w:rsidR="00FD5FD3" w:rsidRPr="00FD5FD3" w:rsidRDefault="00FD5FD3" w:rsidP="00925205">
            <w:pPr>
              <w:shd w:val="clear" w:color="auto" w:fill="D9D9D9" w:themeFill="background1" w:themeFillShade="D9"/>
              <w:suppressAutoHyphens w:val="0"/>
              <w:spacing w:before="0" w:after="0"/>
              <w:jc w:val="center"/>
              <w:rPr>
                <w:rFonts w:eastAsia="Times New Roman" w:cs="Arial"/>
                <w:b/>
                <w:bCs/>
                <w:color w:val="0000FF"/>
                <w:u w:val="single"/>
                <w:lang w:val="en-US"/>
              </w:rPr>
            </w:pPr>
            <w:r w:rsidRPr="00FD5FD3">
              <w:rPr>
                <w:rFonts w:eastAsia="Times New Roman" w:cs="Arial"/>
                <w:b/>
                <w:bCs/>
                <w:color w:val="0000FF"/>
                <w:u w:val="single"/>
                <w:lang w:val="en-US"/>
              </w:rPr>
              <w:t>And the other occurrence of :36</w:t>
            </w:r>
            <w:proofErr w:type="gramStart"/>
            <w:r w:rsidRPr="00FD5FD3">
              <w:rPr>
                <w:rFonts w:eastAsia="Times New Roman" w:cs="Arial"/>
                <w:b/>
                <w:bCs/>
                <w:color w:val="0000FF"/>
                <w:u w:val="single"/>
                <w:lang w:val="en-US"/>
              </w:rPr>
              <w:t>a::</w:t>
            </w:r>
            <w:proofErr w:type="gramEnd"/>
            <w:r w:rsidR="007878AA">
              <w:rPr>
                <w:rFonts w:eastAsia="Times New Roman" w:cs="Arial"/>
                <w:b/>
                <w:bCs/>
                <w:color w:val="0000FF"/>
                <w:u w:val="single"/>
                <w:lang w:val="en-US"/>
              </w:rPr>
              <w:t>QPAC</w:t>
            </w:r>
            <w:r w:rsidRPr="00FD5FD3">
              <w:rPr>
                <w:rFonts w:eastAsia="Times New Roman" w:cs="Arial"/>
                <w:b/>
                <w:bCs/>
                <w:color w:val="0000FF"/>
                <w:u w:val="single"/>
                <w:lang w:val="en-US"/>
              </w:rPr>
              <w:t xml:space="preserve"> must be ...</w:t>
            </w:r>
          </w:p>
        </w:tc>
      </w:tr>
      <w:tr w:rsidR="00277ACD" w:rsidRPr="00277ACD" w14:paraId="3A655BF4" w14:textId="77777777" w:rsidTr="00CF2117">
        <w:trPr>
          <w:tblCellSpacing w:w="15" w:type="dxa"/>
        </w:trPr>
        <w:tc>
          <w:tcPr>
            <w:tcW w:w="1625" w:type="pct"/>
            <w:tcBorders>
              <w:top w:val="outset" w:sz="6" w:space="0" w:color="auto"/>
              <w:left w:val="outset" w:sz="6" w:space="0" w:color="auto"/>
              <w:bottom w:val="outset" w:sz="6" w:space="0" w:color="auto"/>
              <w:right w:val="outset" w:sz="6" w:space="0" w:color="auto"/>
            </w:tcBorders>
            <w:shd w:val="clear" w:color="auto" w:fill="FFFFFF"/>
            <w:hideMark/>
          </w:tcPr>
          <w:p w14:paraId="125275CB" w14:textId="3E6CBC5E" w:rsidR="00FD5FD3" w:rsidRPr="00FD5FD3" w:rsidRDefault="00FD5FD3" w:rsidP="00925205">
            <w:pPr>
              <w:shd w:val="clear" w:color="auto" w:fill="D9D9D9" w:themeFill="background1" w:themeFillShade="D9"/>
              <w:suppressAutoHyphens w:val="0"/>
              <w:spacing w:before="0" w:after="0"/>
              <w:rPr>
                <w:rFonts w:eastAsia="Times New Roman" w:cs="Arial"/>
                <w:b/>
                <w:bCs/>
                <w:color w:val="0000FF"/>
                <w:u w:val="single"/>
                <w:lang w:val="en-US"/>
              </w:rPr>
            </w:pPr>
            <w:r w:rsidRPr="00FD5FD3">
              <w:rPr>
                <w:rFonts w:eastAsia="Times New Roman" w:cs="Arial"/>
                <w:b/>
                <w:bCs/>
                <w:color w:val="0000FF"/>
                <w:u w:val="single"/>
                <w:lang w:val="en-US"/>
              </w:rPr>
              <w:t>Repeated</w:t>
            </w:r>
          </w:p>
        </w:tc>
        <w:tc>
          <w:tcPr>
            <w:tcW w:w="1625" w:type="pct"/>
            <w:tcBorders>
              <w:top w:val="outset" w:sz="6" w:space="0" w:color="auto"/>
              <w:left w:val="outset" w:sz="6" w:space="0" w:color="auto"/>
              <w:bottom w:val="outset" w:sz="6" w:space="0" w:color="auto"/>
              <w:right w:val="outset" w:sz="6" w:space="0" w:color="auto"/>
            </w:tcBorders>
            <w:shd w:val="clear" w:color="auto" w:fill="FFFFFF"/>
            <w:hideMark/>
          </w:tcPr>
          <w:p w14:paraId="007DB282" w14:textId="731F946F" w:rsidR="00FD5FD3" w:rsidRPr="00FD5FD3" w:rsidRDefault="00FD5FD3" w:rsidP="00925205">
            <w:pPr>
              <w:shd w:val="clear" w:color="auto" w:fill="D9D9D9" w:themeFill="background1" w:themeFillShade="D9"/>
              <w:suppressAutoHyphens w:val="0"/>
              <w:spacing w:before="0" w:after="0"/>
              <w:rPr>
                <w:rFonts w:eastAsia="Times New Roman" w:cs="Arial"/>
                <w:b/>
                <w:bCs/>
                <w:color w:val="0000FF"/>
                <w:u w:val="single"/>
                <w:lang w:val="en-US"/>
              </w:rPr>
            </w:pPr>
            <w:r w:rsidRPr="00FD5FD3">
              <w:rPr>
                <w:rFonts w:eastAsia="Times New Roman" w:cs="Arial"/>
                <w:b/>
                <w:bCs/>
                <w:color w:val="0000FF"/>
                <w:u w:val="single"/>
                <w:lang w:val="en-US"/>
              </w:rPr>
              <w:t>:36</w:t>
            </w:r>
            <w:proofErr w:type="gramStart"/>
            <w:r w:rsidRPr="00FD5FD3">
              <w:rPr>
                <w:rFonts w:eastAsia="Times New Roman" w:cs="Arial"/>
                <w:b/>
                <w:bCs/>
                <w:color w:val="0000FF"/>
                <w:u w:val="single"/>
                <w:lang w:val="en-US"/>
              </w:rPr>
              <w:t>B::</w:t>
            </w:r>
            <w:proofErr w:type="gramEnd"/>
            <w:r w:rsidR="00D71F0C" w:rsidRPr="00277ACD">
              <w:rPr>
                <w:rFonts w:eastAsia="Times New Roman" w:cs="Arial"/>
                <w:b/>
                <w:bCs/>
                <w:color w:val="0000FF"/>
                <w:u w:val="single"/>
                <w:lang w:val="en-US"/>
              </w:rPr>
              <w:t>QPAC</w:t>
            </w:r>
            <w:r w:rsidRPr="00FD5FD3">
              <w:rPr>
                <w:rFonts w:eastAsia="Times New Roman" w:cs="Arial"/>
                <w:b/>
                <w:bCs/>
                <w:color w:val="0000FF"/>
                <w:u w:val="single"/>
                <w:lang w:val="en-US"/>
              </w:rPr>
              <w:t>//FAMT</w:t>
            </w:r>
          </w:p>
        </w:tc>
        <w:tc>
          <w:tcPr>
            <w:tcW w:w="1674" w:type="pct"/>
            <w:tcBorders>
              <w:top w:val="outset" w:sz="6" w:space="0" w:color="auto"/>
              <w:left w:val="outset" w:sz="6" w:space="0" w:color="auto"/>
              <w:bottom w:val="outset" w:sz="6" w:space="0" w:color="auto"/>
              <w:right w:val="outset" w:sz="6" w:space="0" w:color="auto"/>
            </w:tcBorders>
            <w:shd w:val="clear" w:color="auto" w:fill="FFFFFF"/>
            <w:hideMark/>
          </w:tcPr>
          <w:p w14:paraId="7135DCD2" w14:textId="18BDF51F" w:rsidR="00FD5FD3" w:rsidRPr="00FD5FD3" w:rsidRDefault="00FD5FD3" w:rsidP="00925205">
            <w:pPr>
              <w:shd w:val="clear" w:color="auto" w:fill="D9D9D9" w:themeFill="background1" w:themeFillShade="D9"/>
              <w:suppressAutoHyphens w:val="0"/>
              <w:spacing w:before="0" w:after="0"/>
              <w:rPr>
                <w:rFonts w:eastAsia="Times New Roman" w:cs="Arial"/>
                <w:b/>
                <w:bCs/>
                <w:color w:val="0000FF"/>
                <w:u w:val="single"/>
                <w:lang w:val="en-US"/>
              </w:rPr>
            </w:pPr>
            <w:r w:rsidRPr="00FD5FD3">
              <w:rPr>
                <w:rFonts w:eastAsia="Times New Roman" w:cs="Arial"/>
                <w:b/>
                <w:bCs/>
                <w:color w:val="0000FF"/>
                <w:u w:val="single"/>
                <w:lang w:val="en-US"/>
              </w:rPr>
              <w:t>:36</w:t>
            </w:r>
            <w:proofErr w:type="gramStart"/>
            <w:r w:rsidRPr="00FD5FD3">
              <w:rPr>
                <w:rFonts w:eastAsia="Times New Roman" w:cs="Arial"/>
                <w:b/>
                <w:bCs/>
                <w:color w:val="0000FF"/>
                <w:u w:val="single"/>
                <w:lang w:val="en-US"/>
              </w:rPr>
              <w:t>B::</w:t>
            </w:r>
            <w:proofErr w:type="gramEnd"/>
            <w:r w:rsidR="00D71F0C" w:rsidRPr="00277ACD">
              <w:rPr>
                <w:rFonts w:eastAsia="Times New Roman" w:cs="Arial"/>
                <w:b/>
                <w:bCs/>
                <w:color w:val="0000FF"/>
                <w:u w:val="single"/>
                <w:lang w:val="en-US"/>
              </w:rPr>
              <w:t>QPAC</w:t>
            </w:r>
            <w:r w:rsidRPr="00FD5FD3">
              <w:rPr>
                <w:rFonts w:eastAsia="Times New Roman" w:cs="Arial"/>
                <w:b/>
                <w:bCs/>
                <w:color w:val="0000FF"/>
                <w:u w:val="single"/>
                <w:lang w:val="en-US"/>
              </w:rPr>
              <w:t>//AMOR</w:t>
            </w:r>
          </w:p>
        </w:tc>
      </w:tr>
      <w:tr w:rsidR="00277ACD" w:rsidRPr="00277ACD" w14:paraId="42DEB2EE" w14:textId="77777777" w:rsidTr="00CF2117">
        <w:trPr>
          <w:tblCellSpacing w:w="15" w:type="dxa"/>
        </w:trPr>
        <w:tc>
          <w:tcPr>
            <w:tcW w:w="1625" w:type="pct"/>
            <w:tcBorders>
              <w:top w:val="outset" w:sz="6" w:space="0" w:color="auto"/>
              <w:left w:val="outset" w:sz="6" w:space="0" w:color="auto"/>
              <w:bottom w:val="outset" w:sz="6" w:space="0" w:color="auto"/>
              <w:right w:val="outset" w:sz="6" w:space="0" w:color="auto"/>
            </w:tcBorders>
            <w:shd w:val="clear" w:color="auto" w:fill="FFFFFF"/>
            <w:hideMark/>
          </w:tcPr>
          <w:p w14:paraId="5D8561CD" w14:textId="2D0DF41E" w:rsidR="00FD5FD3" w:rsidRPr="00FD5FD3" w:rsidRDefault="00FD5FD3" w:rsidP="00925205">
            <w:pPr>
              <w:shd w:val="clear" w:color="auto" w:fill="D9D9D9" w:themeFill="background1" w:themeFillShade="D9"/>
              <w:suppressAutoHyphens w:val="0"/>
              <w:spacing w:before="0" w:after="0"/>
              <w:rPr>
                <w:rFonts w:eastAsia="Times New Roman" w:cs="Arial"/>
                <w:b/>
                <w:bCs/>
                <w:color w:val="0000FF"/>
                <w:u w:val="single"/>
                <w:lang w:val="en-US"/>
              </w:rPr>
            </w:pPr>
            <w:r w:rsidRPr="00FD5FD3">
              <w:rPr>
                <w:rFonts w:eastAsia="Times New Roman" w:cs="Arial"/>
                <w:b/>
                <w:bCs/>
                <w:color w:val="0000FF"/>
                <w:u w:val="single"/>
                <w:lang w:val="en-US"/>
              </w:rPr>
              <w:t>Not repeated</w:t>
            </w:r>
          </w:p>
        </w:tc>
        <w:tc>
          <w:tcPr>
            <w:tcW w:w="1625" w:type="pct"/>
            <w:tcBorders>
              <w:top w:val="outset" w:sz="6" w:space="0" w:color="auto"/>
              <w:left w:val="outset" w:sz="6" w:space="0" w:color="auto"/>
              <w:bottom w:val="outset" w:sz="6" w:space="0" w:color="auto"/>
              <w:right w:val="outset" w:sz="6" w:space="0" w:color="auto"/>
            </w:tcBorders>
            <w:shd w:val="clear" w:color="auto" w:fill="FFFFFF"/>
            <w:hideMark/>
          </w:tcPr>
          <w:p w14:paraId="6105DE39" w14:textId="601F635C" w:rsidR="00FD5FD3" w:rsidRPr="00FD5FD3" w:rsidRDefault="00FD5FD3" w:rsidP="00925205">
            <w:pPr>
              <w:shd w:val="clear" w:color="auto" w:fill="D9D9D9" w:themeFill="background1" w:themeFillShade="D9"/>
              <w:suppressAutoHyphens w:val="0"/>
              <w:spacing w:before="0" w:after="0"/>
              <w:rPr>
                <w:rFonts w:eastAsia="Times New Roman" w:cs="Arial"/>
                <w:b/>
                <w:bCs/>
                <w:color w:val="0000FF"/>
                <w:u w:val="single"/>
                <w:lang w:val="en-US"/>
              </w:rPr>
            </w:pPr>
            <w:r w:rsidRPr="00FD5FD3">
              <w:rPr>
                <w:rFonts w:eastAsia="Times New Roman" w:cs="Arial"/>
                <w:b/>
                <w:bCs/>
                <w:color w:val="0000FF"/>
                <w:u w:val="single"/>
                <w:lang w:val="en-US"/>
              </w:rPr>
              <w:t>Not applicable</w:t>
            </w:r>
          </w:p>
        </w:tc>
        <w:tc>
          <w:tcPr>
            <w:tcW w:w="1674" w:type="pct"/>
            <w:tcBorders>
              <w:top w:val="outset" w:sz="6" w:space="0" w:color="auto"/>
              <w:left w:val="outset" w:sz="6" w:space="0" w:color="auto"/>
              <w:bottom w:val="outset" w:sz="6" w:space="0" w:color="auto"/>
              <w:right w:val="outset" w:sz="6" w:space="0" w:color="auto"/>
            </w:tcBorders>
            <w:shd w:val="clear" w:color="auto" w:fill="FFFFFF"/>
            <w:hideMark/>
          </w:tcPr>
          <w:p w14:paraId="392B0800" w14:textId="23AA1EEA" w:rsidR="00FD5FD3" w:rsidRPr="00FD5FD3" w:rsidRDefault="00FD5FD3" w:rsidP="00925205">
            <w:pPr>
              <w:shd w:val="clear" w:color="auto" w:fill="D9D9D9" w:themeFill="background1" w:themeFillShade="D9"/>
              <w:suppressAutoHyphens w:val="0"/>
              <w:spacing w:before="0" w:after="0"/>
              <w:rPr>
                <w:rFonts w:eastAsia="Times New Roman" w:cs="Arial"/>
                <w:b/>
                <w:bCs/>
                <w:color w:val="0000FF"/>
                <w:u w:val="single"/>
                <w:lang w:val="en-US"/>
              </w:rPr>
            </w:pPr>
            <w:r w:rsidRPr="00FD5FD3">
              <w:rPr>
                <w:rFonts w:eastAsia="Times New Roman" w:cs="Arial"/>
                <w:b/>
                <w:bCs/>
                <w:color w:val="0000FF"/>
                <w:u w:val="single"/>
                <w:lang w:val="en-US"/>
              </w:rPr>
              <w:t>Not applicable</w:t>
            </w:r>
          </w:p>
        </w:tc>
      </w:tr>
    </w:tbl>
    <w:p w14:paraId="1E99F3C8" w14:textId="4B71D83A" w:rsidR="00CF2117" w:rsidRPr="00FD5FD3" w:rsidRDefault="00CF2117" w:rsidP="00925205">
      <w:pPr>
        <w:shd w:val="clear" w:color="auto" w:fill="D9D9D9" w:themeFill="background1" w:themeFillShade="D9"/>
        <w:suppressAutoHyphens w:val="0"/>
        <w:spacing w:before="0" w:after="0"/>
        <w:rPr>
          <w:rFonts w:eastAsia="Times New Roman" w:cs="Arial"/>
          <w:b/>
          <w:bCs/>
          <w:color w:val="0000FF"/>
          <w:u w:val="single"/>
          <w:lang w:val="en-US"/>
        </w:rPr>
      </w:pPr>
      <w:r w:rsidRPr="00FD5FD3">
        <w:rPr>
          <w:rFonts w:eastAsia="Times New Roman" w:cs="Arial"/>
          <w:b/>
          <w:bCs/>
          <w:color w:val="0000FF"/>
          <w:u w:val="single"/>
          <w:lang w:val="en-US"/>
        </w:rPr>
        <w:t>C</w:t>
      </w:r>
      <w:r>
        <w:rPr>
          <w:rFonts w:eastAsia="Times New Roman" w:cs="Arial"/>
          <w:b/>
          <w:bCs/>
          <w:color w:val="0000FF"/>
          <w:u w:val="single"/>
          <w:lang w:val="en-US"/>
        </w:rPr>
        <w:t>9</w:t>
      </w:r>
      <w:r w:rsidRPr="00FD5FD3">
        <w:rPr>
          <w:rFonts w:eastAsia="Times New Roman" w:cs="Arial"/>
          <w:b/>
          <w:bCs/>
          <w:color w:val="0000FF"/>
          <w:u w:val="single"/>
          <w:lang w:val="en-US"/>
        </w:rPr>
        <w:t> </w:t>
      </w:r>
    </w:p>
    <w:p w14:paraId="132A0F9C" w14:textId="0200EEA3" w:rsidR="00CF2117" w:rsidRPr="00FD5FD3" w:rsidRDefault="00CF2117" w:rsidP="00925205">
      <w:pPr>
        <w:shd w:val="clear" w:color="auto" w:fill="D9D9D9" w:themeFill="background1" w:themeFillShade="D9"/>
        <w:suppressAutoHyphens w:val="0"/>
        <w:spacing w:before="0" w:after="0"/>
        <w:ind w:left="720"/>
        <w:rPr>
          <w:rFonts w:eastAsia="Times New Roman" w:cs="Arial"/>
          <w:b/>
          <w:bCs/>
          <w:color w:val="0000FF"/>
          <w:u w:val="single"/>
          <w:lang w:val="en-US"/>
        </w:rPr>
      </w:pPr>
      <w:r w:rsidRPr="00FD5FD3">
        <w:rPr>
          <w:rFonts w:eastAsia="Times New Roman" w:cs="Arial"/>
          <w:b/>
          <w:bCs/>
          <w:color w:val="0000FF"/>
          <w:u w:val="single"/>
          <w:lang w:val="en-US"/>
        </w:rPr>
        <w:t xml:space="preserve">In sequence </w:t>
      </w:r>
      <w:r w:rsidRPr="00277ACD">
        <w:rPr>
          <w:rFonts w:eastAsia="Times New Roman" w:cs="Arial"/>
          <w:b/>
          <w:bCs/>
          <w:color w:val="0000FF"/>
          <w:u w:val="single"/>
          <w:lang w:val="en-US"/>
        </w:rPr>
        <w:t>A2</w:t>
      </w:r>
      <w:r w:rsidRPr="00FD5FD3">
        <w:rPr>
          <w:rFonts w:eastAsia="Times New Roman" w:cs="Arial"/>
          <w:b/>
          <w:bCs/>
          <w:color w:val="0000FF"/>
          <w:u w:val="single"/>
          <w:lang w:val="en-US"/>
        </w:rPr>
        <w:t>, field :36</w:t>
      </w:r>
      <w:proofErr w:type="gramStart"/>
      <w:r w:rsidRPr="00FD5FD3">
        <w:rPr>
          <w:rFonts w:eastAsia="Times New Roman" w:cs="Arial"/>
          <w:b/>
          <w:bCs/>
          <w:color w:val="0000FF"/>
          <w:u w:val="single"/>
          <w:lang w:val="en-US"/>
        </w:rPr>
        <w:t>a::</w:t>
      </w:r>
      <w:proofErr w:type="gramEnd"/>
      <w:r w:rsidRPr="00277ACD">
        <w:rPr>
          <w:rFonts w:eastAsia="Times New Roman" w:cs="Arial"/>
          <w:b/>
          <w:bCs/>
          <w:color w:val="0000FF"/>
          <w:u w:val="single"/>
          <w:lang w:val="en-US"/>
        </w:rPr>
        <w:t>Q</w:t>
      </w:r>
      <w:r w:rsidR="00963846">
        <w:rPr>
          <w:rFonts w:eastAsia="Times New Roman" w:cs="Arial"/>
          <w:b/>
          <w:bCs/>
          <w:color w:val="0000FF"/>
          <w:u w:val="single"/>
          <w:lang w:val="en-US"/>
        </w:rPr>
        <w:t>CAN</w:t>
      </w:r>
      <w:r w:rsidRPr="00FD5FD3">
        <w:rPr>
          <w:rFonts w:eastAsia="Times New Roman" w:cs="Arial"/>
          <w:b/>
          <w:bCs/>
          <w:color w:val="0000FF"/>
          <w:u w:val="single"/>
          <w:lang w:val="en-US"/>
        </w:rPr>
        <w:t xml:space="preserve"> cannot appear more than twice (maximum two occurrences). When repeated, one occurrence must have Quantity Type Code </w:t>
      </w:r>
      <w:proofErr w:type="gramStart"/>
      <w:r w:rsidRPr="00FD5FD3">
        <w:rPr>
          <w:rFonts w:eastAsia="Times New Roman" w:cs="Arial"/>
          <w:b/>
          <w:bCs/>
          <w:color w:val="0000FF"/>
          <w:u w:val="single"/>
          <w:lang w:val="en-US"/>
        </w:rPr>
        <w:t>FAMT</w:t>
      </w:r>
      <w:proofErr w:type="gramEnd"/>
      <w:r w:rsidRPr="00FD5FD3">
        <w:rPr>
          <w:rFonts w:eastAsia="Times New Roman" w:cs="Arial"/>
          <w:b/>
          <w:bCs/>
          <w:color w:val="0000FF"/>
          <w:u w:val="single"/>
          <w:lang w:val="en-US"/>
        </w:rPr>
        <w:t xml:space="preserve"> and the other occurrence must have Quantity Type Code AMOR (Error code(s): C71).</w:t>
      </w:r>
    </w:p>
    <w:tbl>
      <w:tblPr>
        <w:tblW w:w="4500" w:type="pct"/>
        <w:tblCellSpacing w:w="15" w:type="dxa"/>
        <w:tblInd w:w="720" w:type="dxa"/>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4A0" w:firstRow="1" w:lastRow="0" w:firstColumn="1" w:lastColumn="0" w:noHBand="0" w:noVBand="1"/>
      </w:tblPr>
      <w:tblGrid>
        <w:gridCol w:w="2611"/>
        <w:gridCol w:w="2596"/>
        <w:gridCol w:w="2689"/>
      </w:tblGrid>
      <w:tr w:rsidR="00CF2117" w:rsidRPr="00277ACD" w14:paraId="22662BAD" w14:textId="77777777" w:rsidTr="00CF2117">
        <w:trPr>
          <w:tblHeader/>
          <w:tblCellSpacing w:w="15" w:type="dxa"/>
        </w:trPr>
        <w:tc>
          <w:tcPr>
            <w:tcW w:w="1625" w:type="pct"/>
            <w:tcBorders>
              <w:top w:val="outset" w:sz="6" w:space="0" w:color="auto"/>
              <w:left w:val="outset" w:sz="6" w:space="0" w:color="auto"/>
              <w:bottom w:val="outset" w:sz="6" w:space="0" w:color="auto"/>
              <w:right w:val="outset" w:sz="6" w:space="0" w:color="auto"/>
            </w:tcBorders>
            <w:shd w:val="clear" w:color="auto" w:fill="EEEEEE"/>
            <w:hideMark/>
          </w:tcPr>
          <w:p w14:paraId="4FA57FE1" w14:textId="6D0C52BE" w:rsidR="00CF2117" w:rsidRPr="00FD5FD3" w:rsidRDefault="00CF2117" w:rsidP="00925205">
            <w:pPr>
              <w:shd w:val="clear" w:color="auto" w:fill="D9D9D9" w:themeFill="background1" w:themeFillShade="D9"/>
              <w:suppressAutoHyphens w:val="0"/>
              <w:spacing w:before="0" w:after="0"/>
              <w:jc w:val="center"/>
              <w:rPr>
                <w:rFonts w:eastAsia="Times New Roman" w:cs="Arial"/>
                <w:b/>
                <w:bCs/>
                <w:color w:val="0000FF"/>
                <w:u w:val="single"/>
                <w:lang w:val="en-US"/>
              </w:rPr>
            </w:pPr>
            <w:r w:rsidRPr="00FD5FD3">
              <w:rPr>
                <w:rFonts w:eastAsia="Times New Roman" w:cs="Arial"/>
                <w:b/>
                <w:bCs/>
                <w:color w:val="0000FF"/>
                <w:u w:val="single"/>
                <w:lang w:val="en-US"/>
              </w:rPr>
              <w:t xml:space="preserve">In sequence </w:t>
            </w:r>
            <w:r w:rsidR="001559EB">
              <w:rPr>
                <w:rFonts w:eastAsia="Times New Roman" w:cs="Arial"/>
                <w:b/>
                <w:bCs/>
                <w:color w:val="0000FF"/>
                <w:u w:val="single"/>
                <w:lang w:val="en-US"/>
              </w:rPr>
              <w:t>A2</w:t>
            </w:r>
            <w:r w:rsidR="009D44A0">
              <w:rPr>
                <w:rFonts w:eastAsia="Times New Roman" w:cs="Arial"/>
                <w:b/>
                <w:bCs/>
                <w:color w:val="0000FF"/>
                <w:u w:val="single"/>
                <w:lang w:val="en-US"/>
              </w:rPr>
              <w:t>,</w:t>
            </w:r>
            <w:r w:rsidRPr="00FD5FD3">
              <w:rPr>
                <w:rFonts w:eastAsia="Times New Roman" w:cs="Arial"/>
                <w:b/>
                <w:bCs/>
                <w:color w:val="0000FF"/>
                <w:u w:val="single"/>
                <w:lang w:val="en-US"/>
              </w:rPr>
              <w:br/>
              <w:t>if field :36</w:t>
            </w:r>
            <w:proofErr w:type="gramStart"/>
            <w:r w:rsidRPr="00FD5FD3">
              <w:rPr>
                <w:rFonts w:eastAsia="Times New Roman" w:cs="Arial"/>
                <w:b/>
                <w:bCs/>
                <w:color w:val="0000FF"/>
                <w:u w:val="single"/>
                <w:lang w:val="en-US"/>
              </w:rPr>
              <w:t>a::</w:t>
            </w:r>
            <w:proofErr w:type="gramEnd"/>
            <w:r w:rsidRPr="00277ACD">
              <w:rPr>
                <w:rFonts w:eastAsia="Times New Roman" w:cs="Arial"/>
                <w:b/>
                <w:bCs/>
                <w:color w:val="0000FF"/>
                <w:u w:val="single"/>
                <w:lang w:val="en-US"/>
              </w:rPr>
              <w:t>Q</w:t>
            </w:r>
            <w:r w:rsidR="00245321">
              <w:rPr>
                <w:rFonts w:eastAsia="Times New Roman" w:cs="Arial"/>
                <w:b/>
                <w:bCs/>
                <w:color w:val="0000FF"/>
                <w:u w:val="single"/>
                <w:lang w:val="en-US"/>
              </w:rPr>
              <w:t>CAN</w:t>
            </w:r>
            <w:r w:rsidRPr="00FD5FD3">
              <w:rPr>
                <w:rFonts w:eastAsia="Times New Roman" w:cs="Arial"/>
                <w:b/>
                <w:bCs/>
                <w:color w:val="0000FF"/>
                <w:u w:val="single"/>
                <w:lang w:val="en-US"/>
              </w:rPr>
              <w:t xml:space="preserve"> is ...</w:t>
            </w:r>
          </w:p>
        </w:tc>
        <w:tc>
          <w:tcPr>
            <w:tcW w:w="1625" w:type="pct"/>
            <w:tcBorders>
              <w:top w:val="outset" w:sz="6" w:space="0" w:color="auto"/>
              <w:left w:val="outset" w:sz="6" w:space="0" w:color="auto"/>
              <w:bottom w:val="outset" w:sz="6" w:space="0" w:color="auto"/>
              <w:right w:val="outset" w:sz="6" w:space="0" w:color="auto"/>
            </w:tcBorders>
            <w:shd w:val="clear" w:color="auto" w:fill="EEEEEE"/>
            <w:hideMark/>
          </w:tcPr>
          <w:p w14:paraId="1B27BB06" w14:textId="5953AD8C" w:rsidR="00CF2117" w:rsidRPr="00FD5FD3" w:rsidRDefault="00CF2117" w:rsidP="00925205">
            <w:pPr>
              <w:shd w:val="clear" w:color="auto" w:fill="D9D9D9" w:themeFill="background1" w:themeFillShade="D9"/>
              <w:suppressAutoHyphens w:val="0"/>
              <w:spacing w:before="0" w:after="0"/>
              <w:jc w:val="center"/>
              <w:rPr>
                <w:rFonts w:eastAsia="Times New Roman" w:cs="Arial"/>
                <w:b/>
                <w:bCs/>
                <w:color w:val="0000FF"/>
                <w:u w:val="single"/>
                <w:lang w:val="en-US"/>
              </w:rPr>
            </w:pPr>
            <w:r w:rsidRPr="00FD5FD3">
              <w:rPr>
                <w:rFonts w:eastAsia="Times New Roman" w:cs="Arial"/>
                <w:b/>
                <w:bCs/>
                <w:color w:val="0000FF"/>
                <w:u w:val="single"/>
                <w:lang w:val="en-US"/>
              </w:rPr>
              <w:t>Then one occurrence of :36</w:t>
            </w:r>
            <w:proofErr w:type="gramStart"/>
            <w:r w:rsidRPr="00FD5FD3">
              <w:rPr>
                <w:rFonts w:eastAsia="Times New Roman" w:cs="Arial"/>
                <w:b/>
                <w:bCs/>
                <w:color w:val="0000FF"/>
                <w:u w:val="single"/>
                <w:lang w:val="en-US"/>
              </w:rPr>
              <w:t>a::</w:t>
            </w:r>
            <w:proofErr w:type="gramEnd"/>
            <w:r w:rsidR="00BB4FC3">
              <w:rPr>
                <w:rFonts w:eastAsia="Times New Roman" w:cs="Arial"/>
                <w:b/>
                <w:bCs/>
                <w:color w:val="0000FF"/>
                <w:u w:val="single"/>
                <w:lang w:val="en-US"/>
              </w:rPr>
              <w:t>QCAN</w:t>
            </w:r>
            <w:r w:rsidRPr="00FD5FD3">
              <w:rPr>
                <w:rFonts w:eastAsia="Times New Roman" w:cs="Arial"/>
                <w:b/>
                <w:bCs/>
                <w:color w:val="0000FF"/>
                <w:u w:val="single"/>
                <w:lang w:val="en-US"/>
              </w:rPr>
              <w:t xml:space="preserve"> must be ...</w:t>
            </w:r>
          </w:p>
        </w:tc>
        <w:tc>
          <w:tcPr>
            <w:tcW w:w="1674" w:type="pct"/>
            <w:tcBorders>
              <w:top w:val="outset" w:sz="6" w:space="0" w:color="auto"/>
              <w:left w:val="outset" w:sz="6" w:space="0" w:color="auto"/>
              <w:bottom w:val="outset" w:sz="6" w:space="0" w:color="auto"/>
              <w:right w:val="outset" w:sz="6" w:space="0" w:color="auto"/>
            </w:tcBorders>
            <w:shd w:val="clear" w:color="auto" w:fill="EEEEEE"/>
            <w:hideMark/>
          </w:tcPr>
          <w:p w14:paraId="5E3E9850" w14:textId="3DBC076F" w:rsidR="00CF2117" w:rsidRPr="00FD5FD3" w:rsidRDefault="00CF2117" w:rsidP="00925205">
            <w:pPr>
              <w:shd w:val="clear" w:color="auto" w:fill="D9D9D9" w:themeFill="background1" w:themeFillShade="D9"/>
              <w:suppressAutoHyphens w:val="0"/>
              <w:spacing w:before="0" w:after="0"/>
              <w:jc w:val="center"/>
              <w:rPr>
                <w:rFonts w:eastAsia="Times New Roman" w:cs="Arial"/>
                <w:b/>
                <w:bCs/>
                <w:color w:val="0000FF"/>
                <w:u w:val="single"/>
                <w:lang w:val="en-US"/>
              </w:rPr>
            </w:pPr>
            <w:r w:rsidRPr="00FD5FD3">
              <w:rPr>
                <w:rFonts w:eastAsia="Times New Roman" w:cs="Arial"/>
                <w:b/>
                <w:bCs/>
                <w:color w:val="0000FF"/>
                <w:u w:val="single"/>
                <w:lang w:val="en-US"/>
              </w:rPr>
              <w:t>And the other occurrence of :36</w:t>
            </w:r>
            <w:proofErr w:type="gramStart"/>
            <w:r w:rsidRPr="00FD5FD3">
              <w:rPr>
                <w:rFonts w:eastAsia="Times New Roman" w:cs="Arial"/>
                <w:b/>
                <w:bCs/>
                <w:color w:val="0000FF"/>
                <w:u w:val="single"/>
                <w:lang w:val="en-US"/>
              </w:rPr>
              <w:t>a::</w:t>
            </w:r>
            <w:proofErr w:type="gramEnd"/>
            <w:r w:rsidR="00BB4FC3">
              <w:rPr>
                <w:rFonts w:eastAsia="Times New Roman" w:cs="Arial"/>
                <w:b/>
                <w:bCs/>
                <w:color w:val="0000FF"/>
                <w:u w:val="single"/>
                <w:lang w:val="en-US"/>
              </w:rPr>
              <w:t>QCAN</w:t>
            </w:r>
            <w:r w:rsidRPr="00FD5FD3">
              <w:rPr>
                <w:rFonts w:eastAsia="Times New Roman" w:cs="Arial"/>
                <w:b/>
                <w:bCs/>
                <w:color w:val="0000FF"/>
                <w:u w:val="single"/>
                <w:lang w:val="en-US"/>
              </w:rPr>
              <w:t xml:space="preserve"> must be ...</w:t>
            </w:r>
          </w:p>
        </w:tc>
      </w:tr>
      <w:tr w:rsidR="00CF2117" w:rsidRPr="00277ACD" w14:paraId="2F4877FC" w14:textId="77777777" w:rsidTr="00CF2117">
        <w:trPr>
          <w:tblCellSpacing w:w="15" w:type="dxa"/>
        </w:trPr>
        <w:tc>
          <w:tcPr>
            <w:tcW w:w="1625" w:type="pct"/>
            <w:tcBorders>
              <w:top w:val="outset" w:sz="6" w:space="0" w:color="auto"/>
              <w:left w:val="outset" w:sz="6" w:space="0" w:color="auto"/>
              <w:bottom w:val="outset" w:sz="6" w:space="0" w:color="auto"/>
              <w:right w:val="outset" w:sz="6" w:space="0" w:color="auto"/>
            </w:tcBorders>
            <w:shd w:val="clear" w:color="auto" w:fill="FFFFFF"/>
            <w:hideMark/>
          </w:tcPr>
          <w:p w14:paraId="44A653EE" w14:textId="77777777" w:rsidR="00CF2117" w:rsidRPr="00FD5FD3" w:rsidRDefault="00CF2117" w:rsidP="00925205">
            <w:pPr>
              <w:shd w:val="clear" w:color="auto" w:fill="D9D9D9" w:themeFill="background1" w:themeFillShade="D9"/>
              <w:suppressAutoHyphens w:val="0"/>
              <w:spacing w:before="0" w:after="0"/>
              <w:rPr>
                <w:rFonts w:eastAsia="Times New Roman" w:cs="Arial"/>
                <w:b/>
                <w:bCs/>
                <w:color w:val="0000FF"/>
                <w:u w:val="single"/>
                <w:lang w:val="en-US"/>
              </w:rPr>
            </w:pPr>
            <w:r w:rsidRPr="00FD5FD3">
              <w:rPr>
                <w:rFonts w:eastAsia="Times New Roman" w:cs="Arial"/>
                <w:b/>
                <w:bCs/>
                <w:color w:val="0000FF"/>
                <w:u w:val="single"/>
                <w:lang w:val="en-US"/>
              </w:rPr>
              <w:t>Repeated</w:t>
            </w:r>
          </w:p>
        </w:tc>
        <w:tc>
          <w:tcPr>
            <w:tcW w:w="1625" w:type="pct"/>
            <w:tcBorders>
              <w:top w:val="outset" w:sz="6" w:space="0" w:color="auto"/>
              <w:left w:val="outset" w:sz="6" w:space="0" w:color="auto"/>
              <w:bottom w:val="outset" w:sz="6" w:space="0" w:color="auto"/>
              <w:right w:val="outset" w:sz="6" w:space="0" w:color="auto"/>
            </w:tcBorders>
            <w:shd w:val="clear" w:color="auto" w:fill="FFFFFF"/>
            <w:hideMark/>
          </w:tcPr>
          <w:p w14:paraId="3BEEA143" w14:textId="1C71F60E" w:rsidR="00CF2117" w:rsidRPr="00FD5FD3" w:rsidRDefault="00CF2117" w:rsidP="00925205">
            <w:pPr>
              <w:shd w:val="clear" w:color="auto" w:fill="D9D9D9" w:themeFill="background1" w:themeFillShade="D9"/>
              <w:suppressAutoHyphens w:val="0"/>
              <w:spacing w:before="0" w:after="0"/>
              <w:rPr>
                <w:rFonts w:eastAsia="Times New Roman" w:cs="Arial"/>
                <w:b/>
                <w:bCs/>
                <w:color w:val="0000FF"/>
                <w:u w:val="single"/>
                <w:lang w:val="en-US"/>
              </w:rPr>
            </w:pPr>
            <w:r w:rsidRPr="00FD5FD3">
              <w:rPr>
                <w:rFonts w:eastAsia="Times New Roman" w:cs="Arial"/>
                <w:b/>
                <w:bCs/>
                <w:color w:val="0000FF"/>
                <w:u w:val="single"/>
                <w:lang w:val="en-US"/>
              </w:rPr>
              <w:t>:36</w:t>
            </w:r>
            <w:proofErr w:type="gramStart"/>
            <w:r w:rsidRPr="00FD5FD3">
              <w:rPr>
                <w:rFonts w:eastAsia="Times New Roman" w:cs="Arial"/>
                <w:b/>
                <w:bCs/>
                <w:color w:val="0000FF"/>
                <w:u w:val="single"/>
                <w:lang w:val="en-US"/>
              </w:rPr>
              <w:t>B::</w:t>
            </w:r>
            <w:proofErr w:type="gramEnd"/>
            <w:r w:rsidR="00BB4FC3">
              <w:rPr>
                <w:rFonts w:eastAsia="Times New Roman" w:cs="Arial"/>
                <w:b/>
                <w:bCs/>
                <w:color w:val="0000FF"/>
                <w:u w:val="single"/>
                <w:lang w:val="en-US"/>
              </w:rPr>
              <w:t>QCAN</w:t>
            </w:r>
            <w:r w:rsidRPr="00FD5FD3">
              <w:rPr>
                <w:rFonts w:eastAsia="Times New Roman" w:cs="Arial"/>
                <w:b/>
                <w:bCs/>
                <w:color w:val="0000FF"/>
                <w:u w:val="single"/>
                <w:lang w:val="en-US"/>
              </w:rPr>
              <w:t>//FAMT</w:t>
            </w:r>
          </w:p>
        </w:tc>
        <w:tc>
          <w:tcPr>
            <w:tcW w:w="1674" w:type="pct"/>
            <w:tcBorders>
              <w:top w:val="outset" w:sz="6" w:space="0" w:color="auto"/>
              <w:left w:val="outset" w:sz="6" w:space="0" w:color="auto"/>
              <w:bottom w:val="outset" w:sz="6" w:space="0" w:color="auto"/>
              <w:right w:val="outset" w:sz="6" w:space="0" w:color="auto"/>
            </w:tcBorders>
            <w:shd w:val="clear" w:color="auto" w:fill="FFFFFF"/>
            <w:hideMark/>
          </w:tcPr>
          <w:p w14:paraId="4CAD4BF9" w14:textId="292FD262" w:rsidR="00CF2117" w:rsidRPr="00FD5FD3" w:rsidRDefault="00CF2117" w:rsidP="00925205">
            <w:pPr>
              <w:shd w:val="clear" w:color="auto" w:fill="D9D9D9" w:themeFill="background1" w:themeFillShade="D9"/>
              <w:suppressAutoHyphens w:val="0"/>
              <w:spacing w:before="0" w:after="0"/>
              <w:rPr>
                <w:rFonts w:eastAsia="Times New Roman" w:cs="Arial"/>
                <w:b/>
                <w:bCs/>
                <w:color w:val="0000FF"/>
                <w:u w:val="single"/>
                <w:lang w:val="en-US"/>
              </w:rPr>
            </w:pPr>
            <w:r w:rsidRPr="00FD5FD3">
              <w:rPr>
                <w:rFonts w:eastAsia="Times New Roman" w:cs="Arial"/>
                <w:b/>
                <w:bCs/>
                <w:color w:val="0000FF"/>
                <w:u w:val="single"/>
                <w:lang w:val="en-US"/>
              </w:rPr>
              <w:t>:36</w:t>
            </w:r>
            <w:proofErr w:type="gramStart"/>
            <w:r w:rsidRPr="00FD5FD3">
              <w:rPr>
                <w:rFonts w:eastAsia="Times New Roman" w:cs="Arial"/>
                <w:b/>
                <w:bCs/>
                <w:color w:val="0000FF"/>
                <w:u w:val="single"/>
                <w:lang w:val="en-US"/>
              </w:rPr>
              <w:t>B::</w:t>
            </w:r>
            <w:proofErr w:type="gramEnd"/>
            <w:r w:rsidR="00BB4FC3">
              <w:rPr>
                <w:rFonts w:eastAsia="Times New Roman" w:cs="Arial"/>
                <w:b/>
                <w:bCs/>
                <w:color w:val="0000FF"/>
                <w:u w:val="single"/>
                <w:lang w:val="en-US"/>
              </w:rPr>
              <w:t>QCAN</w:t>
            </w:r>
            <w:r w:rsidRPr="00FD5FD3">
              <w:rPr>
                <w:rFonts w:eastAsia="Times New Roman" w:cs="Arial"/>
                <w:b/>
                <w:bCs/>
                <w:color w:val="0000FF"/>
                <w:u w:val="single"/>
                <w:lang w:val="en-US"/>
              </w:rPr>
              <w:t>//AMOR</w:t>
            </w:r>
          </w:p>
        </w:tc>
      </w:tr>
      <w:tr w:rsidR="00CF2117" w:rsidRPr="00277ACD" w14:paraId="5F74BE11" w14:textId="77777777" w:rsidTr="00CF2117">
        <w:trPr>
          <w:tblCellSpacing w:w="15" w:type="dxa"/>
        </w:trPr>
        <w:tc>
          <w:tcPr>
            <w:tcW w:w="1625" w:type="pct"/>
            <w:tcBorders>
              <w:top w:val="outset" w:sz="6" w:space="0" w:color="auto"/>
              <w:left w:val="outset" w:sz="6" w:space="0" w:color="auto"/>
              <w:bottom w:val="outset" w:sz="6" w:space="0" w:color="auto"/>
              <w:right w:val="outset" w:sz="6" w:space="0" w:color="auto"/>
            </w:tcBorders>
            <w:shd w:val="clear" w:color="auto" w:fill="FFFFFF"/>
            <w:hideMark/>
          </w:tcPr>
          <w:p w14:paraId="0A2FC0F0" w14:textId="77777777" w:rsidR="00CF2117" w:rsidRPr="00FD5FD3" w:rsidRDefault="00CF2117" w:rsidP="00925205">
            <w:pPr>
              <w:shd w:val="clear" w:color="auto" w:fill="D9D9D9" w:themeFill="background1" w:themeFillShade="D9"/>
              <w:suppressAutoHyphens w:val="0"/>
              <w:spacing w:before="0" w:after="0"/>
              <w:rPr>
                <w:rFonts w:eastAsia="Times New Roman" w:cs="Arial"/>
                <w:b/>
                <w:bCs/>
                <w:color w:val="0000FF"/>
                <w:u w:val="single"/>
                <w:lang w:val="en-US"/>
              </w:rPr>
            </w:pPr>
            <w:r w:rsidRPr="00FD5FD3">
              <w:rPr>
                <w:rFonts w:eastAsia="Times New Roman" w:cs="Arial"/>
                <w:b/>
                <w:bCs/>
                <w:color w:val="0000FF"/>
                <w:u w:val="single"/>
                <w:lang w:val="en-US"/>
              </w:rPr>
              <w:t>Not repeated</w:t>
            </w:r>
          </w:p>
        </w:tc>
        <w:tc>
          <w:tcPr>
            <w:tcW w:w="1625" w:type="pct"/>
            <w:tcBorders>
              <w:top w:val="outset" w:sz="6" w:space="0" w:color="auto"/>
              <w:left w:val="outset" w:sz="6" w:space="0" w:color="auto"/>
              <w:bottom w:val="outset" w:sz="6" w:space="0" w:color="auto"/>
              <w:right w:val="outset" w:sz="6" w:space="0" w:color="auto"/>
            </w:tcBorders>
            <w:shd w:val="clear" w:color="auto" w:fill="FFFFFF"/>
            <w:hideMark/>
          </w:tcPr>
          <w:p w14:paraId="6509681D" w14:textId="77777777" w:rsidR="00CF2117" w:rsidRPr="00FD5FD3" w:rsidRDefault="00CF2117" w:rsidP="00925205">
            <w:pPr>
              <w:shd w:val="clear" w:color="auto" w:fill="D9D9D9" w:themeFill="background1" w:themeFillShade="D9"/>
              <w:suppressAutoHyphens w:val="0"/>
              <w:spacing w:before="0" w:after="0"/>
              <w:rPr>
                <w:rFonts w:eastAsia="Times New Roman" w:cs="Arial"/>
                <w:b/>
                <w:bCs/>
                <w:color w:val="0000FF"/>
                <w:u w:val="single"/>
                <w:lang w:val="en-US"/>
              </w:rPr>
            </w:pPr>
            <w:r w:rsidRPr="00FD5FD3">
              <w:rPr>
                <w:rFonts w:eastAsia="Times New Roman" w:cs="Arial"/>
                <w:b/>
                <w:bCs/>
                <w:color w:val="0000FF"/>
                <w:u w:val="single"/>
                <w:lang w:val="en-US"/>
              </w:rPr>
              <w:t>Not applicable</w:t>
            </w:r>
          </w:p>
        </w:tc>
        <w:tc>
          <w:tcPr>
            <w:tcW w:w="1674" w:type="pct"/>
            <w:tcBorders>
              <w:top w:val="outset" w:sz="6" w:space="0" w:color="auto"/>
              <w:left w:val="outset" w:sz="6" w:space="0" w:color="auto"/>
              <w:bottom w:val="outset" w:sz="6" w:space="0" w:color="auto"/>
              <w:right w:val="outset" w:sz="6" w:space="0" w:color="auto"/>
            </w:tcBorders>
            <w:shd w:val="clear" w:color="auto" w:fill="FFFFFF"/>
            <w:hideMark/>
          </w:tcPr>
          <w:p w14:paraId="34EC11D4" w14:textId="77777777" w:rsidR="00CF2117" w:rsidRPr="00FD5FD3" w:rsidRDefault="00CF2117" w:rsidP="00925205">
            <w:pPr>
              <w:shd w:val="clear" w:color="auto" w:fill="D9D9D9" w:themeFill="background1" w:themeFillShade="D9"/>
              <w:suppressAutoHyphens w:val="0"/>
              <w:spacing w:before="0" w:after="0"/>
              <w:rPr>
                <w:rFonts w:eastAsia="Times New Roman" w:cs="Arial"/>
                <w:b/>
                <w:bCs/>
                <w:color w:val="0000FF"/>
                <w:u w:val="single"/>
                <w:lang w:val="en-US"/>
              </w:rPr>
            </w:pPr>
            <w:r w:rsidRPr="00FD5FD3">
              <w:rPr>
                <w:rFonts w:eastAsia="Times New Roman" w:cs="Arial"/>
                <w:b/>
                <w:bCs/>
                <w:color w:val="0000FF"/>
                <w:u w:val="single"/>
                <w:lang w:val="en-US"/>
              </w:rPr>
              <w:t>Not applicable</w:t>
            </w:r>
          </w:p>
        </w:tc>
      </w:tr>
    </w:tbl>
    <w:p w14:paraId="6AC568A0" w14:textId="27ACC2ED" w:rsidR="00CF2117" w:rsidRPr="00FD5FD3" w:rsidRDefault="00CF2117" w:rsidP="00925205">
      <w:pPr>
        <w:shd w:val="clear" w:color="auto" w:fill="D9D9D9" w:themeFill="background1" w:themeFillShade="D9"/>
        <w:suppressAutoHyphens w:val="0"/>
        <w:spacing w:before="0" w:after="0"/>
        <w:rPr>
          <w:rFonts w:eastAsia="Times New Roman" w:cs="Arial"/>
          <w:b/>
          <w:bCs/>
          <w:color w:val="0000FF"/>
          <w:u w:val="single"/>
          <w:lang w:val="en-US"/>
        </w:rPr>
      </w:pPr>
      <w:r w:rsidRPr="00FD5FD3">
        <w:rPr>
          <w:rFonts w:eastAsia="Times New Roman" w:cs="Arial"/>
          <w:b/>
          <w:bCs/>
          <w:color w:val="0000FF"/>
          <w:u w:val="single"/>
          <w:lang w:val="en-US"/>
        </w:rPr>
        <w:t>C</w:t>
      </w:r>
      <w:r>
        <w:rPr>
          <w:rFonts w:eastAsia="Times New Roman" w:cs="Arial"/>
          <w:b/>
          <w:bCs/>
          <w:color w:val="0000FF"/>
          <w:u w:val="single"/>
          <w:lang w:val="en-US"/>
        </w:rPr>
        <w:t>10</w:t>
      </w:r>
      <w:r w:rsidRPr="00FD5FD3">
        <w:rPr>
          <w:rFonts w:eastAsia="Times New Roman" w:cs="Arial"/>
          <w:b/>
          <w:bCs/>
          <w:color w:val="0000FF"/>
          <w:u w:val="single"/>
          <w:lang w:val="en-US"/>
        </w:rPr>
        <w:t> </w:t>
      </w:r>
    </w:p>
    <w:p w14:paraId="324BA242" w14:textId="4C498FFB" w:rsidR="00CF2117" w:rsidRPr="00FD5FD3" w:rsidRDefault="00CF2117" w:rsidP="00925205">
      <w:pPr>
        <w:shd w:val="clear" w:color="auto" w:fill="D9D9D9" w:themeFill="background1" w:themeFillShade="D9"/>
        <w:suppressAutoHyphens w:val="0"/>
        <w:spacing w:before="0" w:after="0"/>
        <w:ind w:left="720"/>
        <w:rPr>
          <w:rFonts w:eastAsia="Times New Roman" w:cs="Arial"/>
          <w:b/>
          <w:bCs/>
          <w:color w:val="0000FF"/>
          <w:u w:val="single"/>
          <w:lang w:val="en-US"/>
        </w:rPr>
      </w:pPr>
      <w:r w:rsidRPr="00FD5FD3">
        <w:rPr>
          <w:rFonts w:eastAsia="Times New Roman" w:cs="Arial"/>
          <w:b/>
          <w:bCs/>
          <w:color w:val="0000FF"/>
          <w:u w:val="single"/>
          <w:lang w:val="en-US"/>
        </w:rPr>
        <w:t xml:space="preserve">In sequence </w:t>
      </w:r>
      <w:r w:rsidRPr="00277ACD">
        <w:rPr>
          <w:rFonts w:eastAsia="Times New Roman" w:cs="Arial"/>
          <w:b/>
          <w:bCs/>
          <w:color w:val="0000FF"/>
          <w:u w:val="single"/>
          <w:lang w:val="en-US"/>
        </w:rPr>
        <w:t>A2</w:t>
      </w:r>
      <w:r w:rsidRPr="00FD5FD3">
        <w:rPr>
          <w:rFonts w:eastAsia="Times New Roman" w:cs="Arial"/>
          <w:b/>
          <w:bCs/>
          <w:color w:val="0000FF"/>
          <w:u w:val="single"/>
          <w:lang w:val="en-US"/>
        </w:rPr>
        <w:t>, field :36</w:t>
      </w:r>
      <w:proofErr w:type="gramStart"/>
      <w:r w:rsidRPr="00FD5FD3">
        <w:rPr>
          <w:rFonts w:eastAsia="Times New Roman" w:cs="Arial"/>
          <w:b/>
          <w:bCs/>
          <w:color w:val="0000FF"/>
          <w:u w:val="single"/>
          <w:lang w:val="en-US"/>
        </w:rPr>
        <w:t>a::</w:t>
      </w:r>
      <w:proofErr w:type="gramEnd"/>
      <w:r w:rsidR="00EC3145">
        <w:rPr>
          <w:rFonts w:eastAsia="Times New Roman" w:cs="Arial"/>
          <w:b/>
          <w:bCs/>
          <w:color w:val="0000FF"/>
          <w:u w:val="single"/>
          <w:lang w:val="en-US"/>
        </w:rPr>
        <w:t>QPEN</w:t>
      </w:r>
      <w:r w:rsidRPr="00FD5FD3">
        <w:rPr>
          <w:rFonts w:eastAsia="Times New Roman" w:cs="Arial"/>
          <w:b/>
          <w:bCs/>
          <w:color w:val="0000FF"/>
          <w:u w:val="single"/>
          <w:lang w:val="en-US"/>
        </w:rPr>
        <w:t xml:space="preserve"> cannot appear more than twice (maximum two occurrences). When repeated, one occurrence must have Quantity Type Code </w:t>
      </w:r>
      <w:proofErr w:type="gramStart"/>
      <w:r w:rsidRPr="00FD5FD3">
        <w:rPr>
          <w:rFonts w:eastAsia="Times New Roman" w:cs="Arial"/>
          <w:b/>
          <w:bCs/>
          <w:color w:val="0000FF"/>
          <w:u w:val="single"/>
          <w:lang w:val="en-US"/>
        </w:rPr>
        <w:t>FAMT</w:t>
      </w:r>
      <w:proofErr w:type="gramEnd"/>
      <w:r w:rsidRPr="00FD5FD3">
        <w:rPr>
          <w:rFonts w:eastAsia="Times New Roman" w:cs="Arial"/>
          <w:b/>
          <w:bCs/>
          <w:color w:val="0000FF"/>
          <w:u w:val="single"/>
          <w:lang w:val="en-US"/>
        </w:rPr>
        <w:t xml:space="preserve"> and the other occurrence must have Quantity Type Code AMOR (Error code(s): C71).</w:t>
      </w:r>
    </w:p>
    <w:tbl>
      <w:tblPr>
        <w:tblW w:w="4500" w:type="pct"/>
        <w:tblCellSpacing w:w="15" w:type="dxa"/>
        <w:tblInd w:w="720" w:type="dxa"/>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4A0" w:firstRow="1" w:lastRow="0" w:firstColumn="1" w:lastColumn="0" w:noHBand="0" w:noVBand="1"/>
      </w:tblPr>
      <w:tblGrid>
        <w:gridCol w:w="2611"/>
        <w:gridCol w:w="2596"/>
        <w:gridCol w:w="2689"/>
      </w:tblGrid>
      <w:tr w:rsidR="00CF2117" w:rsidRPr="00277ACD" w14:paraId="6E41FF8C" w14:textId="77777777" w:rsidTr="00CF2117">
        <w:trPr>
          <w:tblHeader/>
          <w:tblCellSpacing w:w="15" w:type="dxa"/>
        </w:trPr>
        <w:tc>
          <w:tcPr>
            <w:tcW w:w="1625" w:type="pct"/>
            <w:tcBorders>
              <w:top w:val="outset" w:sz="6" w:space="0" w:color="auto"/>
              <w:left w:val="outset" w:sz="6" w:space="0" w:color="auto"/>
              <w:bottom w:val="outset" w:sz="6" w:space="0" w:color="auto"/>
              <w:right w:val="outset" w:sz="6" w:space="0" w:color="auto"/>
            </w:tcBorders>
            <w:shd w:val="clear" w:color="auto" w:fill="EEEEEE"/>
            <w:hideMark/>
          </w:tcPr>
          <w:p w14:paraId="1A9C999E" w14:textId="0CCF3152" w:rsidR="00CF2117" w:rsidRPr="00FD5FD3" w:rsidRDefault="00CF2117" w:rsidP="00925205">
            <w:pPr>
              <w:shd w:val="clear" w:color="auto" w:fill="D9D9D9" w:themeFill="background1" w:themeFillShade="D9"/>
              <w:suppressAutoHyphens w:val="0"/>
              <w:spacing w:before="0" w:after="0"/>
              <w:jc w:val="center"/>
              <w:rPr>
                <w:rFonts w:eastAsia="Times New Roman" w:cs="Arial"/>
                <w:b/>
                <w:bCs/>
                <w:color w:val="0000FF"/>
                <w:u w:val="single"/>
                <w:lang w:val="en-US"/>
              </w:rPr>
            </w:pPr>
            <w:r w:rsidRPr="00FD5FD3">
              <w:rPr>
                <w:rFonts w:eastAsia="Times New Roman" w:cs="Arial"/>
                <w:b/>
                <w:bCs/>
                <w:color w:val="0000FF"/>
                <w:u w:val="single"/>
                <w:lang w:val="en-US"/>
              </w:rPr>
              <w:t xml:space="preserve">In sequence </w:t>
            </w:r>
            <w:r w:rsidR="001559EB">
              <w:rPr>
                <w:rFonts w:eastAsia="Times New Roman" w:cs="Arial"/>
                <w:b/>
                <w:bCs/>
                <w:color w:val="0000FF"/>
                <w:u w:val="single"/>
                <w:lang w:val="en-US"/>
              </w:rPr>
              <w:t>A2</w:t>
            </w:r>
            <w:r w:rsidR="009D44A0">
              <w:rPr>
                <w:rFonts w:eastAsia="Times New Roman" w:cs="Arial"/>
                <w:b/>
                <w:bCs/>
                <w:color w:val="0000FF"/>
                <w:u w:val="single"/>
                <w:lang w:val="en-US"/>
              </w:rPr>
              <w:t>,</w:t>
            </w:r>
            <w:r w:rsidRPr="00FD5FD3">
              <w:rPr>
                <w:rFonts w:eastAsia="Times New Roman" w:cs="Arial"/>
                <w:b/>
                <w:bCs/>
                <w:color w:val="0000FF"/>
                <w:u w:val="single"/>
                <w:lang w:val="en-US"/>
              </w:rPr>
              <w:br/>
              <w:t>if field :36</w:t>
            </w:r>
            <w:proofErr w:type="gramStart"/>
            <w:r w:rsidRPr="00FD5FD3">
              <w:rPr>
                <w:rFonts w:eastAsia="Times New Roman" w:cs="Arial"/>
                <w:b/>
                <w:bCs/>
                <w:color w:val="0000FF"/>
                <w:u w:val="single"/>
                <w:lang w:val="en-US"/>
              </w:rPr>
              <w:t>a::</w:t>
            </w:r>
            <w:proofErr w:type="gramEnd"/>
            <w:r w:rsidR="00EC3145">
              <w:rPr>
                <w:rFonts w:eastAsia="Times New Roman" w:cs="Arial"/>
                <w:b/>
                <w:bCs/>
                <w:color w:val="0000FF"/>
                <w:u w:val="single"/>
                <w:lang w:val="en-US"/>
              </w:rPr>
              <w:t>QPEN</w:t>
            </w:r>
            <w:r w:rsidRPr="00FD5FD3">
              <w:rPr>
                <w:rFonts w:eastAsia="Times New Roman" w:cs="Arial"/>
                <w:b/>
                <w:bCs/>
                <w:color w:val="0000FF"/>
                <w:u w:val="single"/>
                <w:lang w:val="en-US"/>
              </w:rPr>
              <w:t xml:space="preserve"> is ...</w:t>
            </w:r>
          </w:p>
        </w:tc>
        <w:tc>
          <w:tcPr>
            <w:tcW w:w="1625" w:type="pct"/>
            <w:tcBorders>
              <w:top w:val="outset" w:sz="6" w:space="0" w:color="auto"/>
              <w:left w:val="outset" w:sz="6" w:space="0" w:color="auto"/>
              <w:bottom w:val="outset" w:sz="6" w:space="0" w:color="auto"/>
              <w:right w:val="outset" w:sz="6" w:space="0" w:color="auto"/>
            </w:tcBorders>
            <w:shd w:val="clear" w:color="auto" w:fill="EEEEEE"/>
            <w:hideMark/>
          </w:tcPr>
          <w:p w14:paraId="04BDFB7F" w14:textId="08C1B6D9" w:rsidR="00CF2117" w:rsidRPr="00FD5FD3" w:rsidRDefault="00CF2117" w:rsidP="00925205">
            <w:pPr>
              <w:shd w:val="clear" w:color="auto" w:fill="D9D9D9" w:themeFill="background1" w:themeFillShade="D9"/>
              <w:suppressAutoHyphens w:val="0"/>
              <w:spacing w:before="0" w:after="0"/>
              <w:jc w:val="center"/>
              <w:rPr>
                <w:rFonts w:eastAsia="Times New Roman" w:cs="Arial"/>
                <w:b/>
                <w:bCs/>
                <w:color w:val="0000FF"/>
                <w:u w:val="single"/>
                <w:lang w:val="en-US"/>
              </w:rPr>
            </w:pPr>
            <w:r w:rsidRPr="00FD5FD3">
              <w:rPr>
                <w:rFonts w:eastAsia="Times New Roman" w:cs="Arial"/>
                <w:b/>
                <w:bCs/>
                <w:color w:val="0000FF"/>
                <w:u w:val="single"/>
                <w:lang w:val="en-US"/>
              </w:rPr>
              <w:t>Then one occurrence of :36</w:t>
            </w:r>
            <w:proofErr w:type="gramStart"/>
            <w:r w:rsidRPr="00FD5FD3">
              <w:rPr>
                <w:rFonts w:eastAsia="Times New Roman" w:cs="Arial"/>
                <w:b/>
                <w:bCs/>
                <w:color w:val="0000FF"/>
                <w:u w:val="single"/>
                <w:lang w:val="en-US"/>
              </w:rPr>
              <w:t>a::</w:t>
            </w:r>
            <w:proofErr w:type="gramEnd"/>
            <w:r w:rsidR="00EC3145">
              <w:rPr>
                <w:rFonts w:eastAsia="Times New Roman" w:cs="Arial"/>
                <w:b/>
                <w:bCs/>
                <w:color w:val="0000FF"/>
                <w:u w:val="single"/>
                <w:lang w:val="en-US"/>
              </w:rPr>
              <w:t>QPEN</w:t>
            </w:r>
            <w:r w:rsidRPr="00FD5FD3">
              <w:rPr>
                <w:rFonts w:eastAsia="Times New Roman" w:cs="Arial"/>
                <w:b/>
                <w:bCs/>
                <w:color w:val="0000FF"/>
                <w:u w:val="single"/>
                <w:lang w:val="en-US"/>
              </w:rPr>
              <w:t xml:space="preserve"> must be ...</w:t>
            </w:r>
          </w:p>
        </w:tc>
        <w:tc>
          <w:tcPr>
            <w:tcW w:w="1674" w:type="pct"/>
            <w:tcBorders>
              <w:top w:val="outset" w:sz="6" w:space="0" w:color="auto"/>
              <w:left w:val="outset" w:sz="6" w:space="0" w:color="auto"/>
              <w:bottom w:val="outset" w:sz="6" w:space="0" w:color="auto"/>
              <w:right w:val="outset" w:sz="6" w:space="0" w:color="auto"/>
            </w:tcBorders>
            <w:shd w:val="clear" w:color="auto" w:fill="EEEEEE"/>
            <w:hideMark/>
          </w:tcPr>
          <w:p w14:paraId="0765FA5A" w14:textId="7CB03D6C" w:rsidR="00CF2117" w:rsidRPr="00FD5FD3" w:rsidRDefault="00CF2117" w:rsidP="00925205">
            <w:pPr>
              <w:shd w:val="clear" w:color="auto" w:fill="D9D9D9" w:themeFill="background1" w:themeFillShade="D9"/>
              <w:suppressAutoHyphens w:val="0"/>
              <w:spacing w:before="0" w:after="0"/>
              <w:jc w:val="center"/>
              <w:rPr>
                <w:rFonts w:eastAsia="Times New Roman" w:cs="Arial"/>
                <w:b/>
                <w:bCs/>
                <w:color w:val="0000FF"/>
                <w:u w:val="single"/>
                <w:lang w:val="en-US"/>
              </w:rPr>
            </w:pPr>
            <w:r w:rsidRPr="00FD5FD3">
              <w:rPr>
                <w:rFonts w:eastAsia="Times New Roman" w:cs="Arial"/>
                <w:b/>
                <w:bCs/>
                <w:color w:val="0000FF"/>
                <w:u w:val="single"/>
                <w:lang w:val="en-US"/>
              </w:rPr>
              <w:t>And the other occurrence of :36</w:t>
            </w:r>
            <w:proofErr w:type="gramStart"/>
            <w:r w:rsidRPr="00FD5FD3">
              <w:rPr>
                <w:rFonts w:eastAsia="Times New Roman" w:cs="Arial"/>
                <w:b/>
                <w:bCs/>
                <w:color w:val="0000FF"/>
                <w:u w:val="single"/>
                <w:lang w:val="en-US"/>
              </w:rPr>
              <w:t>a::</w:t>
            </w:r>
            <w:proofErr w:type="gramEnd"/>
            <w:r w:rsidR="00EC3145">
              <w:rPr>
                <w:rFonts w:eastAsia="Times New Roman" w:cs="Arial"/>
                <w:b/>
                <w:bCs/>
                <w:color w:val="0000FF"/>
                <w:u w:val="single"/>
                <w:lang w:val="en-US"/>
              </w:rPr>
              <w:t>QPEN</w:t>
            </w:r>
            <w:r w:rsidRPr="00FD5FD3">
              <w:rPr>
                <w:rFonts w:eastAsia="Times New Roman" w:cs="Arial"/>
                <w:b/>
                <w:bCs/>
                <w:color w:val="0000FF"/>
                <w:u w:val="single"/>
                <w:lang w:val="en-US"/>
              </w:rPr>
              <w:t xml:space="preserve"> must be ...</w:t>
            </w:r>
          </w:p>
        </w:tc>
      </w:tr>
      <w:tr w:rsidR="00CF2117" w:rsidRPr="00277ACD" w14:paraId="34E3A078" w14:textId="77777777" w:rsidTr="00CF2117">
        <w:trPr>
          <w:tblCellSpacing w:w="15" w:type="dxa"/>
        </w:trPr>
        <w:tc>
          <w:tcPr>
            <w:tcW w:w="1625" w:type="pct"/>
            <w:tcBorders>
              <w:top w:val="outset" w:sz="6" w:space="0" w:color="auto"/>
              <w:left w:val="outset" w:sz="6" w:space="0" w:color="auto"/>
              <w:bottom w:val="outset" w:sz="6" w:space="0" w:color="auto"/>
              <w:right w:val="outset" w:sz="6" w:space="0" w:color="auto"/>
            </w:tcBorders>
            <w:shd w:val="clear" w:color="auto" w:fill="FFFFFF"/>
            <w:hideMark/>
          </w:tcPr>
          <w:p w14:paraId="74F5882E" w14:textId="77777777" w:rsidR="00CF2117" w:rsidRPr="00FD5FD3" w:rsidRDefault="00CF2117" w:rsidP="00925205">
            <w:pPr>
              <w:shd w:val="clear" w:color="auto" w:fill="D9D9D9" w:themeFill="background1" w:themeFillShade="D9"/>
              <w:suppressAutoHyphens w:val="0"/>
              <w:spacing w:before="0" w:after="0"/>
              <w:rPr>
                <w:rFonts w:eastAsia="Times New Roman" w:cs="Arial"/>
                <w:b/>
                <w:bCs/>
                <w:color w:val="0000FF"/>
                <w:u w:val="single"/>
                <w:lang w:val="en-US"/>
              </w:rPr>
            </w:pPr>
            <w:r w:rsidRPr="00FD5FD3">
              <w:rPr>
                <w:rFonts w:eastAsia="Times New Roman" w:cs="Arial"/>
                <w:b/>
                <w:bCs/>
                <w:color w:val="0000FF"/>
                <w:u w:val="single"/>
                <w:lang w:val="en-US"/>
              </w:rPr>
              <w:t>Repeated</w:t>
            </w:r>
          </w:p>
        </w:tc>
        <w:tc>
          <w:tcPr>
            <w:tcW w:w="1625" w:type="pct"/>
            <w:tcBorders>
              <w:top w:val="outset" w:sz="6" w:space="0" w:color="auto"/>
              <w:left w:val="outset" w:sz="6" w:space="0" w:color="auto"/>
              <w:bottom w:val="outset" w:sz="6" w:space="0" w:color="auto"/>
              <w:right w:val="outset" w:sz="6" w:space="0" w:color="auto"/>
            </w:tcBorders>
            <w:shd w:val="clear" w:color="auto" w:fill="FFFFFF"/>
            <w:hideMark/>
          </w:tcPr>
          <w:p w14:paraId="0A764353" w14:textId="4F78E88B" w:rsidR="00CF2117" w:rsidRPr="00FD5FD3" w:rsidRDefault="00CF2117" w:rsidP="00925205">
            <w:pPr>
              <w:shd w:val="clear" w:color="auto" w:fill="D9D9D9" w:themeFill="background1" w:themeFillShade="D9"/>
              <w:suppressAutoHyphens w:val="0"/>
              <w:spacing w:before="0" w:after="0"/>
              <w:rPr>
                <w:rFonts w:eastAsia="Times New Roman" w:cs="Arial"/>
                <w:b/>
                <w:bCs/>
                <w:color w:val="0000FF"/>
                <w:u w:val="single"/>
                <w:lang w:val="en-US"/>
              </w:rPr>
            </w:pPr>
            <w:r w:rsidRPr="00FD5FD3">
              <w:rPr>
                <w:rFonts w:eastAsia="Times New Roman" w:cs="Arial"/>
                <w:b/>
                <w:bCs/>
                <w:color w:val="0000FF"/>
                <w:u w:val="single"/>
                <w:lang w:val="en-US"/>
              </w:rPr>
              <w:t>:36</w:t>
            </w:r>
            <w:proofErr w:type="gramStart"/>
            <w:r w:rsidRPr="00FD5FD3">
              <w:rPr>
                <w:rFonts w:eastAsia="Times New Roman" w:cs="Arial"/>
                <w:b/>
                <w:bCs/>
                <w:color w:val="0000FF"/>
                <w:u w:val="single"/>
                <w:lang w:val="en-US"/>
              </w:rPr>
              <w:t>B::</w:t>
            </w:r>
            <w:proofErr w:type="gramEnd"/>
            <w:r w:rsidR="00EC3145">
              <w:rPr>
                <w:rFonts w:eastAsia="Times New Roman" w:cs="Arial"/>
                <w:b/>
                <w:bCs/>
                <w:color w:val="0000FF"/>
                <w:u w:val="single"/>
                <w:lang w:val="en-US"/>
              </w:rPr>
              <w:t>QPEN</w:t>
            </w:r>
            <w:r w:rsidRPr="00FD5FD3">
              <w:rPr>
                <w:rFonts w:eastAsia="Times New Roman" w:cs="Arial"/>
                <w:b/>
                <w:bCs/>
                <w:color w:val="0000FF"/>
                <w:u w:val="single"/>
                <w:lang w:val="en-US"/>
              </w:rPr>
              <w:t>//FAMT</w:t>
            </w:r>
          </w:p>
        </w:tc>
        <w:tc>
          <w:tcPr>
            <w:tcW w:w="1674" w:type="pct"/>
            <w:tcBorders>
              <w:top w:val="outset" w:sz="6" w:space="0" w:color="auto"/>
              <w:left w:val="outset" w:sz="6" w:space="0" w:color="auto"/>
              <w:bottom w:val="outset" w:sz="6" w:space="0" w:color="auto"/>
              <w:right w:val="outset" w:sz="6" w:space="0" w:color="auto"/>
            </w:tcBorders>
            <w:shd w:val="clear" w:color="auto" w:fill="FFFFFF"/>
            <w:hideMark/>
          </w:tcPr>
          <w:p w14:paraId="76018F4E" w14:textId="029DD136" w:rsidR="00CF2117" w:rsidRPr="00FD5FD3" w:rsidRDefault="00CF2117" w:rsidP="00925205">
            <w:pPr>
              <w:shd w:val="clear" w:color="auto" w:fill="D9D9D9" w:themeFill="background1" w:themeFillShade="D9"/>
              <w:suppressAutoHyphens w:val="0"/>
              <w:spacing w:before="0" w:after="0"/>
              <w:rPr>
                <w:rFonts w:eastAsia="Times New Roman" w:cs="Arial"/>
                <w:b/>
                <w:bCs/>
                <w:color w:val="0000FF"/>
                <w:u w:val="single"/>
                <w:lang w:val="en-US"/>
              </w:rPr>
            </w:pPr>
            <w:r w:rsidRPr="00FD5FD3">
              <w:rPr>
                <w:rFonts w:eastAsia="Times New Roman" w:cs="Arial"/>
                <w:b/>
                <w:bCs/>
                <w:color w:val="0000FF"/>
                <w:u w:val="single"/>
                <w:lang w:val="en-US"/>
              </w:rPr>
              <w:t>:36</w:t>
            </w:r>
            <w:proofErr w:type="gramStart"/>
            <w:r w:rsidRPr="00FD5FD3">
              <w:rPr>
                <w:rFonts w:eastAsia="Times New Roman" w:cs="Arial"/>
                <w:b/>
                <w:bCs/>
                <w:color w:val="0000FF"/>
                <w:u w:val="single"/>
                <w:lang w:val="en-US"/>
              </w:rPr>
              <w:t>B::</w:t>
            </w:r>
            <w:proofErr w:type="gramEnd"/>
            <w:r w:rsidR="00EC3145">
              <w:rPr>
                <w:rFonts w:eastAsia="Times New Roman" w:cs="Arial"/>
                <w:b/>
                <w:bCs/>
                <w:color w:val="0000FF"/>
                <w:u w:val="single"/>
                <w:lang w:val="en-US"/>
              </w:rPr>
              <w:t>QPEN</w:t>
            </w:r>
            <w:r w:rsidRPr="00FD5FD3">
              <w:rPr>
                <w:rFonts w:eastAsia="Times New Roman" w:cs="Arial"/>
                <w:b/>
                <w:bCs/>
                <w:color w:val="0000FF"/>
                <w:u w:val="single"/>
                <w:lang w:val="en-US"/>
              </w:rPr>
              <w:t>//AMOR</w:t>
            </w:r>
          </w:p>
        </w:tc>
      </w:tr>
      <w:tr w:rsidR="00CF2117" w:rsidRPr="00277ACD" w14:paraId="020F7AB8" w14:textId="77777777" w:rsidTr="00CF2117">
        <w:trPr>
          <w:tblCellSpacing w:w="15" w:type="dxa"/>
        </w:trPr>
        <w:tc>
          <w:tcPr>
            <w:tcW w:w="1625" w:type="pct"/>
            <w:tcBorders>
              <w:top w:val="outset" w:sz="6" w:space="0" w:color="auto"/>
              <w:left w:val="outset" w:sz="6" w:space="0" w:color="auto"/>
              <w:bottom w:val="outset" w:sz="6" w:space="0" w:color="auto"/>
              <w:right w:val="outset" w:sz="6" w:space="0" w:color="auto"/>
            </w:tcBorders>
            <w:shd w:val="clear" w:color="auto" w:fill="FFFFFF"/>
            <w:hideMark/>
          </w:tcPr>
          <w:p w14:paraId="1B8FDC42" w14:textId="77777777" w:rsidR="00CF2117" w:rsidRPr="00FD5FD3" w:rsidRDefault="00CF2117" w:rsidP="00925205">
            <w:pPr>
              <w:shd w:val="clear" w:color="auto" w:fill="D9D9D9" w:themeFill="background1" w:themeFillShade="D9"/>
              <w:suppressAutoHyphens w:val="0"/>
              <w:spacing w:before="0" w:after="0"/>
              <w:rPr>
                <w:rFonts w:eastAsia="Times New Roman" w:cs="Arial"/>
                <w:b/>
                <w:bCs/>
                <w:color w:val="0000FF"/>
                <w:u w:val="single"/>
                <w:lang w:val="en-US"/>
              </w:rPr>
            </w:pPr>
            <w:r w:rsidRPr="00FD5FD3">
              <w:rPr>
                <w:rFonts w:eastAsia="Times New Roman" w:cs="Arial"/>
                <w:b/>
                <w:bCs/>
                <w:color w:val="0000FF"/>
                <w:u w:val="single"/>
                <w:lang w:val="en-US"/>
              </w:rPr>
              <w:t>Not repeated</w:t>
            </w:r>
          </w:p>
        </w:tc>
        <w:tc>
          <w:tcPr>
            <w:tcW w:w="1625" w:type="pct"/>
            <w:tcBorders>
              <w:top w:val="outset" w:sz="6" w:space="0" w:color="auto"/>
              <w:left w:val="outset" w:sz="6" w:space="0" w:color="auto"/>
              <w:bottom w:val="outset" w:sz="6" w:space="0" w:color="auto"/>
              <w:right w:val="outset" w:sz="6" w:space="0" w:color="auto"/>
            </w:tcBorders>
            <w:shd w:val="clear" w:color="auto" w:fill="FFFFFF"/>
            <w:hideMark/>
          </w:tcPr>
          <w:p w14:paraId="7901A072" w14:textId="77777777" w:rsidR="00CF2117" w:rsidRPr="00FD5FD3" w:rsidRDefault="00CF2117" w:rsidP="00925205">
            <w:pPr>
              <w:shd w:val="clear" w:color="auto" w:fill="D9D9D9" w:themeFill="background1" w:themeFillShade="D9"/>
              <w:suppressAutoHyphens w:val="0"/>
              <w:spacing w:before="0" w:after="0"/>
              <w:rPr>
                <w:rFonts w:eastAsia="Times New Roman" w:cs="Arial"/>
                <w:b/>
                <w:bCs/>
                <w:color w:val="0000FF"/>
                <w:u w:val="single"/>
                <w:lang w:val="en-US"/>
              </w:rPr>
            </w:pPr>
            <w:r w:rsidRPr="00FD5FD3">
              <w:rPr>
                <w:rFonts w:eastAsia="Times New Roman" w:cs="Arial"/>
                <w:b/>
                <w:bCs/>
                <w:color w:val="0000FF"/>
                <w:u w:val="single"/>
                <w:lang w:val="en-US"/>
              </w:rPr>
              <w:t>Not applicable</w:t>
            </w:r>
          </w:p>
        </w:tc>
        <w:tc>
          <w:tcPr>
            <w:tcW w:w="1674" w:type="pct"/>
            <w:tcBorders>
              <w:top w:val="outset" w:sz="6" w:space="0" w:color="auto"/>
              <w:left w:val="outset" w:sz="6" w:space="0" w:color="auto"/>
              <w:bottom w:val="outset" w:sz="6" w:space="0" w:color="auto"/>
              <w:right w:val="outset" w:sz="6" w:space="0" w:color="auto"/>
            </w:tcBorders>
            <w:shd w:val="clear" w:color="auto" w:fill="FFFFFF"/>
            <w:hideMark/>
          </w:tcPr>
          <w:p w14:paraId="4E7538C3" w14:textId="77777777" w:rsidR="00CF2117" w:rsidRPr="00FD5FD3" w:rsidRDefault="00CF2117" w:rsidP="00925205">
            <w:pPr>
              <w:shd w:val="clear" w:color="auto" w:fill="D9D9D9" w:themeFill="background1" w:themeFillShade="D9"/>
              <w:suppressAutoHyphens w:val="0"/>
              <w:spacing w:before="0" w:after="0"/>
              <w:rPr>
                <w:rFonts w:eastAsia="Times New Roman" w:cs="Arial"/>
                <w:b/>
                <w:bCs/>
                <w:color w:val="0000FF"/>
                <w:u w:val="single"/>
                <w:lang w:val="en-US"/>
              </w:rPr>
            </w:pPr>
            <w:r w:rsidRPr="00FD5FD3">
              <w:rPr>
                <w:rFonts w:eastAsia="Times New Roman" w:cs="Arial"/>
                <w:b/>
                <w:bCs/>
                <w:color w:val="0000FF"/>
                <w:u w:val="single"/>
                <w:lang w:val="en-US"/>
              </w:rPr>
              <w:t>Not applicable</w:t>
            </w:r>
          </w:p>
        </w:tc>
      </w:tr>
    </w:tbl>
    <w:p w14:paraId="46FA97B5" w14:textId="640CFDDE" w:rsidR="00CF2117" w:rsidRPr="00FD5FD3" w:rsidRDefault="00CF2117" w:rsidP="00925205">
      <w:pPr>
        <w:shd w:val="clear" w:color="auto" w:fill="D9D9D9" w:themeFill="background1" w:themeFillShade="D9"/>
        <w:suppressAutoHyphens w:val="0"/>
        <w:spacing w:before="0" w:after="0"/>
        <w:rPr>
          <w:rFonts w:eastAsia="Times New Roman" w:cs="Arial"/>
          <w:b/>
          <w:bCs/>
          <w:color w:val="0000FF"/>
          <w:u w:val="single"/>
          <w:lang w:val="en-US"/>
        </w:rPr>
      </w:pPr>
      <w:r w:rsidRPr="00FD5FD3">
        <w:rPr>
          <w:rFonts w:eastAsia="Times New Roman" w:cs="Arial"/>
          <w:b/>
          <w:bCs/>
          <w:color w:val="0000FF"/>
          <w:u w:val="single"/>
          <w:lang w:val="en-US"/>
        </w:rPr>
        <w:t>C</w:t>
      </w:r>
      <w:r>
        <w:rPr>
          <w:rFonts w:eastAsia="Times New Roman" w:cs="Arial"/>
          <w:b/>
          <w:bCs/>
          <w:color w:val="0000FF"/>
          <w:u w:val="single"/>
          <w:lang w:val="en-US"/>
        </w:rPr>
        <w:t>11</w:t>
      </w:r>
      <w:r w:rsidRPr="00FD5FD3">
        <w:rPr>
          <w:rFonts w:eastAsia="Times New Roman" w:cs="Arial"/>
          <w:b/>
          <w:bCs/>
          <w:color w:val="0000FF"/>
          <w:u w:val="single"/>
          <w:lang w:val="en-US"/>
        </w:rPr>
        <w:t> </w:t>
      </w:r>
    </w:p>
    <w:p w14:paraId="169AC563" w14:textId="05FB3E83" w:rsidR="00CF2117" w:rsidRPr="00FD5FD3" w:rsidRDefault="00CF2117" w:rsidP="00925205">
      <w:pPr>
        <w:shd w:val="clear" w:color="auto" w:fill="D9D9D9" w:themeFill="background1" w:themeFillShade="D9"/>
        <w:suppressAutoHyphens w:val="0"/>
        <w:spacing w:before="0" w:after="0"/>
        <w:ind w:left="720"/>
        <w:rPr>
          <w:rFonts w:eastAsia="Times New Roman" w:cs="Arial"/>
          <w:b/>
          <w:bCs/>
          <w:color w:val="0000FF"/>
          <w:u w:val="single"/>
          <w:lang w:val="en-US"/>
        </w:rPr>
      </w:pPr>
      <w:r w:rsidRPr="00FD5FD3">
        <w:rPr>
          <w:rFonts w:eastAsia="Times New Roman" w:cs="Arial"/>
          <w:b/>
          <w:bCs/>
          <w:color w:val="0000FF"/>
          <w:u w:val="single"/>
          <w:lang w:val="en-US"/>
        </w:rPr>
        <w:t xml:space="preserve">In sequence </w:t>
      </w:r>
      <w:r w:rsidRPr="00277ACD">
        <w:rPr>
          <w:rFonts w:eastAsia="Times New Roman" w:cs="Arial"/>
          <w:b/>
          <w:bCs/>
          <w:color w:val="0000FF"/>
          <w:u w:val="single"/>
          <w:lang w:val="en-US"/>
        </w:rPr>
        <w:t>A2</w:t>
      </w:r>
      <w:r w:rsidRPr="00FD5FD3">
        <w:rPr>
          <w:rFonts w:eastAsia="Times New Roman" w:cs="Arial"/>
          <w:b/>
          <w:bCs/>
          <w:color w:val="0000FF"/>
          <w:u w:val="single"/>
          <w:lang w:val="en-US"/>
        </w:rPr>
        <w:t>, field :36</w:t>
      </w:r>
      <w:proofErr w:type="gramStart"/>
      <w:r w:rsidRPr="00FD5FD3">
        <w:rPr>
          <w:rFonts w:eastAsia="Times New Roman" w:cs="Arial"/>
          <w:b/>
          <w:bCs/>
          <w:color w:val="0000FF"/>
          <w:u w:val="single"/>
          <w:lang w:val="en-US"/>
        </w:rPr>
        <w:t>a::</w:t>
      </w:r>
      <w:proofErr w:type="gramEnd"/>
      <w:r w:rsidR="00EC3145">
        <w:rPr>
          <w:rFonts w:eastAsia="Times New Roman" w:cs="Arial"/>
          <w:b/>
          <w:bCs/>
          <w:color w:val="0000FF"/>
          <w:u w:val="single"/>
          <w:lang w:val="en-US"/>
        </w:rPr>
        <w:t>QREJ</w:t>
      </w:r>
      <w:r w:rsidRPr="00FD5FD3">
        <w:rPr>
          <w:rFonts w:eastAsia="Times New Roman" w:cs="Arial"/>
          <w:b/>
          <w:bCs/>
          <w:color w:val="0000FF"/>
          <w:u w:val="single"/>
          <w:lang w:val="en-US"/>
        </w:rPr>
        <w:t xml:space="preserve"> cannot appear more than twice (maximum two occurrences). When repeated, one occurrence must have Quantity Type Code </w:t>
      </w:r>
      <w:proofErr w:type="gramStart"/>
      <w:r w:rsidRPr="00FD5FD3">
        <w:rPr>
          <w:rFonts w:eastAsia="Times New Roman" w:cs="Arial"/>
          <w:b/>
          <w:bCs/>
          <w:color w:val="0000FF"/>
          <w:u w:val="single"/>
          <w:lang w:val="en-US"/>
        </w:rPr>
        <w:t>FAMT</w:t>
      </w:r>
      <w:proofErr w:type="gramEnd"/>
      <w:r w:rsidRPr="00FD5FD3">
        <w:rPr>
          <w:rFonts w:eastAsia="Times New Roman" w:cs="Arial"/>
          <w:b/>
          <w:bCs/>
          <w:color w:val="0000FF"/>
          <w:u w:val="single"/>
          <w:lang w:val="en-US"/>
        </w:rPr>
        <w:t xml:space="preserve"> and the other occurrence must have Quantity Type Code AMOR (Error code(s): C71).</w:t>
      </w:r>
    </w:p>
    <w:tbl>
      <w:tblPr>
        <w:tblW w:w="4500" w:type="pct"/>
        <w:tblCellSpacing w:w="15" w:type="dxa"/>
        <w:tblInd w:w="720" w:type="dxa"/>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4A0" w:firstRow="1" w:lastRow="0" w:firstColumn="1" w:lastColumn="0" w:noHBand="0" w:noVBand="1"/>
      </w:tblPr>
      <w:tblGrid>
        <w:gridCol w:w="2611"/>
        <w:gridCol w:w="2596"/>
        <w:gridCol w:w="2689"/>
      </w:tblGrid>
      <w:tr w:rsidR="00CF2117" w:rsidRPr="00277ACD" w14:paraId="3DBA3EE3" w14:textId="77777777" w:rsidTr="00925205">
        <w:trPr>
          <w:tblHeader/>
          <w:tblCellSpacing w:w="15" w:type="dxa"/>
        </w:trPr>
        <w:tc>
          <w:tcPr>
            <w:tcW w:w="1650" w:type="pct"/>
            <w:tcBorders>
              <w:top w:val="outset" w:sz="6" w:space="0" w:color="auto"/>
              <w:left w:val="outset" w:sz="6" w:space="0" w:color="auto"/>
              <w:bottom w:val="outset" w:sz="6" w:space="0" w:color="auto"/>
              <w:right w:val="outset" w:sz="6" w:space="0" w:color="auto"/>
            </w:tcBorders>
            <w:shd w:val="clear" w:color="auto" w:fill="EEEEEE"/>
            <w:hideMark/>
          </w:tcPr>
          <w:p w14:paraId="4A931725" w14:textId="03A3D8A8" w:rsidR="00CF2117" w:rsidRPr="00FD5FD3" w:rsidRDefault="00CF2117" w:rsidP="00925205">
            <w:pPr>
              <w:shd w:val="clear" w:color="auto" w:fill="D9D9D9" w:themeFill="background1" w:themeFillShade="D9"/>
              <w:suppressAutoHyphens w:val="0"/>
              <w:spacing w:before="0" w:after="0"/>
              <w:jc w:val="center"/>
              <w:rPr>
                <w:rFonts w:eastAsia="Times New Roman" w:cs="Arial"/>
                <w:b/>
                <w:bCs/>
                <w:color w:val="0000FF"/>
                <w:u w:val="single"/>
                <w:lang w:val="en-US"/>
              </w:rPr>
            </w:pPr>
            <w:r w:rsidRPr="00FD5FD3">
              <w:rPr>
                <w:rFonts w:eastAsia="Times New Roman" w:cs="Arial"/>
                <w:b/>
                <w:bCs/>
                <w:color w:val="0000FF"/>
                <w:u w:val="single"/>
                <w:lang w:val="en-US"/>
              </w:rPr>
              <w:lastRenderedPageBreak/>
              <w:t xml:space="preserve">In sequence </w:t>
            </w:r>
            <w:r w:rsidR="001559EB">
              <w:rPr>
                <w:rFonts w:eastAsia="Times New Roman" w:cs="Arial"/>
                <w:b/>
                <w:bCs/>
                <w:color w:val="0000FF"/>
                <w:u w:val="single"/>
                <w:lang w:val="en-US"/>
              </w:rPr>
              <w:t>A</w:t>
            </w:r>
            <w:proofErr w:type="gramStart"/>
            <w:r w:rsidR="001559EB">
              <w:rPr>
                <w:rFonts w:eastAsia="Times New Roman" w:cs="Arial"/>
                <w:b/>
                <w:bCs/>
                <w:color w:val="0000FF"/>
                <w:u w:val="single"/>
                <w:lang w:val="en-US"/>
              </w:rPr>
              <w:t>2</w:t>
            </w:r>
            <w:r w:rsidR="009D44A0">
              <w:rPr>
                <w:rFonts w:eastAsia="Times New Roman" w:cs="Arial"/>
                <w:b/>
                <w:bCs/>
                <w:color w:val="0000FF"/>
                <w:u w:val="single"/>
                <w:lang w:val="en-US"/>
              </w:rPr>
              <w:t>,,</w:t>
            </w:r>
            <w:proofErr w:type="gramEnd"/>
            <w:r w:rsidRPr="00FD5FD3">
              <w:rPr>
                <w:rFonts w:eastAsia="Times New Roman" w:cs="Arial"/>
                <w:b/>
                <w:bCs/>
                <w:color w:val="0000FF"/>
                <w:u w:val="single"/>
                <w:lang w:val="en-US"/>
              </w:rPr>
              <w:br/>
              <w:t>if field :36a::</w:t>
            </w:r>
            <w:r w:rsidRPr="00277ACD">
              <w:rPr>
                <w:rFonts w:eastAsia="Times New Roman" w:cs="Arial"/>
                <w:b/>
                <w:bCs/>
                <w:color w:val="0000FF"/>
                <w:u w:val="single"/>
                <w:lang w:val="en-US"/>
              </w:rPr>
              <w:t>Q</w:t>
            </w:r>
            <w:r w:rsidR="00EC3145">
              <w:rPr>
                <w:rFonts w:eastAsia="Times New Roman" w:cs="Arial"/>
                <w:b/>
                <w:bCs/>
                <w:color w:val="0000FF"/>
                <w:u w:val="single"/>
                <w:lang w:val="en-US"/>
              </w:rPr>
              <w:t>REJ</w:t>
            </w:r>
            <w:r w:rsidRPr="00FD5FD3">
              <w:rPr>
                <w:rFonts w:eastAsia="Times New Roman" w:cs="Arial"/>
                <w:b/>
                <w:bCs/>
                <w:color w:val="0000FF"/>
                <w:u w:val="single"/>
                <w:lang w:val="en-US"/>
              </w:rPr>
              <w:t xml:space="preserve"> is ...</w:t>
            </w:r>
          </w:p>
        </w:tc>
        <w:tc>
          <w:tcPr>
            <w:tcW w:w="1650" w:type="pct"/>
            <w:tcBorders>
              <w:top w:val="outset" w:sz="6" w:space="0" w:color="auto"/>
              <w:left w:val="outset" w:sz="6" w:space="0" w:color="auto"/>
              <w:bottom w:val="outset" w:sz="6" w:space="0" w:color="auto"/>
              <w:right w:val="outset" w:sz="6" w:space="0" w:color="auto"/>
            </w:tcBorders>
            <w:shd w:val="clear" w:color="auto" w:fill="EEEEEE"/>
            <w:hideMark/>
          </w:tcPr>
          <w:p w14:paraId="07EBB86B" w14:textId="484C1C3C" w:rsidR="00CF2117" w:rsidRPr="00FD5FD3" w:rsidRDefault="00CF2117" w:rsidP="00925205">
            <w:pPr>
              <w:shd w:val="clear" w:color="auto" w:fill="D9D9D9" w:themeFill="background1" w:themeFillShade="D9"/>
              <w:suppressAutoHyphens w:val="0"/>
              <w:spacing w:before="0" w:after="0"/>
              <w:jc w:val="center"/>
              <w:rPr>
                <w:rFonts w:eastAsia="Times New Roman" w:cs="Arial"/>
                <w:b/>
                <w:bCs/>
                <w:color w:val="0000FF"/>
                <w:u w:val="single"/>
                <w:lang w:val="en-US"/>
              </w:rPr>
            </w:pPr>
            <w:r w:rsidRPr="00FD5FD3">
              <w:rPr>
                <w:rFonts w:eastAsia="Times New Roman" w:cs="Arial"/>
                <w:b/>
                <w:bCs/>
                <w:color w:val="0000FF"/>
                <w:u w:val="single"/>
                <w:lang w:val="en-US"/>
              </w:rPr>
              <w:t>Then one occurrence of :36</w:t>
            </w:r>
            <w:proofErr w:type="gramStart"/>
            <w:r w:rsidRPr="00FD5FD3">
              <w:rPr>
                <w:rFonts w:eastAsia="Times New Roman" w:cs="Arial"/>
                <w:b/>
                <w:bCs/>
                <w:color w:val="0000FF"/>
                <w:u w:val="single"/>
                <w:lang w:val="en-US"/>
              </w:rPr>
              <w:t>a::</w:t>
            </w:r>
            <w:proofErr w:type="gramEnd"/>
            <w:r w:rsidR="00EC3145">
              <w:rPr>
                <w:rFonts w:eastAsia="Times New Roman" w:cs="Arial"/>
                <w:b/>
                <w:bCs/>
                <w:color w:val="0000FF"/>
                <w:u w:val="single"/>
                <w:lang w:val="en-US"/>
              </w:rPr>
              <w:t>QREJ</w:t>
            </w:r>
            <w:r w:rsidRPr="00FD5FD3">
              <w:rPr>
                <w:rFonts w:eastAsia="Times New Roman" w:cs="Arial"/>
                <w:b/>
                <w:bCs/>
                <w:color w:val="0000FF"/>
                <w:u w:val="single"/>
                <w:lang w:val="en-US"/>
              </w:rPr>
              <w:t xml:space="preserve"> must be ...</w:t>
            </w:r>
          </w:p>
        </w:tc>
        <w:tc>
          <w:tcPr>
            <w:tcW w:w="1700" w:type="pct"/>
            <w:tcBorders>
              <w:top w:val="outset" w:sz="6" w:space="0" w:color="auto"/>
              <w:left w:val="outset" w:sz="6" w:space="0" w:color="auto"/>
              <w:bottom w:val="outset" w:sz="6" w:space="0" w:color="auto"/>
              <w:right w:val="outset" w:sz="6" w:space="0" w:color="auto"/>
            </w:tcBorders>
            <w:shd w:val="clear" w:color="auto" w:fill="EEEEEE"/>
            <w:hideMark/>
          </w:tcPr>
          <w:p w14:paraId="790E8967" w14:textId="6E7F7990" w:rsidR="00CF2117" w:rsidRPr="00FD5FD3" w:rsidRDefault="00CF2117" w:rsidP="00925205">
            <w:pPr>
              <w:shd w:val="clear" w:color="auto" w:fill="D9D9D9" w:themeFill="background1" w:themeFillShade="D9"/>
              <w:suppressAutoHyphens w:val="0"/>
              <w:spacing w:before="0" w:after="0"/>
              <w:jc w:val="center"/>
              <w:rPr>
                <w:rFonts w:eastAsia="Times New Roman" w:cs="Arial"/>
                <w:b/>
                <w:bCs/>
                <w:color w:val="0000FF"/>
                <w:u w:val="single"/>
                <w:lang w:val="en-US"/>
              </w:rPr>
            </w:pPr>
            <w:r w:rsidRPr="00FD5FD3">
              <w:rPr>
                <w:rFonts w:eastAsia="Times New Roman" w:cs="Arial"/>
                <w:b/>
                <w:bCs/>
                <w:color w:val="0000FF"/>
                <w:u w:val="single"/>
                <w:lang w:val="en-US"/>
              </w:rPr>
              <w:t>And the other occurrence of :36</w:t>
            </w:r>
            <w:proofErr w:type="gramStart"/>
            <w:r w:rsidRPr="00FD5FD3">
              <w:rPr>
                <w:rFonts w:eastAsia="Times New Roman" w:cs="Arial"/>
                <w:b/>
                <w:bCs/>
                <w:color w:val="0000FF"/>
                <w:u w:val="single"/>
                <w:lang w:val="en-US"/>
              </w:rPr>
              <w:t>a::</w:t>
            </w:r>
            <w:proofErr w:type="gramEnd"/>
            <w:r w:rsidR="00EC3145">
              <w:rPr>
                <w:rFonts w:eastAsia="Times New Roman" w:cs="Arial"/>
                <w:b/>
                <w:bCs/>
                <w:color w:val="0000FF"/>
                <w:u w:val="single"/>
                <w:lang w:val="en-US"/>
              </w:rPr>
              <w:t>QREJ</w:t>
            </w:r>
            <w:r w:rsidRPr="00FD5FD3">
              <w:rPr>
                <w:rFonts w:eastAsia="Times New Roman" w:cs="Arial"/>
                <w:b/>
                <w:bCs/>
                <w:color w:val="0000FF"/>
                <w:u w:val="single"/>
                <w:lang w:val="en-US"/>
              </w:rPr>
              <w:t xml:space="preserve"> must be ...</w:t>
            </w:r>
          </w:p>
        </w:tc>
      </w:tr>
      <w:tr w:rsidR="00CF2117" w:rsidRPr="00277ACD" w14:paraId="47F87F0F" w14:textId="77777777" w:rsidTr="00925205">
        <w:trPr>
          <w:tblCellSpacing w:w="15" w:type="dxa"/>
        </w:trPr>
        <w:tc>
          <w:tcPr>
            <w:tcW w:w="1650" w:type="pct"/>
            <w:tcBorders>
              <w:top w:val="outset" w:sz="6" w:space="0" w:color="auto"/>
              <w:left w:val="outset" w:sz="6" w:space="0" w:color="auto"/>
              <w:bottom w:val="outset" w:sz="6" w:space="0" w:color="auto"/>
              <w:right w:val="outset" w:sz="6" w:space="0" w:color="auto"/>
            </w:tcBorders>
            <w:shd w:val="clear" w:color="auto" w:fill="FFFFFF"/>
            <w:hideMark/>
          </w:tcPr>
          <w:p w14:paraId="2D0B57B8" w14:textId="77777777" w:rsidR="00CF2117" w:rsidRPr="00FD5FD3" w:rsidRDefault="00CF2117" w:rsidP="00925205">
            <w:pPr>
              <w:shd w:val="clear" w:color="auto" w:fill="D9D9D9" w:themeFill="background1" w:themeFillShade="D9"/>
              <w:suppressAutoHyphens w:val="0"/>
              <w:spacing w:before="0" w:after="0"/>
              <w:rPr>
                <w:rFonts w:eastAsia="Times New Roman" w:cs="Arial"/>
                <w:b/>
                <w:bCs/>
                <w:color w:val="0000FF"/>
                <w:u w:val="single"/>
                <w:lang w:val="en-US"/>
              </w:rPr>
            </w:pPr>
            <w:r w:rsidRPr="00FD5FD3">
              <w:rPr>
                <w:rFonts w:eastAsia="Times New Roman" w:cs="Arial"/>
                <w:b/>
                <w:bCs/>
                <w:color w:val="0000FF"/>
                <w:u w:val="single"/>
                <w:lang w:val="en-US"/>
              </w:rPr>
              <w:t>Repeated</w:t>
            </w:r>
          </w:p>
        </w:tc>
        <w:tc>
          <w:tcPr>
            <w:tcW w:w="1650" w:type="pct"/>
            <w:tcBorders>
              <w:top w:val="outset" w:sz="6" w:space="0" w:color="auto"/>
              <w:left w:val="outset" w:sz="6" w:space="0" w:color="auto"/>
              <w:bottom w:val="outset" w:sz="6" w:space="0" w:color="auto"/>
              <w:right w:val="outset" w:sz="6" w:space="0" w:color="auto"/>
            </w:tcBorders>
            <w:shd w:val="clear" w:color="auto" w:fill="FFFFFF"/>
            <w:hideMark/>
          </w:tcPr>
          <w:p w14:paraId="2730EBBD" w14:textId="50ECC47C" w:rsidR="00CF2117" w:rsidRPr="00FD5FD3" w:rsidRDefault="00CF2117" w:rsidP="00925205">
            <w:pPr>
              <w:shd w:val="clear" w:color="auto" w:fill="D9D9D9" w:themeFill="background1" w:themeFillShade="D9"/>
              <w:suppressAutoHyphens w:val="0"/>
              <w:spacing w:before="0" w:after="0"/>
              <w:rPr>
                <w:rFonts w:eastAsia="Times New Roman" w:cs="Arial"/>
                <w:b/>
                <w:bCs/>
                <w:color w:val="0000FF"/>
                <w:u w:val="single"/>
                <w:lang w:val="en-US"/>
              </w:rPr>
            </w:pPr>
            <w:r w:rsidRPr="00FD5FD3">
              <w:rPr>
                <w:rFonts w:eastAsia="Times New Roman" w:cs="Arial"/>
                <w:b/>
                <w:bCs/>
                <w:color w:val="0000FF"/>
                <w:u w:val="single"/>
                <w:lang w:val="en-US"/>
              </w:rPr>
              <w:t>:36</w:t>
            </w:r>
            <w:proofErr w:type="gramStart"/>
            <w:r w:rsidRPr="00FD5FD3">
              <w:rPr>
                <w:rFonts w:eastAsia="Times New Roman" w:cs="Arial"/>
                <w:b/>
                <w:bCs/>
                <w:color w:val="0000FF"/>
                <w:u w:val="single"/>
                <w:lang w:val="en-US"/>
              </w:rPr>
              <w:t>B::</w:t>
            </w:r>
            <w:proofErr w:type="gramEnd"/>
            <w:r w:rsidR="005450C2">
              <w:rPr>
                <w:rFonts w:eastAsia="Times New Roman" w:cs="Arial"/>
                <w:b/>
                <w:bCs/>
                <w:color w:val="0000FF"/>
                <w:u w:val="single"/>
                <w:lang w:val="en-US"/>
              </w:rPr>
              <w:t>QREJ</w:t>
            </w:r>
            <w:r w:rsidRPr="00FD5FD3">
              <w:rPr>
                <w:rFonts w:eastAsia="Times New Roman" w:cs="Arial"/>
                <w:b/>
                <w:bCs/>
                <w:color w:val="0000FF"/>
                <w:u w:val="single"/>
                <w:lang w:val="en-US"/>
              </w:rPr>
              <w:t>//FAMT</w:t>
            </w:r>
          </w:p>
        </w:tc>
        <w:tc>
          <w:tcPr>
            <w:tcW w:w="1700" w:type="pct"/>
            <w:tcBorders>
              <w:top w:val="outset" w:sz="6" w:space="0" w:color="auto"/>
              <w:left w:val="outset" w:sz="6" w:space="0" w:color="auto"/>
              <w:bottom w:val="outset" w:sz="6" w:space="0" w:color="auto"/>
              <w:right w:val="outset" w:sz="6" w:space="0" w:color="auto"/>
            </w:tcBorders>
            <w:shd w:val="clear" w:color="auto" w:fill="FFFFFF"/>
            <w:hideMark/>
          </w:tcPr>
          <w:p w14:paraId="1AD0667D" w14:textId="041CEEB5" w:rsidR="00CF2117" w:rsidRPr="00FD5FD3" w:rsidRDefault="00CF2117" w:rsidP="00925205">
            <w:pPr>
              <w:shd w:val="clear" w:color="auto" w:fill="D9D9D9" w:themeFill="background1" w:themeFillShade="D9"/>
              <w:suppressAutoHyphens w:val="0"/>
              <w:spacing w:before="0" w:after="0"/>
              <w:rPr>
                <w:rFonts w:eastAsia="Times New Roman" w:cs="Arial"/>
                <w:b/>
                <w:bCs/>
                <w:color w:val="0000FF"/>
                <w:u w:val="single"/>
                <w:lang w:val="en-US"/>
              </w:rPr>
            </w:pPr>
            <w:r w:rsidRPr="00FD5FD3">
              <w:rPr>
                <w:rFonts w:eastAsia="Times New Roman" w:cs="Arial"/>
                <w:b/>
                <w:bCs/>
                <w:color w:val="0000FF"/>
                <w:u w:val="single"/>
                <w:lang w:val="en-US"/>
              </w:rPr>
              <w:t>:36</w:t>
            </w:r>
            <w:proofErr w:type="gramStart"/>
            <w:r w:rsidRPr="00FD5FD3">
              <w:rPr>
                <w:rFonts w:eastAsia="Times New Roman" w:cs="Arial"/>
                <w:b/>
                <w:bCs/>
                <w:color w:val="0000FF"/>
                <w:u w:val="single"/>
                <w:lang w:val="en-US"/>
              </w:rPr>
              <w:t>B::</w:t>
            </w:r>
            <w:proofErr w:type="gramEnd"/>
            <w:r w:rsidRPr="00277ACD">
              <w:rPr>
                <w:rFonts w:eastAsia="Times New Roman" w:cs="Arial"/>
                <w:b/>
                <w:bCs/>
                <w:color w:val="0000FF"/>
                <w:u w:val="single"/>
                <w:lang w:val="en-US"/>
              </w:rPr>
              <w:t>Q</w:t>
            </w:r>
            <w:r w:rsidR="005450C2">
              <w:rPr>
                <w:rFonts w:eastAsia="Times New Roman" w:cs="Arial"/>
                <w:b/>
                <w:bCs/>
                <w:color w:val="0000FF"/>
                <w:u w:val="single"/>
                <w:lang w:val="en-US"/>
              </w:rPr>
              <w:t>REJ</w:t>
            </w:r>
            <w:r w:rsidRPr="00FD5FD3">
              <w:rPr>
                <w:rFonts w:eastAsia="Times New Roman" w:cs="Arial"/>
                <w:b/>
                <w:bCs/>
                <w:color w:val="0000FF"/>
                <w:u w:val="single"/>
                <w:lang w:val="en-US"/>
              </w:rPr>
              <w:t>//AMOR</w:t>
            </w:r>
          </w:p>
        </w:tc>
      </w:tr>
      <w:tr w:rsidR="00CF2117" w:rsidRPr="00277ACD" w14:paraId="7289FEB8" w14:textId="77777777" w:rsidTr="00925205">
        <w:trPr>
          <w:tblCellSpacing w:w="15" w:type="dxa"/>
        </w:trPr>
        <w:tc>
          <w:tcPr>
            <w:tcW w:w="1650" w:type="pct"/>
            <w:tcBorders>
              <w:top w:val="outset" w:sz="6" w:space="0" w:color="auto"/>
              <w:left w:val="outset" w:sz="6" w:space="0" w:color="auto"/>
              <w:bottom w:val="outset" w:sz="6" w:space="0" w:color="auto"/>
              <w:right w:val="outset" w:sz="6" w:space="0" w:color="auto"/>
            </w:tcBorders>
            <w:shd w:val="clear" w:color="auto" w:fill="FFFFFF"/>
            <w:hideMark/>
          </w:tcPr>
          <w:p w14:paraId="232F3E63" w14:textId="77777777" w:rsidR="00CF2117" w:rsidRPr="00FD5FD3" w:rsidRDefault="00CF2117" w:rsidP="00925205">
            <w:pPr>
              <w:shd w:val="clear" w:color="auto" w:fill="D9D9D9" w:themeFill="background1" w:themeFillShade="D9"/>
              <w:suppressAutoHyphens w:val="0"/>
              <w:spacing w:before="0" w:after="0"/>
              <w:rPr>
                <w:rFonts w:eastAsia="Times New Roman" w:cs="Arial"/>
                <w:b/>
                <w:bCs/>
                <w:color w:val="0000FF"/>
                <w:u w:val="single"/>
                <w:lang w:val="en-US"/>
              </w:rPr>
            </w:pPr>
            <w:r w:rsidRPr="00FD5FD3">
              <w:rPr>
                <w:rFonts w:eastAsia="Times New Roman" w:cs="Arial"/>
                <w:b/>
                <w:bCs/>
                <w:color w:val="0000FF"/>
                <w:u w:val="single"/>
                <w:lang w:val="en-US"/>
              </w:rPr>
              <w:t>Not repeated</w:t>
            </w:r>
          </w:p>
        </w:tc>
        <w:tc>
          <w:tcPr>
            <w:tcW w:w="1650" w:type="pct"/>
            <w:tcBorders>
              <w:top w:val="outset" w:sz="6" w:space="0" w:color="auto"/>
              <w:left w:val="outset" w:sz="6" w:space="0" w:color="auto"/>
              <w:bottom w:val="outset" w:sz="6" w:space="0" w:color="auto"/>
              <w:right w:val="outset" w:sz="6" w:space="0" w:color="auto"/>
            </w:tcBorders>
            <w:shd w:val="clear" w:color="auto" w:fill="FFFFFF"/>
            <w:hideMark/>
          </w:tcPr>
          <w:p w14:paraId="667930EE" w14:textId="77777777" w:rsidR="00CF2117" w:rsidRPr="00FD5FD3" w:rsidRDefault="00CF2117" w:rsidP="00925205">
            <w:pPr>
              <w:shd w:val="clear" w:color="auto" w:fill="D9D9D9" w:themeFill="background1" w:themeFillShade="D9"/>
              <w:suppressAutoHyphens w:val="0"/>
              <w:spacing w:before="0" w:after="0"/>
              <w:rPr>
                <w:rFonts w:eastAsia="Times New Roman" w:cs="Arial"/>
                <w:b/>
                <w:bCs/>
                <w:color w:val="0000FF"/>
                <w:u w:val="single"/>
                <w:lang w:val="en-US"/>
              </w:rPr>
            </w:pPr>
            <w:r w:rsidRPr="00FD5FD3">
              <w:rPr>
                <w:rFonts w:eastAsia="Times New Roman" w:cs="Arial"/>
                <w:b/>
                <w:bCs/>
                <w:color w:val="0000FF"/>
                <w:u w:val="single"/>
                <w:lang w:val="en-US"/>
              </w:rPr>
              <w:t>Not applicable</w:t>
            </w:r>
          </w:p>
        </w:tc>
        <w:tc>
          <w:tcPr>
            <w:tcW w:w="1700" w:type="pct"/>
            <w:tcBorders>
              <w:top w:val="outset" w:sz="6" w:space="0" w:color="auto"/>
              <w:left w:val="outset" w:sz="6" w:space="0" w:color="auto"/>
              <w:bottom w:val="outset" w:sz="6" w:space="0" w:color="auto"/>
              <w:right w:val="outset" w:sz="6" w:space="0" w:color="auto"/>
            </w:tcBorders>
            <w:shd w:val="clear" w:color="auto" w:fill="FFFFFF"/>
            <w:hideMark/>
          </w:tcPr>
          <w:p w14:paraId="525719EA" w14:textId="77777777" w:rsidR="00CF2117" w:rsidRPr="00FD5FD3" w:rsidRDefault="00CF2117" w:rsidP="00925205">
            <w:pPr>
              <w:shd w:val="clear" w:color="auto" w:fill="D9D9D9" w:themeFill="background1" w:themeFillShade="D9"/>
              <w:suppressAutoHyphens w:val="0"/>
              <w:spacing w:before="0" w:after="0"/>
              <w:rPr>
                <w:rFonts w:eastAsia="Times New Roman" w:cs="Arial"/>
                <w:b/>
                <w:bCs/>
                <w:color w:val="0000FF"/>
                <w:u w:val="single"/>
                <w:lang w:val="en-US"/>
              </w:rPr>
            </w:pPr>
            <w:r w:rsidRPr="00FD5FD3">
              <w:rPr>
                <w:rFonts w:eastAsia="Times New Roman" w:cs="Arial"/>
                <w:b/>
                <w:bCs/>
                <w:color w:val="0000FF"/>
                <w:u w:val="single"/>
                <w:lang w:val="en-US"/>
              </w:rPr>
              <w:t>Not applicable</w:t>
            </w:r>
          </w:p>
        </w:tc>
      </w:tr>
    </w:tbl>
    <w:p w14:paraId="08F01193" w14:textId="77777777" w:rsidR="00FD5FD3" w:rsidRDefault="00FD5FD3" w:rsidP="002A0EFF">
      <w:pPr>
        <w:suppressAutoHyphens w:val="0"/>
        <w:rPr>
          <w:b/>
          <w:bCs/>
        </w:rPr>
      </w:pPr>
    </w:p>
    <w:p w14:paraId="09F9AC87" w14:textId="208351DC" w:rsidR="00A24BF7" w:rsidRDefault="0048718E" w:rsidP="00CA39E4">
      <w:pPr>
        <w:jc w:val="both"/>
        <w:rPr>
          <w:b/>
          <w:bCs/>
        </w:rPr>
      </w:pPr>
      <w:r>
        <w:rPr>
          <w:b/>
          <w:bCs/>
        </w:rPr>
        <w:t xml:space="preserve">D. </w:t>
      </w:r>
      <w:r w:rsidR="00334B00">
        <w:rPr>
          <w:b/>
          <w:bCs/>
        </w:rPr>
        <w:t xml:space="preserve">In the MT 567, in sequence B, in fields </w:t>
      </w:r>
      <w:r w:rsidR="00511DE1">
        <w:rPr>
          <w:b/>
          <w:bCs/>
        </w:rPr>
        <w:t xml:space="preserve">36a and </w:t>
      </w:r>
      <w:r w:rsidR="007A1A13">
        <w:rPr>
          <w:b/>
          <w:bCs/>
        </w:rPr>
        <w:t>19B</w:t>
      </w:r>
      <w:r w:rsidR="000C25F1">
        <w:rPr>
          <w:b/>
          <w:bCs/>
        </w:rPr>
        <w:t xml:space="preserve">, add the </w:t>
      </w:r>
      <w:r w:rsidR="00A2117B">
        <w:rPr>
          <w:b/>
          <w:bCs/>
        </w:rPr>
        <w:t xml:space="preserve">NVR references </w:t>
      </w:r>
      <w:r w:rsidR="00C466F6">
        <w:rPr>
          <w:b/>
          <w:bCs/>
        </w:rPr>
        <w:t>C7 as illustrated below</w:t>
      </w:r>
      <w:r w:rsidR="005E1E04">
        <w:rPr>
          <w:b/>
          <w:bCs/>
        </w:rPr>
        <w:t xml:space="preserve">: </w:t>
      </w:r>
    </w:p>
    <w:p w14:paraId="5B124AEE" w14:textId="77777777" w:rsidR="00F76D86" w:rsidRPr="00397B11" w:rsidRDefault="00F76D86" w:rsidP="00397B11">
      <w:pPr>
        <w:rPr>
          <w:b/>
          <w:sz w:val="40"/>
          <w:szCs w:val="40"/>
        </w:rPr>
      </w:pPr>
      <w:r w:rsidRPr="00397B11">
        <w:rPr>
          <w:b/>
          <w:sz w:val="40"/>
          <w:szCs w:val="40"/>
        </w:rPr>
        <w:t>MT 567 Field Specifications</w:t>
      </w:r>
    </w:p>
    <w:p w14:paraId="67D175F5" w14:textId="77777777" w:rsidR="00F76D86" w:rsidRPr="00397B11" w:rsidRDefault="00F76D86" w:rsidP="00397B11">
      <w:r w:rsidRPr="00397B11">
        <w:t>26. Field 36a: Quantity of Financial Instrument: Status Quantity</w:t>
      </w:r>
    </w:p>
    <w:p w14:paraId="69A72E9D" w14:textId="77777777" w:rsidR="00F76D86" w:rsidRPr="00397B11" w:rsidRDefault="00F76D86" w:rsidP="00397B11">
      <w:r w:rsidRPr="00397B11">
        <w:t>FORMAT</w:t>
      </w:r>
    </w:p>
    <w:tbl>
      <w:tblPr>
        <w:tblW w:w="4900" w:type="pct"/>
        <w:tblCellSpacing w:w="15" w:type="dxa"/>
        <w:tblCellMar>
          <w:left w:w="0" w:type="dxa"/>
          <w:right w:w="0" w:type="dxa"/>
        </w:tblCellMar>
        <w:tblLook w:val="04A0" w:firstRow="1" w:lastRow="0" w:firstColumn="1" w:lastColumn="0" w:noHBand="0" w:noVBand="1"/>
      </w:tblPr>
      <w:tblGrid>
        <w:gridCol w:w="1743"/>
        <w:gridCol w:w="2578"/>
        <w:gridCol w:w="4292"/>
      </w:tblGrid>
      <w:tr w:rsidR="00F76D86" w:rsidRPr="005D6847" w14:paraId="722AD5BC" w14:textId="77777777" w:rsidTr="00F76D86">
        <w:trPr>
          <w:tblCellSpacing w:w="15" w:type="dxa"/>
        </w:trPr>
        <w:tc>
          <w:tcPr>
            <w:tcW w:w="1000" w:type="pct"/>
            <w:shd w:val="clear" w:color="auto" w:fill="FFFFFF"/>
            <w:hideMark/>
          </w:tcPr>
          <w:p w14:paraId="4DB42B7B" w14:textId="230281B6" w:rsidR="00F76D86" w:rsidRPr="00397B11" w:rsidRDefault="00F76D86" w:rsidP="00397B11">
            <w:r w:rsidRPr="00397B11">
              <w:t>Option B</w:t>
            </w:r>
          </w:p>
        </w:tc>
        <w:tc>
          <w:tcPr>
            <w:tcW w:w="1500" w:type="pct"/>
            <w:shd w:val="clear" w:color="auto" w:fill="FFFFFF"/>
            <w:hideMark/>
          </w:tcPr>
          <w:p w14:paraId="13F4DD7C" w14:textId="36A36C0B" w:rsidR="00F76D86" w:rsidRPr="00397B11" w:rsidRDefault="00F76D86" w:rsidP="00397B11">
            <w:r w:rsidRPr="00397B11">
              <w:t>:</w:t>
            </w:r>
            <w:proofErr w:type="gramStart"/>
            <w:r w:rsidRPr="00397B11">
              <w:t>4!c</w:t>
            </w:r>
            <w:proofErr w:type="gramEnd"/>
            <w:r w:rsidRPr="00397B11">
              <w:t>//4!c/15d</w:t>
            </w:r>
          </w:p>
        </w:tc>
        <w:tc>
          <w:tcPr>
            <w:tcW w:w="2500" w:type="pct"/>
            <w:shd w:val="clear" w:color="auto" w:fill="FFFFFF"/>
            <w:hideMark/>
          </w:tcPr>
          <w:p w14:paraId="33E1A2AF" w14:textId="0F8ECBCC" w:rsidR="00F76D86" w:rsidRPr="00195266" w:rsidRDefault="00F76D86" w:rsidP="00397B11">
            <w:pPr>
              <w:rPr>
                <w:lang w:val="fr-FR"/>
              </w:rPr>
            </w:pPr>
            <w:r w:rsidRPr="00195266">
              <w:rPr>
                <w:lang w:val="fr-FR"/>
              </w:rPr>
              <w:t>(Qualifier)(</w:t>
            </w:r>
            <w:proofErr w:type="spellStart"/>
            <w:r w:rsidRPr="00195266">
              <w:rPr>
                <w:lang w:val="fr-FR"/>
              </w:rPr>
              <w:t>Quantity</w:t>
            </w:r>
            <w:proofErr w:type="spellEnd"/>
            <w:r w:rsidRPr="00195266">
              <w:rPr>
                <w:lang w:val="fr-FR"/>
              </w:rPr>
              <w:t xml:space="preserve"> Type Code)(</w:t>
            </w:r>
            <w:proofErr w:type="spellStart"/>
            <w:r w:rsidRPr="00195266">
              <w:rPr>
                <w:lang w:val="fr-FR"/>
              </w:rPr>
              <w:t>Quantity</w:t>
            </w:r>
            <w:proofErr w:type="spellEnd"/>
            <w:r w:rsidRPr="00195266">
              <w:rPr>
                <w:lang w:val="fr-FR"/>
              </w:rPr>
              <w:t>)</w:t>
            </w:r>
          </w:p>
        </w:tc>
      </w:tr>
      <w:tr w:rsidR="00F76D86" w:rsidRPr="005D6847" w14:paraId="1B2BA34A" w14:textId="77777777" w:rsidTr="00F76D86">
        <w:trPr>
          <w:tblCellSpacing w:w="15" w:type="dxa"/>
        </w:trPr>
        <w:tc>
          <w:tcPr>
            <w:tcW w:w="1000" w:type="pct"/>
            <w:shd w:val="clear" w:color="auto" w:fill="FFFFFF"/>
            <w:hideMark/>
          </w:tcPr>
          <w:p w14:paraId="7056760B" w14:textId="56FDFD33" w:rsidR="00F76D86" w:rsidRPr="00397B11" w:rsidRDefault="00F76D86" w:rsidP="00397B11">
            <w:r w:rsidRPr="00397B11">
              <w:t>Option D</w:t>
            </w:r>
          </w:p>
        </w:tc>
        <w:tc>
          <w:tcPr>
            <w:tcW w:w="1500" w:type="pct"/>
            <w:shd w:val="clear" w:color="auto" w:fill="FFFFFF"/>
            <w:hideMark/>
          </w:tcPr>
          <w:p w14:paraId="3FFB81CD" w14:textId="546BEAC7" w:rsidR="00F76D86" w:rsidRPr="00397B11" w:rsidRDefault="00F76D86" w:rsidP="00397B11">
            <w:r w:rsidRPr="00397B11">
              <w:t>:</w:t>
            </w:r>
            <w:proofErr w:type="gramStart"/>
            <w:r w:rsidRPr="00397B11">
              <w:t>4!c</w:t>
            </w:r>
            <w:proofErr w:type="gramEnd"/>
            <w:r w:rsidRPr="00397B11">
              <w:t>//4!c/30d</w:t>
            </w:r>
          </w:p>
        </w:tc>
        <w:tc>
          <w:tcPr>
            <w:tcW w:w="2500" w:type="pct"/>
            <w:shd w:val="clear" w:color="auto" w:fill="FFFFFF"/>
            <w:hideMark/>
          </w:tcPr>
          <w:p w14:paraId="2EAF6E6A" w14:textId="6A8685FC" w:rsidR="00F76D86" w:rsidRPr="003E0EB0" w:rsidRDefault="00F76D86" w:rsidP="00397B11">
            <w:pPr>
              <w:rPr>
                <w:lang w:val="fr-FR"/>
              </w:rPr>
            </w:pPr>
            <w:r w:rsidRPr="003E0EB0">
              <w:rPr>
                <w:lang w:val="fr-FR"/>
              </w:rPr>
              <w:t>(Qualifier)(</w:t>
            </w:r>
            <w:proofErr w:type="spellStart"/>
            <w:r w:rsidRPr="003E0EB0">
              <w:rPr>
                <w:lang w:val="fr-FR"/>
              </w:rPr>
              <w:t>Quantity</w:t>
            </w:r>
            <w:proofErr w:type="spellEnd"/>
            <w:r w:rsidRPr="003E0EB0">
              <w:rPr>
                <w:lang w:val="fr-FR"/>
              </w:rPr>
              <w:t xml:space="preserve"> Type Code)(</w:t>
            </w:r>
            <w:proofErr w:type="spellStart"/>
            <w:r w:rsidRPr="003E0EB0">
              <w:rPr>
                <w:lang w:val="fr-FR"/>
              </w:rPr>
              <w:t>Quantity</w:t>
            </w:r>
            <w:proofErr w:type="spellEnd"/>
            <w:r w:rsidRPr="003E0EB0">
              <w:rPr>
                <w:lang w:val="fr-FR"/>
              </w:rPr>
              <w:t xml:space="preserve"> of Digital </w:t>
            </w:r>
            <w:proofErr w:type="spellStart"/>
            <w:r w:rsidRPr="003E0EB0">
              <w:rPr>
                <w:lang w:val="fr-FR"/>
              </w:rPr>
              <w:t>Tokens</w:t>
            </w:r>
            <w:proofErr w:type="spellEnd"/>
            <w:r w:rsidRPr="003E0EB0">
              <w:rPr>
                <w:lang w:val="fr-FR"/>
              </w:rPr>
              <w:t>)</w:t>
            </w:r>
          </w:p>
        </w:tc>
      </w:tr>
    </w:tbl>
    <w:p w14:paraId="74240BFF" w14:textId="77777777" w:rsidR="00F76D86" w:rsidRPr="00397B11" w:rsidRDefault="00F76D86" w:rsidP="00397B11">
      <w:r w:rsidRPr="00397B11">
        <w:t>PRESENCE</w:t>
      </w:r>
    </w:p>
    <w:p w14:paraId="25ED25BB" w14:textId="77777777" w:rsidR="00F76D86" w:rsidRPr="000B73B0" w:rsidRDefault="00F76D86" w:rsidP="00397B11">
      <w:r w:rsidRPr="00397B11">
        <w:t>Optional in optional sequence B</w:t>
      </w:r>
    </w:p>
    <w:p w14:paraId="15CD4696" w14:textId="77777777" w:rsidR="00F76D86" w:rsidRPr="003E0EB0" w:rsidRDefault="00F76D86" w:rsidP="00397B11">
      <w:pPr>
        <w:rPr>
          <w:lang w:val="fr-FR"/>
        </w:rPr>
      </w:pPr>
      <w:r w:rsidRPr="003E0EB0">
        <w:rPr>
          <w:lang w:val="fr-FR"/>
        </w:rPr>
        <w:t>QUALIFIER</w:t>
      </w:r>
    </w:p>
    <w:p w14:paraId="7F199F30" w14:textId="77777777" w:rsidR="00F76D86" w:rsidRPr="003E0EB0" w:rsidRDefault="00F76D86" w:rsidP="00397B11">
      <w:pPr>
        <w:rPr>
          <w:lang w:val="fr-FR"/>
        </w:rPr>
      </w:pPr>
      <w:r w:rsidRPr="003E0EB0">
        <w:rPr>
          <w:lang w:val="fr-FR"/>
        </w:rPr>
        <w:t>(</w:t>
      </w:r>
      <w:proofErr w:type="spellStart"/>
      <w:r w:rsidRPr="003E0EB0">
        <w:rPr>
          <w:lang w:val="fr-FR"/>
        </w:rPr>
        <w:t>Error</w:t>
      </w:r>
      <w:proofErr w:type="spellEnd"/>
      <w:r w:rsidRPr="003E0EB0">
        <w:rPr>
          <w:lang w:val="fr-FR"/>
        </w:rPr>
        <w:t xml:space="preserve"> code(s): T89)</w:t>
      </w:r>
    </w:p>
    <w:tbl>
      <w:tblPr>
        <w:tblW w:w="4900" w:type="pct"/>
        <w:tblCellSpacing w:w="15" w:type="dxa"/>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4A0" w:firstRow="1" w:lastRow="0" w:firstColumn="1" w:lastColumn="0" w:noHBand="0" w:noVBand="1"/>
      </w:tblPr>
      <w:tblGrid>
        <w:gridCol w:w="869"/>
        <w:gridCol w:w="687"/>
        <w:gridCol w:w="1105"/>
        <w:gridCol w:w="555"/>
        <w:gridCol w:w="687"/>
        <w:gridCol w:w="900"/>
        <w:gridCol w:w="3795"/>
      </w:tblGrid>
      <w:tr w:rsidR="00F76D86" w:rsidRPr="000B73B0" w14:paraId="29362882" w14:textId="77777777" w:rsidTr="00F76D86">
        <w:trPr>
          <w:tblHeader/>
          <w:tblCellSpacing w:w="15" w:type="dxa"/>
        </w:trPr>
        <w:tc>
          <w:tcPr>
            <w:tcW w:w="500" w:type="pct"/>
            <w:tcBorders>
              <w:top w:val="outset" w:sz="6" w:space="0" w:color="auto"/>
              <w:left w:val="outset" w:sz="6" w:space="0" w:color="auto"/>
              <w:bottom w:val="outset" w:sz="6" w:space="0" w:color="auto"/>
              <w:right w:val="outset" w:sz="6" w:space="0" w:color="auto"/>
            </w:tcBorders>
            <w:shd w:val="clear" w:color="auto" w:fill="EEEEEE"/>
            <w:hideMark/>
          </w:tcPr>
          <w:p w14:paraId="14FCE535" w14:textId="334A02B0" w:rsidR="00F76D86" w:rsidRPr="00397B11" w:rsidRDefault="00F76D86" w:rsidP="00397B11">
            <w:r w:rsidRPr="00397B11">
              <w:t>Order</w:t>
            </w:r>
          </w:p>
        </w:tc>
        <w:tc>
          <w:tcPr>
            <w:tcW w:w="400" w:type="pct"/>
            <w:tcBorders>
              <w:top w:val="outset" w:sz="6" w:space="0" w:color="auto"/>
              <w:left w:val="outset" w:sz="6" w:space="0" w:color="auto"/>
              <w:bottom w:val="outset" w:sz="6" w:space="0" w:color="auto"/>
              <w:right w:val="outset" w:sz="6" w:space="0" w:color="auto"/>
            </w:tcBorders>
            <w:shd w:val="clear" w:color="auto" w:fill="EEEEEE"/>
            <w:hideMark/>
          </w:tcPr>
          <w:p w14:paraId="44F1E3F7" w14:textId="009FD961" w:rsidR="00F76D86" w:rsidRPr="00397B11" w:rsidRDefault="00F76D86" w:rsidP="00397B11">
            <w:r w:rsidRPr="00397B11">
              <w:t>M/O</w:t>
            </w:r>
          </w:p>
        </w:tc>
        <w:tc>
          <w:tcPr>
            <w:tcW w:w="650" w:type="pct"/>
            <w:tcBorders>
              <w:top w:val="outset" w:sz="6" w:space="0" w:color="auto"/>
              <w:left w:val="outset" w:sz="6" w:space="0" w:color="auto"/>
              <w:bottom w:val="outset" w:sz="6" w:space="0" w:color="auto"/>
              <w:right w:val="outset" w:sz="6" w:space="0" w:color="auto"/>
            </w:tcBorders>
            <w:shd w:val="clear" w:color="auto" w:fill="EEEEEE"/>
            <w:hideMark/>
          </w:tcPr>
          <w:p w14:paraId="0EC36009" w14:textId="5B5FBA56" w:rsidR="00F76D86" w:rsidRPr="00397B11" w:rsidRDefault="00F76D86" w:rsidP="00397B11">
            <w:r w:rsidRPr="00397B11">
              <w:t>Qualifier</w:t>
            </w:r>
          </w:p>
        </w:tc>
        <w:tc>
          <w:tcPr>
            <w:tcW w:w="300" w:type="pct"/>
            <w:tcBorders>
              <w:top w:val="outset" w:sz="6" w:space="0" w:color="auto"/>
              <w:left w:val="outset" w:sz="6" w:space="0" w:color="auto"/>
              <w:bottom w:val="outset" w:sz="6" w:space="0" w:color="auto"/>
              <w:right w:val="outset" w:sz="6" w:space="0" w:color="auto"/>
            </w:tcBorders>
            <w:shd w:val="clear" w:color="auto" w:fill="EEEEEE"/>
            <w:hideMark/>
          </w:tcPr>
          <w:p w14:paraId="784802EC" w14:textId="3A507A4A" w:rsidR="00F76D86" w:rsidRPr="00397B11" w:rsidRDefault="00F76D86" w:rsidP="00397B11">
            <w:r w:rsidRPr="00397B11">
              <w:t>R/N</w:t>
            </w:r>
          </w:p>
        </w:tc>
        <w:tc>
          <w:tcPr>
            <w:tcW w:w="400" w:type="pct"/>
            <w:tcBorders>
              <w:top w:val="outset" w:sz="6" w:space="0" w:color="auto"/>
              <w:left w:val="outset" w:sz="6" w:space="0" w:color="auto"/>
              <w:bottom w:val="outset" w:sz="6" w:space="0" w:color="auto"/>
              <w:right w:val="outset" w:sz="6" w:space="0" w:color="auto"/>
            </w:tcBorders>
            <w:shd w:val="clear" w:color="auto" w:fill="EEEEEE"/>
            <w:hideMark/>
          </w:tcPr>
          <w:p w14:paraId="7DA506C6" w14:textId="2FA9AF02" w:rsidR="00F76D86" w:rsidRPr="00397B11" w:rsidRDefault="00F76D86" w:rsidP="00397B11">
            <w:r w:rsidRPr="00397B11">
              <w:t>CR</w:t>
            </w:r>
          </w:p>
        </w:tc>
        <w:tc>
          <w:tcPr>
            <w:tcW w:w="500" w:type="pct"/>
            <w:tcBorders>
              <w:top w:val="outset" w:sz="6" w:space="0" w:color="auto"/>
              <w:left w:val="outset" w:sz="6" w:space="0" w:color="auto"/>
              <w:bottom w:val="outset" w:sz="6" w:space="0" w:color="auto"/>
              <w:right w:val="outset" w:sz="6" w:space="0" w:color="auto"/>
            </w:tcBorders>
            <w:shd w:val="clear" w:color="auto" w:fill="EEEEEE"/>
            <w:hideMark/>
          </w:tcPr>
          <w:p w14:paraId="3F01E1A0" w14:textId="6B663908" w:rsidR="00F76D86" w:rsidRPr="00397B11" w:rsidRDefault="00F76D86" w:rsidP="00397B11">
            <w:r w:rsidRPr="00397B11">
              <w:t>Options</w:t>
            </w:r>
          </w:p>
        </w:tc>
        <w:tc>
          <w:tcPr>
            <w:tcW w:w="2250" w:type="pct"/>
            <w:tcBorders>
              <w:top w:val="outset" w:sz="6" w:space="0" w:color="auto"/>
              <w:left w:val="outset" w:sz="6" w:space="0" w:color="auto"/>
              <w:bottom w:val="outset" w:sz="6" w:space="0" w:color="auto"/>
              <w:right w:val="outset" w:sz="6" w:space="0" w:color="auto"/>
            </w:tcBorders>
            <w:shd w:val="clear" w:color="auto" w:fill="EEEEEE"/>
            <w:hideMark/>
          </w:tcPr>
          <w:p w14:paraId="46398F2A" w14:textId="1696F753" w:rsidR="00F76D86" w:rsidRPr="00397B11" w:rsidRDefault="00F76D86" w:rsidP="00397B11">
            <w:r w:rsidRPr="00397B11">
              <w:t>Qualifier Description</w:t>
            </w:r>
          </w:p>
        </w:tc>
      </w:tr>
      <w:tr w:rsidR="00F76D86" w:rsidRPr="000B73B0" w14:paraId="432F713E" w14:textId="77777777" w:rsidTr="005E1E04">
        <w:trPr>
          <w:tblCellSpacing w:w="15" w:type="dxa"/>
        </w:trPr>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1DBCCC6F" w14:textId="7E374439" w:rsidR="00F76D86" w:rsidRPr="00397B11" w:rsidRDefault="00F76D86" w:rsidP="00397B11">
            <w:r w:rsidRPr="00397B11">
              <w:t>1</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6EFB838E" w14:textId="37685773" w:rsidR="00F76D86" w:rsidRPr="00397B11" w:rsidRDefault="00F76D86" w:rsidP="00397B11">
            <w:r w:rsidRPr="00397B11">
              <w:t>O</w:t>
            </w:r>
          </w:p>
        </w:tc>
        <w:tc>
          <w:tcPr>
            <w:tcW w:w="650" w:type="pct"/>
            <w:tcBorders>
              <w:top w:val="outset" w:sz="6" w:space="0" w:color="auto"/>
              <w:left w:val="outset" w:sz="6" w:space="0" w:color="auto"/>
              <w:bottom w:val="outset" w:sz="6" w:space="0" w:color="auto"/>
              <w:right w:val="outset" w:sz="6" w:space="0" w:color="auto"/>
            </w:tcBorders>
            <w:shd w:val="clear" w:color="auto" w:fill="FFFFFF"/>
            <w:hideMark/>
          </w:tcPr>
          <w:p w14:paraId="41F2D87F" w14:textId="6B1E87E7" w:rsidR="00F76D86" w:rsidRPr="00397B11" w:rsidRDefault="00F76D86" w:rsidP="00397B11">
            <w:r w:rsidRPr="00397B11">
              <w:t>STAQ</w:t>
            </w:r>
          </w:p>
        </w:tc>
        <w:tc>
          <w:tcPr>
            <w:tcW w:w="300" w:type="pct"/>
            <w:tcBorders>
              <w:top w:val="outset" w:sz="6" w:space="0" w:color="auto"/>
              <w:left w:val="outset" w:sz="6" w:space="0" w:color="auto"/>
              <w:bottom w:val="outset" w:sz="6" w:space="0" w:color="auto"/>
              <w:right w:val="outset" w:sz="6" w:space="0" w:color="auto"/>
            </w:tcBorders>
            <w:shd w:val="clear" w:color="auto" w:fill="FFFFFF"/>
            <w:hideMark/>
          </w:tcPr>
          <w:p w14:paraId="1C6847FF" w14:textId="59A43514" w:rsidR="00F76D86" w:rsidRPr="00397B11" w:rsidRDefault="00F76D86" w:rsidP="00397B11">
            <w:r w:rsidRPr="00397B11">
              <w:t>R</w:t>
            </w:r>
          </w:p>
        </w:tc>
        <w:tc>
          <w:tcPr>
            <w:tcW w:w="400" w:type="pct"/>
            <w:tcBorders>
              <w:top w:val="outset" w:sz="6" w:space="0" w:color="auto"/>
              <w:left w:val="outset" w:sz="6" w:space="0" w:color="auto"/>
              <w:bottom w:val="outset" w:sz="6" w:space="0" w:color="auto"/>
              <w:right w:val="outset" w:sz="6" w:space="0" w:color="auto"/>
            </w:tcBorders>
            <w:shd w:val="clear" w:color="auto" w:fill="D9D9D9" w:themeFill="background1" w:themeFillShade="D9"/>
            <w:hideMark/>
          </w:tcPr>
          <w:p w14:paraId="679EBC87" w14:textId="4D769AA3" w:rsidR="00F76D86" w:rsidRPr="00397B11" w:rsidRDefault="00F76D86" w:rsidP="00397B11">
            <w:r w:rsidRPr="00397B11">
              <w:t>C3</w:t>
            </w:r>
            <w:r w:rsidR="005E1E04" w:rsidRPr="00397B11">
              <w:t xml:space="preserve">, </w:t>
            </w:r>
            <w:r w:rsidR="005E1E04" w:rsidRPr="00410414">
              <w:rPr>
                <w:b/>
                <w:color w:val="0000FF"/>
              </w:rPr>
              <w:t>C7</w:t>
            </w:r>
          </w:p>
        </w:tc>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4FB37E67" w14:textId="500B1CCF" w:rsidR="00F76D86" w:rsidRPr="00397B11" w:rsidRDefault="00F76D86" w:rsidP="00397B11">
            <w:r w:rsidRPr="00397B11">
              <w:t>B or D</w:t>
            </w:r>
          </w:p>
        </w:tc>
        <w:tc>
          <w:tcPr>
            <w:tcW w:w="2250" w:type="pct"/>
            <w:tcBorders>
              <w:top w:val="outset" w:sz="6" w:space="0" w:color="auto"/>
              <w:left w:val="outset" w:sz="6" w:space="0" w:color="auto"/>
              <w:bottom w:val="outset" w:sz="6" w:space="0" w:color="auto"/>
              <w:right w:val="outset" w:sz="6" w:space="0" w:color="auto"/>
            </w:tcBorders>
            <w:shd w:val="clear" w:color="auto" w:fill="FFFFFF"/>
            <w:hideMark/>
          </w:tcPr>
          <w:p w14:paraId="34051CD2" w14:textId="367F255A" w:rsidR="00F76D86" w:rsidRPr="00397B11" w:rsidRDefault="00F76D86" w:rsidP="00397B11">
            <w:r w:rsidRPr="00397B11">
              <w:t>Status Quantity</w:t>
            </w:r>
          </w:p>
        </w:tc>
      </w:tr>
    </w:tbl>
    <w:p w14:paraId="0E181FE8" w14:textId="77777777" w:rsidR="00F76D86" w:rsidRPr="00397B11" w:rsidRDefault="00F76D86" w:rsidP="00397B11">
      <w:r w:rsidRPr="00397B11">
        <w:t>DEFINITION</w:t>
      </w:r>
    </w:p>
    <w:p w14:paraId="4E8CCC97" w14:textId="77777777" w:rsidR="00F76D86" w:rsidRPr="000B73B0" w:rsidRDefault="00F76D86" w:rsidP="00397B11">
      <w:r w:rsidRPr="00397B11">
        <w:t>This qualified generic field specifies:</w:t>
      </w:r>
    </w:p>
    <w:tbl>
      <w:tblPr>
        <w:tblW w:w="4900" w:type="pct"/>
        <w:tblCellSpacing w:w="15" w:type="dxa"/>
        <w:tblCellMar>
          <w:top w:w="75" w:type="dxa"/>
          <w:left w:w="75" w:type="dxa"/>
          <w:bottom w:w="75" w:type="dxa"/>
          <w:right w:w="75" w:type="dxa"/>
        </w:tblCellMar>
        <w:tblLook w:val="04A0" w:firstRow="1" w:lastRow="0" w:firstColumn="1" w:lastColumn="0" w:noHBand="0" w:noVBand="1"/>
      </w:tblPr>
      <w:tblGrid>
        <w:gridCol w:w="1149"/>
        <w:gridCol w:w="1729"/>
        <w:gridCol w:w="5735"/>
      </w:tblGrid>
      <w:tr w:rsidR="00F76D86" w:rsidRPr="000B73B0" w14:paraId="73250EE6" w14:textId="77777777" w:rsidTr="00F76D86">
        <w:trPr>
          <w:tblCellSpacing w:w="15" w:type="dxa"/>
        </w:trPr>
        <w:tc>
          <w:tcPr>
            <w:tcW w:w="650" w:type="pct"/>
            <w:shd w:val="clear" w:color="auto" w:fill="FFFFFF"/>
            <w:hideMark/>
          </w:tcPr>
          <w:p w14:paraId="0A91975F" w14:textId="01A7636A" w:rsidR="00F76D86" w:rsidRPr="00397B11" w:rsidRDefault="00F76D86" w:rsidP="00397B11">
            <w:r w:rsidRPr="00397B11">
              <w:t>STAQ</w:t>
            </w:r>
          </w:p>
        </w:tc>
        <w:tc>
          <w:tcPr>
            <w:tcW w:w="1000" w:type="pct"/>
            <w:shd w:val="clear" w:color="auto" w:fill="FFFFFF"/>
            <w:hideMark/>
          </w:tcPr>
          <w:p w14:paraId="0E68DB2D" w14:textId="42435C09" w:rsidR="00F76D86" w:rsidRPr="00397B11" w:rsidRDefault="00F76D86" w:rsidP="00397B11">
            <w:r w:rsidRPr="00397B11">
              <w:t>Status Quantity</w:t>
            </w:r>
          </w:p>
        </w:tc>
        <w:tc>
          <w:tcPr>
            <w:tcW w:w="3350" w:type="pct"/>
            <w:shd w:val="clear" w:color="auto" w:fill="FFFFFF"/>
            <w:hideMark/>
          </w:tcPr>
          <w:p w14:paraId="67AD01A5" w14:textId="2263705B" w:rsidR="00F76D86" w:rsidRPr="00397B11" w:rsidRDefault="00F76D86" w:rsidP="00397B11">
            <w:r w:rsidRPr="00397B11">
              <w:t>Quantity of securities that has been assigned the status indicated.</w:t>
            </w:r>
          </w:p>
        </w:tc>
      </w:tr>
    </w:tbl>
    <w:p w14:paraId="0D1B2407" w14:textId="77777777" w:rsidR="005E1E04" w:rsidRDefault="005E1E04" w:rsidP="00397B11"/>
    <w:p w14:paraId="439E1441" w14:textId="77777777" w:rsidR="003C63B1" w:rsidRPr="00397B11" w:rsidRDefault="003C63B1" w:rsidP="00397B11">
      <w:pPr>
        <w:rPr>
          <w:b/>
          <w:sz w:val="40"/>
          <w:szCs w:val="40"/>
        </w:rPr>
      </w:pPr>
      <w:r w:rsidRPr="00397B11">
        <w:rPr>
          <w:b/>
          <w:sz w:val="40"/>
          <w:szCs w:val="40"/>
        </w:rPr>
        <w:t>MT 567 Field Specifications</w:t>
      </w:r>
    </w:p>
    <w:p w14:paraId="227BDD2E" w14:textId="77777777" w:rsidR="003C63B1" w:rsidRPr="00397B11" w:rsidRDefault="003C63B1" w:rsidP="00397B11">
      <w:r w:rsidRPr="00397B11">
        <w:t>27. Field 19B: Amount</w:t>
      </w:r>
    </w:p>
    <w:p w14:paraId="04E0DFD8" w14:textId="77777777" w:rsidR="003C63B1" w:rsidRPr="00397B11" w:rsidRDefault="003C63B1" w:rsidP="00397B11">
      <w:r w:rsidRPr="00397B11">
        <w:t>FORMAT</w:t>
      </w:r>
    </w:p>
    <w:tbl>
      <w:tblPr>
        <w:tblW w:w="4900" w:type="pct"/>
        <w:tblCellSpacing w:w="15" w:type="dxa"/>
        <w:tblCellMar>
          <w:left w:w="0" w:type="dxa"/>
          <w:right w:w="0" w:type="dxa"/>
        </w:tblCellMar>
        <w:tblLook w:val="04A0" w:firstRow="1" w:lastRow="0" w:firstColumn="1" w:lastColumn="0" w:noHBand="0" w:noVBand="1"/>
      </w:tblPr>
      <w:tblGrid>
        <w:gridCol w:w="1743"/>
        <w:gridCol w:w="2578"/>
        <w:gridCol w:w="4292"/>
      </w:tblGrid>
      <w:tr w:rsidR="003C63B1" w:rsidRPr="003C63B1" w14:paraId="5D37523E" w14:textId="77777777" w:rsidTr="003C63B1">
        <w:trPr>
          <w:tblCellSpacing w:w="15" w:type="dxa"/>
        </w:trPr>
        <w:tc>
          <w:tcPr>
            <w:tcW w:w="1000" w:type="pct"/>
            <w:shd w:val="clear" w:color="auto" w:fill="FFFFFF"/>
            <w:hideMark/>
          </w:tcPr>
          <w:p w14:paraId="41F80270" w14:textId="775324CC" w:rsidR="003C63B1" w:rsidRPr="00397B11" w:rsidRDefault="003C63B1" w:rsidP="00397B11">
            <w:r w:rsidRPr="00397B11">
              <w:t>Option B</w:t>
            </w:r>
          </w:p>
        </w:tc>
        <w:tc>
          <w:tcPr>
            <w:tcW w:w="1500" w:type="pct"/>
            <w:shd w:val="clear" w:color="auto" w:fill="FFFFFF"/>
            <w:hideMark/>
          </w:tcPr>
          <w:p w14:paraId="62825987" w14:textId="08EE4B18" w:rsidR="003C63B1" w:rsidRPr="00397B11" w:rsidRDefault="003C63B1" w:rsidP="00397B11">
            <w:r w:rsidRPr="00397B11">
              <w:t>:</w:t>
            </w:r>
            <w:proofErr w:type="gramStart"/>
            <w:r w:rsidRPr="00397B11">
              <w:t>4!c</w:t>
            </w:r>
            <w:proofErr w:type="gramEnd"/>
            <w:r w:rsidRPr="00397B11">
              <w:t>//3!a15d</w:t>
            </w:r>
          </w:p>
        </w:tc>
        <w:tc>
          <w:tcPr>
            <w:tcW w:w="2500" w:type="pct"/>
            <w:shd w:val="clear" w:color="auto" w:fill="FFFFFF"/>
            <w:hideMark/>
          </w:tcPr>
          <w:p w14:paraId="3DB17DE3" w14:textId="2F153C7A" w:rsidR="003C63B1" w:rsidRPr="00397B11" w:rsidRDefault="003C63B1" w:rsidP="00397B11">
            <w:r w:rsidRPr="00397B11">
              <w:t>(Qualifier</w:t>
            </w:r>
            <w:proofErr w:type="gramStart"/>
            <w:r w:rsidRPr="00397B11">
              <w:t>)(</w:t>
            </w:r>
            <w:proofErr w:type="gramEnd"/>
            <w:r w:rsidRPr="00397B11">
              <w:t>Currency Code)(Amount)</w:t>
            </w:r>
          </w:p>
        </w:tc>
      </w:tr>
    </w:tbl>
    <w:p w14:paraId="2E5AFA21" w14:textId="77777777" w:rsidR="003C63B1" w:rsidRPr="00397B11" w:rsidRDefault="003C63B1" w:rsidP="00397B11">
      <w:r w:rsidRPr="00397B11">
        <w:t>PRESENCE</w:t>
      </w:r>
    </w:p>
    <w:p w14:paraId="733A8326" w14:textId="77777777" w:rsidR="003C63B1" w:rsidRPr="003C63B1" w:rsidRDefault="003C63B1" w:rsidP="00397B11">
      <w:r w:rsidRPr="00397B11">
        <w:lastRenderedPageBreak/>
        <w:t>Optional in optional sequence B</w:t>
      </w:r>
    </w:p>
    <w:p w14:paraId="26C64DBB" w14:textId="77777777" w:rsidR="003C63B1" w:rsidRPr="00397B11" w:rsidRDefault="003C63B1" w:rsidP="00397B11">
      <w:r w:rsidRPr="00397B11">
        <w:t>QUALIFIER</w:t>
      </w:r>
    </w:p>
    <w:p w14:paraId="20A0BB67" w14:textId="77777777" w:rsidR="003C63B1" w:rsidRPr="003C63B1" w:rsidRDefault="003C63B1" w:rsidP="00397B11">
      <w:r w:rsidRPr="00397B11">
        <w:t>(Error code(s): T89)</w:t>
      </w:r>
    </w:p>
    <w:tbl>
      <w:tblPr>
        <w:tblW w:w="4900" w:type="pct"/>
        <w:tblCellSpacing w:w="15" w:type="dxa"/>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4A0" w:firstRow="1" w:lastRow="0" w:firstColumn="1" w:lastColumn="0" w:noHBand="0" w:noVBand="1"/>
      </w:tblPr>
      <w:tblGrid>
        <w:gridCol w:w="869"/>
        <w:gridCol w:w="687"/>
        <w:gridCol w:w="1105"/>
        <w:gridCol w:w="555"/>
        <w:gridCol w:w="687"/>
        <w:gridCol w:w="900"/>
        <w:gridCol w:w="3795"/>
      </w:tblGrid>
      <w:tr w:rsidR="00A91635" w:rsidRPr="003C63B1" w14:paraId="32B32825" w14:textId="77777777" w:rsidTr="003C63B1">
        <w:trPr>
          <w:tblHeader/>
          <w:tblCellSpacing w:w="15" w:type="dxa"/>
        </w:trPr>
        <w:tc>
          <w:tcPr>
            <w:tcW w:w="500" w:type="pct"/>
            <w:tcBorders>
              <w:top w:val="outset" w:sz="6" w:space="0" w:color="auto"/>
              <w:left w:val="outset" w:sz="6" w:space="0" w:color="auto"/>
              <w:bottom w:val="outset" w:sz="6" w:space="0" w:color="auto"/>
              <w:right w:val="outset" w:sz="6" w:space="0" w:color="auto"/>
            </w:tcBorders>
            <w:shd w:val="clear" w:color="auto" w:fill="EEEEEE"/>
            <w:hideMark/>
          </w:tcPr>
          <w:p w14:paraId="5142284C" w14:textId="04FE1BBC" w:rsidR="003C63B1" w:rsidRPr="00397B11" w:rsidRDefault="003C63B1" w:rsidP="00397B11">
            <w:r w:rsidRPr="00397B11">
              <w:t>Order</w:t>
            </w:r>
          </w:p>
        </w:tc>
        <w:tc>
          <w:tcPr>
            <w:tcW w:w="400" w:type="pct"/>
            <w:tcBorders>
              <w:top w:val="outset" w:sz="6" w:space="0" w:color="auto"/>
              <w:left w:val="outset" w:sz="6" w:space="0" w:color="auto"/>
              <w:bottom w:val="outset" w:sz="6" w:space="0" w:color="auto"/>
              <w:right w:val="outset" w:sz="6" w:space="0" w:color="auto"/>
            </w:tcBorders>
            <w:shd w:val="clear" w:color="auto" w:fill="EEEEEE"/>
            <w:hideMark/>
          </w:tcPr>
          <w:p w14:paraId="7210C931" w14:textId="2306E1A9" w:rsidR="003C63B1" w:rsidRPr="00397B11" w:rsidRDefault="003C63B1" w:rsidP="00397B11">
            <w:r w:rsidRPr="00397B11">
              <w:t>M/O</w:t>
            </w:r>
          </w:p>
        </w:tc>
        <w:tc>
          <w:tcPr>
            <w:tcW w:w="650" w:type="pct"/>
            <w:tcBorders>
              <w:top w:val="outset" w:sz="6" w:space="0" w:color="auto"/>
              <w:left w:val="outset" w:sz="6" w:space="0" w:color="auto"/>
              <w:bottom w:val="outset" w:sz="6" w:space="0" w:color="auto"/>
              <w:right w:val="outset" w:sz="6" w:space="0" w:color="auto"/>
            </w:tcBorders>
            <w:shd w:val="clear" w:color="auto" w:fill="EEEEEE"/>
            <w:hideMark/>
          </w:tcPr>
          <w:p w14:paraId="090357FD" w14:textId="6054EF7B" w:rsidR="003C63B1" w:rsidRPr="00397B11" w:rsidRDefault="003C63B1" w:rsidP="00397B11">
            <w:r w:rsidRPr="00397B11">
              <w:t>Qualifier</w:t>
            </w:r>
          </w:p>
        </w:tc>
        <w:tc>
          <w:tcPr>
            <w:tcW w:w="300" w:type="pct"/>
            <w:tcBorders>
              <w:top w:val="outset" w:sz="6" w:space="0" w:color="auto"/>
              <w:left w:val="outset" w:sz="6" w:space="0" w:color="auto"/>
              <w:bottom w:val="outset" w:sz="6" w:space="0" w:color="auto"/>
              <w:right w:val="outset" w:sz="6" w:space="0" w:color="auto"/>
            </w:tcBorders>
            <w:shd w:val="clear" w:color="auto" w:fill="EEEEEE"/>
            <w:hideMark/>
          </w:tcPr>
          <w:p w14:paraId="605329B3" w14:textId="370AC59E" w:rsidR="003C63B1" w:rsidRPr="00397B11" w:rsidRDefault="003C63B1" w:rsidP="00397B11">
            <w:r w:rsidRPr="00397B11">
              <w:t>R/N</w:t>
            </w:r>
          </w:p>
        </w:tc>
        <w:tc>
          <w:tcPr>
            <w:tcW w:w="400" w:type="pct"/>
            <w:tcBorders>
              <w:top w:val="outset" w:sz="6" w:space="0" w:color="auto"/>
              <w:left w:val="outset" w:sz="6" w:space="0" w:color="auto"/>
              <w:bottom w:val="outset" w:sz="6" w:space="0" w:color="auto"/>
              <w:right w:val="outset" w:sz="6" w:space="0" w:color="auto"/>
            </w:tcBorders>
            <w:shd w:val="clear" w:color="auto" w:fill="EEEEEE"/>
            <w:hideMark/>
          </w:tcPr>
          <w:p w14:paraId="717398FB" w14:textId="7D1CE961" w:rsidR="003C63B1" w:rsidRPr="00397B11" w:rsidRDefault="003C63B1" w:rsidP="00397B11">
            <w:r w:rsidRPr="00397B11">
              <w:t>CR</w:t>
            </w:r>
          </w:p>
        </w:tc>
        <w:tc>
          <w:tcPr>
            <w:tcW w:w="500" w:type="pct"/>
            <w:tcBorders>
              <w:top w:val="outset" w:sz="6" w:space="0" w:color="auto"/>
              <w:left w:val="outset" w:sz="6" w:space="0" w:color="auto"/>
              <w:bottom w:val="outset" w:sz="6" w:space="0" w:color="auto"/>
              <w:right w:val="outset" w:sz="6" w:space="0" w:color="auto"/>
            </w:tcBorders>
            <w:shd w:val="clear" w:color="auto" w:fill="EEEEEE"/>
            <w:hideMark/>
          </w:tcPr>
          <w:p w14:paraId="7AC0D708" w14:textId="1106E577" w:rsidR="003C63B1" w:rsidRPr="00397B11" w:rsidRDefault="003C63B1" w:rsidP="00397B11">
            <w:r w:rsidRPr="00397B11">
              <w:t>Options</w:t>
            </w:r>
          </w:p>
        </w:tc>
        <w:tc>
          <w:tcPr>
            <w:tcW w:w="2250" w:type="pct"/>
            <w:tcBorders>
              <w:top w:val="outset" w:sz="6" w:space="0" w:color="auto"/>
              <w:left w:val="outset" w:sz="6" w:space="0" w:color="auto"/>
              <w:bottom w:val="outset" w:sz="6" w:space="0" w:color="auto"/>
              <w:right w:val="outset" w:sz="6" w:space="0" w:color="auto"/>
            </w:tcBorders>
            <w:shd w:val="clear" w:color="auto" w:fill="EEEEEE"/>
            <w:hideMark/>
          </w:tcPr>
          <w:p w14:paraId="530645DE" w14:textId="23356CBC" w:rsidR="003C63B1" w:rsidRPr="00397B11" w:rsidRDefault="003C63B1" w:rsidP="00397B11">
            <w:r w:rsidRPr="00397B11">
              <w:t>Qualifier Description</w:t>
            </w:r>
          </w:p>
        </w:tc>
      </w:tr>
      <w:tr w:rsidR="00A91635" w:rsidRPr="003C63B1" w14:paraId="52B221D9" w14:textId="77777777" w:rsidTr="003C63B1">
        <w:trPr>
          <w:tblCellSpacing w:w="15" w:type="dxa"/>
        </w:trPr>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1E17ECC2" w14:textId="48422B0B" w:rsidR="003C63B1" w:rsidRPr="00397B11" w:rsidRDefault="003C63B1" w:rsidP="00397B11">
            <w:r w:rsidRPr="00397B11">
              <w:t>1</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16E295BC" w14:textId="7C99045E" w:rsidR="003C63B1" w:rsidRPr="00397B11" w:rsidRDefault="003C63B1" w:rsidP="00397B11">
            <w:r w:rsidRPr="00397B11">
              <w:t>O</w:t>
            </w:r>
          </w:p>
        </w:tc>
        <w:tc>
          <w:tcPr>
            <w:tcW w:w="650" w:type="pct"/>
            <w:tcBorders>
              <w:top w:val="outset" w:sz="6" w:space="0" w:color="auto"/>
              <w:left w:val="outset" w:sz="6" w:space="0" w:color="auto"/>
              <w:bottom w:val="outset" w:sz="6" w:space="0" w:color="auto"/>
              <w:right w:val="outset" w:sz="6" w:space="0" w:color="auto"/>
            </w:tcBorders>
            <w:shd w:val="clear" w:color="auto" w:fill="FFFFFF"/>
            <w:hideMark/>
          </w:tcPr>
          <w:p w14:paraId="0D971D2D" w14:textId="00B1CB92" w:rsidR="003C63B1" w:rsidRPr="00397B11" w:rsidRDefault="003C63B1" w:rsidP="00397B11">
            <w:r w:rsidRPr="00397B11">
              <w:t>CAPG</w:t>
            </w:r>
          </w:p>
        </w:tc>
        <w:tc>
          <w:tcPr>
            <w:tcW w:w="300" w:type="pct"/>
            <w:tcBorders>
              <w:top w:val="outset" w:sz="6" w:space="0" w:color="auto"/>
              <w:left w:val="outset" w:sz="6" w:space="0" w:color="auto"/>
              <w:bottom w:val="outset" w:sz="6" w:space="0" w:color="auto"/>
              <w:right w:val="outset" w:sz="6" w:space="0" w:color="auto"/>
            </w:tcBorders>
            <w:shd w:val="clear" w:color="auto" w:fill="FFFFFF"/>
            <w:hideMark/>
          </w:tcPr>
          <w:p w14:paraId="7946EC95" w14:textId="2DD27772" w:rsidR="003C63B1" w:rsidRPr="00397B11" w:rsidRDefault="003C63B1" w:rsidP="00397B11">
            <w:r w:rsidRPr="00397B11">
              <w:t>N</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30EF1AE6" w14:textId="0F875A0D" w:rsidR="003C63B1" w:rsidRPr="00397B11" w:rsidRDefault="003C63B1" w:rsidP="00397B11">
            <w:r w:rsidRPr="00397B11">
              <w:t> </w:t>
            </w:r>
          </w:p>
        </w:tc>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5FE7AC50" w14:textId="66F6CD86" w:rsidR="003C63B1" w:rsidRPr="00397B11" w:rsidRDefault="003C63B1" w:rsidP="00397B11">
            <w:r w:rsidRPr="00397B11">
              <w:t>B</w:t>
            </w:r>
          </w:p>
        </w:tc>
        <w:tc>
          <w:tcPr>
            <w:tcW w:w="2250" w:type="pct"/>
            <w:tcBorders>
              <w:top w:val="outset" w:sz="6" w:space="0" w:color="auto"/>
              <w:left w:val="outset" w:sz="6" w:space="0" w:color="auto"/>
              <w:bottom w:val="outset" w:sz="6" w:space="0" w:color="auto"/>
              <w:right w:val="outset" w:sz="6" w:space="0" w:color="auto"/>
            </w:tcBorders>
            <w:shd w:val="clear" w:color="auto" w:fill="FFFFFF"/>
            <w:hideMark/>
          </w:tcPr>
          <w:p w14:paraId="55CA7332" w14:textId="7FCC704E" w:rsidR="003C63B1" w:rsidRPr="00397B11" w:rsidRDefault="003C63B1" w:rsidP="00397B11">
            <w:r w:rsidRPr="00397B11">
              <w:t>Capital Gains Amount</w:t>
            </w:r>
          </w:p>
        </w:tc>
      </w:tr>
      <w:tr w:rsidR="00A91635" w:rsidRPr="003C63B1" w14:paraId="3E5C385F" w14:textId="77777777" w:rsidTr="003C63B1">
        <w:trPr>
          <w:tblCellSpacing w:w="15" w:type="dxa"/>
        </w:trPr>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16C97620" w14:textId="6FC4A52B" w:rsidR="003C63B1" w:rsidRPr="00397B11" w:rsidRDefault="003C63B1" w:rsidP="00397B11">
            <w:r w:rsidRPr="00397B11">
              <w:t>2</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49C55981" w14:textId="4FB423E7" w:rsidR="003C63B1" w:rsidRPr="00397B11" w:rsidRDefault="003C63B1" w:rsidP="00397B11">
            <w:r w:rsidRPr="00397B11">
              <w:t>O</w:t>
            </w:r>
          </w:p>
        </w:tc>
        <w:tc>
          <w:tcPr>
            <w:tcW w:w="650" w:type="pct"/>
            <w:tcBorders>
              <w:top w:val="outset" w:sz="6" w:space="0" w:color="auto"/>
              <w:left w:val="outset" w:sz="6" w:space="0" w:color="auto"/>
              <w:bottom w:val="outset" w:sz="6" w:space="0" w:color="auto"/>
              <w:right w:val="outset" w:sz="6" w:space="0" w:color="auto"/>
            </w:tcBorders>
            <w:shd w:val="clear" w:color="auto" w:fill="FFFFFF"/>
            <w:hideMark/>
          </w:tcPr>
          <w:p w14:paraId="33078653" w14:textId="3CC7B2AC" w:rsidR="003C63B1" w:rsidRPr="00397B11" w:rsidRDefault="003C63B1" w:rsidP="00397B11">
            <w:r w:rsidRPr="00397B11">
              <w:t>INDM</w:t>
            </w:r>
          </w:p>
        </w:tc>
        <w:tc>
          <w:tcPr>
            <w:tcW w:w="300" w:type="pct"/>
            <w:tcBorders>
              <w:top w:val="outset" w:sz="6" w:space="0" w:color="auto"/>
              <w:left w:val="outset" w:sz="6" w:space="0" w:color="auto"/>
              <w:bottom w:val="outset" w:sz="6" w:space="0" w:color="auto"/>
              <w:right w:val="outset" w:sz="6" w:space="0" w:color="auto"/>
            </w:tcBorders>
            <w:shd w:val="clear" w:color="auto" w:fill="FFFFFF"/>
            <w:hideMark/>
          </w:tcPr>
          <w:p w14:paraId="42B8FD89" w14:textId="226D8D56" w:rsidR="003C63B1" w:rsidRPr="00397B11" w:rsidRDefault="003C63B1" w:rsidP="00397B11">
            <w:r w:rsidRPr="00397B11">
              <w:t>N</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4DE35360" w14:textId="6FE0C6C8" w:rsidR="003C63B1" w:rsidRPr="00397B11" w:rsidRDefault="003C63B1" w:rsidP="00397B11">
            <w:r w:rsidRPr="00397B11">
              <w:t> </w:t>
            </w:r>
          </w:p>
        </w:tc>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25026537" w14:textId="1996CAC0" w:rsidR="003C63B1" w:rsidRPr="00397B11" w:rsidRDefault="003C63B1" w:rsidP="00397B11">
            <w:r w:rsidRPr="00397B11">
              <w:t>B</w:t>
            </w:r>
          </w:p>
        </w:tc>
        <w:tc>
          <w:tcPr>
            <w:tcW w:w="2250" w:type="pct"/>
            <w:tcBorders>
              <w:top w:val="outset" w:sz="6" w:space="0" w:color="auto"/>
              <w:left w:val="outset" w:sz="6" w:space="0" w:color="auto"/>
              <w:bottom w:val="outset" w:sz="6" w:space="0" w:color="auto"/>
              <w:right w:val="outset" w:sz="6" w:space="0" w:color="auto"/>
            </w:tcBorders>
            <w:shd w:val="clear" w:color="auto" w:fill="FFFFFF"/>
            <w:hideMark/>
          </w:tcPr>
          <w:p w14:paraId="67F1B290" w14:textId="357AF613" w:rsidR="003C63B1" w:rsidRPr="00397B11" w:rsidRDefault="003C63B1" w:rsidP="00397B11">
            <w:r w:rsidRPr="00397B11">
              <w:t>Indemnity Amount</w:t>
            </w:r>
          </w:p>
        </w:tc>
      </w:tr>
      <w:tr w:rsidR="00A91635" w:rsidRPr="003C63B1" w14:paraId="1B9C86D1" w14:textId="77777777" w:rsidTr="0091241D">
        <w:trPr>
          <w:tblCellSpacing w:w="15" w:type="dxa"/>
        </w:trPr>
        <w:tc>
          <w:tcPr>
            <w:tcW w:w="500" w:type="pct"/>
            <w:tcBorders>
              <w:top w:val="outset" w:sz="6" w:space="0" w:color="auto"/>
              <w:left w:val="outset" w:sz="6" w:space="0" w:color="auto"/>
              <w:bottom w:val="outset" w:sz="6" w:space="0" w:color="auto"/>
              <w:right w:val="outset" w:sz="6" w:space="0" w:color="auto"/>
            </w:tcBorders>
            <w:shd w:val="clear" w:color="auto" w:fill="FFFFFF"/>
          </w:tcPr>
          <w:p w14:paraId="72EB6A3A" w14:textId="7EE7EC83" w:rsidR="003C63B1" w:rsidRPr="00397B11" w:rsidRDefault="003C63B1" w:rsidP="00397B11"/>
        </w:tc>
        <w:tc>
          <w:tcPr>
            <w:tcW w:w="400" w:type="pct"/>
            <w:tcBorders>
              <w:top w:val="outset" w:sz="6" w:space="0" w:color="auto"/>
              <w:left w:val="outset" w:sz="6" w:space="0" w:color="auto"/>
              <w:bottom w:val="outset" w:sz="6" w:space="0" w:color="auto"/>
              <w:right w:val="outset" w:sz="6" w:space="0" w:color="auto"/>
            </w:tcBorders>
            <w:shd w:val="clear" w:color="auto" w:fill="FFFFFF"/>
          </w:tcPr>
          <w:p w14:paraId="4C572B7B" w14:textId="632E3659" w:rsidR="003C63B1" w:rsidRPr="00397B11" w:rsidRDefault="003C63B1" w:rsidP="00397B11"/>
        </w:tc>
        <w:tc>
          <w:tcPr>
            <w:tcW w:w="650" w:type="pct"/>
            <w:tcBorders>
              <w:top w:val="outset" w:sz="6" w:space="0" w:color="auto"/>
              <w:left w:val="outset" w:sz="6" w:space="0" w:color="auto"/>
              <w:bottom w:val="outset" w:sz="6" w:space="0" w:color="auto"/>
              <w:right w:val="outset" w:sz="6" w:space="0" w:color="auto"/>
            </w:tcBorders>
            <w:shd w:val="clear" w:color="auto" w:fill="FFFFFF"/>
          </w:tcPr>
          <w:p w14:paraId="472BE3A0" w14:textId="6341823C" w:rsidR="003C63B1" w:rsidRPr="00397B11" w:rsidRDefault="003C63B1" w:rsidP="00397B11"/>
        </w:tc>
        <w:tc>
          <w:tcPr>
            <w:tcW w:w="300" w:type="pct"/>
            <w:tcBorders>
              <w:top w:val="outset" w:sz="6" w:space="0" w:color="auto"/>
              <w:left w:val="outset" w:sz="6" w:space="0" w:color="auto"/>
              <w:bottom w:val="outset" w:sz="6" w:space="0" w:color="auto"/>
              <w:right w:val="outset" w:sz="6" w:space="0" w:color="auto"/>
            </w:tcBorders>
            <w:shd w:val="clear" w:color="auto" w:fill="FFFFFF"/>
          </w:tcPr>
          <w:p w14:paraId="79C85813" w14:textId="738227E5" w:rsidR="003C63B1" w:rsidRPr="00397B11" w:rsidRDefault="003C63B1" w:rsidP="00397B11"/>
        </w:tc>
        <w:tc>
          <w:tcPr>
            <w:tcW w:w="400" w:type="pct"/>
            <w:tcBorders>
              <w:top w:val="outset" w:sz="6" w:space="0" w:color="auto"/>
              <w:left w:val="outset" w:sz="6" w:space="0" w:color="auto"/>
              <w:bottom w:val="outset" w:sz="6" w:space="0" w:color="auto"/>
              <w:right w:val="outset" w:sz="6" w:space="0" w:color="auto"/>
            </w:tcBorders>
            <w:shd w:val="clear" w:color="auto" w:fill="FFFFFF"/>
          </w:tcPr>
          <w:p w14:paraId="15E7C0C6" w14:textId="1478A5ED" w:rsidR="003C63B1" w:rsidRPr="00397B11" w:rsidRDefault="003C63B1" w:rsidP="00397B11"/>
        </w:tc>
        <w:tc>
          <w:tcPr>
            <w:tcW w:w="500" w:type="pct"/>
            <w:tcBorders>
              <w:top w:val="outset" w:sz="6" w:space="0" w:color="auto"/>
              <w:left w:val="outset" w:sz="6" w:space="0" w:color="auto"/>
              <w:bottom w:val="outset" w:sz="6" w:space="0" w:color="auto"/>
              <w:right w:val="outset" w:sz="6" w:space="0" w:color="auto"/>
            </w:tcBorders>
            <w:shd w:val="clear" w:color="auto" w:fill="FFFFFF"/>
          </w:tcPr>
          <w:p w14:paraId="76DB26BF" w14:textId="2D2F8E73" w:rsidR="003C63B1" w:rsidRPr="00397B11" w:rsidRDefault="003C63B1" w:rsidP="00397B11"/>
        </w:tc>
        <w:tc>
          <w:tcPr>
            <w:tcW w:w="2250" w:type="pct"/>
            <w:tcBorders>
              <w:top w:val="outset" w:sz="6" w:space="0" w:color="auto"/>
              <w:left w:val="outset" w:sz="6" w:space="0" w:color="auto"/>
              <w:bottom w:val="outset" w:sz="6" w:space="0" w:color="auto"/>
              <w:right w:val="outset" w:sz="6" w:space="0" w:color="auto"/>
            </w:tcBorders>
            <w:shd w:val="clear" w:color="auto" w:fill="FFFFFF"/>
          </w:tcPr>
          <w:p w14:paraId="506A5DC7" w14:textId="2AA5941B" w:rsidR="003C63B1" w:rsidRPr="00397B11" w:rsidRDefault="003C63B1" w:rsidP="00397B11"/>
        </w:tc>
      </w:tr>
      <w:tr w:rsidR="00A91635" w:rsidRPr="003C63B1" w14:paraId="1ABAF719" w14:textId="77777777" w:rsidTr="0091241D">
        <w:trPr>
          <w:tblCellSpacing w:w="15" w:type="dxa"/>
        </w:trPr>
        <w:tc>
          <w:tcPr>
            <w:tcW w:w="500" w:type="pct"/>
            <w:tcBorders>
              <w:top w:val="outset" w:sz="6" w:space="0" w:color="auto"/>
              <w:left w:val="outset" w:sz="6" w:space="0" w:color="auto"/>
              <w:bottom w:val="outset" w:sz="6" w:space="0" w:color="auto"/>
              <w:right w:val="outset" w:sz="6" w:space="0" w:color="auto"/>
            </w:tcBorders>
            <w:shd w:val="clear" w:color="auto" w:fill="FFFFFF"/>
          </w:tcPr>
          <w:p w14:paraId="5EECCC80" w14:textId="75C67FDA" w:rsidR="003C63B1" w:rsidRPr="00397B11" w:rsidRDefault="003C63B1" w:rsidP="00397B11"/>
        </w:tc>
        <w:tc>
          <w:tcPr>
            <w:tcW w:w="400" w:type="pct"/>
            <w:tcBorders>
              <w:top w:val="outset" w:sz="6" w:space="0" w:color="auto"/>
              <w:left w:val="outset" w:sz="6" w:space="0" w:color="auto"/>
              <w:bottom w:val="outset" w:sz="6" w:space="0" w:color="auto"/>
              <w:right w:val="outset" w:sz="6" w:space="0" w:color="auto"/>
            </w:tcBorders>
            <w:shd w:val="clear" w:color="auto" w:fill="FFFFFF"/>
          </w:tcPr>
          <w:p w14:paraId="3D6E3CC4" w14:textId="534AC077" w:rsidR="003C63B1" w:rsidRPr="00397B11" w:rsidRDefault="003C63B1" w:rsidP="00397B11"/>
        </w:tc>
        <w:tc>
          <w:tcPr>
            <w:tcW w:w="650" w:type="pct"/>
            <w:tcBorders>
              <w:top w:val="outset" w:sz="6" w:space="0" w:color="auto"/>
              <w:left w:val="outset" w:sz="6" w:space="0" w:color="auto"/>
              <w:bottom w:val="outset" w:sz="6" w:space="0" w:color="auto"/>
              <w:right w:val="outset" w:sz="6" w:space="0" w:color="auto"/>
            </w:tcBorders>
            <w:shd w:val="clear" w:color="auto" w:fill="FFFFFF"/>
          </w:tcPr>
          <w:p w14:paraId="491E051E" w14:textId="705A4D0C" w:rsidR="003C63B1" w:rsidRPr="00397B11" w:rsidRDefault="003C63B1" w:rsidP="00397B11"/>
        </w:tc>
        <w:tc>
          <w:tcPr>
            <w:tcW w:w="300" w:type="pct"/>
            <w:tcBorders>
              <w:top w:val="outset" w:sz="6" w:space="0" w:color="auto"/>
              <w:left w:val="outset" w:sz="6" w:space="0" w:color="auto"/>
              <w:bottom w:val="outset" w:sz="6" w:space="0" w:color="auto"/>
              <w:right w:val="outset" w:sz="6" w:space="0" w:color="auto"/>
            </w:tcBorders>
            <w:shd w:val="clear" w:color="auto" w:fill="FFFFFF"/>
          </w:tcPr>
          <w:p w14:paraId="1FB7288A" w14:textId="65C276F4" w:rsidR="003C63B1" w:rsidRPr="00397B11" w:rsidRDefault="003C63B1" w:rsidP="00397B11"/>
        </w:tc>
        <w:tc>
          <w:tcPr>
            <w:tcW w:w="400" w:type="pct"/>
            <w:tcBorders>
              <w:top w:val="outset" w:sz="6" w:space="0" w:color="auto"/>
              <w:left w:val="outset" w:sz="6" w:space="0" w:color="auto"/>
              <w:bottom w:val="outset" w:sz="6" w:space="0" w:color="auto"/>
              <w:right w:val="outset" w:sz="6" w:space="0" w:color="auto"/>
            </w:tcBorders>
            <w:shd w:val="clear" w:color="auto" w:fill="FFFFFF"/>
          </w:tcPr>
          <w:p w14:paraId="509B0B67" w14:textId="1FC86474" w:rsidR="003C63B1" w:rsidRPr="00397B11" w:rsidRDefault="003C63B1" w:rsidP="00397B11"/>
        </w:tc>
        <w:tc>
          <w:tcPr>
            <w:tcW w:w="500" w:type="pct"/>
            <w:tcBorders>
              <w:top w:val="outset" w:sz="6" w:space="0" w:color="auto"/>
              <w:left w:val="outset" w:sz="6" w:space="0" w:color="auto"/>
              <w:bottom w:val="outset" w:sz="6" w:space="0" w:color="auto"/>
              <w:right w:val="outset" w:sz="6" w:space="0" w:color="auto"/>
            </w:tcBorders>
            <w:shd w:val="clear" w:color="auto" w:fill="FFFFFF"/>
          </w:tcPr>
          <w:p w14:paraId="67113D04" w14:textId="41456F37" w:rsidR="003C63B1" w:rsidRPr="00397B11" w:rsidRDefault="003C63B1" w:rsidP="00397B11"/>
        </w:tc>
        <w:tc>
          <w:tcPr>
            <w:tcW w:w="2250" w:type="pct"/>
            <w:tcBorders>
              <w:top w:val="outset" w:sz="6" w:space="0" w:color="auto"/>
              <w:left w:val="outset" w:sz="6" w:space="0" w:color="auto"/>
              <w:bottom w:val="outset" w:sz="6" w:space="0" w:color="auto"/>
              <w:right w:val="outset" w:sz="6" w:space="0" w:color="auto"/>
            </w:tcBorders>
            <w:shd w:val="clear" w:color="auto" w:fill="FFFFFF"/>
          </w:tcPr>
          <w:p w14:paraId="1B5EB10D" w14:textId="22696B48" w:rsidR="003C63B1" w:rsidRPr="00397B11" w:rsidRDefault="003C63B1" w:rsidP="00397B11"/>
        </w:tc>
      </w:tr>
      <w:tr w:rsidR="001646D7" w:rsidRPr="003C63B1" w14:paraId="2AB6BD31" w14:textId="77777777" w:rsidTr="001646D7">
        <w:trPr>
          <w:tblCellSpacing w:w="15" w:type="dxa"/>
        </w:trPr>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11A6367A" w14:textId="0DC9644A" w:rsidR="003C63B1" w:rsidRPr="00397B11" w:rsidRDefault="0091241D" w:rsidP="00397B11">
            <w:r w:rsidRPr="00397B11">
              <w:t>40</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3084A93C" w14:textId="7D69173C" w:rsidR="003C63B1" w:rsidRPr="00397B11" w:rsidRDefault="003C63B1" w:rsidP="00397B11">
            <w:r w:rsidRPr="00397B11">
              <w:t>O</w:t>
            </w:r>
          </w:p>
        </w:tc>
        <w:tc>
          <w:tcPr>
            <w:tcW w:w="650" w:type="pct"/>
            <w:tcBorders>
              <w:top w:val="outset" w:sz="6" w:space="0" w:color="auto"/>
              <w:left w:val="outset" w:sz="6" w:space="0" w:color="auto"/>
              <w:bottom w:val="outset" w:sz="6" w:space="0" w:color="auto"/>
              <w:right w:val="outset" w:sz="6" w:space="0" w:color="auto"/>
            </w:tcBorders>
            <w:shd w:val="clear" w:color="auto" w:fill="FFFFFF"/>
            <w:hideMark/>
          </w:tcPr>
          <w:p w14:paraId="6C5D1E23" w14:textId="5AA74DBE" w:rsidR="003C63B1" w:rsidRPr="00397B11" w:rsidRDefault="0091241D" w:rsidP="00397B11">
            <w:r w:rsidRPr="00397B11">
              <w:t>STAC</w:t>
            </w:r>
          </w:p>
        </w:tc>
        <w:tc>
          <w:tcPr>
            <w:tcW w:w="300" w:type="pct"/>
            <w:tcBorders>
              <w:top w:val="outset" w:sz="6" w:space="0" w:color="auto"/>
              <w:left w:val="outset" w:sz="6" w:space="0" w:color="auto"/>
              <w:bottom w:val="outset" w:sz="6" w:space="0" w:color="auto"/>
              <w:right w:val="outset" w:sz="6" w:space="0" w:color="auto"/>
            </w:tcBorders>
            <w:shd w:val="clear" w:color="auto" w:fill="FFFFFF"/>
            <w:hideMark/>
          </w:tcPr>
          <w:p w14:paraId="4B5A1F86" w14:textId="33610528" w:rsidR="003C63B1" w:rsidRPr="00397B11" w:rsidRDefault="003C63B1" w:rsidP="00397B11">
            <w:r w:rsidRPr="00397B11">
              <w:t>N</w:t>
            </w:r>
          </w:p>
        </w:tc>
        <w:tc>
          <w:tcPr>
            <w:tcW w:w="400" w:type="pct"/>
            <w:tcBorders>
              <w:top w:val="outset" w:sz="6" w:space="0" w:color="auto"/>
              <w:left w:val="outset" w:sz="6" w:space="0" w:color="auto"/>
              <w:bottom w:val="outset" w:sz="6" w:space="0" w:color="auto"/>
              <w:right w:val="outset" w:sz="6" w:space="0" w:color="auto"/>
            </w:tcBorders>
            <w:shd w:val="clear" w:color="auto" w:fill="D9D9D9" w:themeFill="background1" w:themeFillShade="D9"/>
            <w:hideMark/>
          </w:tcPr>
          <w:p w14:paraId="5B78266E" w14:textId="0E03F02A" w:rsidR="003C63B1" w:rsidRPr="00397B11" w:rsidRDefault="003C63B1" w:rsidP="00397B11">
            <w:r w:rsidRPr="00397B11">
              <w:t> </w:t>
            </w:r>
            <w:r w:rsidR="0091241D" w:rsidRPr="00397B11">
              <w:t>C5</w:t>
            </w:r>
            <w:r w:rsidR="00B37993" w:rsidRPr="00397B11">
              <w:t xml:space="preserve">, </w:t>
            </w:r>
            <w:r w:rsidR="00B37993" w:rsidRPr="00410414">
              <w:rPr>
                <w:b/>
                <w:color w:val="0000FF"/>
              </w:rPr>
              <w:t>C7</w:t>
            </w:r>
          </w:p>
        </w:tc>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2B672021" w14:textId="660DA8BB" w:rsidR="003C63B1" w:rsidRPr="00397B11" w:rsidRDefault="003C63B1" w:rsidP="00397B11">
            <w:r w:rsidRPr="00397B11">
              <w:t>B</w:t>
            </w:r>
          </w:p>
        </w:tc>
        <w:tc>
          <w:tcPr>
            <w:tcW w:w="2250" w:type="pct"/>
            <w:tcBorders>
              <w:top w:val="outset" w:sz="6" w:space="0" w:color="auto"/>
              <w:left w:val="outset" w:sz="6" w:space="0" w:color="auto"/>
              <w:bottom w:val="outset" w:sz="6" w:space="0" w:color="auto"/>
              <w:right w:val="outset" w:sz="6" w:space="0" w:color="auto"/>
            </w:tcBorders>
            <w:shd w:val="clear" w:color="auto" w:fill="FFFFFF"/>
            <w:hideMark/>
          </w:tcPr>
          <w:p w14:paraId="2E48677C" w14:textId="0892778F" w:rsidR="003C63B1" w:rsidRPr="00397B11" w:rsidRDefault="0091241D" w:rsidP="00397B11">
            <w:r w:rsidRPr="00397B11">
              <w:t>Stat</w:t>
            </w:r>
            <w:r w:rsidR="00603E00" w:rsidRPr="00397B11">
              <w:t xml:space="preserve">us Cash </w:t>
            </w:r>
            <w:r w:rsidR="00B90439" w:rsidRPr="00397B11">
              <w:t>Amount</w:t>
            </w:r>
          </w:p>
        </w:tc>
      </w:tr>
    </w:tbl>
    <w:p w14:paraId="3E4BFB57" w14:textId="77777777" w:rsidR="005E1E04" w:rsidRDefault="005E1E04" w:rsidP="00A56B88">
      <w:pPr>
        <w:suppressAutoHyphens w:val="0"/>
        <w:spacing w:before="0" w:after="0"/>
      </w:pPr>
    </w:p>
    <w:p w14:paraId="11E69452" w14:textId="77777777" w:rsidR="005E1E04" w:rsidRDefault="005E1E04" w:rsidP="00A56B88">
      <w:pPr>
        <w:suppressAutoHyphens w:val="0"/>
        <w:spacing w:before="0" w:after="0"/>
      </w:pPr>
    </w:p>
    <w:p w14:paraId="59149E3F" w14:textId="77777777" w:rsidR="005E1E04" w:rsidRPr="009B1E52" w:rsidRDefault="005E1E04" w:rsidP="005E1E04">
      <w:pPr>
        <w:pBdr>
          <w:top w:val="single" w:sz="4" w:space="5" w:color="auto"/>
          <w:bottom w:val="single" w:sz="4" w:space="5" w:color="auto"/>
        </w:pBdr>
        <w:spacing w:after="240"/>
        <w:rPr>
          <w:b/>
          <w:sz w:val="32"/>
          <w:szCs w:val="32"/>
        </w:rPr>
      </w:pPr>
      <w:r w:rsidRPr="009B1E52">
        <w:rPr>
          <w:b/>
          <w:sz w:val="32"/>
          <w:szCs w:val="32"/>
        </w:rPr>
        <w:t>2. ISO 20022 Illustration</w:t>
      </w:r>
    </w:p>
    <w:p w14:paraId="0707AC89" w14:textId="77777777" w:rsidR="005E1E04" w:rsidRDefault="005E1E04" w:rsidP="005E1E04">
      <w:pPr>
        <w:suppressAutoHyphens w:val="0"/>
        <w:spacing w:before="0" w:after="0"/>
      </w:pPr>
      <w:r>
        <w:t>A. I</w:t>
      </w:r>
      <w:r w:rsidRPr="009B4FE2">
        <w:rPr>
          <w:b/>
          <w:bCs/>
        </w:rPr>
        <w:t xml:space="preserve">n the seev.034 (CAIS – </w:t>
      </w:r>
      <w:proofErr w:type="spellStart"/>
      <w:r w:rsidRPr="009B4FE2">
        <w:rPr>
          <w:b/>
          <w:bCs/>
        </w:rPr>
        <w:t>CorporateActionInstructionStatusAdvice</w:t>
      </w:r>
      <w:proofErr w:type="spellEnd"/>
      <w:r w:rsidRPr="009B4FE2">
        <w:rPr>
          <w:b/>
          <w:bCs/>
        </w:rPr>
        <w:t>)</w:t>
      </w:r>
      <w:r>
        <w:t xml:space="preserve"> message, in the </w:t>
      </w:r>
      <w:proofErr w:type="spellStart"/>
      <w:r>
        <w:t>InstructionProcessingStatus</w:t>
      </w:r>
      <w:proofErr w:type="spellEnd"/>
      <w:r>
        <w:t xml:space="preserve"> building block, add new optional and non-repeatable quantity element typed by </w:t>
      </w:r>
      <w:r w:rsidRPr="006F6134">
        <w:rPr>
          <w:i/>
          <w:iCs/>
        </w:rPr>
        <w:t>Quantity51Choice</w:t>
      </w:r>
      <w:r>
        <w:t xml:space="preserve"> in the following 4 sequences as follows:</w:t>
      </w:r>
    </w:p>
    <w:p w14:paraId="4C72A87C" w14:textId="77777777" w:rsidR="005E1E04" w:rsidRDefault="005E1E04" w:rsidP="005E1E04">
      <w:pPr>
        <w:suppressAutoHyphens w:val="0"/>
        <w:spacing w:before="0" w:after="0"/>
      </w:pPr>
    </w:p>
    <w:p w14:paraId="65B67709" w14:textId="77777777" w:rsidR="005E1E04" w:rsidRDefault="005E1E04" w:rsidP="005E1E04">
      <w:pPr>
        <w:pStyle w:val="ListParagraph"/>
        <w:numPr>
          <w:ilvl w:val="0"/>
          <w:numId w:val="17"/>
        </w:numPr>
        <w:suppressAutoHyphens w:val="0"/>
        <w:spacing w:before="0" w:after="0"/>
      </w:pPr>
      <w:proofErr w:type="spellStart"/>
      <w:r w:rsidRPr="00F45824">
        <w:rPr>
          <w:i/>
          <w:iCs/>
        </w:rPr>
        <w:t>CancelledQuantity</w:t>
      </w:r>
      <w:proofErr w:type="spellEnd"/>
      <w:r>
        <w:t xml:space="preserve"> in the </w:t>
      </w:r>
      <w:r w:rsidRPr="00DC2079">
        <w:rPr>
          <w:i/>
          <w:iCs/>
        </w:rPr>
        <w:t>Cancelled</w:t>
      </w:r>
      <w:r>
        <w:t xml:space="preserve"> sequence;</w:t>
      </w:r>
    </w:p>
    <w:p w14:paraId="240173E1" w14:textId="77777777" w:rsidR="005E1E04" w:rsidRDefault="005E1E04" w:rsidP="005E1E04">
      <w:pPr>
        <w:pStyle w:val="ListParagraph"/>
        <w:numPr>
          <w:ilvl w:val="0"/>
          <w:numId w:val="17"/>
        </w:numPr>
        <w:suppressAutoHyphens w:val="0"/>
        <w:spacing w:before="0" w:after="0"/>
      </w:pPr>
      <w:proofErr w:type="spellStart"/>
      <w:r w:rsidRPr="00F45824">
        <w:rPr>
          <w:i/>
          <w:iCs/>
        </w:rPr>
        <w:t>AcceptedQuantity</w:t>
      </w:r>
      <w:proofErr w:type="spellEnd"/>
      <w:r>
        <w:t xml:space="preserve"> in the </w:t>
      </w:r>
      <w:proofErr w:type="spellStart"/>
      <w:r w:rsidRPr="00DC2079">
        <w:rPr>
          <w:i/>
          <w:iCs/>
        </w:rPr>
        <w:t>AcceptedForFurtherProcessing</w:t>
      </w:r>
      <w:proofErr w:type="spellEnd"/>
      <w:r>
        <w:rPr>
          <w:i/>
          <w:iCs/>
        </w:rPr>
        <w:t xml:space="preserve"> </w:t>
      </w:r>
      <w:r>
        <w:t>sequence;</w:t>
      </w:r>
    </w:p>
    <w:p w14:paraId="66C74FE2" w14:textId="77777777" w:rsidR="005E1E04" w:rsidRPr="007D596E" w:rsidRDefault="005E1E04" w:rsidP="005E1E04">
      <w:pPr>
        <w:pStyle w:val="ListParagraph"/>
        <w:numPr>
          <w:ilvl w:val="0"/>
          <w:numId w:val="17"/>
        </w:numPr>
        <w:suppressAutoHyphens w:val="0"/>
        <w:spacing w:before="0" w:after="0"/>
      </w:pPr>
      <w:proofErr w:type="spellStart"/>
      <w:r>
        <w:rPr>
          <w:i/>
          <w:iCs/>
        </w:rPr>
        <w:t>RejectedQuantity</w:t>
      </w:r>
      <w:proofErr w:type="spellEnd"/>
      <w:r>
        <w:rPr>
          <w:i/>
          <w:iCs/>
        </w:rPr>
        <w:t xml:space="preserve"> </w:t>
      </w:r>
      <w:r w:rsidRPr="007D596E">
        <w:t>in the</w:t>
      </w:r>
      <w:r>
        <w:rPr>
          <w:i/>
          <w:iCs/>
        </w:rPr>
        <w:t xml:space="preserve"> Rejected </w:t>
      </w:r>
      <w:r w:rsidRPr="007D596E">
        <w:t>sequence</w:t>
      </w:r>
      <w:r>
        <w:rPr>
          <w:i/>
          <w:iCs/>
        </w:rPr>
        <w:t>;</w:t>
      </w:r>
    </w:p>
    <w:p w14:paraId="07508671" w14:textId="77777777" w:rsidR="005E1E04" w:rsidRPr="00A56B88" w:rsidRDefault="005E1E04" w:rsidP="005E1E04">
      <w:pPr>
        <w:pStyle w:val="ListParagraph"/>
        <w:numPr>
          <w:ilvl w:val="0"/>
          <w:numId w:val="17"/>
        </w:numPr>
        <w:suppressAutoHyphens w:val="0"/>
        <w:spacing w:before="0" w:after="0"/>
      </w:pPr>
      <w:proofErr w:type="spellStart"/>
      <w:r>
        <w:rPr>
          <w:i/>
          <w:iCs/>
        </w:rPr>
        <w:t>PendingQuantity</w:t>
      </w:r>
      <w:proofErr w:type="spellEnd"/>
      <w:r>
        <w:rPr>
          <w:i/>
          <w:iCs/>
        </w:rPr>
        <w:t xml:space="preserve"> </w:t>
      </w:r>
      <w:r w:rsidRPr="001D64D1">
        <w:t>in the</w:t>
      </w:r>
      <w:r>
        <w:rPr>
          <w:i/>
          <w:iCs/>
        </w:rPr>
        <w:t xml:space="preserve"> Pending sequence;</w:t>
      </w:r>
    </w:p>
    <w:p w14:paraId="374261C3" w14:textId="77777777" w:rsidR="005E1E04" w:rsidRDefault="005E1E04" w:rsidP="005E1E04">
      <w:pPr>
        <w:suppressAutoHyphens w:val="0"/>
        <w:spacing w:before="0" w:after="0"/>
      </w:pPr>
    </w:p>
    <w:p w14:paraId="08AD3EF9" w14:textId="77777777" w:rsidR="005E1E04" w:rsidRDefault="005E1E04" w:rsidP="005E1E04">
      <w:pPr>
        <w:suppressAutoHyphens w:val="0"/>
        <w:spacing w:before="0" w:after="0"/>
      </w:pPr>
      <w:r>
        <w:t xml:space="preserve">As defined in 15022 above and as illustrated here below: </w:t>
      </w:r>
    </w:p>
    <w:p w14:paraId="2CF34D03" w14:textId="77777777" w:rsidR="005E1E04" w:rsidRDefault="005E1E04" w:rsidP="00A56B88">
      <w:pPr>
        <w:suppressAutoHyphens w:val="0"/>
        <w:spacing w:before="0" w:after="0"/>
      </w:pPr>
    </w:p>
    <w:p w14:paraId="2437E729" w14:textId="4881479F" w:rsidR="0075051B" w:rsidRDefault="00C14E66" w:rsidP="00C14E66">
      <w:pPr>
        <w:suppressAutoHyphens w:val="0"/>
        <w:spacing w:before="0" w:after="0"/>
        <w:ind w:left="-990"/>
      </w:pPr>
      <w:r>
        <w:rPr>
          <w:noProof/>
        </w:rPr>
        <w:lastRenderedPageBreak/>
        <w:drawing>
          <wp:inline distT="0" distB="0" distL="0" distR="0" wp14:anchorId="22A57C20" wp14:editId="2495B28A">
            <wp:extent cx="6381750" cy="4288078"/>
            <wp:effectExtent l="0" t="0" r="0" b="0"/>
            <wp:docPr id="734" name="Picture 7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6396957" cy="4298296"/>
                    </a:xfrm>
                    <a:prstGeom prst="rect">
                      <a:avLst/>
                    </a:prstGeom>
                  </pic:spPr>
                </pic:pic>
              </a:graphicData>
            </a:graphic>
          </wp:inline>
        </w:drawing>
      </w:r>
    </w:p>
    <w:p w14:paraId="2437E72A" w14:textId="77777777" w:rsidR="0075051B" w:rsidRDefault="0075051B" w:rsidP="00F24980">
      <w:pPr>
        <w:suppressAutoHyphens w:val="0"/>
        <w:spacing w:before="0" w:after="0"/>
      </w:pPr>
    </w:p>
    <w:p w14:paraId="2D24657D" w14:textId="77777777" w:rsidR="006D1B93" w:rsidRDefault="006D1B93" w:rsidP="00F24980">
      <w:pPr>
        <w:suppressAutoHyphens w:val="0"/>
        <w:spacing w:before="0" w:after="0"/>
      </w:pPr>
    </w:p>
    <w:p w14:paraId="4E175659" w14:textId="3FBB4B8B" w:rsidR="006D1B93" w:rsidRDefault="00BA3DB3" w:rsidP="00F24980">
      <w:pPr>
        <w:suppressAutoHyphens w:val="0"/>
        <w:spacing w:before="0" w:after="0"/>
      </w:pPr>
      <w:r w:rsidRPr="00BA3DB3">
        <w:rPr>
          <w:b/>
          <w:bCs/>
        </w:rPr>
        <w:t>B</w:t>
      </w:r>
      <w:r>
        <w:t>. I</w:t>
      </w:r>
      <w:r w:rsidRPr="009B4FE2">
        <w:rPr>
          <w:b/>
          <w:bCs/>
        </w:rPr>
        <w:t xml:space="preserve">n the seev.034 (CAIS – </w:t>
      </w:r>
      <w:proofErr w:type="spellStart"/>
      <w:r w:rsidRPr="009B4FE2">
        <w:rPr>
          <w:b/>
          <w:bCs/>
        </w:rPr>
        <w:t>CorporateActionInstructionStatusAdvice</w:t>
      </w:r>
      <w:proofErr w:type="spellEnd"/>
      <w:r w:rsidRPr="009B4FE2">
        <w:rPr>
          <w:b/>
          <w:bCs/>
        </w:rPr>
        <w:t>)</w:t>
      </w:r>
      <w:r>
        <w:t xml:space="preserve"> message, </w:t>
      </w:r>
      <w:r w:rsidR="006B2012">
        <w:t>in</w:t>
      </w:r>
      <w:r w:rsidR="00C26326">
        <w:t xml:space="preserve"> the root of the message</w:t>
      </w:r>
      <w:r w:rsidR="006B2012">
        <w:t xml:space="preserve">, add </w:t>
      </w:r>
      <w:r w:rsidR="00A62BED">
        <w:t>3</w:t>
      </w:r>
      <w:r w:rsidR="006B2012">
        <w:t xml:space="preserve"> new cross element co</w:t>
      </w:r>
      <w:r w:rsidR="004B65C7">
        <w:t>m</w:t>
      </w:r>
      <w:r w:rsidR="006B2012">
        <w:t xml:space="preserve">plex rules </w:t>
      </w:r>
      <w:r w:rsidR="004B65C7">
        <w:t>defined as follows</w:t>
      </w:r>
      <w:r w:rsidR="00A0599E" w:rsidRPr="00A0599E">
        <w:t xml:space="preserve"> </w:t>
      </w:r>
      <w:r w:rsidR="00A0599E">
        <w:t>and replacing the 2 rules StatusQuantityOrStatusCashAmount1Rule and StatusQuantityOrStatusCashAmount1Rule</w:t>
      </w:r>
      <w:r w:rsidR="00910651">
        <w:t>:</w:t>
      </w:r>
    </w:p>
    <w:p w14:paraId="4FE2B2C0" w14:textId="77777777" w:rsidR="004B41A8" w:rsidRDefault="004B41A8" w:rsidP="00F24980">
      <w:pPr>
        <w:suppressAutoHyphens w:val="0"/>
        <w:spacing w:before="0" w:after="0"/>
      </w:pPr>
    </w:p>
    <w:p w14:paraId="75E46547" w14:textId="038C7239" w:rsidR="00000163" w:rsidRDefault="004B65C7" w:rsidP="0071214E">
      <w:pPr>
        <w:pStyle w:val="ListParagraph"/>
        <w:numPr>
          <w:ilvl w:val="0"/>
          <w:numId w:val="18"/>
        </w:numPr>
        <w:suppressAutoHyphens w:val="0"/>
        <w:spacing w:before="0" w:after="0"/>
      </w:pPr>
      <w:r w:rsidRPr="00AA0420">
        <w:rPr>
          <w:i/>
          <w:iCs/>
        </w:rPr>
        <w:t>StatusQuantity1</w:t>
      </w:r>
      <w:proofErr w:type="gramStart"/>
      <w:r w:rsidR="00C02EF5" w:rsidRPr="00AA0420">
        <w:rPr>
          <w:i/>
          <w:iCs/>
        </w:rPr>
        <w:t>Rule</w:t>
      </w:r>
      <w:r w:rsidR="00C02EF5">
        <w:t>(</w:t>
      </w:r>
      <w:proofErr w:type="gramEnd"/>
      <w:r w:rsidR="00C02EF5">
        <w:t xml:space="preserve">):  </w:t>
      </w:r>
      <w:r w:rsidR="00411262" w:rsidRPr="00411262">
        <w:t xml:space="preserve">If </w:t>
      </w:r>
      <w:proofErr w:type="spellStart"/>
      <w:r w:rsidR="00FA0CD4">
        <w:t>CorporateActionInstruction</w:t>
      </w:r>
      <w:proofErr w:type="spellEnd"/>
      <w:r w:rsidR="00FA0CD4">
        <w:t>/</w:t>
      </w:r>
      <w:proofErr w:type="spellStart"/>
      <w:r w:rsidR="00411262" w:rsidRPr="00411262">
        <w:t>StatusCashAmount</w:t>
      </w:r>
      <w:proofErr w:type="spellEnd"/>
      <w:r w:rsidR="00411262" w:rsidRPr="00411262">
        <w:t xml:space="preserve"> </w:t>
      </w:r>
      <w:r w:rsidR="00140D20">
        <w:t xml:space="preserve">is present, then </w:t>
      </w:r>
      <w:proofErr w:type="spellStart"/>
      <w:r w:rsidR="00140D20">
        <w:t>InstructionProcessingStatus</w:t>
      </w:r>
      <w:proofErr w:type="spellEnd"/>
      <w:r w:rsidR="0089101A">
        <w:t>/Cancelled/</w:t>
      </w:r>
      <w:proofErr w:type="spellStart"/>
      <w:r w:rsidR="0089101A">
        <w:t>CancelledQuantity</w:t>
      </w:r>
      <w:proofErr w:type="spellEnd"/>
      <w:r w:rsidR="0089101A">
        <w:t xml:space="preserve"> </w:t>
      </w:r>
      <w:r w:rsidR="004C157C">
        <w:t xml:space="preserve">and </w:t>
      </w:r>
      <w:r w:rsidR="005138F2">
        <w:t>InstructionProcessingStatus/AcceptedForFurthe</w:t>
      </w:r>
      <w:r w:rsidR="00104BF0">
        <w:t>rProcessing</w:t>
      </w:r>
      <w:r w:rsidR="005138F2">
        <w:t>/</w:t>
      </w:r>
      <w:r w:rsidR="00104BF0">
        <w:t>Accepted</w:t>
      </w:r>
      <w:r w:rsidR="005138F2">
        <w:t xml:space="preserve">Quantity </w:t>
      </w:r>
      <w:proofErr w:type="spellStart"/>
      <w:r w:rsidR="004C157C">
        <w:t>and</w:t>
      </w:r>
      <w:proofErr w:type="spellEnd"/>
      <w:r w:rsidR="004C157C">
        <w:t xml:space="preserve"> </w:t>
      </w:r>
      <w:proofErr w:type="spellStart"/>
      <w:r w:rsidR="00104BF0">
        <w:t>InstructionProcessingStatus</w:t>
      </w:r>
      <w:proofErr w:type="spellEnd"/>
      <w:r w:rsidR="00104BF0">
        <w:t>/Rejected/</w:t>
      </w:r>
      <w:proofErr w:type="spellStart"/>
      <w:r w:rsidR="00104BF0">
        <w:t>RejectedQuantity</w:t>
      </w:r>
      <w:proofErr w:type="spellEnd"/>
      <w:r w:rsidR="00104BF0">
        <w:t xml:space="preserve"> </w:t>
      </w:r>
      <w:r w:rsidR="004C157C">
        <w:t xml:space="preserve">and </w:t>
      </w:r>
      <w:proofErr w:type="spellStart"/>
      <w:r w:rsidR="00104BF0">
        <w:t>InstructionProcessingStatus</w:t>
      </w:r>
      <w:proofErr w:type="spellEnd"/>
      <w:r w:rsidR="00104BF0">
        <w:t>/Pending/</w:t>
      </w:r>
      <w:proofErr w:type="spellStart"/>
      <w:r w:rsidR="00104BF0">
        <w:t>PendingQuantity</w:t>
      </w:r>
      <w:proofErr w:type="spellEnd"/>
      <w:r w:rsidR="00242015">
        <w:t xml:space="preserve"> </w:t>
      </w:r>
      <w:r w:rsidR="004C157C">
        <w:t xml:space="preserve">and </w:t>
      </w:r>
      <w:proofErr w:type="spellStart"/>
      <w:r w:rsidR="00580A95">
        <w:t>CorporateActionInstruction</w:t>
      </w:r>
      <w:proofErr w:type="spellEnd"/>
      <w:r w:rsidR="00580A95">
        <w:t>/</w:t>
      </w:r>
      <w:proofErr w:type="spellStart"/>
      <w:r w:rsidR="00580A95" w:rsidRPr="00411262">
        <w:t>Status</w:t>
      </w:r>
      <w:r w:rsidR="00580A95">
        <w:t>Quan</w:t>
      </w:r>
      <w:r w:rsidR="00CD571B">
        <w:t>tity</w:t>
      </w:r>
      <w:proofErr w:type="spellEnd"/>
      <w:r w:rsidR="00580A95" w:rsidRPr="00411262">
        <w:t xml:space="preserve"> </w:t>
      </w:r>
      <w:r w:rsidR="005138F2">
        <w:t>are n</w:t>
      </w:r>
      <w:r w:rsidR="00411262" w:rsidRPr="00411262">
        <w:t xml:space="preserve">ot allowed. (MT 567 </w:t>
      </w:r>
      <w:r w:rsidR="004B2E04">
        <w:t xml:space="preserve">C5 and </w:t>
      </w:r>
      <w:r w:rsidR="00411262" w:rsidRPr="00411262">
        <w:t>C</w:t>
      </w:r>
      <w:r w:rsidR="00083135">
        <w:t>7</w:t>
      </w:r>
      <w:r w:rsidR="00411262" w:rsidRPr="00411262">
        <w:t>).</w:t>
      </w:r>
    </w:p>
    <w:p w14:paraId="50DFF71C" w14:textId="77777777" w:rsidR="00242015" w:rsidRDefault="00242015" w:rsidP="00242015">
      <w:pPr>
        <w:pStyle w:val="ListParagraph"/>
        <w:suppressAutoHyphens w:val="0"/>
        <w:spacing w:before="0" w:after="0"/>
        <w:ind w:left="360"/>
      </w:pPr>
    </w:p>
    <w:p w14:paraId="2730EB28" w14:textId="70EA7906" w:rsidR="006D1B93" w:rsidRDefault="00C02EF5" w:rsidP="0071214E">
      <w:pPr>
        <w:pStyle w:val="ListParagraph"/>
        <w:numPr>
          <w:ilvl w:val="0"/>
          <w:numId w:val="18"/>
        </w:numPr>
        <w:suppressAutoHyphens w:val="0"/>
        <w:spacing w:before="0" w:after="0"/>
      </w:pPr>
      <w:r w:rsidRPr="00242015">
        <w:rPr>
          <w:i/>
          <w:iCs/>
        </w:rPr>
        <w:t>StatusQuantity2</w:t>
      </w:r>
      <w:proofErr w:type="gramStart"/>
      <w:r w:rsidRPr="00242015">
        <w:rPr>
          <w:i/>
          <w:iCs/>
        </w:rPr>
        <w:t>Rule</w:t>
      </w:r>
      <w:r w:rsidR="00242015">
        <w:rPr>
          <w:i/>
          <w:iCs/>
        </w:rPr>
        <w:t>(</w:t>
      </w:r>
      <w:proofErr w:type="gramEnd"/>
      <w:r w:rsidR="007A13CD">
        <w:rPr>
          <w:i/>
          <w:iCs/>
        </w:rPr>
        <w:t>)</w:t>
      </w:r>
      <w:r w:rsidR="007A13CD">
        <w:t xml:space="preserve">: </w:t>
      </w:r>
      <w:r w:rsidR="003A6B9C" w:rsidRPr="00411262">
        <w:t xml:space="preserve">If </w:t>
      </w:r>
      <w:proofErr w:type="spellStart"/>
      <w:r w:rsidR="003A6B9C">
        <w:t>CorporateActionInstruction</w:t>
      </w:r>
      <w:proofErr w:type="spellEnd"/>
      <w:r w:rsidR="003A6B9C">
        <w:t>/</w:t>
      </w:r>
      <w:proofErr w:type="spellStart"/>
      <w:r w:rsidR="003A6B9C" w:rsidRPr="00411262">
        <w:t>Status</w:t>
      </w:r>
      <w:r w:rsidR="00525EBD">
        <w:t>Quantity</w:t>
      </w:r>
      <w:proofErr w:type="spellEnd"/>
      <w:r w:rsidR="003A6B9C" w:rsidRPr="00411262">
        <w:t xml:space="preserve"> </w:t>
      </w:r>
      <w:r w:rsidR="003A6B9C">
        <w:t xml:space="preserve">is present, then </w:t>
      </w:r>
      <w:proofErr w:type="spellStart"/>
      <w:r w:rsidR="003A6B9C">
        <w:t>InstructionProcessingStatus</w:t>
      </w:r>
      <w:proofErr w:type="spellEnd"/>
      <w:r w:rsidR="003A6B9C">
        <w:t>/Cancelled/</w:t>
      </w:r>
      <w:proofErr w:type="spellStart"/>
      <w:r w:rsidR="003A6B9C">
        <w:t>CancelledQuantity</w:t>
      </w:r>
      <w:proofErr w:type="spellEnd"/>
      <w:r w:rsidR="003A6B9C">
        <w:t xml:space="preserve"> or InstructionProcessingStatus/AcceptedForFurtherProcessing/AcceptedQuantity </w:t>
      </w:r>
      <w:proofErr w:type="spellStart"/>
      <w:r w:rsidR="003A6B9C">
        <w:t>or</w:t>
      </w:r>
      <w:proofErr w:type="spellEnd"/>
      <w:r w:rsidR="003A6B9C">
        <w:t xml:space="preserve"> </w:t>
      </w:r>
      <w:proofErr w:type="spellStart"/>
      <w:r w:rsidR="003A6B9C">
        <w:t>InstructionProcessingStatus</w:t>
      </w:r>
      <w:proofErr w:type="spellEnd"/>
      <w:r w:rsidR="003A6B9C">
        <w:t>/Rejected/</w:t>
      </w:r>
      <w:proofErr w:type="spellStart"/>
      <w:r w:rsidR="003A6B9C">
        <w:t>RejectedQuantity</w:t>
      </w:r>
      <w:proofErr w:type="spellEnd"/>
      <w:r w:rsidR="003A6B9C">
        <w:t xml:space="preserve"> or </w:t>
      </w:r>
      <w:proofErr w:type="spellStart"/>
      <w:r w:rsidR="003A6B9C">
        <w:t>InstructionProcessingStatus</w:t>
      </w:r>
      <w:proofErr w:type="spellEnd"/>
      <w:r w:rsidR="003A6B9C">
        <w:t>/Pending/</w:t>
      </w:r>
      <w:proofErr w:type="spellStart"/>
      <w:r w:rsidR="003A6B9C">
        <w:t>PendingQuantity</w:t>
      </w:r>
      <w:proofErr w:type="spellEnd"/>
      <w:r w:rsidR="003A6B9C">
        <w:t xml:space="preserve"> </w:t>
      </w:r>
      <w:r w:rsidR="002B7EFE">
        <w:t xml:space="preserve">and </w:t>
      </w:r>
      <w:proofErr w:type="spellStart"/>
      <w:r w:rsidR="002B7EFE">
        <w:t>CorporateActionInstruction</w:t>
      </w:r>
      <w:proofErr w:type="spellEnd"/>
      <w:r w:rsidR="002B7EFE">
        <w:t>/</w:t>
      </w:r>
      <w:proofErr w:type="spellStart"/>
      <w:r w:rsidR="002B7EFE" w:rsidRPr="00411262">
        <w:t>StatusCashAmount</w:t>
      </w:r>
      <w:proofErr w:type="spellEnd"/>
      <w:r w:rsidR="002B7EFE" w:rsidRPr="00411262">
        <w:t xml:space="preserve"> </w:t>
      </w:r>
      <w:r w:rsidR="003A6B9C">
        <w:t>are n</w:t>
      </w:r>
      <w:r w:rsidR="003A6B9C" w:rsidRPr="00411262">
        <w:t xml:space="preserve">ot allowed. (MT 567 </w:t>
      </w:r>
      <w:r w:rsidR="004B2E04">
        <w:t xml:space="preserve">C5 and </w:t>
      </w:r>
      <w:r w:rsidR="003A6B9C" w:rsidRPr="00411262">
        <w:t>C</w:t>
      </w:r>
      <w:r w:rsidR="003A6B9C">
        <w:t>7</w:t>
      </w:r>
      <w:r w:rsidR="003A6B9C" w:rsidRPr="00411262">
        <w:t>).</w:t>
      </w:r>
    </w:p>
    <w:p w14:paraId="4D50C3B3" w14:textId="77777777" w:rsidR="004B2E04" w:rsidRDefault="004B2E04" w:rsidP="003E0EB0">
      <w:pPr>
        <w:pStyle w:val="ListParagraph"/>
      </w:pPr>
    </w:p>
    <w:p w14:paraId="6643CCB4" w14:textId="6D02701C" w:rsidR="004B2E04" w:rsidRDefault="004B2E04" w:rsidP="008B2D9B">
      <w:pPr>
        <w:pStyle w:val="ListParagraph"/>
        <w:numPr>
          <w:ilvl w:val="0"/>
          <w:numId w:val="18"/>
        </w:numPr>
        <w:suppressAutoHyphens w:val="0"/>
        <w:spacing w:before="0" w:after="0"/>
      </w:pPr>
      <w:r w:rsidRPr="00242015">
        <w:rPr>
          <w:i/>
          <w:iCs/>
        </w:rPr>
        <w:t>StatusQuantity</w:t>
      </w:r>
      <w:r>
        <w:rPr>
          <w:i/>
          <w:iCs/>
        </w:rPr>
        <w:t>3</w:t>
      </w:r>
      <w:proofErr w:type="gramStart"/>
      <w:r w:rsidRPr="00242015">
        <w:rPr>
          <w:i/>
          <w:iCs/>
        </w:rPr>
        <w:t>Rule</w:t>
      </w:r>
      <w:r>
        <w:rPr>
          <w:i/>
          <w:iCs/>
        </w:rPr>
        <w:t>(</w:t>
      </w:r>
      <w:proofErr w:type="gramEnd"/>
      <w:r>
        <w:rPr>
          <w:i/>
          <w:iCs/>
        </w:rPr>
        <w:t>)</w:t>
      </w:r>
      <w:r>
        <w:t xml:space="preserve">: </w:t>
      </w:r>
      <w:r w:rsidRPr="00411262">
        <w:t xml:space="preserve">If </w:t>
      </w:r>
      <w:proofErr w:type="spellStart"/>
      <w:r>
        <w:t>InstructionProcessingStatus</w:t>
      </w:r>
      <w:proofErr w:type="spellEnd"/>
      <w:r>
        <w:t>/Cancelled/</w:t>
      </w:r>
      <w:proofErr w:type="spellStart"/>
      <w:r>
        <w:t>CancelledQuantity</w:t>
      </w:r>
      <w:proofErr w:type="spellEnd"/>
      <w:r>
        <w:t xml:space="preserve"> or InstructionProcessingStatus/AcceptedForFurtherProcessing/AcceptedQuantity </w:t>
      </w:r>
      <w:proofErr w:type="spellStart"/>
      <w:r>
        <w:t>or</w:t>
      </w:r>
      <w:proofErr w:type="spellEnd"/>
      <w:r>
        <w:t xml:space="preserve"> </w:t>
      </w:r>
      <w:proofErr w:type="spellStart"/>
      <w:r>
        <w:t>InstructionProcessingStatus</w:t>
      </w:r>
      <w:proofErr w:type="spellEnd"/>
      <w:r>
        <w:t>/Rejected/</w:t>
      </w:r>
      <w:proofErr w:type="spellStart"/>
      <w:r>
        <w:t>RejectedQuantity</w:t>
      </w:r>
      <w:proofErr w:type="spellEnd"/>
      <w:r>
        <w:t xml:space="preserve"> or </w:t>
      </w:r>
      <w:proofErr w:type="spellStart"/>
      <w:r>
        <w:t>InstructionProcessingStatus</w:t>
      </w:r>
      <w:proofErr w:type="spellEnd"/>
      <w:r>
        <w:t>/Pending/</w:t>
      </w:r>
      <w:proofErr w:type="spellStart"/>
      <w:r>
        <w:t>PendingQuantity</w:t>
      </w:r>
      <w:proofErr w:type="spellEnd"/>
      <w:r>
        <w:t xml:space="preserve"> are </w:t>
      </w:r>
      <w:r w:rsidR="002B7EFE">
        <w:t xml:space="preserve">present, then </w:t>
      </w:r>
      <w:proofErr w:type="spellStart"/>
      <w:r w:rsidR="002B7EFE">
        <w:t>CorporateActionInstruction</w:t>
      </w:r>
      <w:proofErr w:type="spellEnd"/>
      <w:r w:rsidR="002B7EFE">
        <w:t>/</w:t>
      </w:r>
      <w:proofErr w:type="spellStart"/>
      <w:r w:rsidR="002B7EFE" w:rsidRPr="00411262">
        <w:t>Status</w:t>
      </w:r>
      <w:r w:rsidR="002B7EFE">
        <w:t>Quantity</w:t>
      </w:r>
      <w:proofErr w:type="spellEnd"/>
      <w:r w:rsidR="002B7EFE" w:rsidRPr="00411262">
        <w:t xml:space="preserve"> </w:t>
      </w:r>
      <w:r w:rsidR="002B7EFE">
        <w:t xml:space="preserve">and </w:t>
      </w:r>
      <w:proofErr w:type="spellStart"/>
      <w:r w:rsidR="002B7EFE">
        <w:t>CorporateActionInstruction</w:t>
      </w:r>
      <w:proofErr w:type="spellEnd"/>
      <w:r w:rsidR="002B7EFE">
        <w:t>/</w:t>
      </w:r>
      <w:proofErr w:type="spellStart"/>
      <w:r w:rsidR="002B7EFE" w:rsidRPr="00411262">
        <w:t>Status</w:t>
      </w:r>
      <w:r w:rsidR="002B7EFE">
        <w:t>CAshAmount</w:t>
      </w:r>
      <w:proofErr w:type="spellEnd"/>
      <w:r w:rsidR="002B7EFE" w:rsidRPr="00411262">
        <w:t xml:space="preserve"> </w:t>
      </w:r>
      <w:r w:rsidR="002B7EFE">
        <w:t xml:space="preserve">are </w:t>
      </w:r>
      <w:r>
        <w:t>n</w:t>
      </w:r>
      <w:r w:rsidRPr="00411262">
        <w:t xml:space="preserve">ot allowed. (MT 567 </w:t>
      </w:r>
      <w:r>
        <w:t xml:space="preserve">C5 and </w:t>
      </w:r>
      <w:r w:rsidRPr="00411262">
        <w:t>C</w:t>
      </w:r>
      <w:r>
        <w:t>7</w:t>
      </w:r>
      <w:r w:rsidRPr="00411262">
        <w:t>).</w:t>
      </w:r>
    </w:p>
    <w:p w14:paraId="67345844" w14:textId="77777777" w:rsidR="002D20DE" w:rsidRDefault="002D20DE" w:rsidP="00F24980">
      <w:pPr>
        <w:suppressAutoHyphens w:val="0"/>
        <w:spacing w:before="0" w:after="0"/>
      </w:pPr>
    </w:p>
    <w:p w14:paraId="2437E72B" w14:textId="33127C39" w:rsidR="0075051B" w:rsidRDefault="0075051B" w:rsidP="00F24980">
      <w:pPr>
        <w:suppressAutoHyphens w:val="0"/>
        <w:spacing w:before="0" w:after="0"/>
        <w:rPr>
          <w:b/>
          <w:sz w:val="28"/>
        </w:rPr>
      </w:pPr>
      <w:r w:rsidRPr="00CE2AB5">
        <w:rPr>
          <w:b/>
          <w:sz w:val="28"/>
        </w:rPr>
        <w:t>Working Group Meeting</w:t>
      </w:r>
    </w:p>
    <w:p w14:paraId="2437E72C" w14:textId="77777777" w:rsidR="0075051B" w:rsidRDefault="0075051B" w:rsidP="00F24980">
      <w:pPr>
        <w:suppressAutoHyphens w:val="0"/>
        <w:spacing w:before="0" w:after="0"/>
        <w:rPr>
          <w:b/>
          <w:sz w:val="28"/>
        </w:rPr>
      </w:pPr>
    </w:p>
    <w:p w14:paraId="2437E72D" w14:textId="77777777" w:rsidR="0075051B" w:rsidRPr="00CE2AB5" w:rsidRDefault="0075051B" w:rsidP="00F24980">
      <w:pPr>
        <w:suppressAutoHyphens w:val="0"/>
        <w:spacing w:before="0" w:after="0"/>
        <w:rPr>
          <w:b/>
        </w:rPr>
      </w:pP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8754"/>
      </w:tblGrid>
      <w:tr w:rsidR="0075051B" w:rsidRPr="00DB39D9" w14:paraId="2437E72F" w14:textId="77777777" w:rsidTr="00F24980">
        <w:tc>
          <w:tcPr>
            <w:tcW w:w="8754" w:type="dxa"/>
            <w:shd w:val="pct5" w:color="auto" w:fill="auto"/>
          </w:tcPr>
          <w:p w14:paraId="2437E72E" w14:textId="77777777" w:rsidR="0075051B" w:rsidRPr="00D54675" w:rsidRDefault="0075051B" w:rsidP="00F24980">
            <w:pPr>
              <w:spacing w:before="80" w:after="80"/>
              <w:rPr>
                <w:b/>
                <w:color w:val="800000"/>
              </w:rPr>
            </w:pPr>
            <w:r w:rsidRPr="00D54675">
              <w:rPr>
                <w:b/>
              </w:rPr>
              <w:t>Discussion</w:t>
            </w:r>
          </w:p>
        </w:tc>
      </w:tr>
      <w:tr w:rsidR="0075051B" w:rsidRPr="002E48E0" w14:paraId="2437E731" w14:textId="77777777" w:rsidTr="00F24980">
        <w:trPr>
          <w:trHeight w:val="36"/>
        </w:trPr>
        <w:tc>
          <w:tcPr>
            <w:tcW w:w="8754" w:type="dxa"/>
            <w:tcBorders>
              <w:bottom w:val="dotted" w:sz="4" w:space="0" w:color="auto"/>
            </w:tcBorders>
            <w:vAlign w:val="center"/>
          </w:tcPr>
          <w:p w14:paraId="039D8BC9" w14:textId="60EDF3B1" w:rsidR="0075051B" w:rsidRDefault="00ED0A40" w:rsidP="00F24980">
            <w:pPr>
              <w:rPr>
                <w:rFonts w:cs="Arial"/>
                <w:lang w:val="en-US"/>
              </w:rPr>
            </w:pPr>
            <w:r w:rsidRPr="002E48E0">
              <w:rPr>
                <w:rFonts w:cs="Arial"/>
                <w:lang w:val="en-US"/>
              </w:rPr>
              <w:t>CH</w:t>
            </w:r>
            <w:r w:rsidR="00552621" w:rsidRPr="002E48E0">
              <w:rPr>
                <w:rFonts w:cs="Arial"/>
                <w:lang w:val="en-US"/>
              </w:rPr>
              <w:t xml:space="preserve">, </w:t>
            </w:r>
            <w:r w:rsidR="002E48E0">
              <w:rPr>
                <w:rFonts w:cs="Arial"/>
                <w:lang w:val="en-US"/>
              </w:rPr>
              <w:t>DE</w:t>
            </w:r>
            <w:r w:rsidR="00552621" w:rsidRPr="002E48E0">
              <w:rPr>
                <w:rFonts w:cs="Arial"/>
                <w:lang w:val="en-US"/>
              </w:rPr>
              <w:t xml:space="preserve">, </w:t>
            </w:r>
            <w:r w:rsidRPr="002E48E0">
              <w:rPr>
                <w:rFonts w:cs="Arial"/>
                <w:lang w:val="en-US"/>
              </w:rPr>
              <w:t>LU, XS and ZA</w:t>
            </w:r>
            <w:r w:rsidR="002E48E0">
              <w:rPr>
                <w:rFonts w:cs="Arial"/>
                <w:lang w:val="en-US"/>
              </w:rPr>
              <w:t xml:space="preserve"> are not </w:t>
            </w:r>
            <w:r w:rsidR="00A407AA">
              <w:rPr>
                <w:rFonts w:cs="Arial"/>
                <w:lang w:val="en-US"/>
              </w:rPr>
              <w:t>enth</w:t>
            </w:r>
            <w:r w:rsidR="00CA6D86">
              <w:rPr>
                <w:rFonts w:cs="Arial"/>
                <w:lang w:val="en-US"/>
              </w:rPr>
              <w:t xml:space="preserve">usiastic about changing </w:t>
            </w:r>
            <w:r w:rsidR="0091045D">
              <w:rPr>
                <w:rFonts w:cs="Arial"/>
                <w:lang w:val="en-US"/>
              </w:rPr>
              <w:t xml:space="preserve">the way the MT 567 </w:t>
            </w:r>
            <w:r w:rsidR="00EA6B5E">
              <w:rPr>
                <w:rFonts w:cs="Arial"/>
                <w:lang w:val="en-US"/>
              </w:rPr>
              <w:t xml:space="preserve">is </w:t>
            </w:r>
            <w:r w:rsidR="000D04BC">
              <w:rPr>
                <w:rFonts w:cs="Arial"/>
                <w:lang w:val="en-US"/>
              </w:rPr>
              <w:t>structure</w:t>
            </w:r>
            <w:r w:rsidR="00EA6B5E">
              <w:rPr>
                <w:rFonts w:cs="Arial"/>
                <w:lang w:val="en-US"/>
              </w:rPr>
              <w:t>d</w:t>
            </w:r>
            <w:r w:rsidR="008C53FF">
              <w:rPr>
                <w:rFonts w:cs="Arial"/>
                <w:lang w:val="en-US"/>
              </w:rPr>
              <w:t xml:space="preserve"> </w:t>
            </w:r>
            <w:r w:rsidR="00A573AB">
              <w:rPr>
                <w:rFonts w:cs="Arial"/>
                <w:lang w:val="en-US"/>
              </w:rPr>
              <w:t xml:space="preserve">regarding the quantities </w:t>
            </w:r>
            <w:r w:rsidR="008C53FF">
              <w:rPr>
                <w:rFonts w:cs="Arial"/>
                <w:lang w:val="en-US"/>
              </w:rPr>
              <w:t xml:space="preserve">and how it would impact the </w:t>
            </w:r>
            <w:r w:rsidR="000D04BC">
              <w:rPr>
                <w:rFonts w:cs="Arial"/>
                <w:lang w:val="en-US"/>
              </w:rPr>
              <w:t>flow and its usage</w:t>
            </w:r>
            <w:r w:rsidR="00EE55D3">
              <w:rPr>
                <w:rFonts w:cs="Arial"/>
                <w:lang w:val="en-US"/>
              </w:rPr>
              <w:t>?</w:t>
            </w:r>
          </w:p>
          <w:p w14:paraId="648A0D35" w14:textId="3ABA5BCF" w:rsidR="00EE55D3" w:rsidRDefault="002167C3" w:rsidP="00F24980">
            <w:pPr>
              <w:rPr>
                <w:rFonts w:cs="Arial"/>
                <w:lang w:val="en-US"/>
              </w:rPr>
            </w:pPr>
            <w:r>
              <w:rPr>
                <w:rFonts w:cs="Arial"/>
                <w:lang w:val="en-US"/>
              </w:rPr>
              <w:t xml:space="preserve">Nevertheless, </w:t>
            </w:r>
            <w:r w:rsidR="00632364">
              <w:rPr>
                <w:rFonts w:cs="Arial"/>
                <w:lang w:val="en-US"/>
              </w:rPr>
              <w:t xml:space="preserve">the business case and the proposed solution </w:t>
            </w:r>
            <w:r w:rsidR="00EB2A5D">
              <w:rPr>
                <w:rFonts w:cs="Arial"/>
                <w:lang w:val="en-US"/>
              </w:rPr>
              <w:t>were</w:t>
            </w:r>
            <w:r w:rsidR="00632364">
              <w:rPr>
                <w:rFonts w:cs="Arial"/>
                <w:lang w:val="en-US"/>
              </w:rPr>
              <w:t xml:space="preserve"> finally agreed </w:t>
            </w:r>
            <w:r w:rsidR="00931EAF">
              <w:rPr>
                <w:rFonts w:cs="Arial"/>
                <w:lang w:val="en-US"/>
              </w:rPr>
              <w:t xml:space="preserve">at the condition that </w:t>
            </w:r>
            <w:r w:rsidR="00270538">
              <w:rPr>
                <w:rFonts w:cs="Arial"/>
                <w:lang w:val="en-US"/>
              </w:rPr>
              <w:t xml:space="preserve">the </w:t>
            </w:r>
            <w:r w:rsidR="008F095B">
              <w:rPr>
                <w:rFonts w:cs="Arial"/>
                <w:lang w:val="en-US"/>
              </w:rPr>
              <w:t xml:space="preserve">existing </w:t>
            </w:r>
            <w:r w:rsidR="00176DE8">
              <w:rPr>
                <w:rFonts w:cs="Arial"/>
                <w:lang w:val="en-US"/>
              </w:rPr>
              <w:t>STAQ quan</w:t>
            </w:r>
            <w:r w:rsidR="00F9344B">
              <w:rPr>
                <w:rFonts w:cs="Arial"/>
                <w:lang w:val="en-US"/>
              </w:rPr>
              <w:t>tit</w:t>
            </w:r>
            <w:r w:rsidR="0067064C">
              <w:rPr>
                <w:rFonts w:cs="Arial"/>
                <w:lang w:val="en-US"/>
              </w:rPr>
              <w:t>y</w:t>
            </w:r>
            <w:r w:rsidR="005A3D4B">
              <w:rPr>
                <w:rFonts w:cs="Arial"/>
                <w:lang w:val="en-US"/>
              </w:rPr>
              <w:t xml:space="preserve"> remains in the sequence B </w:t>
            </w:r>
            <w:r w:rsidR="00802302">
              <w:rPr>
                <w:rFonts w:cs="Arial"/>
                <w:lang w:val="en-US"/>
              </w:rPr>
              <w:t xml:space="preserve">so that </w:t>
            </w:r>
            <w:r w:rsidR="005A3D4B">
              <w:rPr>
                <w:rFonts w:cs="Arial"/>
                <w:lang w:val="en-US"/>
              </w:rPr>
              <w:t xml:space="preserve">the </w:t>
            </w:r>
            <w:r w:rsidR="007E635C">
              <w:rPr>
                <w:rFonts w:cs="Arial"/>
                <w:lang w:val="en-US"/>
              </w:rPr>
              <w:t xml:space="preserve">IPRC </w:t>
            </w:r>
            <w:r w:rsidR="005A3D4B">
              <w:rPr>
                <w:rFonts w:cs="Arial"/>
                <w:lang w:val="en-US"/>
              </w:rPr>
              <w:t xml:space="preserve">message </w:t>
            </w:r>
            <w:r w:rsidR="005F3CC8">
              <w:rPr>
                <w:rFonts w:cs="Arial"/>
                <w:lang w:val="en-US"/>
              </w:rPr>
              <w:t xml:space="preserve">can still be used </w:t>
            </w:r>
            <w:r w:rsidR="00435FD2">
              <w:rPr>
                <w:rFonts w:cs="Arial"/>
                <w:lang w:val="en-US"/>
              </w:rPr>
              <w:t xml:space="preserve">as </w:t>
            </w:r>
            <w:r w:rsidR="00294FA9">
              <w:rPr>
                <w:rFonts w:cs="Arial"/>
                <w:lang w:val="en-US"/>
              </w:rPr>
              <w:t xml:space="preserve">it is </w:t>
            </w:r>
            <w:r w:rsidR="00387B9C">
              <w:rPr>
                <w:rFonts w:cs="Arial"/>
                <w:lang w:val="en-US"/>
              </w:rPr>
              <w:t>today</w:t>
            </w:r>
            <w:r w:rsidR="00C72E87">
              <w:rPr>
                <w:rFonts w:cs="Arial"/>
                <w:lang w:val="en-US"/>
              </w:rPr>
              <w:t xml:space="preserve"> and </w:t>
            </w:r>
            <w:r w:rsidR="003E5A15">
              <w:rPr>
                <w:rFonts w:cs="Arial"/>
                <w:lang w:val="en-US"/>
              </w:rPr>
              <w:t xml:space="preserve">at the condition </w:t>
            </w:r>
            <w:r w:rsidR="00C72E87">
              <w:rPr>
                <w:rFonts w:cs="Arial"/>
                <w:lang w:val="en-US"/>
              </w:rPr>
              <w:t xml:space="preserve">that </w:t>
            </w:r>
            <w:r w:rsidR="00662A5B">
              <w:rPr>
                <w:rFonts w:cs="Arial"/>
                <w:lang w:val="en-US"/>
              </w:rPr>
              <w:t>a new</w:t>
            </w:r>
            <w:r w:rsidR="006F1D85">
              <w:rPr>
                <w:rFonts w:cs="Arial"/>
                <w:lang w:val="en-US"/>
              </w:rPr>
              <w:t xml:space="preserve"> NVR </w:t>
            </w:r>
            <w:r w:rsidR="00662A5B">
              <w:rPr>
                <w:rFonts w:cs="Arial"/>
                <w:lang w:val="en-US"/>
              </w:rPr>
              <w:t xml:space="preserve">C7 </w:t>
            </w:r>
            <w:r w:rsidR="006F1D85">
              <w:rPr>
                <w:rFonts w:cs="Arial"/>
                <w:lang w:val="en-US"/>
              </w:rPr>
              <w:t xml:space="preserve">be </w:t>
            </w:r>
            <w:r w:rsidR="00662A5B">
              <w:rPr>
                <w:rFonts w:cs="Arial"/>
                <w:lang w:val="en-US"/>
              </w:rPr>
              <w:t>created</w:t>
            </w:r>
            <w:r w:rsidR="006F1D85">
              <w:rPr>
                <w:rFonts w:cs="Arial"/>
                <w:lang w:val="en-US"/>
              </w:rPr>
              <w:t xml:space="preserve"> </w:t>
            </w:r>
            <w:r w:rsidR="00B33D41">
              <w:rPr>
                <w:rFonts w:cs="Arial"/>
                <w:lang w:val="en-US"/>
              </w:rPr>
              <w:t xml:space="preserve">so that </w:t>
            </w:r>
            <w:r w:rsidR="00381A83">
              <w:rPr>
                <w:rFonts w:cs="Arial"/>
                <w:lang w:val="en-US"/>
              </w:rPr>
              <w:t xml:space="preserve">the usage of </w:t>
            </w:r>
            <w:r w:rsidR="00B33D41">
              <w:rPr>
                <w:rFonts w:cs="Arial"/>
                <w:lang w:val="en-US"/>
              </w:rPr>
              <w:t>:36</w:t>
            </w:r>
            <w:r w:rsidR="005A5668">
              <w:rPr>
                <w:rFonts w:cs="Arial"/>
                <w:lang w:val="en-US"/>
              </w:rPr>
              <w:t>a::</w:t>
            </w:r>
            <w:r w:rsidR="00381A83">
              <w:rPr>
                <w:rFonts w:cs="Arial"/>
                <w:lang w:val="en-US"/>
              </w:rPr>
              <w:t>STAQ</w:t>
            </w:r>
            <w:r w:rsidR="00A6644F">
              <w:rPr>
                <w:rFonts w:cs="Arial"/>
                <w:lang w:val="en-US"/>
              </w:rPr>
              <w:t xml:space="preserve">, </w:t>
            </w:r>
            <w:r w:rsidR="00D40C79">
              <w:rPr>
                <w:rFonts w:cs="Arial"/>
                <w:lang w:val="en-US"/>
              </w:rPr>
              <w:t>:19B:STAC</w:t>
            </w:r>
            <w:r w:rsidR="00C36C4E">
              <w:rPr>
                <w:rFonts w:cs="Arial"/>
                <w:lang w:val="en-US"/>
              </w:rPr>
              <w:t xml:space="preserve"> </w:t>
            </w:r>
            <w:r w:rsidR="00B30906">
              <w:rPr>
                <w:rFonts w:cs="Arial"/>
                <w:lang w:val="en-US"/>
              </w:rPr>
              <w:t>and</w:t>
            </w:r>
            <w:r w:rsidR="00C36C4E">
              <w:rPr>
                <w:rFonts w:cs="Arial"/>
                <w:lang w:val="en-US"/>
              </w:rPr>
              <w:t xml:space="preserve"> the new </w:t>
            </w:r>
            <w:r w:rsidR="003A6F3E">
              <w:rPr>
                <w:rFonts w:cs="Arial"/>
                <w:lang w:val="en-US"/>
              </w:rPr>
              <w:t xml:space="preserve">quantity </w:t>
            </w:r>
            <w:r w:rsidR="00937E9C">
              <w:rPr>
                <w:rFonts w:cs="Arial"/>
                <w:lang w:val="en-US"/>
              </w:rPr>
              <w:t xml:space="preserve">of Financial Instrument </w:t>
            </w:r>
            <w:r w:rsidR="003A6F3E">
              <w:rPr>
                <w:rFonts w:cs="Arial"/>
                <w:lang w:val="en-US"/>
              </w:rPr>
              <w:t xml:space="preserve">field </w:t>
            </w:r>
            <w:r w:rsidR="00937E9C">
              <w:rPr>
                <w:rFonts w:cs="Arial"/>
                <w:lang w:val="en-US"/>
              </w:rPr>
              <w:t xml:space="preserve">in the sequence A2 be </w:t>
            </w:r>
            <w:r w:rsidR="00BC36E9">
              <w:rPr>
                <w:rFonts w:cs="Arial"/>
                <w:lang w:val="en-US"/>
              </w:rPr>
              <w:t xml:space="preserve">all </w:t>
            </w:r>
            <w:r w:rsidR="00937E9C">
              <w:rPr>
                <w:rFonts w:cs="Arial"/>
                <w:lang w:val="en-US"/>
              </w:rPr>
              <w:t>mutually exclusive.</w:t>
            </w:r>
          </w:p>
          <w:p w14:paraId="3F527B94" w14:textId="5A5BA119" w:rsidR="00320B86" w:rsidRDefault="001B2DA4" w:rsidP="008B6D92">
            <w:pPr>
              <w:rPr>
                <w:rFonts w:cs="Arial"/>
                <w:lang w:val="en-US"/>
              </w:rPr>
            </w:pPr>
            <w:r>
              <w:rPr>
                <w:rFonts w:cs="Arial"/>
                <w:lang w:val="en-US"/>
              </w:rPr>
              <w:t xml:space="preserve">The SWG agrees to </w:t>
            </w:r>
            <w:r w:rsidRPr="00864202">
              <w:rPr>
                <w:rFonts w:cs="Arial"/>
                <w:u w:val="single"/>
                <w:lang w:val="en-US"/>
              </w:rPr>
              <w:t>not</w:t>
            </w:r>
            <w:r>
              <w:rPr>
                <w:rFonts w:cs="Arial"/>
                <w:lang w:val="en-US"/>
              </w:rPr>
              <w:t xml:space="preserve"> link the </w:t>
            </w:r>
            <w:r w:rsidR="00FC4AEE">
              <w:rPr>
                <w:rFonts w:cs="Arial"/>
                <w:lang w:val="en-US"/>
              </w:rPr>
              <w:t>new quantities with the</w:t>
            </w:r>
            <w:r w:rsidR="00864202">
              <w:rPr>
                <w:rFonts w:cs="Arial"/>
                <w:lang w:val="en-US"/>
              </w:rPr>
              <w:t xml:space="preserve"> :25D</w:t>
            </w:r>
            <w:r w:rsidR="00FC4AEE">
              <w:rPr>
                <w:rFonts w:cs="Arial"/>
                <w:lang w:val="en-US"/>
              </w:rPr>
              <w:t xml:space="preserve"> </w:t>
            </w:r>
            <w:r w:rsidR="00864202">
              <w:rPr>
                <w:rFonts w:cs="Arial"/>
                <w:lang w:val="en-US"/>
              </w:rPr>
              <w:t xml:space="preserve">status code as it is not the case with </w:t>
            </w:r>
            <w:r w:rsidR="000C21B4">
              <w:rPr>
                <w:rFonts w:cs="Arial"/>
                <w:lang w:val="en-US"/>
              </w:rPr>
              <w:t>STAQ today</w:t>
            </w:r>
            <w:r w:rsidR="007B3D47">
              <w:rPr>
                <w:rFonts w:cs="Arial"/>
                <w:lang w:val="en-US"/>
              </w:rPr>
              <w:t xml:space="preserve"> and that the change must not be implemented in the seev.042 message</w:t>
            </w:r>
            <w:r w:rsidR="008B6D92">
              <w:rPr>
                <w:rFonts w:cs="Arial"/>
                <w:lang w:val="en-US"/>
              </w:rPr>
              <w:t>.</w:t>
            </w:r>
          </w:p>
          <w:p w14:paraId="2437E730" w14:textId="16DE24ED" w:rsidR="00435FD2" w:rsidRPr="002E48E0" w:rsidRDefault="0063628B" w:rsidP="00F24980">
            <w:pPr>
              <w:rPr>
                <w:rFonts w:cs="Arial"/>
                <w:lang w:val="en-US"/>
              </w:rPr>
            </w:pPr>
            <w:r>
              <w:rPr>
                <w:rFonts w:cs="Arial"/>
                <w:lang w:val="en-US"/>
              </w:rPr>
              <w:t>The SWG request</w:t>
            </w:r>
            <w:r w:rsidR="00A949C9">
              <w:rPr>
                <w:rFonts w:cs="Arial"/>
                <w:lang w:val="en-US"/>
              </w:rPr>
              <w:t>s</w:t>
            </w:r>
            <w:r>
              <w:rPr>
                <w:rFonts w:cs="Arial"/>
                <w:lang w:val="en-US"/>
              </w:rPr>
              <w:t xml:space="preserve"> the SMPG to create a new market practice </w:t>
            </w:r>
            <w:r w:rsidR="00C652A6">
              <w:rPr>
                <w:rFonts w:cs="Arial"/>
                <w:lang w:val="en-US"/>
              </w:rPr>
              <w:t xml:space="preserve">on the usage and flow of the </w:t>
            </w:r>
            <w:r w:rsidR="00D96DEA">
              <w:rPr>
                <w:rFonts w:cs="Arial"/>
                <w:lang w:val="en-US"/>
              </w:rPr>
              <w:t xml:space="preserve">instruction status </w:t>
            </w:r>
            <w:r w:rsidR="00C652A6">
              <w:rPr>
                <w:rFonts w:cs="Arial"/>
                <w:lang w:val="en-US"/>
              </w:rPr>
              <w:t xml:space="preserve">message when used with the new quantity field </w:t>
            </w:r>
            <w:r w:rsidR="003A2F28">
              <w:rPr>
                <w:rFonts w:cs="Arial"/>
                <w:lang w:val="en-US"/>
              </w:rPr>
              <w:t>in sequence A2.</w:t>
            </w:r>
          </w:p>
        </w:tc>
      </w:tr>
      <w:tr w:rsidR="0075051B" w:rsidRPr="00DB39D9" w14:paraId="2437E733" w14:textId="77777777" w:rsidTr="00F249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8754" w:type="dxa"/>
            <w:tcBorders>
              <w:top w:val="dotted" w:sz="4" w:space="0" w:color="auto"/>
              <w:left w:val="dotted" w:sz="4" w:space="0" w:color="auto"/>
              <w:bottom w:val="dotted" w:sz="4" w:space="0" w:color="auto"/>
              <w:right w:val="dotted" w:sz="4" w:space="0" w:color="auto"/>
            </w:tcBorders>
            <w:shd w:val="clear" w:color="auto" w:fill="F3F3F3"/>
          </w:tcPr>
          <w:p w14:paraId="2437E732" w14:textId="77777777" w:rsidR="0075051B" w:rsidRPr="00D54675" w:rsidRDefault="0075051B" w:rsidP="00F24980">
            <w:pPr>
              <w:spacing w:before="80" w:after="80"/>
              <w:rPr>
                <w:b/>
                <w:color w:val="800000"/>
              </w:rPr>
            </w:pPr>
            <w:r w:rsidRPr="00D54675">
              <w:rPr>
                <w:b/>
              </w:rPr>
              <w:t>Decision</w:t>
            </w:r>
          </w:p>
        </w:tc>
      </w:tr>
      <w:tr w:rsidR="0075051B" w:rsidRPr="00E32808" w14:paraId="2437E735" w14:textId="77777777" w:rsidTr="004A34E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65"/>
        </w:trPr>
        <w:tc>
          <w:tcPr>
            <w:tcW w:w="8754" w:type="dxa"/>
            <w:tcBorders>
              <w:top w:val="dotted" w:sz="4" w:space="0" w:color="auto"/>
              <w:left w:val="dotted" w:sz="4" w:space="0" w:color="auto"/>
              <w:bottom w:val="dotted" w:sz="4" w:space="0" w:color="auto"/>
              <w:right w:val="dotted" w:sz="4" w:space="0" w:color="auto"/>
            </w:tcBorders>
          </w:tcPr>
          <w:p w14:paraId="2437E734" w14:textId="7A5D4EE9" w:rsidR="0075051B" w:rsidRPr="004A34E1" w:rsidRDefault="004A34E1" w:rsidP="00F24980">
            <w:pPr>
              <w:tabs>
                <w:tab w:val="left" w:pos="965"/>
                <w:tab w:val="left" w:pos="1005"/>
              </w:tabs>
              <w:spacing w:after="0"/>
              <w:ind w:left="992" w:hanging="992"/>
              <w:rPr>
                <w:rFonts w:cs="Arial"/>
                <w:b/>
                <w:bCs/>
                <w:color w:val="FF0000"/>
              </w:rPr>
            </w:pPr>
            <w:r w:rsidRPr="004A34E1">
              <w:rPr>
                <w:rFonts w:cs="Arial"/>
                <w:b/>
                <w:bCs/>
                <w:color w:val="00B050"/>
              </w:rPr>
              <w:t>Approved with comments</w:t>
            </w:r>
          </w:p>
        </w:tc>
      </w:tr>
    </w:tbl>
    <w:p w14:paraId="2437E736" w14:textId="77777777" w:rsidR="0075051B" w:rsidRPr="00743BF1" w:rsidRDefault="0075051B" w:rsidP="00F24980">
      <w:pPr>
        <w:suppressAutoHyphens w:val="0"/>
        <w:spacing w:before="0" w:after="0"/>
        <w:rPr>
          <w:lang w:val="en-US"/>
        </w:rPr>
      </w:pPr>
      <w:r>
        <w:rPr>
          <w:lang w:val="en-US"/>
        </w:rPr>
        <w:br w:type="page"/>
      </w:r>
    </w:p>
    <w:p w14:paraId="2437E7CE" w14:textId="77777777" w:rsidR="00556508" w:rsidRPr="00D3063B" w:rsidRDefault="00556508" w:rsidP="00F24980">
      <w:pPr>
        <w:pStyle w:val="Heading2"/>
        <w:tabs>
          <w:tab w:val="clear" w:pos="718"/>
          <w:tab w:val="clear" w:pos="851"/>
          <w:tab w:val="num" w:pos="993"/>
        </w:tabs>
        <w:ind w:left="0" w:firstLine="0"/>
        <w:rPr>
          <w:color w:val="00B050"/>
          <w:lang w:val="en-US"/>
        </w:rPr>
      </w:pPr>
      <w:bookmarkStart w:id="125" w:name="_Toc181280329"/>
      <w:r w:rsidRPr="00D3063B">
        <w:rPr>
          <w:color w:val="00B050"/>
          <w:lang w:val="en-US"/>
        </w:rPr>
        <w:lastRenderedPageBreak/>
        <w:t>CR 002092: Amendment of Reason Codes in CA Event Processing Status Message</w:t>
      </w:r>
      <w:bookmarkEnd w:id="125"/>
      <w:r w:rsidRPr="00D3063B">
        <w:rPr>
          <w:color w:val="00B050"/>
          <w:lang w:val="en-US"/>
        </w:rPr>
        <w:t xml:space="preserve"> </w:t>
      </w:r>
    </w:p>
    <w:tbl>
      <w:tblPr>
        <w:tblW w:w="8721"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2658"/>
        <w:gridCol w:w="6063"/>
      </w:tblGrid>
      <w:tr w:rsidR="00556508" w:rsidRPr="00D54675" w14:paraId="2437E7D0" w14:textId="77777777" w:rsidTr="00F24980">
        <w:tc>
          <w:tcPr>
            <w:tcW w:w="8721" w:type="dxa"/>
            <w:gridSpan w:val="2"/>
            <w:shd w:val="pct5" w:color="auto" w:fill="auto"/>
          </w:tcPr>
          <w:p w14:paraId="2437E7CF" w14:textId="77777777" w:rsidR="00556508" w:rsidRPr="00D54675" w:rsidRDefault="00556508" w:rsidP="00F24980">
            <w:pPr>
              <w:spacing w:before="80" w:after="80"/>
              <w:rPr>
                <w:rFonts w:cs="Arial"/>
                <w:b/>
              </w:rPr>
            </w:pPr>
            <w:r w:rsidRPr="00D54675">
              <w:rPr>
                <w:rFonts w:cs="Arial"/>
                <w:b/>
              </w:rPr>
              <w:t>Origin of request</w:t>
            </w:r>
          </w:p>
        </w:tc>
      </w:tr>
      <w:tr w:rsidR="00556508" w:rsidRPr="001E0CBC" w14:paraId="2437E7D3" w14:textId="77777777" w:rsidTr="00F2498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57" w:type="dxa"/>
            <w:bottom w:w="57" w:type="dxa"/>
          </w:tblCellMar>
          <w:tblLook w:val="04A0" w:firstRow="1" w:lastRow="0" w:firstColumn="1" w:lastColumn="0" w:noHBand="0" w:noVBand="1"/>
        </w:tblPrEx>
        <w:tc>
          <w:tcPr>
            <w:tcW w:w="2658" w:type="dxa"/>
            <w:tcBorders>
              <w:top w:val="dotted" w:sz="4" w:space="0" w:color="auto"/>
              <w:left w:val="dotted" w:sz="4" w:space="0" w:color="auto"/>
              <w:bottom w:val="dotted" w:sz="4" w:space="0" w:color="auto"/>
              <w:right w:val="dotted" w:sz="4" w:space="0" w:color="auto"/>
            </w:tcBorders>
            <w:shd w:val="pct5" w:color="auto" w:fill="auto"/>
            <w:noWrap/>
            <w:vAlign w:val="center"/>
            <w:hideMark/>
          </w:tcPr>
          <w:p w14:paraId="2437E7D1" w14:textId="77777777" w:rsidR="00556508" w:rsidRPr="00746F39" w:rsidRDefault="00556508" w:rsidP="00F24980">
            <w:pPr>
              <w:spacing w:before="80" w:after="80"/>
              <w:ind w:left="360"/>
              <w:rPr>
                <w:rFonts w:eastAsia="Times New Roman" w:cs="Arial"/>
                <w:color w:val="000000"/>
                <w:sz w:val="22"/>
                <w:szCs w:val="22"/>
                <w:lang w:eastAsia="en-GB"/>
              </w:rPr>
            </w:pPr>
            <w:r w:rsidRPr="00746F39">
              <w:rPr>
                <w:rFonts w:eastAsia="Times New Roman" w:cs="Arial"/>
                <w:color w:val="000000"/>
                <w:sz w:val="22"/>
                <w:szCs w:val="22"/>
                <w:lang w:eastAsia="en-GB"/>
              </w:rPr>
              <w:t xml:space="preserve">Requesting Country: </w:t>
            </w:r>
          </w:p>
        </w:tc>
        <w:tc>
          <w:tcPr>
            <w:tcW w:w="6063" w:type="dxa"/>
            <w:tcBorders>
              <w:top w:val="dotted" w:sz="4" w:space="0" w:color="auto"/>
              <w:left w:val="dotted" w:sz="4" w:space="0" w:color="auto"/>
              <w:bottom w:val="dotted" w:sz="4" w:space="0" w:color="auto"/>
              <w:right w:val="dotted" w:sz="4" w:space="0" w:color="auto"/>
            </w:tcBorders>
            <w:shd w:val="clear" w:color="auto" w:fill="auto"/>
            <w:noWrap/>
            <w:vAlign w:val="center"/>
            <w:hideMark/>
          </w:tcPr>
          <w:p w14:paraId="2437E7D2" w14:textId="77777777" w:rsidR="00556508" w:rsidRPr="001E0CBC" w:rsidRDefault="00556508" w:rsidP="00F24980">
            <w:pPr>
              <w:spacing w:before="80" w:after="80"/>
              <w:rPr>
                <w:rFonts w:eastAsia="Times New Roman" w:cs="Arial"/>
                <w:iCs/>
                <w:color w:val="0000FF"/>
                <w:sz w:val="22"/>
                <w:szCs w:val="22"/>
                <w:lang w:eastAsia="en-GB"/>
              </w:rPr>
            </w:pPr>
            <w:r>
              <w:rPr>
                <w:rFonts w:eastAsia="Times New Roman" w:cs="Arial"/>
                <w:iCs/>
                <w:color w:val="0000FF"/>
                <w:sz w:val="22"/>
                <w:szCs w:val="22"/>
                <w:lang w:eastAsia="en-GB"/>
              </w:rPr>
              <w:t xml:space="preserve"> </w:t>
            </w:r>
          </w:p>
        </w:tc>
      </w:tr>
      <w:tr w:rsidR="00556508" w:rsidRPr="001E0CBC" w14:paraId="2437E7D6" w14:textId="77777777" w:rsidTr="00F2498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57" w:type="dxa"/>
            <w:bottom w:w="57" w:type="dxa"/>
          </w:tblCellMar>
          <w:tblLook w:val="04A0" w:firstRow="1" w:lastRow="0" w:firstColumn="1" w:lastColumn="0" w:noHBand="0" w:noVBand="1"/>
        </w:tblPrEx>
        <w:tc>
          <w:tcPr>
            <w:tcW w:w="2658" w:type="dxa"/>
            <w:tcBorders>
              <w:top w:val="dotted" w:sz="4" w:space="0" w:color="auto"/>
              <w:left w:val="dotted" w:sz="4" w:space="0" w:color="auto"/>
              <w:bottom w:val="dotted" w:sz="4" w:space="0" w:color="auto"/>
              <w:right w:val="dotted" w:sz="4" w:space="0" w:color="auto"/>
            </w:tcBorders>
            <w:shd w:val="pct5" w:color="auto" w:fill="auto"/>
            <w:noWrap/>
            <w:vAlign w:val="center"/>
            <w:hideMark/>
          </w:tcPr>
          <w:p w14:paraId="2437E7D4" w14:textId="77777777" w:rsidR="00556508" w:rsidRPr="00746F39" w:rsidRDefault="00556508" w:rsidP="00F24980">
            <w:pPr>
              <w:spacing w:before="80" w:after="80"/>
              <w:ind w:left="360"/>
              <w:rPr>
                <w:rFonts w:eastAsia="Times New Roman" w:cs="Arial"/>
                <w:color w:val="000000"/>
                <w:sz w:val="22"/>
                <w:szCs w:val="22"/>
                <w:lang w:eastAsia="en-GB"/>
              </w:rPr>
            </w:pPr>
            <w:r w:rsidRPr="00746F39">
              <w:rPr>
                <w:rFonts w:eastAsia="Times New Roman" w:cs="Arial"/>
                <w:color w:val="000000"/>
                <w:sz w:val="22"/>
                <w:szCs w:val="22"/>
                <w:lang w:eastAsia="en-GB"/>
              </w:rPr>
              <w:t xml:space="preserve">Requesting Group: </w:t>
            </w:r>
          </w:p>
        </w:tc>
        <w:tc>
          <w:tcPr>
            <w:tcW w:w="6063" w:type="dxa"/>
            <w:tcBorders>
              <w:top w:val="dotted" w:sz="4" w:space="0" w:color="auto"/>
              <w:left w:val="dotted" w:sz="4" w:space="0" w:color="auto"/>
              <w:bottom w:val="dotted" w:sz="4" w:space="0" w:color="auto"/>
              <w:right w:val="dotted" w:sz="4" w:space="0" w:color="auto"/>
            </w:tcBorders>
            <w:shd w:val="clear" w:color="auto" w:fill="auto"/>
            <w:noWrap/>
            <w:vAlign w:val="center"/>
            <w:hideMark/>
          </w:tcPr>
          <w:p w14:paraId="2437E7D5" w14:textId="77777777" w:rsidR="00556508" w:rsidRPr="001E0CBC" w:rsidRDefault="00556508" w:rsidP="00F24980">
            <w:pPr>
              <w:spacing w:before="80" w:after="80"/>
              <w:rPr>
                <w:rFonts w:eastAsia="Times New Roman" w:cs="Arial"/>
                <w:iCs/>
                <w:color w:val="0000FF"/>
                <w:sz w:val="22"/>
                <w:szCs w:val="22"/>
                <w:lang w:eastAsia="en-GB"/>
              </w:rPr>
            </w:pPr>
            <w:r>
              <w:rPr>
                <w:rFonts w:eastAsia="Times New Roman" w:cs="Arial"/>
                <w:iCs/>
                <w:color w:val="0000FF"/>
                <w:sz w:val="22"/>
                <w:szCs w:val="22"/>
                <w:lang w:eastAsia="en-GB"/>
              </w:rPr>
              <w:t>SMPG</w:t>
            </w:r>
          </w:p>
        </w:tc>
      </w:tr>
      <w:tr w:rsidR="00556508" w:rsidRPr="00D54675" w14:paraId="2437E7D8" w14:textId="77777777" w:rsidTr="00F24980">
        <w:tc>
          <w:tcPr>
            <w:tcW w:w="8721" w:type="dxa"/>
            <w:gridSpan w:val="2"/>
            <w:shd w:val="pct5" w:color="auto" w:fill="auto"/>
          </w:tcPr>
          <w:p w14:paraId="2437E7D7" w14:textId="77777777" w:rsidR="00556508" w:rsidRPr="00D54675" w:rsidRDefault="00556508" w:rsidP="00F24980">
            <w:pPr>
              <w:spacing w:before="80" w:after="80"/>
              <w:rPr>
                <w:b/>
              </w:rPr>
            </w:pPr>
            <w:r>
              <w:rPr>
                <w:b/>
              </w:rPr>
              <w:t>Sponsors</w:t>
            </w:r>
          </w:p>
        </w:tc>
      </w:tr>
      <w:tr w:rsidR="00556508" w:rsidRPr="003D2503" w14:paraId="2437E7DA" w14:textId="77777777" w:rsidTr="00F24980">
        <w:tc>
          <w:tcPr>
            <w:tcW w:w="8721" w:type="dxa"/>
            <w:gridSpan w:val="2"/>
            <w:shd w:val="clear" w:color="auto" w:fill="auto"/>
          </w:tcPr>
          <w:p w14:paraId="2437E7D9" w14:textId="77777777" w:rsidR="00556508" w:rsidRPr="003D2503" w:rsidRDefault="00556508" w:rsidP="00F24980">
            <w:pPr>
              <w:spacing w:before="80" w:after="80"/>
            </w:pPr>
          </w:p>
        </w:tc>
      </w:tr>
      <w:tr w:rsidR="00556508" w:rsidRPr="00D54675" w14:paraId="2437E7DC" w14:textId="77777777" w:rsidTr="00F24980">
        <w:tc>
          <w:tcPr>
            <w:tcW w:w="8721" w:type="dxa"/>
            <w:gridSpan w:val="2"/>
            <w:shd w:val="pct5" w:color="auto" w:fill="auto"/>
          </w:tcPr>
          <w:p w14:paraId="2437E7DB" w14:textId="77777777" w:rsidR="00556508" w:rsidRPr="00D54675" w:rsidRDefault="00556508" w:rsidP="00F24980">
            <w:pPr>
              <w:spacing w:before="80" w:after="80"/>
              <w:rPr>
                <w:color w:val="800000"/>
              </w:rPr>
            </w:pPr>
            <w:r>
              <w:rPr>
                <w:b/>
              </w:rPr>
              <w:t>Message type(s) i</w:t>
            </w:r>
            <w:r w:rsidRPr="00D54675">
              <w:rPr>
                <w:b/>
              </w:rPr>
              <w:t>mpacted</w:t>
            </w:r>
          </w:p>
        </w:tc>
      </w:tr>
      <w:tr w:rsidR="00556508" w:rsidRPr="00DB39D9" w14:paraId="2437E7DE" w14:textId="77777777" w:rsidTr="00F24980">
        <w:tc>
          <w:tcPr>
            <w:tcW w:w="8721" w:type="dxa"/>
            <w:gridSpan w:val="2"/>
          </w:tcPr>
          <w:p w14:paraId="2437E7DD" w14:textId="77777777" w:rsidR="00556508" w:rsidRPr="00DB39D9" w:rsidRDefault="00556508" w:rsidP="00F24980">
            <w:pPr>
              <w:spacing w:before="80" w:after="80"/>
            </w:pPr>
            <w:r>
              <w:t>MT 567, seev.032</w:t>
            </w:r>
          </w:p>
        </w:tc>
      </w:tr>
      <w:tr w:rsidR="00556508" w:rsidRPr="00D54675" w14:paraId="2437E7E0" w14:textId="77777777" w:rsidTr="00F24980">
        <w:tc>
          <w:tcPr>
            <w:tcW w:w="8721" w:type="dxa"/>
            <w:gridSpan w:val="2"/>
            <w:shd w:val="pct5" w:color="auto" w:fill="auto"/>
          </w:tcPr>
          <w:p w14:paraId="2437E7DF" w14:textId="77777777" w:rsidR="00556508" w:rsidRPr="00D54675" w:rsidRDefault="00556508" w:rsidP="00F24980">
            <w:pPr>
              <w:spacing w:before="80" w:after="80"/>
              <w:rPr>
                <w:b/>
              </w:rPr>
            </w:pPr>
            <w:r w:rsidRPr="003B78DE">
              <w:rPr>
                <w:b/>
              </w:rPr>
              <w:t>Complies with regulation</w:t>
            </w:r>
          </w:p>
        </w:tc>
      </w:tr>
      <w:tr w:rsidR="00556508" w:rsidRPr="003D2503" w14:paraId="2437E7E2" w14:textId="77777777" w:rsidTr="00F24980">
        <w:tc>
          <w:tcPr>
            <w:tcW w:w="8721" w:type="dxa"/>
            <w:gridSpan w:val="2"/>
            <w:shd w:val="clear" w:color="auto" w:fill="auto"/>
          </w:tcPr>
          <w:p w14:paraId="2437E7E1" w14:textId="77777777" w:rsidR="00556508" w:rsidRPr="003D2503" w:rsidRDefault="00556508" w:rsidP="00F24980">
            <w:pPr>
              <w:spacing w:before="80" w:after="80"/>
            </w:pPr>
            <w:r>
              <w:t>None</w:t>
            </w:r>
          </w:p>
        </w:tc>
      </w:tr>
      <w:tr w:rsidR="00556508" w:rsidRPr="00D54675" w14:paraId="2437E7E4" w14:textId="77777777" w:rsidTr="00F24980">
        <w:tc>
          <w:tcPr>
            <w:tcW w:w="8721" w:type="dxa"/>
            <w:gridSpan w:val="2"/>
            <w:shd w:val="pct5" w:color="auto" w:fill="auto"/>
          </w:tcPr>
          <w:p w14:paraId="2437E7E3" w14:textId="77777777" w:rsidR="00556508" w:rsidRPr="00D54675" w:rsidRDefault="00556508" w:rsidP="00F24980">
            <w:pPr>
              <w:spacing w:before="80" w:after="80"/>
              <w:rPr>
                <w:b/>
              </w:rPr>
            </w:pPr>
            <w:r>
              <w:rPr>
                <w:b/>
              </w:rPr>
              <w:t>Business impact of this request</w:t>
            </w:r>
          </w:p>
        </w:tc>
      </w:tr>
      <w:tr w:rsidR="00556508" w:rsidRPr="003D2503" w14:paraId="2437E7E7" w14:textId="77777777" w:rsidTr="00F24980">
        <w:tc>
          <w:tcPr>
            <w:tcW w:w="8721" w:type="dxa"/>
            <w:gridSpan w:val="2"/>
            <w:shd w:val="clear" w:color="auto" w:fill="auto"/>
          </w:tcPr>
          <w:p w14:paraId="2437E7E5" w14:textId="77777777" w:rsidR="00556508" w:rsidRDefault="00556508" w:rsidP="00F24980">
            <w:pPr>
              <w:spacing w:before="80" w:after="80"/>
            </w:pPr>
            <w:r>
              <w:t>MEDIUM</w:t>
            </w:r>
          </w:p>
          <w:p w14:paraId="2437E7E6" w14:textId="77777777" w:rsidR="00556508" w:rsidRPr="003D2503" w:rsidRDefault="00556508" w:rsidP="00F24980">
            <w:pPr>
              <w:spacing w:before="80" w:after="80"/>
            </w:pPr>
            <w:r>
              <w:t>null</w:t>
            </w:r>
          </w:p>
        </w:tc>
      </w:tr>
      <w:tr w:rsidR="00556508" w:rsidRPr="00D54675" w14:paraId="2437E7E9" w14:textId="77777777" w:rsidTr="00F24980">
        <w:tc>
          <w:tcPr>
            <w:tcW w:w="8721" w:type="dxa"/>
            <w:gridSpan w:val="2"/>
            <w:shd w:val="pct5" w:color="auto" w:fill="auto"/>
          </w:tcPr>
          <w:p w14:paraId="2437E7E8" w14:textId="77777777" w:rsidR="00556508" w:rsidRPr="00D54675" w:rsidRDefault="00556508" w:rsidP="00F24980">
            <w:pPr>
              <w:spacing w:before="80" w:after="80"/>
              <w:rPr>
                <w:b/>
              </w:rPr>
            </w:pPr>
            <w:r>
              <w:rPr>
                <w:b/>
              </w:rPr>
              <w:t>Commitment to implement the change</w:t>
            </w:r>
          </w:p>
        </w:tc>
      </w:tr>
      <w:tr w:rsidR="00556508" w:rsidRPr="00E0620A" w14:paraId="2437E7EE" w14:textId="77777777" w:rsidTr="00F24980">
        <w:tc>
          <w:tcPr>
            <w:tcW w:w="8721" w:type="dxa"/>
            <w:gridSpan w:val="2"/>
            <w:shd w:val="clear" w:color="auto" w:fill="auto"/>
          </w:tcPr>
          <w:p w14:paraId="2437E7EA" w14:textId="77777777" w:rsidR="00556508" w:rsidRDefault="00556508" w:rsidP="00F24980">
            <w:pPr>
              <w:spacing w:before="80" w:after="80"/>
            </w:pPr>
            <w:r>
              <w:t>Number of messages sent and received: 20000000</w:t>
            </w:r>
          </w:p>
          <w:p w14:paraId="2437E7EB" w14:textId="77777777" w:rsidR="00556508" w:rsidRDefault="00556508" w:rsidP="00F24980">
            <w:pPr>
              <w:spacing w:before="80" w:after="80"/>
            </w:pPr>
            <w:r>
              <w:t>Percentage of messages impacted: 1</w:t>
            </w:r>
          </w:p>
          <w:p w14:paraId="2437E7ED" w14:textId="3094404D" w:rsidR="00556508" w:rsidRPr="00E0620A" w:rsidRDefault="00556508" w:rsidP="00F62074">
            <w:pPr>
              <w:spacing w:before="80" w:after="80"/>
            </w:pPr>
            <w:r>
              <w:t>Commits to implement and when: SMPG</w:t>
            </w:r>
            <w:r w:rsidR="00F62074">
              <w:t xml:space="preserve"> -</w:t>
            </w:r>
            <w:r w:rsidR="00AD497A">
              <w:t xml:space="preserve"> SR</w:t>
            </w:r>
            <w:r w:rsidR="00F62074">
              <w:t xml:space="preserve"> </w:t>
            </w:r>
            <w:r>
              <w:t>2025</w:t>
            </w:r>
          </w:p>
        </w:tc>
      </w:tr>
      <w:tr w:rsidR="00556508" w:rsidRPr="00D54675" w14:paraId="2437E7F0" w14:textId="77777777" w:rsidTr="00F24980">
        <w:tc>
          <w:tcPr>
            <w:tcW w:w="8721" w:type="dxa"/>
            <w:gridSpan w:val="2"/>
            <w:shd w:val="pct5" w:color="auto" w:fill="auto"/>
          </w:tcPr>
          <w:p w14:paraId="2437E7EF" w14:textId="77777777" w:rsidR="00556508" w:rsidRPr="00D54675" w:rsidRDefault="00556508" w:rsidP="00F24980">
            <w:pPr>
              <w:spacing w:before="80" w:after="80"/>
              <w:rPr>
                <w:b/>
              </w:rPr>
            </w:pPr>
            <w:r w:rsidRPr="00D54675">
              <w:rPr>
                <w:b/>
              </w:rPr>
              <w:t xml:space="preserve">Business context </w:t>
            </w:r>
          </w:p>
        </w:tc>
      </w:tr>
      <w:tr w:rsidR="00556508" w:rsidRPr="00DB39D9" w14:paraId="2437E7F2" w14:textId="77777777" w:rsidTr="00F24980">
        <w:tc>
          <w:tcPr>
            <w:tcW w:w="8721" w:type="dxa"/>
            <w:gridSpan w:val="2"/>
          </w:tcPr>
          <w:p w14:paraId="2437E7F1" w14:textId="7569E3F1" w:rsidR="00556508" w:rsidRPr="00DB39D9" w:rsidRDefault="00556508" w:rsidP="00F24980">
            <w:pPr>
              <w:spacing w:before="80" w:after="80"/>
            </w:pPr>
            <w:r>
              <w:t>We would like to update the statuses applicable to a CAPS to ensure they are relevant and correct.</w:t>
            </w:r>
            <w:r w:rsidR="00E54EDE">
              <w:t xml:space="preserve"> </w:t>
            </w:r>
            <w:r w:rsidR="00991E19">
              <w:t xml:space="preserve">VLDA / MCER reason </w:t>
            </w:r>
            <w:r w:rsidR="00E54EDE" w:rsidRPr="00E54EDE">
              <w:t>codes are not really used.</w:t>
            </w:r>
          </w:p>
        </w:tc>
      </w:tr>
      <w:tr w:rsidR="00556508" w:rsidRPr="00D54675" w14:paraId="2437E7F4" w14:textId="77777777" w:rsidTr="00F24980">
        <w:tc>
          <w:tcPr>
            <w:tcW w:w="8721" w:type="dxa"/>
            <w:gridSpan w:val="2"/>
            <w:shd w:val="pct5" w:color="auto" w:fill="auto"/>
          </w:tcPr>
          <w:p w14:paraId="2437E7F3" w14:textId="77777777" w:rsidR="00556508" w:rsidRPr="00D54675" w:rsidRDefault="00556508" w:rsidP="00F24980">
            <w:pPr>
              <w:spacing w:before="80" w:after="80"/>
              <w:rPr>
                <w:color w:val="800000"/>
              </w:rPr>
            </w:pPr>
            <w:r>
              <w:rPr>
                <w:b/>
              </w:rPr>
              <w:t>Nature of c</w:t>
            </w:r>
            <w:r w:rsidRPr="00D54675">
              <w:rPr>
                <w:b/>
              </w:rPr>
              <w:t>hange</w:t>
            </w:r>
          </w:p>
        </w:tc>
      </w:tr>
      <w:tr w:rsidR="00556508" w:rsidRPr="00DB39D9" w14:paraId="2437E7F9" w14:textId="77777777" w:rsidTr="00F24980">
        <w:tc>
          <w:tcPr>
            <w:tcW w:w="8721" w:type="dxa"/>
            <w:gridSpan w:val="2"/>
          </w:tcPr>
          <w:p w14:paraId="2437E7F5" w14:textId="77777777" w:rsidR="00556508" w:rsidRDefault="00556508" w:rsidP="00F24980">
            <w:pPr>
              <w:spacing w:before="80" w:after="80"/>
            </w:pPr>
            <w:r>
              <w:t>We would like to:</w:t>
            </w:r>
          </w:p>
          <w:p w14:paraId="2437E7F6" w14:textId="77777777" w:rsidR="00556508" w:rsidRDefault="00556508" w:rsidP="00F24980">
            <w:pPr>
              <w:spacing w:before="80" w:after="80"/>
            </w:pPr>
            <w:r>
              <w:t>•</w:t>
            </w:r>
            <w:r>
              <w:tab/>
              <w:t xml:space="preserve">remove VLDA from reason codes in PEND for CAPS and MT567 </w:t>
            </w:r>
          </w:p>
          <w:p w14:paraId="2437E7F7" w14:textId="77777777" w:rsidR="00556508" w:rsidRDefault="00556508" w:rsidP="00F24980">
            <w:pPr>
              <w:spacing w:before="80" w:after="80"/>
            </w:pPr>
            <w:r>
              <w:t>•</w:t>
            </w:r>
            <w:r>
              <w:tab/>
              <w:t xml:space="preserve">remove MCER from CAPS </w:t>
            </w:r>
          </w:p>
          <w:p w14:paraId="2437E7F8" w14:textId="77777777" w:rsidR="00556508" w:rsidRPr="00DB39D9" w:rsidRDefault="00556508" w:rsidP="00F24980">
            <w:pPr>
              <w:spacing w:before="80" w:after="80"/>
            </w:pPr>
            <w:r>
              <w:t>•</w:t>
            </w:r>
            <w:r>
              <w:tab/>
              <w:t>change definition of AUTH in reason codes for CAPS and MT567 to "Pending because the reclaim is sent to the tax authorities".</w:t>
            </w:r>
          </w:p>
        </w:tc>
      </w:tr>
      <w:tr w:rsidR="00556508" w:rsidRPr="00D54675" w14:paraId="2437E7FB" w14:textId="77777777" w:rsidTr="00F24980">
        <w:tc>
          <w:tcPr>
            <w:tcW w:w="8721" w:type="dxa"/>
            <w:gridSpan w:val="2"/>
            <w:shd w:val="pct5" w:color="auto" w:fill="auto"/>
          </w:tcPr>
          <w:p w14:paraId="2437E7FA" w14:textId="77777777" w:rsidR="00556508" w:rsidRPr="00D54675" w:rsidRDefault="00556508" w:rsidP="00F24980">
            <w:pPr>
              <w:spacing w:before="80" w:after="80"/>
              <w:rPr>
                <w:color w:val="800000"/>
              </w:rPr>
            </w:pPr>
            <w:r w:rsidRPr="00D54675">
              <w:rPr>
                <w:b/>
              </w:rPr>
              <w:t>Examples</w:t>
            </w:r>
          </w:p>
        </w:tc>
      </w:tr>
      <w:tr w:rsidR="00556508" w:rsidRPr="008466D3" w14:paraId="2437E7FD" w14:textId="77777777" w:rsidTr="00F24980">
        <w:tc>
          <w:tcPr>
            <w:tcW w:w="8721" w:type="dxa"/>
            <w:gridSpan w:val="2"/>
            <w:tcBorders>
              <w:bottom w:val="dotted" w:sz="4" w:space="0" w:color="auto"/>
            </w:tcBorders>
          </w:tcPr>
          <w:p w14:paraId="2437E7FC" w14:textId="77777777" w:rsidR="00556508" w:rsidRPr="008466D3" w:rsidRDefault="00556508" w:rsidP="00F24980">
            <w:pPr>
              <w:spacing w:before="80" w:after="80"/>
              <w:rPr>
                <w:rFonts w:cs="Arial"/>
                <w:color w:val="000000"/>
              </w:rPr>
            </w:pPr>
          </w:p>
        </w:tc>
      </w:tr>
    </w:tbl>
    <w:p w14:paraId="2437E7FE" w14:textId="77777777" w:rsidR="00556508" w:rsidRDefault="00556508" w:rsidP="00F24980">
      <w:pPr>
        <w:suppressAutoHyphens w:val="0"/>
        <w:spacing w:before="0" w:after="0"/>
        <w:rPr>
          <w:b/>
          <w:sz w:val="28"/>
        </w:rPr>
      </w:pPr>
    </w:p>
    <w:p w14:paraId="2437E7FF" w14:textId="77777777" w:rsidR="00556508" w:rsidRDefault="00556508">
      <w:pPr>
        <w:suppressAutoHyphens w:val="0"/>
        <w:spacing w:before="0" w:after="0"/>
        <w:rPr>
          <w:b/>
          <w:sz w:val="28"/>
        </w:rPr>
      </w:pPr>
      <w:r>
        <w:rPr>
          <w:b/>
          <w:sz w:val="28"/>
        </w:rPr>
        <w:br w:type="page"/>
      </w:r>
    </w:p>
    <w:p w14:paraId="7F0828AB" w14:textId="77777777" w:rsidR="005C0560" w:rsidRDefault="005C0560" w:rsidP="005C0560">
      <w:pPr>
        <w:suppressAutoHyphens w:val="0"/>
        <w:spacing w:before="0" w:after="0"/>
        <w:rPr>
          <w:b/>
          <w:sz w:val="28"/>
        </w:rPr>
      </w:pPr>
      <w:r>
        <w:rPr>
          <w:b/>
          <w:sz w:val="28"/>
        </w:rPr>
        <w:lastRenderedPageBreak/>
        <w:t>SWIFT Comment</w:t>
      </w:r>
    </w:p>
    <w:p w14:paraId="770D24B9" w14:textId="77777777" w:rsidR="005C0560" w:rsidRDefault="005C0560" w:rsidP="005C0560">
      <w:pPr>
        <w:suppressAutoHyphens w:val="0"/>
        <w:spacing w:before="0" w:after="0"/>
      </w:pPr>
    </w:p>
    <w:tbl>
      <w:tblPr>
        <w:tblW w:w="8721"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8721"/>
      </w:tblGrid>
      <w:tr w:rsidR="005C0560" w:rsidRPr="00E32808" w14:paraId="0DAA823D" w14:textId="77777777" w:rsidTr="00F24980">
        <w:tc>
          <w:tcPr>
            <w:tcW w:w="8721" w:type="dxa"/>
            <w:tcBorders>
              <w:bottom w:val="dotted" w:sz="4" w:space="0" w:color="auto"/>
            </w:tcBorders>
          </w:tcPr>
          <w:p w14:paraId="4E46D01B" w14:textId="683705D6" w:rsidR="005C0560" w:rsidRPr="008466D3" w:rsidRDefault="00273152" w:rsidP="00F24980">
            <w:pPr>
              <w:rPr>
                <w:rFonts w:cs="Arial"/>
                <w:color w:val="000000"/>
              </w:rPr>
            </w:pPr>
            <w:r>
              <w:rPr>
                <w:rFonts w:cs="Arial"/>
                <w:color w:val="000000"/>
              </w:rPr>
              <w:t xml:space="preserve">MCER has been used more than 7000 </w:t>
            </w:r>
            <w:r w:rsidR="00111550">
              <w:rPr>
                <w:rFonts w:cs="Arial"/>
                <w:color w:val="000000"/>
              </w:rPr>
              <w:t>times in the MT567 during a year (2020/2021). No trace of the usage of VLDA though.</w:t>
            </w:r>
          </w:p>
        </w:tc>
      </w:tr>
    </w:tbl>
    <w:p w14:paraId="61531D40" w14:textId="77777777" w:rsidR="005C0560" w:rsidRDefault="005C0560" w:rsidP="005C0560">
      <w:pPr>
        <w:suppressAutoHyphens w:val="0"/>
        <w:spacing w:before="0" w:after="0"/>
        <w:rPr>
          <w:b/>
          <w:sz w:val="28"/>
        </w:rPr>
      </w:pPr>
    </w:p>
    <w:p w14:paraId="4C95F7D7" w14:textId="77777777" w:rsidR="005C0560" w:rsidRPr="00623855" w:rsidRDefault="005C0560" w:rsidP="005C0560">
      <w:pPr>
        <w:suppressAutoHyphens w:val="0"/>
        <w:spacing w:before="0" w:after="0"/>
        <w:rPr>
          <w:b/>
          <w:sz w:val="28"/>
        </w:rPr>
      </w:pPr>
      <w:r w:rsidRPr="00623855">
        <w:rPr>
          <w:b/>
          <w:sz w:val="28"/>
        </w:rPr>
        <w:t>Standards Illustration</w:t>
      </w:r>
    </w:p>
    <w:p w14:paraId="3051D9E9" w14:textId="170E6302" w:rsidR="005C0560" w:rsidRPr="00396604" w:rsidRDefault="005C0560" w:rsidP="005C0560">
      <w:pPr>
        <w:pBdr>
          <w:top w:val="single" w:sz="4" w:space="5" w:color="auto"/>
          <w:bottom w:val="single" w:sz="4" w:space="5" w:color="auto"/>
        </w:pBdr>
        <w:spacing w:after="240"/>
        <w:rPr>
          <w:b/>
          <w:sz w:val="32"/>
          <w:szCs w:val="32"/>
        </w:rPr>
      </w:pPr>
      <w:r w:rsidRPr="00396604">
        <w:rPr>
          <w:b/>
          <w:sz w:val="32"/>
          <w:szCs w:val="32"/>
        </w:rPr>
        <w:t>1. ISO 15022 Illustration</w:t>
      </w:r>
    </w:p>
    <w:p w14:paraId="4F217B36" w14:textId="0E96D201" w:rsidR="005C0560" w:rsidRPr="008E496B" w:rsidRDefault="006337A1" w:rsidP="005C0560">
      <w:pPr>
        <w:suppressAutoHyphens w:val="0"/>
        <w:spacing w:before="0" w:after="0"/>
        <w:rPr>
          <w:b/>
          <w:bCs/>
        </w:rPr>
      </w:pPr>
      <w:r w:rsidRPr="008E496B">
        <w:rPr>
          <w:b/>
          <w:bCs/>
        </w:rPr>
        <w:t xml:space="preserve">In the MT 567, </w:t>
      </w:r>
      <w:r w:rsidR="00C47292">
        <w:rPr>
          <w:b/>
          <w:bCs/>
        </w:rPr>
        <w:t>in subsequen</w:t>
      </w:r>
      <w:r w:rsidR="006D10A5">
        <w:rPr>
          <w:b/>
          <w:bCs/>
        </w:rPr>
        <w:t>c</w:t>
      </w:r>
      <w:r w:rsidR="00C47292">
        <w:rPr>
          <w:b/>
          <w:bCs/>
        </w:rPr>
        <w:t>e A2a</w:t>
      </w:r>
      <w:r w:rsidR="00A27A21">
        <w:rPr>
          <w:b/>
          <w:bCs/>
        </w:rPr>
        <w:t xml:space="preserve">, </w:t>
      </w:r>
      <w:r w:rsidR="00E366F1">
        <w:rPr>
          <w:b/>
          <w:bCs/>
        </w:rPr>
        <w:t xml:space="preserve">in field 24B, </w:t>
      </w:r>
      <w:r w:rsidR="00A27A21">
        <w:rPr>
          <w:b/>
          <w:bCs/>
        </w:rPr>
        <w:t>delete the code value</w:t>
      </w:r>
      <w:r w:rsidR="00D87B8E">
        <w:rPr>
          <w:b/>
          <w:bCs/>
        </w:rPr>
        <w:t>”</w:t>
      </w:r>
      <w:r w:rsidR="00A27A21">
        <w:rPr>
          <w:b/>
          <w:bCs/>
        </w:rPr>
        <w:t xml:space="preserve"> </w:t>
      </w:r>
      <w:r w:rsidR="00D87B8E">
        <w:rPr>
          <w:b/>
          <w:bCs/>
        </w:rPr>
        <w:t>Valid for Tax Authorities” (</w:t>
      </w:r>
      <w:r w:rsidR="00A27A21">
        <w:rPr>
          <w:b/>
          <w:bCs/>
        </w:rPr>
        <w:t>VLDA</w:t>
      </w:r>
      <w:r w:rsidR="00D87B8E">
        <w:rPr>
          <w:b/>
          <w:bCs/>
        </w:rPr>
        <w:t xml:space="preserve">) </w:t>
      </w:r>
      <w:r w:rsidR="00B64B94">
        <w:rPr>
          <w:b/>
          <w:bCs/>
        </w:rPr>
        <w:t xml:space="preserve">for PEND qualifier </w:t>
      </w:r>
      <w:r w:rsidR="00307E99">
        <w:rPr>
          <w:b/>
          <w:bCs/>
        </w:rPr>
        <w:t>and amend the definition of the code value “Sent to Tax Aut</w:t>
      </w:r>
      <w:r w:rsidR="00674BFE">
        <w:rPr>
          <w:b/>
          <w:bCs/>
        </w:rPr>
        <w:t>h</w:t>
      </w:r>
      <w:r w:rsidR="00307E99">
        <w:rPr>
          <w:b/>
          <w:bCs/>
        </w:rPr>
        <w:t>orit</w:t>
      </w:r>
      <w:r w:rsidR="00CF6B14">
        <w:rPr>
          <w:b/>
          <w:bCs/>
        </w:rPr>
        <w:t>ies” (</w:t>
      </w:r>
      <w:r w:rsidR="00CF6B14" w:rsidRPr="00191933">
        <w:rPr>
          <w:b/>
          <w:bCs/>
        </w:rPr>
        <w:t xml:space="preserve">AUTH) </w:t>
      </w:r>
      <w:r w:rsidR="00932D95" w:rsidRPr="00191933">
        <w:rPr>
          <w:b/>
          <w:bCs/>
        </w:rPr>
        <w:t xml:space="preserve">and amend the usage rule </w:t>
      </w:r>
      <w:r w:rsidR="00D87B8E" w:rsidRPr="00191933">
        <w:rPr>
          <w:b/>
          <w:bCs/>
        </w:rPr>
        <w:t>as illustrated</w:t>
      </w:r>
      <w:r w:rsidR="00D87B8E">
        <w:rPr>
          <w:b/>
          <w:bCs/>
        </w:rPr>
        <w:t xml:space="preserve"> below:</w:t>
      </w:r>
    </w:p>
    <w:p w14:paraId="45098EF0" w14:textId="77777777" w:rsidR="008E496B" w:rsidRPr="006E4745" w:rsidRDefault="008E496B" w:rsidP="00340704">
      <w:pPr>
        <w:rPr>
          <w:b/>
          <w:bCs/>
          <w:sz w:val="40"/>
          <w:szCs w:val="40"/>
        </w:rPr>
      </w:pPr>
      <w:r w:rsidRPr="006E4745">
        <w:rPr>
          <w:b/>
          <w:bCs/>
          <w:sz w:val="40"/>
          <w:szCs w:val="40"/>
        </w:rPr>
        <w:t>MT 567 Field Specifications</w:t>
      </w:r>
    </w:p>
    <w:p w14:paraId="1ABD5665" w14:textId="77777777" w:rsidR="008E496B" w:rsidRPr="00832D28" w:rsidRDefault="008E496B" w:rsidP="00907385">
      <w:pPr>
        <w:spacing w:before="0" w:after="0"/>
        <w:rPr>
          <w:rFonts w:cs="Arial"/>
        </w:rPr>
      </w:pPr>
      <w:r w:rsidRPr="00832D28">
        <w:rPr>
          <w:rFonts w:cs="Arial"/>
        </w:rPr>
        <w:t>13. Field 24B: Reason Code</w:t>
      </w:r>
    </w:p>
    <w:p w14:paraId="6CA825EC" w14:textId="77777777" w:rsidR="008E496B" w:rsidRPr="00832D28" w:rsidRDefault="008E496B" w:rsidP="00907385">
      <w:pPr>
        <w:spacing w:before="0" w:after="0"/>
        <w:rPr>
          <w:rFonts w:cs="Arial"/>
        </w:rPr>
      </w:pPr>
      <w:r w:rsidRPr="00832D28">
        <w:rPr>
          <w:rFonts w:cs="Arial"/>
        </w:rPr>
        <w:t>FORMAT</w:t>
      </w:r>
    </w:p>
    <w:tbl>
      <w:tblPr>
        <w:tblW w:w="4900" w:type="pct"/>
        <w:tblCellSpacing w:w="15" w:type="dxa"/>
        <w:tblCellMar>
          <w:left w:w="0" w:type="dxa"/>
          <w:right w:w="0" w:type="dxa"/>
        </w:tblCellMar>
        <w:tblLook w:val="04A0" w:firstRow="1" w:lastRow="0" w:firstColumn="1" w:lastColumn="0" w:noHBand="0" w:noVBand="1"/>
      </w:tblPr>
      <w:tblGrid>
        <w:gridCol w:w="1743"/>
        <w:gridCol w:w="2578"/>
        <w:gridCol w:w="4292"/>
      </w:tblGrid>
      <w:tr w:rsidR="006E4745" w:rsidRPr="00832D28" w14:paraId="29B7DF26" w14:textId="77777777" w:rsidTr="008E496B">
        <w:trPr>
          <w:tblCellSpacing w:w="15" w:type="dxa"/>
        </w:trPr>
        <w:tc>
          <w:tcPr>
            <w:tcW w:w="1000" w:type="pct"/>
            <w:shd w:val="clear" w:color="auto" w:fill="FFFFFF"/>
            <w:hideMark/>
          </w:tcPr>
          <w:p w14:paraId="09C3C8A5" w14:textId="2141AB56" w:rsidR="008E496B" w:rsidRPr="00832D28" w:rsidRDefault="008E496B" w:rsidP="00907385">
            <w:pPr>
              <w:spacing w:before="0" w:after="0"/>
              <w:rPr>
                <w:rFonts w:cs="Arial"/>
              </w:rPr>
            </w:pPr>
            <w:r w:rsidRPr="00832D28">
              <w:rPr>
                <w:rFonts w:cs="Arial"/>
              </w:rPr>
              <w:t>Option B</w:t>
            </w:r>
          </w:p>
        </w:tc>
        <w:tc>
          <w:tcPr>
            <w:tcW w:w="1500" w:type="pct"/>
            <w:shd w:val="clear" w:color="auto" w:fill="FFFFFF"/>
            <w:hideMark/>
          </w:tcPr>
          <w:p w14:paraId="36F529CC" w14:textId="6D67142C" w:rsidR="008E496B" w:rsidRPr="00832D28" w:rsidRDefault="008E496B" w:rsidP="00907385">
            <w:pPr>
              <w:spacing w:before="0" w:after="0"/>
              <w:rPr>
                <w:rFonts w:cs="Arial"/>
              </w:rPr>
            </w:pPr>
            <w:r w:rsidRPr="00832D28">
              <w:rPr>
                <w:rFonts w:cs="Arial"/>
              </w:rPr>
              <w:t>:</w:t>
            </w:r>
            <w:proofErr w:type="gramStart"/>
            <w:r w:rsidRPr="00832D28">
              <w:rPr>
                <w:rFonts w:cs="Arial"/>
              </w:rPr>
              <w:t>4!c</w:t>
            </w:r>
            <w:proofErr w:type="gramEnd"/>
            <w:r w:rsidRPr="00832D28">
              <w:rPr>
                <w:rFonts w:cs="Arial"/>
              </w:rPr>
              <w:t>/[8c]/4!c</w:t>
            </w:r>
          </w:p>
        </w:tc>
        <w:tc>
          <w:tcPr>
            <w:tcW w:w="2500" w:type="pct"/>
            <w:shd w:val="clear" w:color="auto" w:fill="FFFFFF"/>
            <w:hideMark/>
          </w:tcPr>
          <w:p w14:paraId="7651585D" w14:textId="1DC795DA" w:rsidR="008E496B" w:rsidRPr="00832D28" w:rsidRDefault="008E496B" w:rsidP="00907385">
            <w:pPr>
              <w:spacing w:before="0" w:after="0"/>
              <w:rPr>
                <w:rFonts w:cs="Arial"/>
              </w:rPr>
            </w:pPr>
            <w:r w:rsidRPr="00832D28">
              <w:rPr>
                <w:rFonts w:cs="Arial"/>
              </w:rPr>
              <w:t>(Qualifier</w:t>
            </w:r>
            <w:proofErr w:type="gramStart"/>
            <w:r w:rsidRPr="00832D28">
              <w:rPr>
                <w:rFonts w:cs="Arial"/>
              </w:rPr>
              <w:t>)(</w:t>
            </w:r>
            <w:proofErr w:type="gramEnd"/>
            <w:r w:rsidRPr="00832D28">
              <w:rPr>
                <w:rFonts w:cs="Arial"/>
              </w:rPr>
              <w:t>Data Source Scheme)(Reason Code)</w:t>
            </w:r>
          </w:p>
        </w:tc>
      </w:tr>
    </w:tbl>
    <w:p w14:paraId="0DF875EC" w14:textId="77777777" w:rsidR="008E496B" w:rsidRPr="00832D28" w:rsidRDefault="008E496B" w:rsidP="00907385">
      <w:pPr>
        <w:spacing w:before="0" w:after="0"/>
        <w:rPr>
          <w:rFonts w:cs="Arial"/>
        </w:rPr>
      </w:pPr>
      <w:r w:rsidRPr="00832D28">
        <w:rPr>
          <w:rFonts w:cs="Arial"/>
        </w:rPr>
        <w:t>PRESENCE</w:t>
      </w:r>
    </w:p>
    <w:p w14:paraId="0FD08C4B" w14:textId="77777777" w:rsidR="008E496B" w:rsidRPr="00832D28" w:rsidRDefault="008E496B" w:rsidP="00907385">
      <w:pPr>
        <w:spacing w:before="0" w:after="0"/>
        <w:rPr>
          <w:rFonts w:cs="Arial"/>
        </w:rPr>
      </w:pPr>
      <w:r w:rsidRPr="00832D28">
        <w:rPr>
          <w:rFonts w:cs="Arial"/>
        </w:rPr>
        <w:t>Mandatory in optional subsequence A2a</w:t>
      </w:r>
    </w:p>
    <w:p w14:paraId="4EA2DD81" w14:textId="77777777" w:rsidR="008E496B" w:rsidRPr="00832D28" w:rsidRDefault="008E496B" w:rsidP="00907385">
      <w:pPr>
        <w:spacing w:before="0" w:after="0"/>
        <w:rPr>
          <w:rFonts w:cs="Arial"/>
        </w:rPr>
      </w:pPr>
      <w:r w:rsidRPr="00832D28">
        <w:rPr>
          <w:rFonts w:cs="Arial"/>
        </w:rPr>
        <w:t>QUALIFIER</w:t>
      </w:r>
    </w:p>
    <w:p w14:paraId="591889E9" w14:textId="77777777" w:rsidR="008E496B" w:rsidRPr="00832D28" w:rsidRDefault="008E496B" w:rsidP="00907385">
      <w:pPr>
        <w:spacing w:before="0" w:after="0"/>
        <w:rPr>
          <w:rFonts w:cs="Arial"/>
        </w:rPr>
      </w:pPr>
      <w:r w:rsidRPr="00832D28">
        <w:rPr>
          <w:rStyle w:val="ecodes"/>
          <w:rFonts w:cs="Arial"/>
        </w:rPr>
        <w:t>(Error code(s): T89)</w:t>
      </w:r>
    </w:p>
    <w:tbl>
      <w:tblPr>
        <w:tblW w:w="4900" w:type="pct"/>
        <w:tblCellSpacing w:w="15" w:type="dxa"/>
        <w:tblBorders>
          <w:top w:val="outset" w:sz="6" w:space="0" w:color="auto"/>
          <w:left w:val="outset" w:sz="6" w:space="0" w:color="auto"/>
          <w:bottom w:val="outset" w:sz="6" w:space="0" w:color="auto"/>
          <w:right w:val="outset" w:sz="6" w:space="0" w:color="auto"/>
        </w:tblBorders>
        <w:tblCellMar>
          <w:top w:w="60" w:type="dxa"/>
          <w:left w:w="60" w:type="dxa"/>
          <w:bottom w:w="60" w:type="dxa"/>
          <w:right w:w="60" w:type="dxa"/>
        </w:tblCellMar>
        <w:tblLook w:val="04A0" w:firstRow="1" w:lastRow="0" w:firstColumn="1" w:lastColumn="0" w:noHBand="0" w:noVBand="1"/>
      </w:tblPr>
      <w:tblGrid>
        <w:gridCol w:w="880"/>
        <w:gridCol w:w="698"/>
        <w:gridCol w:w="1116"/>
        <w:gridCol w:w="530"/>
        <w:gridCol w:w="698"/>
        <w:gridCol w:w="870"/>
        <w:gridCol w:w="3806"/>
      </w:tblGrid>
      <w:tr w:rsidR="006E4745" w:rsidRPr="00832D28" w14:paraId="2BC8ADE8" w14:textId="77777777" w:rsidTr="008E496B">
        <w:trPr>
          <w:tblHeader/>
          <w:tblCellSpacing w:w="15" w:type="dxa"/>
        </w:trPr>
        <w:tc>
          <w:tcPr>
            <w:tcW w:w="500" w:type="pct"/>
            <w:tcBorders>
              <w:top w:val="outset" w:sz="6" w:space="0" w:color="auto"/>
              <w:left w:val="outset" w:sz="6" w:space="0" w:color="auto"/>
              <w:bottom w:val="outset" w:sz="6" w:space="0" w:color="auto"/>
              <w:right w:val="outset" w:sz="6" w:space="0" w:color="auto"/>
            </w:tcBorders>
            <w:shd w:val="clear" w:color="auto" w:fill="EEEEEE"/>
            <w:hideMark/>
          </w:tcPr>
          <w:p w14:paraId="1D6F86A4" w14:textId="628C9D3D" w:rsidR="008E496B" w:rsidRPr="00832D28" w:rsidRDefault="008E496B" w:rsidP="00907385">
            <w:pPr>
              <w:spacing w:before="0" w:after="0"/>
              <w:rPr>
                <w:rFonts w:cs="Arial"/>
              </w:rPr>
            </w:pPr>
            <w:r w:rsidRPr="00832D28">
              <w:rPr>
                <w:rFonts w:cs="Arial"/>
              </w:rPr>
              <w:t>Order</w:t>
            </w:r>
          </w:p>
        </w:tc>
        <w:tc>
          <w:tcPr>
            <w:tcW w:w="400" w:type="pct"/>
            <w:tcBorders>
              <w:top w:val="outset" w:sz="6" w:space="0" w:color="auto"/>
              <w:left w:val="outset" w:sz="6" w:space="0" w:color="auto"/>
              <w:bottom w:val="outset" w:sz="6" w:space="0" w:color="auto"/>
              <w:right w:val="outset" w:sz="6" w:space="0" w:color="auto"/>
            </w:tcBorders>
            <w:shd w:val="clear" w:color="auto" w:fill="EEEEEE"/>
            <w:hideMark/>
          </w:tcPr>
          <w:p w14:paraId="5A8CF0A2" w14:textId="6F5CE38A" w:rsidR="008E496B" w:rsidRPr="00832D28" w:rsidRDefault="008E496B" w:rsidP="00907385">
            <w:pPr>
              <w:spacing w:before="0" w:after="0"/>
              <w:rPr>
                <w:rFonts w:cs="Arial"/>
              </w:rPr>
            </w:pPr>
            <w:r w:rsidRPr="00832D28">
              <w:rPr>
                <w:rFonts w:cs="Arial"/>
              </w:rPr>
              <w:t>M/O</w:t>
            </w:r>
          </w:p>
        </w:tc>
        <w:tc>
          <w:tcPr>
            <w:tcW w:w="650" w:type="pct"/>
            <w:tcBorders>
              <w:top w:val="outset" w:sz="6" w:space="0" w:color="auto"/>
              <w:left w:val="outset" w:sz="6" w:space="0" w:color="auto"/>
              <w:bottom w:val="outset" w:sz="6" w:space="0" w:color="auto"/>
              <w:right w:val="outset" w:sz="6" w:space="0" w:color="auto"/>
            </w:tcBorders>
            <w:shd w:val="clear" w:color="auto" w:fill="EEEEEE"/>
            <w:hideMark/>
          </w:tcPr>
          <w:p w14:paraId="6BF85363" w14:textId="2F1ED427" w:rsidR="008E496B" w:rsidRPr="00832D28" w:rsidRDefault="008E496B" w:rsidP="00907385">
            <w:pPr>
              <w:spacing w:before="0" w:after="0"/>
              <w:rPr>
                <w:rFonts w:cs="Arial"/>
              </w:rPr>
            </w:pPr>
            <w:r w:rsidRPr="00832D28">
              <w:rPr>
                <w:rFonts w:cs="Arial"/>
              </w:rPr>
              <w:t>Qualifier</w:t>
            </w:r>
          </w:p>
        </w:tc>
        <w:tc>
          <w:tcPr>
            <w:tcW w:w="300" w:type="pct"/>
            <w:tcBorders>
              <w:top w:val="outset" w:sz="6" w:space="0" w:color="auto"/>
              <w:left w:val="outset" w:sz="6" w:space="0" w:color="auto"/>
              <w:bottom w:val="outset" w:sz="6" w:space="0" w:color="auto"/>
              <w:right w:val="outset" w:sz="6" w:space="0" w:color="auto"/>
            </w:tcBorders>
            <w:shd w:val="clear" w:color="auto" w:fill="EEEEEE"/>
            <w:hideMark/>
          </w:tcPr>
          <w:p w14:paraId="30A3E351" w14:textId="6E679660" w:rsidR="008E496B" w:rsidRPr="00832D28" w:rsidRDefault="008E496B" w:rsidP="00907385">
            <w:pPr>
              <w:spacing w:before="0" w:after="0"/>
              <w:rPr>
                <w:rFonts w:cs="Arial"/>
              </w:rPr>
            </w:pPr>
            <w:r w:rsidRPr="00832D28">
              <w:rPr>
                <w:rFonts w:cs="Arial"/>
              </w:rPr>
              <w:t>R/N</w:t>
            </w:r>
          </w:p>
        </w:tc>
        <w:tc>
          <w:tcPr>
            <w:tcW w:w="400" w:type="pct"/>
            <w:tcBorders>
              <w:top w:val="outset" w:sz="6" w:space="0" w:color="auto"/>
              <w:left w:val="outset" w:sz="6" w:space="0" w:color="auto"/>
              <w:bottom w:val="outset" w:sz="6" w:space="0" w:color="auto"/>
              <w:right w:val="outset" w:sz="6" w:space="0" w:color="auto"/>
            </w:tcBorders>
            <w:shd w:val="clear" w:color="auto" w:fill="EEEEEE"/>
            <w:hideMark/>
          </w:tcPr>
          <w:p w14:paraId="1A547910" w14:textId="28D98DE0" w:rsidR="008E496B" w:rsidRPr="00832D28" w:rsidRDefault="008E496B" w:rsidP="00907385">
            <w:pPr>
              <w:spacing w:before="0" w:after="0"/>
              <w:rPr>
                <w:rFonts w:cs="Arial"/>
              </w:rPr>
            </w:pPr>
            <w:r w:rsidRPr="00832D28">
              <w:rPr>
                <w:rFonts w:cs="Arial"/>
              </w:rPr>
              <w:t>CR</w:t>
            </w:r>
          </w:p>
        </w:tc>
        <w:tc>
          <w:tcPr>
            <w:tcW w:w="500" w:type="pct"/>
            <w:tcBorders>
              <w:top w:val="outset" w:sz="6" w:space="0" w:color="auto"/>
              <w:left w:val="outset" w:sz="6" w:space="0" w:color="auto"/>
              <w:bottom w:val="outset" w:sz="6" w:space="0" w:color="auto"/>
              <w:right w:val="outset" w:sz="6" w:space="0" w:color="auto"/>
            </w:tcBorders>
            <w:shd w:val="clear" w:color="auto" w:fill="EEEEEE"/>
            <w:hideMark/>
          </w:tcPr>
          <w:p w14:paraId="35B51E19" w14:textId="33333A80" w:rsidR="008E496B" w:rsidRPr="00832D28" w:rsidRDefault="008E496B" w:rsidP="00907385">
            <w:pPr>
              <w:spacing w:before="0" w:after="0"/>
              <w:rPr>
                <w:rFonts w:cs="Arial"/>
              </w:rPr>
            </w:pPr>
            <w:r w:rsidRPr="00832D28">
              <w:rPr>
                <w:rFonts w:cs="Arial"/>
              </w:rPr>
              <w:t>Options</w:t>
            </w:r>
          </w:p>
        </w:tc>
        <w:tc>
          <w:tcPr>
            <w:tcW w:w="2250" w:type="pct"/>
            <w:tcBorders>
              <w:top w:val="outset" w:sz="6" w:space="0" w:color="auto"/>
              <w:left w:val="outset" w:sz="6" w:space="0" w:color="auto"/>
              <w:bottom w:val="outset" w:sz="6" w:space="0" w:color="auto"/>
              <w:right w:val="outset" w:sz="6" w:space="0" w:color="auto"/>
            </w:tcBorders>
            <w:shd w:val="clear" w:color="auto" w:fill="EEEEEE"/>
            <w:hideMark/>
          </w:tcPr>
          <w:p w14:paraId="00508345" w14:textId="3AABB33A" w:rsidR="008E496B" w:rsidRPr="00832D28" w:rsidRDefault="008E496B" w:rsidP="00907385">
            <w:pPr>
              <w:spacing w:before="0" w:after="0"/>
              <w:rPr>
                <w:rFonts w:cs="Arial"/>
              </w:rPr>
            </w:pPr>
            <w:r w:rsidRPr="00832D28">
              <w:rPr>
                <w:rFonts w:cs="Arial"/>
              </w:rPr>
              <w:t>Qualifier Description</w:t>
            </w:r>
          </w:p>
        </w:tc>
      </w:tr>
      <w:tr w:rsidR="006E4745" w:rsidRPr="00832D28" w14:paraId="414E9EF5" w14:textId="77777777" w:rsidTr="008E496B">
        <w:trPr>
          <w:tblCellSpacing w:w="15" w:type="dxa"/>
        </w:trPr>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4CC46DD5" w14:textId="18573F2E" w:rsidR="008E496B" w:rsidRPr="00832D28" w:rsidRDefault="008E496B" w:rsidP="00907385">
            <w:pPr>
              <w:spacing w:before="0" w:after="0"/>
              <w:rPr>
                <w:rFonts w:cs="Arial"/>
              </w:rPr>
            </w:pPr>
            <w:r w:rsidRPr="00832D28">
              <w:rPr>
                <w:rFonts w:cs="Arial"/>
              </w:rPr>
              <w:t>1</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26B6505C" w14:textId="6CB2CDBF" w:rsidR="008E496B" w:rsidRPr="00832D28" w:rsidRDefault="008E496B" w:rsidP="00907385">
            <w:pPr>
              <w:spacing w:before="0" w:after="0"/>
              <w:rPr>
                <w:rFonts w:cs="Arial"/>
              </w:rPr>
            </w:pPr>
            <w:r w:rsidRPr="00832D28">
              <w:rPr>
                <w:rFonts w:cs="Arial"/>
              </w:rPr>
              <w:t>M</w:t>
            </w:r>
          </w:p>
        </w:tc>
        <w:tc>
          <w:tcPr>
            <w:tcW w:w="650" w:type="pct"/>
            <w:tcBorders>
              <w:top w:val="outset" w:sz="6" w:space="0" w:color="auto"/>
              <w:left w:val="outset" w:sz="6" w:space="0" w:color="auto"/>
              <w:bottom w:val="outset" w:sz="6" w:space="0" w:color="auto"/>
              <w:right w:val="outset" w:sz="6" w:space="0" w:color="auto"/>
            </w:tcBorders>
            <w:shd w:val="clear" w:color="auto" w:fill="FFFFFF"/>
            <w:hideMark/>
          </w:tcPr>
          <w:p w14:paraId="3B3593F1" w14:textId="7838BC16" w:rsidR="008E496B" w:rsidRPr="00832D28" w:rsidRDefault="008E496B" w:rsidP="00907385">
            <w:pPr>
              <w:spacing w:before="0" w:after="0"/>
              <w:rPr>
                <w:rFonts w:cs="Arial"/>
              </w:rPr>
            </w:pPr>
            <w:r w:rsidRPr="00832D28">
              <w:rPr>
                <w:rFonts w:cs="Arial"/>
              </w:rPr>
              <w:t>PEND</w:t>
            </w:r>
          </w:p>
        </w:tc>
        <w:tc>
          <w:tcPr>
            <w:tcW w:w="300" w:type="pct"/>
            <w:tcBorders>
              <w:top w:val="outset" w:sz="6" w:space="0" w:color="auto"/>
              <w:left w:val="outset" w:sz="6" w:space="0" w:color="auto"/>
              <w:bottom w:val="outset" w:sz="6" w:space="0" w:color="auto"/>
              <w:right w:val="outset" w:sz="6" w:space="0" w:color="auto"/>
            </w:tcBorders>
            <w:shd w:val="clear" w:color="auto" w:fill="FFFFFF"/>
            <w:hideMark/>
          </w:tcPr>
          <w:p w14:paraId="11795913" w14:textId="19466DA9" w:rsidR="008E496B" w:rsidRPr="00832D28" w:rsidRDefault="008E496B" w:rsidP="00907385">
            <w:pPr>
              <w:spacing w:before="0" w:after="0"/>
              <w:rPr>
                <w:rFonts w:cs="Arial"/>
              </w:rPr>
            </w:pPr>
            <w:r w:rsidRPr="00832D28">
              <w:rPr>
                <w:rFonts w:cs="Arial"/>
              </w:rPr>
              <w:t>N</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775ADD2E" w14:textId="59EE23F8" w:rsidR="008E496B" w:rsidRPr="00832D28" w:rsidRDefault="008E496B" w:rsidP="00907385">
            <w:pPr>
              <w:spacing w:before="0" w:after="0"/>
              <w:rPr>
                <w:rFonts w:cs="Arial"/>
              </w:rPr>
            </w:pPr>
            <w:r w:rsidRPr="00832D28">
              <w:rPr>
                <w:rFonts w:cs="Arial"/>
              </w:rPr>
              <w:t>C1</w:t>
            </w:r>
          </w:p>
        </w:tc>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73E41F26" w14:textId="243E7C77" w:rsidR="008E496B" w:rsidRPr="00832D28" w:rsidRDefault="008E496B" w:rsidP="00907385">
            <w:pPr>
              <w:spacing w:before="0" w:after="0"/>
              <w:rPr>
                <w:rFonts w:cs="Arial"/>
              </w:rPr>
            </w:pPr>
            <w:r w:rsidRPr="00832D28">
              <w:rPr>
                <w:rFonts w:cs="Arial"/>
              </w:rPr>
              <w:t>B</w:t>
            </w:r>
          </w:p>
        </w:tc>
        <w:tc>
          <w:tcPr>
            <w:tcW w:w="2250" w:type="pct"/>
            <w:tcBorders>
              <w:top w:val="outset" w:sz="6" w:space="0" w:color="auto"/>
              <w:left w:val="outset" w:sz="6" w:space="0" w:color="auto"/>
              <w:bottom w:val="outset" w:sz="6" w:space="0" w:color="auto"/>
              <w:right w:val="outset" w:sz="6" w:space="0" w:color="auto"/>
            </w:tcBorders>
            <w:shd w:val="clear" w:color="auto" w:fill="FFFFFF"/>
            <w:hideMark/>
          </w:tcPr>
          <w:p w14:paraId="118BF54F" w14:textId="0FC210E9" w:rsidR="008E496B" w:rsidRPr="00832D28" w:rsidRDefault="008E496B" w:rsidP="00907385">
            <w:pPr>
              <w:spacing w:before="0" w:after="0"/>
              <w:rPr>
                <w:rFonts w:cs="Arial"/>
              </w:rPr>
            </w:pPr>
            <w:r w:rsidRPr="00832D28">
              <w:rPr>
                <w:rFonts w:cs="Arial"/>
              </w:rPr>
              <w:t>Pending Reason</w:t>
            </w:r>
          </w:p>
        </w:tc>
      </w:tr>
      <w:tr w:rsidR="006E4745" w:rsidRPr="00832D28" w14:paraId="2387344E" w14:textId="77777777" w:rsidTr="008E496B">
        <w:trPr>
          <w:tblCellSpacing w:w="15" w:type="dxa"/>
        </w:trPr>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0034ECE2" w14:textId="7DF3F5B9" w:rsidR="008E496B" w:rsidRPr="00832D28" w:rsidRDefault="008E496B" w:rsidP="00907385">
            <w:pPr>
              <w:spacing w:before="0" w:after="0"/>
              <w:rPr>
                <w:rFonts w:cs="Arial"/>
              </w:rPr>
            </w:pPr>
            <w:r w:rsidRPr="00832D28">
              <w:rPr>
                <w:rFonts w:cs="Arial"/>
              </w:rPr>
              <w:t> </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09703F58" w14:textId="430D617F" w:rsidR="008E496B" w:rsidRPr="00832D28" w:rsidRDefault="008E496B" w:rsidP="00907385">
            <w:pPr>
              <w:spacing w:before="0" w:after="0"/>
              <w:rPr>
                <w:rFonts w:cs="Arial"/>
              </w:rPr>
            </w:pPr>
            <w:r w:rsidRPr="00832D28">
              <w:rPr>
                <w:rFonts w:cs="Arial"/>
              </w:rPr>
              <w:t>or</w:t>
            </w:r>
          </w:p>
        </w:tc>
        <w:tc>
          <w:tcPr>
            <w:tcW w:w="650" w:type="pct"/>
            <w:tcBorders>
              <w:top w:val="outset" w:sz="6" w:space="0" w:color="auto"/>
              <w:left w:val="outset" w:sz="6" w:space="0" w:color="auto"/>
              <w:bottom w:val="outset" w:sz="6" w:space="0" w:color="auto"/>
              <w:right w:val="outset" w:sz="6" w:space="0" w:color="auto"/>
            </w:tcBorders>
            <w:shd w:val="clear" w:color="auto" w:fill="FFFFFF"/>
            <w:hideMark/>
          </w:tcPr>
          <w:p w14:paraId="323AD103" w14:textId="0099964E" w:rsidR="008E496B" w:rsidRPr="00832D28" w:rsidRDefault="008E496B" w:rsidP="00907385">
            <w:pPr>
              <w:spacing w:before="0" w:after="0"/>
              <w:rPr>
                <w:rFonts w:cs="Arial"/>
              </w:rPr>
            </w:pPr>
            <w:r w:rsidRPr="00832D28">
              <w:rPr>
                <w:rFonts w:cs="Arial"/>
              </w:rPr>
              <w:t>REJT</w:t>
            </w:r>
          </w:p>
        </w:tc>
        <w:tc>
          <w:tcPr>
            <w:tcW w:w="300" w:type="pct"/>
            <w:tcBorders>
              <w:top w:val="outset" w:sz="6" w:space="0" w:color="auto"/>
              <w:left w:val="outset" w:sz="6" w:space="0" w:color="auto"/>
              <w:bottom w:val="outset" w:sz="6" w:space="0" w:color="auto"/>
              <w:right w:val="outset" w:sz="6" w:space="0" w:color="auto"/>
            </w:tcBorders>
            <w:shd w:val="clear" w:color="auto" w:fill="FFFFFF"/>
            <w:hideMark/>
          </w:tcPr>
          <w:p w14:paraId="1571313B" w14:textId="06A46A83" w:rsidR="008E496B" w:rsidRPr="00832D28" w:rsidRDefault="008E496B" w:rsidP="00907385">
            <w:pPr>
              <w:spacing w:before="0" w:after="0"/>
              <w:rPr>
                <w:rFonts w:cs="Arial"/>
              </w:rPr>
            </w:pPr>
            <w:r w:rsidRPr="00832D28">
              <w:rPr>
                <w:rFonts w:cs="Arial"/>
              </w:rPr>
              <w:t>N</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327A6429" w14:textId="472325B7" w:rsidR="008E496B" w:rsidRPr="00832D28" w:rsidRDefault="008E496B" w:rsidP="00907385">
            <w:pPr>
              <w:spacing w:before="0" w:after="0"/>
              <w:rPr>
                <w:rFonts w:cs="Arial"/>
              </w:rPr>
            </w:pPr>
            <w:r w:rsidRPr="00832D28">
              <w:rPr>
                <w:rFonts w:cs="Arial"/>
              </w:rPr>
              <w:t>C1</w:t>
            </w:r>
          </w:p>
        </w:tc>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1C61522D" w14:textId="0676B072" w:rsidR="008E496B" w:rsidRPr="00832D28" w:rsidRDefault="008E496B" w:rsidP="00907385">
            <w:pPr>
              <w:spacing w:before="0" w:after="0"/>
              <w:rPr>
                <w:rFonts w:cs="Arial"/>
              </w:rPr>
            </w:pPr>
            <w:r w:rsidRPr="00832D28">
              <w:rPr>
                <w:rFonts w:cs="Arial"/>
              </w:rPr>
              <w:t>B</w:t>
            </w:r>
          </w:p>
        </w:tc>
        <w:tc>
          <w:tcPr>
            <w:tcW w:w="2250" w:type="pct"/>
            <w:tcBorders>
              <w:top w:val="outset" w:sz="6" w:space="0" w:color="auto"/>
              <w:left w:val="outset" w:sz="6" w:space="0" w:color="auto"/>
              <w:bottom w:val="outset" w:sz="6" w:space="0" w:color="auto"/>
              <w:right w:val="outset" w:sz="6" w:space="0" w:color="auto"/>
            </w:tcBorders>
            <w:shd w:val="clear" w:color="auto" w:fill="FFFFFF"/>
            <w:hideMark/>
          </w:tcPr>
          <w:p w14:paraId="5C9A38F0" w14:textId="2CFFEBE8" w:rsidR="008E496B" w:rsidRPr="00832D28" w:rsidRDefault="008E496B" w:rsidP="00907385">
            <w:pPr>
              <w:spacing w:before="0" w:after="0"/>
              <w:rPr>
                <w:rFonts w:cs="Arial"/>
              </w:rPr>
            </w:pPr>
            <w:r w:rsidRPr="00832D28">
              <w:rPr>
                <w:rFonts w:cs="Arial"/>
              </w:rPr>
              <w:t>Rejection Reason</w:t>
            </w:r>
          </w:p>
        </w:tc>
      </w:tr>
      <w:tr w:rsidR="006E4745" w:rsidRPr="00832D28" w14:paraId="36BA8FB8" w14:textId="77777777" w:rsidTr="008E496B">
        <w:trPr>
          <w:tblCellSpacing w:w="15" w:type="dxa"/>
        </w:trPr>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14EE5FB7" w14:textId="31B16985" w:rsidR="008E496B" w:rsidRPr="00832D28" w:rsidRDefault="008E496B" w:rsidP="00907385">
            <w:pPr>
              <w:spacing w:before="0" w:after="0"/>
              <w:rPr>
                <w:rFonts w:cs="Arial"/>
              </w:rPr>
            </w:pPr>
            <w:r w:rsidRPr="00832D28">
              <w:rPr>
                <w:rFonts w:cs="Arial"/>
              </w:rPr>
              <w:t> </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17DABEFB" w14:textId="4D4D03FB" w:rsidR="008E496B" w:rsidRPr="00832D28" w:rsidRDefault="008E496B" w:rsidP="00907385">
            <w:pPr>
              <w:spacing w:before="0" w:after="0"/>
              <w:rPr>
                <w:rFonts w:cs="Arial"/>
              </w:rPr>
            </w:pPr>
            <w:r w:rsidRPr="00832D28">
              <w:rPr>
                <w:rFonts w:cs="Arial"/>
              </w:rPr>
              <w:t>or</w:t>
            </w:r>
          </w:p>
        </w:tc>
        <w:tc>
          <w:tcPr>
            <w:tcW w:w="650" w:type="pct"/>
            <w:tcBorders>
              <w:top w:val="outset" w:sz="6" w:space="0" w:color="auto"/>
              <w:left w:val="outset" w:sz="6" w:space="0" w:color="auto"/>
              <w:bottom w:val="outset" w:sz="6" w:space="0" w:color="auto"/>
              <w:right w:val="outset" w:sz="6" w:space="0" w:color="auto"/>
            </w:tcBorders>
            <w:shd w:val="clear" w:color="auto" w:fill="FFFFFF"/>
            <w:hideMark/>
          </w:tcPr>
          <w:p w14:paraId="3DDD724F" w14:textId="54C4BD09" w:rsidR="008E496B" w:rsidRPr="00832D28" w:rsidRDefault="008E496B" w:rsidP="00907385">
            <w:pPr>
              <w:spacing w:before="0" w:after="0"/>
              <w:rPr>
                <w:rFonts w:cs="Arial"/>
              </w:rPr>
            </w:pPr>
            <w:r w:rsidRPr="00832D28">
              <w:rPr>
                <w:rFonts w:cs="Arial"/>
              </w:rPr>
              <w:t>CAND</w:t>
            </w:r>
          </w:p>
        </w:tc>
        <w:tc>
          <w:tcPr>
            <w:tcW w:w="300" w:type="pct"/>
            <w:tcBorders>
              <w:top w:val="outset" w:sz="6" w:space="0" w:color="auto"/>
              <w:left w:val="outset" w:sz="6" w:space="0" w:color="auto"/>
              <w:bottom w:val="outset" w:sz="6" w:space="0" w:color="auto"/>
              <w:right w:val="outset" w:sz="6" w:space="0" w:color="auto"/>
            </w:tcBorders>
            <w:shd w:val="clear" w:color="auto" w:fill="FFFFFF"/>
            <w:hideMark/>
          </w:tcPr>
          <w:p w14:paraId="73771358" w14:textId="5B86C7BD" w:rsidR="008E496B" w:rsidRPr="00832D28" w:rsidRDefault="008E496B" w:rsidP="00907385">
            <w:pPr>
              <w:spacing w:before="0" w:after="0"/>
              <w:rPr>
                <w:rFonts w:cs="Arial"/>
              </w:rPr>
            </w:pPr>
            <w:r w:rsidRPr="00832D28">
              <w:rPr>
                <w:rFonts w:cs="Arial"/>
              </w:rPr>
              <w:t>N</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3A2DFE38" w14:textId="6BF385EE" w:rsidR="008E496B" w:rsidRPr="00832D28" w:rsidRDefault="008E496B" w:rsidP="00907385">
            <w:pPr>
              <w:spacing w:before="0" w:after="0"/>
              <w:rPr>
                <w:rFonts w:cs="Arial"/>
              </w:rPr>
            </w:pPr>
            <w:r w:rsidRPr="00832D28">
              <w:rPr>
                <w:rFonts w:cs="Arial"/>
              </w:rPr>
              <w:t>C1</w:t>
            </w:r>
          </w:p>
        </w:tc>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117E8FE0" w14:textId="0786462D" w:rsidR="008E496B" w:rsidRPr="00832D28" w:rsidRDefault="008E496B" w:rsidP="00907385">
            <w:pPr>
              <w:spacing w:before="0" w:after="0"/>
              <w:rPr>
                <w:rFonts w:cs="Arial"/>
              </w:rPr>
            </w:pPr>
            <w:r w:rsidRPr="00832D28">
              <w:rPr>
                <w:rFonts w:cs="Arial"/>
              </w:rPr>
              <w:t>B</w:t>
            </w:r>
          </w:p>
        </w:tc>
        <w:tc>
          <w:tcPr>
            <w:tcW w:w="2250" w:type="pct"/>
            <w:tcBorders>
              <w:top w:val="outset" w:sz="6" w:space="0" w:color="auto"/>
              <w:left w:val="outset" w:sz="6" w:space="0" w:color="auto"/>
              <w:bottom w:val="outset" w:sz="6" w:space="0" w:color="auto"/>
              <w:right w:val="outset" w:sz="6" w:space="0" w:color="auto"/>
            </w:tcBorders>
            <w:shd w:val="clear" w:color="auto" w:fill="FFFFFF"/>
            <w:hideMark/>
          </w:tcPr>
          <w:p w14:paraId="3F623C92" w14:textId="46AF4C9F" w:rsidR="008E496B" w:rsidRPr="00832D28" w:rsidRDefault="008E496B" w:rsidP="00907385">
            <w:pPr>
              <w:spacing w:before="0" w:after="0"/>
              <w:rPr>
                <w:rFonts w:cs="Arial"/>
              </w:rPr>
            </w:pPr>
            <w:r w:rsidRPr="00832D28">
              <w:rPr>
                <w:rFonts w:cs="Arial"/>
              </w:rPr>
              <w:t>Cancellation Reason</w:t>
            </w:r>
          </w:p>
        </w:tc>
      </w:tr>
      <w:tr w:rsidR="006E4745" w:rsidRPr="00832D28" w14:paraId="19325C13" w14:textId="77777777" w:rsidTr="008E496B">
        <w:trPr>
          <w:tblCellSpacing w:w="15" w:type="dxa"/>
        </w:trPr>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2E286827" w14:textId="2DFE0619" w:rsidR="008E496B" w:rsidRPr="00832D28" w:rsidRDefault="008E496B" w:rsidP="00907385">
            <w:pPr>
              <w:spacing w:before="0" w:after="0"/>
              <w:rPr>
                <w:rFonts w:cs="Arial"/>
              </w:rPr>
            </w:pPr>
            <w:r w:rsidRPr="00832D28">
              <w:rPr>
                <w:rFonts w:cs="Arial"/>
              </w:rPr>
              <w:t> </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5F305FA1" w14:textId="668FC643" w:rsidR="008E496B" w:rsidRPr="00832D28" w:rsidRDefault="008E496B" w:rsidP="00907385">
            <w:pPr>
              <w:spacing w:before="0" w:after="0"/>
              <w:rPr>
                <w:rFonts w:cs="Arial"/>
              </w:rPr>
            </w:pPr>
            <w:r w:rsidRPr="00832D28">
              <w:rPr>
                <w:rFonts w:cs="Arial"/>
              </w:rPr>
              <w:t>or</w:t>
            </w:r>
          </w:p>
        </w:tc>
        <w:tc>
          <w:tcPr>
            <w:tcW w:w="650" w:type="pct"/>
            <w:tcBorders>
              <w:top w:val="outset" w:sz="6" w:space="0" w:color="auto"/>
              <w:left w:val="outset" w:sz="6" w:space="0" w:color="auto"/>
              <w:bottom w:val="outset" w:sz="6" w:space="0" w:color="auto"/>
              <w:right w:val="outset" w:sz="6" w:space="0" w:color="auto"/>
            </w:tcBorders>
            <w:shd w:val="clear" w:color="auto" w:fill="FFFFFF"/>
            <w:hideMark/>
          </w:tcPr>
          <w:p w14:paraId="5DD19DEB" w14:textId="0B8B911F" w:rsidR="008E496B" w:rsidRPr="00832D28" w:rsidRDefault="008E496B" w:rsidP="00907385">
            <w:pPr>
              <w:spacing w:before="0" w:after="0"/>
              <w:rPr>
                <w:rFonts w:cs="Arial"/>
              </w:rPr>
            </w:pPr>
            <w:r w:rsidRPr="00832D28">
              <w:rPr>
                <w:rFonts w:cs="Arial"/>
              </w:rPr>
              <w:t>CANP</w:t>
            </w:r>
          </w:p>
        </w:tc>
        <w:tc>
          <w:tcPr>
            <w:tcW w:w="300" w:type="pct"/>
            <w:tcBorders>
              <w:top w:val="outset" w:sz="6" w:space="0" w:color="auto"/>
              <w:left w:val="outset" w:sz="6" w:space="0" w:color="auto"/>
              <w:bottom w:val="outset" w:sz="6" w:space="0" w:color="auto"/>
              <w:right w:val="outset" w:sz="6" w:space="0" w:color="auto"/>
            </w:tcBorders>
            <w:shd w:val="clear" w:color="auto" w:fill="FFFFFF"/>
            <w:hideMark/>
          </w:tcPr>
          <w:p w14:paraId="4DA438EE" w14:textId="243F30E2" w:rsidR="008E496B" w:rsidRPr="00832D28" w:rsidRDefault="008E496B" w:rsidP="00907385">
            <w:pPr>
              <w:spacing w:before="0" w:after="0"/>
              <w:rPr>
                <w:rFonts w:cs="Arial"/>
              </w:rPr>
            </w:pPr>
            <w:r w:rsidRPr="00832D28">
              <w:rPr>
                <w:rFonts w:cs="Arial"/>
              </w:rPr>
              <w:t>N</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3028E644" w14:textId="35B5A2C1" w:rsidR="008E496B" w:rsidRPr="00832D28" w:rsidRDefault="008E496B" w:rsidP="00907385">
            <w:pPr>
              <w:spacing w:before="0" w:after="0"/>
              <w:rPr>
                <w:rFonts w:cs="Arial"/>
              </w:rPr>
            </w:pPr>
            <w:r w:rsidRPr="00832D28">
              <w:rPr>
                <w:rFonts w:cs="Arial"/>
              </w:rPr>
              <w:t>C1</w:t>
            </w:r>
          </w:p>
        </w:tc>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2C169672" w14:textId="3906BA8E" w:rsidR="008E496B" w:rsidRPr="00832D28" w:rsidRDefault="008E496B" w:rsidP="00907385">
            <w:pPr>
              <w:spacing w:before="0" w:after="0"/>
              <w:rPr>
                <w:rFonts w:cs="Arial"/>
              </w:rPr>
            </w:pPr>
            <w:r w:rsidRPr="00832D28">
              <w:rPr>
                <w:rFonts w:cs="Arial"/>
              </w:rPr>
              <w:t>B</w:t>
            </w:r>
          </w:p>
        </w:tc>
        <w:tc>
          <w:tcPr>
            <w:tcW w:w="2250" w:type="pct"/>
            <w:tcBorders>
              <w:top w:val="outset" w:sz="6" w:space="0" w:color="auto"/>
              <w:left w:val="outset" w:sz="6" w:space="0" w:color="auto"/>
              <w:bottom w:val="outset" w:sz="6" w:space="0" w:color="auto"/>
              <w:right w:val="outset" w:sz="6" w:space="0" w:color="auto"/>
            </w:tcBorders>
            <w:shd w:val="clear" w:color="auto" w:fill="FFFFFF"/>
            <w:hideMark/>
          </w:tcPr>
          <w:p w14:paraId="799661C9" w14:textId="341FE4BB" w:rsidR="008E496B" w:rsidRPr="00832D28" w:rsidRDefault="008E496B" w:rsidP="00907385">
            <w:pPr>
              <w:spacing w:before="0" w:after="0"/>
              <w:rPr>
                <w:rFonts w:cs="Arial"/>
              </w:rPr>
            </w:pPr>
            <w:r w:rsidRPr="00832D28">
              <w:rPr>
                <w:rFonts w:cs="Arial"/>
              </w:rPr>
              <w:t>Cancellation Pending Reason</w:t>
            </w:r>
          </w:p>
        </w:tc>
      </w:tr>
      <w:tr w:rsidR="006E4745" w:rsidRPr="00832D28" w14:paraId="55ADBD99" w14:textId="77777777" w:rsidTr="008E496B">
        <w:trPr>
          <w:tblCellSpacing w:w="15" w:type="dxa"/>
        </w:trPr>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3C0308B7" w14:textId="7BB88858" w:rsidR="008E496B" w:rsidRPr="00832D28" w:rsidRDefault="008E496B" w:rsidP="00907385">
            <w:pPr>
              <w:spacing w:before="0" w:after="0"/>
              <w:rPr>
                <w:rFonts w:cs="Arial"/>
              </w:rPr>
            </w:pPr>
            <w:r w:rsidRPr="00832D28">
              <w:rPr>
                <w:rFonts w:cs="Arial"/>
              </w:rPr>
              <w:t> </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5B7216B7" w14:textId="0D8D52DF" w:rsidR="008E496B" w:rsidRPr="00832D28" w:rsidRDefault="008E496B" w:rsidP="00907385">
            <w:pPr>
              <w:spacing w:before="0" w:after="0"/>
              <w:rPr>
                <w:rFonts w:cs="Arial"/>
              </w:rPr>
            </w:pPr>
            <w:r w:rsidRPr="00832D28">
              <w:rPr>
                <w:rFonts w:cs="Arial"/>
              </w:rPr>
              <w:t>or</w:t>
            </w:r>
          </w:p>
        </w:tc>
        <w:tc>
          <w:tcPr>
            <w:tcW w:w="650" w:type="pct"/>
            <w:tcBorders>
              <w:top w:val="outset" w:sz="6" w:space="0" w:color="auto"/>
              <w:left w:val="outset" w:sz="6" w:space="0" w:color="auto"/>
              <w:bottom w:val="outset" w:sz="6" w:space="0" w:color="auto"/>
              <w:right w:val="outset" w:sz="6" w:space="0" w:color="auto"/>
            </w:tcBorders>
            <w:shd w:val="clear" w:color="auto" w:fill="FFFFFF"/>
            <w:hideMark/>
          </w:tcPr>
          <w:p w14:paraId="42DE5A33" w14:textId="6BCE8362" w:rsidR="008E496B" w:rsidRPr="00832D28" w:rsidRDefault="008E496B" w:rsidP="00907385">
            <w:pPr>
              <w:spacing w:before="0" w:after="0"/>
              <w:rPr>
                <w:rFonts w:cs="Arial"/>
              </w:rPr>
            </w:pPr>
            <w:r w:rsidRPr="00832D28">
              <w:rPr>
                <w:rFonts w:cs="Arial"/>
              </w:rPr>
              <w:t>PACK</w:t>
            </w:r>
          </w:p>
        </w:tc>
        <w:tc>
          <w:tcPr>
            <w:tcW w:w="300" w:type="pct"/>
            <w:tcBorders>
              <w:top w:val="outset" w:sz="6" w:space="0" w:color="auto"/>
              <w:left w:val="outset" w:sz="6" w:space="0" w:color="auto"/>
              <w:bottom w:val="outset" w:sz="6" w:space="0" w:color="auto"/>
              <w:right w:val="outset" w:sz="6" w:space="0" w:color="auto"/>
            </w:tcBorders>
            <w:shd w:val="clear" w:color="auto" w:fill="FFFFFF"/>
            <w:hideMark/>
          </w:tcPr>
          <w:p w14:paraId="673729B2" w14:textId="1F6CD794" w:rsidR="008E496B" w:rsidRPr="00832D28" w:rsidRDefault="008E496B" w:rsidP="00907385">
            <w:pPr>
              <w:spacing w:before="0" w:after="0"/>
              <w:rPr>
                <w:rFonts w:cs="Arial"/>
              </w:rPr>
            </w:pPr>
            <w:r w:rsidRPr="00832D28">
              <w:rPr>
                <w:rFonts w:cs="Arial"/>
              </w:rPr>
              <w:t>N</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4A478354" w14:textId="0DD18098" w:rsidR="008E496B" w:rsidRPr="00832D28" w:rsidRDefault="008E496B" w:rsidP="00907385">
            <w:pPr>
              <w:spacing w:before="0" w:after="0"/>
              <w:rPr>
                <w:rFonts w:cs="Arial"/>
              </w:rPr>
            </w:pPr>
            <w:r w:rsidRPr="00832D28">
              <w:rPr>
                <w:rFonts w:cs="Arial"/>
              </w:rPr>
              <w:t>C1</w:t>
            </w:r>
          </w:p>
        </w:tc>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34861C69" w14:textId="0E6FBFAE" w:rsidR="008E496B" w:rsidRPr="00832D28" w:rsidRDefault="008E496B" w:rsidP="00907385">
            <w:pPr>
              <w:spacing w:before="0" w:after="0"/>
              <w:rPr>
                <w:rFonts w:cs="Arial"/>
              </w:rPr>
            </w:pPr>
            <w:r w:rsidRPr="00832D28">
              <w:rPr>
                <w:rFonts w:cs="Arial"/>
              </w:rPr>
              <w:t>B</w:t>
            </w:r>
          </w:p>
        </w:tc>
        <w:tc>
          <w:tcPr>
            <w:tcW w:w="2250" w:type="pct"/>
            <w:tcBorders>
              <w:top w:val="outset" w:sz="6" w:space="0" w:color="auto"/>
              <w:left w:val="outset" w:sz="6" w:space="0" w:color="auto"/>
              <w:bottom w:val="outset" w:sz="6" w:space="0" w:color="auto"/>
              <w:right w:val="outset" w:sz="6" w:space="0" w:color="auto"/>
            </w:tcBorders>
            <w:shd w:val="clear" w:color="auto" w:fill="FFFFFF"/>
            <w:hideMark/>
          </w:tcPr>
          <w:p w14:paraId="17FCBB65" w14:textId="72E60E36" w:rsidR="008E496B" w:rsidRPr="00832D28" w:rsidRDefault="008E496B" w:rsidP="00907385">
            <w:pPr>
              <w:spacing w:before="0" w:after="0"/>
              <w:rPr>
                <w:rFonts w:cs="Arial"/>
              </w:rPr>
            </w:pPr>
            <w:r w:rsidRPr="00832D28">
              <w:rPr>
                <w:rFonts w:cs="Arial"/>
              </w:rPr>
              <w:t>Accepted Reason</w:t>
            </w:r>
          </w:p>
        </w:tc>
      </w:tr>
    </w:tbl>
    <w:p w14:paraId="054F815C" w14:textId="77777777" w:rsidR="008E496B" w:rsidRPr="00832D28" w:rsidRDefault="008E496B" w:rsidP="00907385">
      <w:pPr>
        <w:spacing w:before="0" w:after="0"/>
        <w:rPr>
          <w:rFonts w:cs="Arial"/>
        </w:rPr>
      </w:pPr>
      <w:r w:rsidRPr="00832D28">
        <w:rPr>
          <w:rFonts w:cs="Arial"/>
        </w:rPr>
        <w:t>DEFINITION</w:t>
      </w:r>
    </w:p>
    <w:p w14:paraId="562253AD" w14:textId="77777777" w:rsidR="008E496B" w:rsidRPr="00832D28" w:rsidRDefault="008E496B" w:rsidP="00907385">
      <w:pPr>
        <w:spacing w:before="0" w:after="0"/>
        <w:rPr>
          <w:rFonts w:cs="Arial"/>
        </w:rPr>
      </w:pPr>
      <w:r w:rsidRPr="00832D28">
        <w:rPr>
          <w:rFonts w:cs="Arial"/>
        </w:rPr>
        <w:t>This qualified generic field specifies:</w:t>
      </w:r>
    </w:p>
    <w:tbl>
      <w:tblPr>
        <w:tblW w:w="4900" w:type="pct"/>
        <w:tblCellSpacing w:w="15" w:type="dxa"/>
        <w:tblCellMar>
          <w:top w:w="60" w:type="dxa"/>
          <w:left w:w="60" w:type="dxa"/>
          <w:bottom w:w="60" w:type="dxa"/>
          <w:right w:w="60" w:type="dxa"/>
        </w:tblCellMar>
        <w:tblLook w:val="04A0" w:firstRow="1" w:lastRow="0" w:firstColumn="1" w:lastColumn="0" w:noHBand="0" w:noVBand="1"/>
      </w:tblPr>
      <w:tblGrid>
        <w:gridCol w:w="1149"/>
        <w:gridCol w:w="1729"/>
        <w:gridCol w:w="5735"/>
      </w:tblGrid>
      <w:tr w:rsidR="006E4745" w:rsidRPr="00832D28" w14:paraId="5E2B2996" w14:textId="77777777" w:rsidTr="008E496B">
        <w:trPr>
          <w:tblCellSpacing w:w="15" w:type="dxa"/>
        </w:trPr>
        <w:tc>
          <w:tcPr>
            <w:tcW w:w="650" w:type="pct"/>
            <w:shd w:val="clear" w:color="auto" w:fill="FFFFFF"/>
            <w:hideMark/>
          </w:tcPr>
          <w:p w14:paraId="7DF108F5" w14:textId="5BAFD37E" w:rsidR="008E496B" w:rsidRPr="00832D28" w:rsidRDefault="008E496B" w:rsidP="00907385">
            <w:pPr>
              <w:spacing w:before="0" w:after="0"/>
              <w:rPr>
                <w:rFonts w:cs="Arial"/>
              </w:rPr>
            </w:pPr>
            <w:r w:rsidRPr="00832D28">
              <w:rPr>
                <w:rFonts w:cs="Arial"/>
              </w:rPr>
              <w:t>CAND</w:t>
            </w:r>
          </w:p>
        </w:tc>
        <w:tc>
          <w:tcPr>
            <w:tcW w:w="1000" w:type="pct"/>
            <w:shd w:val="clear" w:color="auto" w:fill="FFFFFF"/>
            <w:hideMark/>
          </w:tcPr>
          <w:p w14:paraId="22F19B89" w14:textId="00906C9D" w:rsidR="008E496B" w:rsidRPr="00832D28" w:rsidRDefault="008E496B" w:rsidP="00907385">
            <w:pPr>
              <w:spacing w:before="0" w:after="0"/>
              <w:rPr>
                <w:rFonts w:cs="Arial"/>
              </w:rPr>
            </w:pPr>
            <w:r w:rsidRPr="00832D28">
              <w:rPr>
                <w:rFonts w:cs="Arial"/>
              </w:rPr>
              <w:t>Cancellation Reason</w:t>
            </w:r>
          </w:p>
        </w:tc>
        <w:tc>
          <w:tcPr>
            <w:tcW w:w="3350" w:type="pct"/>
            <w:shd w:val="clear" w:color="auto" w:fill="FFFFFF"/>
            <w:hideMark/>
          </w:tcPr>
          <w:p w14:paraId="29E8AC6A" w14:textId="55F773B5" w:rsidR="008E496B" w:rsidRPr="00832D28" w:rsidRDefault="008E496B" w:rsidP="00907385">
            <w:pPr>
              <w:spacing w:before="0" w:after="0"/>
              <w:rPr>
                <w:rFonts w:cs="Arial"/>
              </w:rPr>
            </w:pPr>
            <w:r w:rsidRPr="00832D28">
              <w:rPr>
                <w:rFonts w:cs="Arial"/>
              </w:rPr>
              <w:t>Specifies the reason why the instruction is cancelled.</w:t>
            </w:r>
          </w:p>
        </w:tc>
      </w:tr>
      <w:tr w:rsidR="006E4745" w:rsidRPr="00832D28" w14:paraId="5B2362AA" w14:textId="77777777" w:rsidTr="008E496B">
        <w:trPr>
          <w:tblCellSpacing w:w="15" w:type="dxa"/>
        </w:trPr>
        <w:tc>
          <w:tcPr>
            <w:tcW w:w="650" w:type="pct"/>
            <w:shd w:val="clear" w:color="auto" w:fill="FFFFFF"/>
            <w:hideMark/>
          </w:tcPr>
          <w:p w14:paraId="38E7397B" w14:textId="66FB52E6" w:rsidR="008E496B" w:rsidRPr="00832D28" w:rsidRDefault="008E496B" w:rsidP="00907385">
            <w:pPr>
              <w:spacing w:before="0" w:after="0"/>
              <w:rPr>
                <w:rFonts w:cs="Arial"/>
              </w:rPr>
            </w:pPr>
            <w:r w:rsidRPr="00832D28">
              <w:rPr>
                <w:rFonts w:cs="Arial"/>
              </w:rPr>
              <w:t>CANP</w:t>
            </w:r>
          </w:p>
        </w:tc>
        <w:tc>
          <w:tcPr>
            <w:tcW w:w="1000" w:type="pct"/>
            <w:shd w:val="clear" w:color="auto" w:fill="FFFFFF"/>
            <w:hideMark/>
          </w:tcPr>
          <w:p w14:paraId="1995034B" w14:textId="328784F6" w:rsidR="008E496B" w:rsidRPr="00832D28" w:rsidRDefault="008E496B" w:rsidP="00907385">
            <w:pPr>
              <w:spacing w:before="0" w:after="0"/>
              <w:rPr>
                <w:rFonts w:cs="Arial"/>
              </w:rPr>
            </w:pPr>
            <w:r w:rsidRPr="00832D28">
              <w:rPr>
                <w:rFonts w:cs="Arial"/>
              </w:rPr>
              <w:t>Cancellation Pending Reason</w:t>
            </w:r>
          </w:p>
        </w:tc>
        <w:tc>
          <w:tcPr>
            <w:tcW w:w="3350" w:type="pct"/>
            <w:shd w:val="clear" w:color="auto" w:fill="FFFFFF"/>
            <w:hideMark/>
          </w:tcPr>
          <w:p w14:paraId="04AC2566" w14:textId="0E8ABD3E" w:rsidR="008E496B" w:rsidRPr="00832D28" w:rsidRDefault="008E496B" w:rsidP="00907385">
            <w:pPr>
              <w:spacing w:before="0" w:after="0"/>
              <w:rPr>
                <w:rFonts w:cs="Arial"/>
              </w:rPr>
            </w:pPr>
            <w:r w:rsidRPr="00832D28">
              <w:rPr>
                <w:rFonts w:cs="Arial"/>
              </w:rPr>
              <w:t>Specifies the reason why a cancellation request sent for the related instruction is pending.</w:t>
            </w:r>
          </w:p>
        </w:tc>
      </w:tr>
      <w:tr w:rsidR="006E4745" w:rsidRPr="00832D28" w14:paraId="3D38764D" w14:textId="77777777" w:rsidTr="008E496B">
        <w:trPr>
          <w:tblCellSpacing w:w="15" w:type="dxa"/>
        </w:trPr>
        <w:tc>
          <w:tcPr>
            <w:tcW w:w="650" w:type="pct"/>
            <w:shd w:val="clear" w:color="auto" w:fill="FFFFFF"/>
            <w:hideMark/>
          </w:tcPr>
          <w:p w14:paraId="778CFED4" w14:textId="35517E16" w:rsidR="008E496B" w:rsidRPr="00832D28" w:rsidRDefault="008E496B" w:rsidP="00907385">
            <w:pPr>
              <w:spacing w:before="0" w:after="0"/>
              <w:rPr>
                <w:rFonts w:cs="Arial"/>
              </w:rPr>
            </w:pPr>
            <w:r w:rsidRPr="00832D28">
              <w:rPr>
                <w:rFonts w:cs="Arial"/>
              </w:rPr>
              <w:t>PACK</w:t>
            </w:r>
          </w:p>
        </w:tc>
        <w:tc>
          <w:tcPr>
            <w:tcW w:w="1000" w:type="pct"/>
            <w:shd w:val="clear" w:color="auto" w:fill="FFFFFF"/>
            <w:hideMark/>
          </w:tcPr>
          <w:p w14:paraId="7718FA82" w14:textId="288EC6CC" w:rsidR="008E496B" w:rsidRPr="00832D28" w:rsidRDefault="008E496B" w:rsidP="00907385">
            <w:pPr>
              <w:spacing w:before="0" w:after="0"/>
              <w:rPr>
                <w:rFonts w:cs="Arial"/>
              </w:rPr>
            </w:pPr>
            <w:r w:rsidRPr="00832D28">
              <w:rPr>
                <w:rFonts w:cs="Arial"/>
              </w:rPr>
              <w:t>Accepted Reason</w:t>
            </w:r>
          </w:p>
        </w:tc>
        <w:tc>
          <w:tcPr>
            <w:tcW w:w="3350" w:type="pct"/>
            <w:shd w:val="clear" w:color="auto" w:fill="FFFFFF"/>
            <w:hideMark/>
          </w:tcPr>
          <w:p w14:paraId="144F31DC" w14:textId="4119D21A" w:rsidR="008E496B" w:rsidRPr="00832D28" w:rsidRDefault="008E496B" w:rsidP="00907385">
            <w:pPr>
              <w:spacing w:before="0" w:after="0"/>
              <w:rPr>
                <w:rFonts w:cs="Arial"/>
              </w:rPr>
            </w:pPr>
            <w:r w:rsidRPr="00832D28">
              <w:rPr>
                <w:rFonts w:cs="Arial"/>
              </w:rPr>
              <w:t>Specifies additional information about the processed instruction.</w:t>
            </w:r>
          </w:p>
        </w:tc>
      </w:tr>
      <w:tr w:rsidR="006E4745" w:rsidRPr="00832D28" w14:paraId="6A0815A3" w14:textId="77777777" w:rsidTr="008E496B">
        <w:trPr>
          <w:tblCellSpacing w:w="15" w:type="dxa"/>
        </w:trPr>
        <w:tc>
          <w:tcPr>
            <w:tcW w:w="650" w:type="pct"/>
            <w:shd w:val="clear" w:color="auto" w:fill="FFFFFF"/>
            <w:hideMark/>
          </w:tcPr>
          <w:p w14:paraId="3A1F3659" w14:textId="7D2FBC91" w:rsidR="008E496B" w:rsidRPr="00832D28" w:rsidRDefault="008E496B" w:rsidP="00907385">
            <w:pPr>
              <w:spacing w:before="0" w:after="0"/>
              <w:rPr>
                <w:rFonts w:cs="Arial"/>
              </w:rPr>
            </w:pPr>
            <w:r w:rsidRPr="00832D28">
              <w:rPr>
                <w:rFonts w:cs="Arial"/>
              </w:rPr>
              <w:t>PEND</w:t>
            </w:r>
          </w:p>
        </w:tc>
        <w:tc>
          <w:tcPr>
            <w:tcW w:w="1000" w:type="pct"/>
            <w:shd w:val="clear" w:color="auto" w:fill="FFFFFF"/>
            <w:hideMark/>
          </w:tcPr>
          <w:p w14:paraId="5A74CE05" w14:textId="7CBA0148" w:rsidR="008E496B" w:rsidRPr="00832D28" w:rsidRDefault="008E496B" w:rsidP="00907385">
            <w:pPr>
              <w:spacing w:before="0" w:after="0"/>
              <w:rPr>
                <w:rFonts w:cs="Arial"/>
              </w:rPr>
            </w:pPr>
            <w:r w:rsidRPr="00832D28">
              <w:rPr>
                <w:rFonts w:cs="Arial"/>
              </w:rPr>
              <w:t>Pending Reason</w:t>
            </w:r>
          </w:p>
        </w:tc>
        <w:tc>
          <w:tcPr>
            <w:tcW w:w="3350" w:type="pct"/>
            <w:shd w:val="clear" w:color="auto" w:fill="FFFFFF"/>
            <w:hideMark/>
          </w:tcPr>
          <w:p w14:paraId="4E107FEA" w14:textId="01464AB5" w:rsidR="008E496B" w:rsidRPr="00832D28" w:rsidRDefault="008E496B" w:rsidP="00907385">
            <w:pPr>
              <w:spacing w:before="0" w:after="0"/>
              <w:rPr>
                <w:rFonts w:cs="Arial"/>
              </w:rPr>
            </w:pPr>
            <w:r w:rsidRPr="00832D28">
              <w:rPr>
                <w:rFonts w:cs="Arial"/>
              </w:rPr>
              <w:t>Specifies the reason why the instruction/event has a pending status.</w:t>
            </w:r>
          </w:p>
        </w:tc>
      </w:tr>
      <w:tr w:rsidR="006E4745" w:rsidRPr="00832D28" w14:paraId="1F716A3C" w14:textId="77777777" w:rsidTr="008E496B">
        <w:trPr>
          <w:tblCellSpacing w:w="15" w:type="dxa"/>
        </w:trPr>
        <w:tc>
          <w:tcPr>
            <w:tcW w:w="650" w:type="pct"/>
            <w:shd w:val="clear" w:color="auto" w:fill="FFFFFF"/>
            <w:hideMark/>
          </w:tcPr>
          <w:p w14:paraId="5333020E" w14:textId="7109C307" w:rsidR="008E496B" w:rsidRPr="00832D28" w:rsidRDefault="008E496B" w:rsidP="00907385">
            <w:pPr>
              <w:spacing w:before="0" w:after="0"/>
              <w:rPr>
                <w:rFonts w:cs="Arial"/>
              </w:rPr>
            </w:pPr>
            <w:r w:rsidRPr="00832D28">
              <w:rPr>
                <w:rFonts w:cs="Arial"/>
              </w:rPr>
              <w:t>REJT</w:t>
            </w:r>
          </w:p>
        </w:tc>
        <w:tc>
          <w:tcPr>
            <w:tcW w:w="1000" w:type="pct"/>
            <w:shd w:val="clear" w:color="auto" w:fill="FFFFFF"/>
            <w:hideMark/>
          </w:tcPr>
          <w:p w14:paraId="66E2A5E1" w14:textId="6EBEB83B" w:rsidR="008E496B" w:rsidRPr="00832D28" w:rsidRDefault="008E496B" w:rsidP="00907385">
            <w:pPr>
              <w:spacing w:before="0" w:after="0"/>
              <w:rPr>
                <w:rFonts w:cs="Arial"/>
              </w:rPr>
            </w:pPr>
            <w:r w:rsidRPr="00832D28">
              <w:rPr>
                <w:rFonts w:cs="Arial"/>
              </w:rPr>
              <w:t>Rejection Reason</w:t>
            </w:r>
          </w:p>
        </w:tc>
        <w:tc>
          <w:tcPr>
            <w:tcW w:w="3350" w:type="pct"/>
            <w:shd w:val="clear" w:color="auto" w:fill="FFFFFF"/>
            <w:hideMark/>
          </w:tcPr>
          <w:p w14:paraId="20029DEE" w14:textId="5D02CF94" w:rsidR="008E496B" w:rsidRPr="00832D28" w:rsidRDefault="008E496B" w:rsidP="00907385">
            <w:pPr>
              <w:spacing w:before="0" w:after="0"/>
              <w:rPr>
                <w:rFonts w:cs="Arial"/>
              </w:rPr>
            </w:pPr>
            <w:r w:rsidRPr="00832D28">
              <w:rPr>
                <w:rFonts w:cs="Arial"/>
              </w:rPr>
              <w:t>Specifies the reason why the instruction/cancellation request has a rejected status.</w:t>
            </w:r>
          </w:p>
        </w:tc>
      </w:tr>
    </w:tbl>
    <w:p w14:paraId="5D05512B" w14:textId="77777777" w:rsidR="008E496B" w:rsidRPr="00832D28" w:rsidRDefault="008E496B" w:rsidP="00907385">
      <w:pPr>
        <w:spacing w:before="0" w:after="0"/>
        <w:rPr>
          <w:rFonts w:cs="Arial"/>
        </w:rPr>
      </w:pPr>
      <w:r w:rsidRPr="00832D28">
        <w:rPr>
          <w:rFonts w:cs="Arial"/>
        </w:rPr>
        <w:t>CODES</w:t>
      </w:r>
    </w:p>
    <w:p w14:paraId="3007C280" w14:textId="77777777" w:rsidR="008E496B" w:rsidRPr="00832D28" w:rsidRDefault="008E496B" w:rsidP="00907385">
      <w:pPr>
        <w:spacing w:before="0" w:after="0"/>
        <w:rPr>
          <w:rFonts w:cs="Arial"/>
        </w:rPr>
      </w:pPr>
      <w:r w:rsidRPr="00832D28">
        <w:rPr>
          <w:rFonts w:cs="Arial"/>
        </w:rPr>
        <w:lastRenderedPageBreak/>
        <w:t>If Qualifier is PEND and Data Source Scheme is not present, Reason Code must contain one of the following codes </w:t>
      </w:r>
      <w:r w:rsidRPr="00832D28">
        <w:rPr>
          <w:rStyle w:val="ecodes"/>
          <w:rFonts w:cs="Arial"/>
        </w:rPr>
        <w:t>(Error code(s): K24)</w:t>
      </w:r>
      <w:r w:rsidRPr="00832D28">
        <w:rPr>
          <w:rFonts w:cs="Arial"/>
        </w:rPr>
        <w:t>:</w:t>
      </w:r>
    </w:p>
    <w:tbl>
      <w:tblPr>
        <w:tblW w:w="5000" w:type="pct"/>
        <w:tblCellSpacing w:w="15" w:type="dxa"/>
        <w:tblCellMar>
          <w:top w:w="60" w:type="dxa"/>
          <w:left w:w="60" w:type="dxa"/>
          <w:bottom w:w="60" w:type="dxa"/>
          <w:right w:w="60" w:type="dxa"/>
        </w:tblCellMar>
        <w:tblLook w:val="04A0" w:firstRow="1" w:lastRow="0" w:firstColumn="1" w:lastColumn="0" w:noHBand="0" w:noVBand="1"/>
      </w:tblPr>
      <w:tblGrid>
        <w:gridCol w:w="1067"/>
        <w:gridCol w:w="157"/>
        <w:gridCol w:w="1542"/>
        <w:gridCol w:w="258"/>
        <w:gridCol w:w="5159"/>
        <w:gridCol w:w="606"/>
      </w:tblGrid>
      <w:tr w:rsidR="006E4745" w:rsidRPr="00832D28" w14:paraId="43CA1C7B" w14:textId="77777777" w:rsidTr="00832D28">
        <w:trPr>
          <w:gridAfter w:val="1"/>
          <w:wAfter w:w="305" w:type="pct"/>
          <w:tblCellSpacing w:w="15" w:type="dxa"/>
        </w:trPr>
        <w:tc>
          <w:tcPr>
            <w:tcW w:w="588" w:type="pct"/>
            <w:shd w:val="clear" w:color="auto" w:fill="FFFFFF"/>
            <w:hideMark/>
          </w:tcPr>
          <w:p w14:paraId="34BD8736" w14:textId="5FAC19EF" w:rsidR="008E496B" w:rsidRPr="00832D28" w:rsidRDefault="008E496B" w:rsidP="00907385">
            <w:pPr>
              <w:spacing w:before="0" w:after="0"/>
              <w:rPr>
                <w:rFonts w:cs="Arial"/>
              </w:rPr>
            </w:pPr>
            <w:r w:rsidRPr="00832D28">
              <w:rPr>
                <w:rFonts w:cs="Arial"/>
              </w:rPr>
              <w:t>ADEA</w:t>
            </w:r>
          </w:p>
        </w:tc>
        <w:tc>
          <w:tcPr>
            <w:tcW w:w="942" w:type="pct"/>
            <w:gridSpan w:val="2"/>
            <w:shd w:val="clear" w:color="auto" w:fill="FFFFFF"/>
            <w:hideMark/>
          </w:tcPr>
          <w:p w14:paraId="65F8ECDE" w14:textId="6BA2AF48" w:rsidR="008E496B" w:rsidRPr="00832D28" w:rsidRDefault="008E496B" w:rsidP="00907385">
            <w:pPr>
              <w:spacing w:before="0" w:after="0"/>
              <w:rPr>
                <w:rFonts w:cs="Arial"/>
              </w:rPr>
            </w:pPr>
            <w:r w:rsidRPr="00832D28">
              <w:rPr>
                <w:rFonts w:cs="Arial"/>
              </w:rPr>
              <w:t>Account Servicer Deadline Missed</w:t>
            </w:r>
          </w:p>
        </w:tc>
        <w:tc>
          <w:tcPr>
            <w:tcW w:w="3079" w:type="pct"/>
            <w:gridSpan w:val="2"/>
            <w:shd w:val="clear" w:color="auto" w:fill="FFFFFF"/>
            <w:hideMark/>
          </w:tcPr>
          <w:p w14:paraId="19A40114" w14:textId="2AB3BCFB" w:rsidR="008E496B" w:rsidRPr="00832D28" w:rsidRDefault="008E496B" w:rsidP="00907385">
            <w:pPr>
              <w:spacing w:before="0" w:after="0"/>
              <w:rPr>
                <w:rFonts w:cs="Arial"/>
              </w:rPr>
            </w:pPr>
            <w:r w:rsidRPr="00832D28">
              <w:rPr>
                <w:rFonts w:cs="Arial"/>
              </w:rPr>
              <w:t>Received after the account servicer's deadline. Processed on best effort basis.</w:t>
            </w:r>
          </w:p>
        </w:tc>
      </w:tr>
      <w:tr w:rsidR="006E4745" w:rsidRPr="00832D28" w14:paraId="522F9FB1" w14:textId="77777777" w:rsidTr="00832D28">
        <w:trPr>
          <w:gridAfter w:val="1"/>
          <w:wAfter w:w="305" w:type="pct"/>
          <w:tblCellSpacing w:w="15" w:type="dxa"/>
        </w:trPr>
        <w:tc>
          <w:tcPr>
            <w:tcW w:w="588" w:type="pct"/>
            <w:shd w:val="clear" w:color="auto" w:fill="FFFFFF"/>
            <w:hideMark/>
          </w:tcPr>
          <w:p w14:paraId="3BB367B6" w14:textId="12E07FA5" w:rsidR="008E496B" w:rsidRPr="00832D28" w:rsidRDefault="008E496B" w:rsidP="00907385">
            <w:pPr>
              <w:spacing w:before="0" w:after="0"/>
              <w:rPr>
                <w:rFonts w:cs="Arial"/>
              </w:rPr>
            </w:pPr>
            <w:r w:rsidRPr="00832D28">
              <w:rPr>
                <w:rFonts w:cs="Arial"/>
              </w:rPr>
              <w:t>AUTH</w:t>
            </w:r>
          </w:p>
        </w:tc>
        <w:tc>
          <w:tcPr>
            <w:tcW w:w="942" w:type="pct"/>
            <w:gridSpan w:val="2"/>
            <w:shd w:val="clear" w:color="auto" w:fill="FFFFFF"/>
            <w:hideMark/>
          </w:tcPr>
          <w:p w14:paraId="6C9E8077" w14:textId="44021B2A" w:rsidR="008E496B" w:rsidRPr="00832D28" w:rsidRDefault="008E496B" w:rsidP="00907385">
            <w:pPr>
              <w:spacing w:before="0" w:after="0"/>
              <w:rPr>
                <w:rFonts w:cs="Arial"/>
              </w:rPr>
            </w:pPr>
            <w:r w:rsidRPr="00832D28">
              <w:rPr>
                <w:rFonts w:cs="Arial"/>
              </w:rPr>
              <w:t>Sent to Tax Authorities</w:t>
            </w:r>
          </w:p>
        </w:tc>
        <w:tc>
          <w:tcPr>
            <w:tcW w:w="3079" w:type="pct"/>
            <w:gridSpan w:val="2"/>
            <w:shd w:val="clear" w:color="auto" w:fill="BFBFBF" w:themeFill="background1" w:themeFillShade="BF"/>
            <w:hideMark/>
          </w:tcPr>
          <w:p w14:paraId="17B33CC9" w14:textId="0A7FF3CA" w:rsidR="008E496B" w:rsidRPr="00832D28" w:rsidRDefault="008E496B" w:rsidP="00907385">
            <w:pPr>
              <w:spacing w:before="0" w:after="0"/>
              <w:rPr>
                <w:rFonts w:cs="Arial"/>
              </w:rPr>
            </w:pPr>
            <w:r w:rsidRPr="00832D28">
              <w:rPr>
                <w:rFonts w:cs="Arial"/>
                <w:strike/>
                <w:color w:val="FF0000"/>
              </w:rPr>
              <w:t>For tax reclaim, the</w:t>
            </w:r>
            <w:r w:rsidRPr="00832D28">
              <w:rPr>
                <w:rFonts w:cs="Arial"/>
                <w:color w:val="FF0000"/>
              </w:rPr>
              <w:t xml:space="preserve"> </w:t>
            </w:r>
            <w:proofErr w:type="spellStart"/>
            <w:r w:rsidR="00F66D19" w:rsidRPr="00832D28">
              <w:rPr>
                <w:rFonts w:cs="Arial"/>
                <w:strike/>
                <w:color w:val="FF0000"/>
              </w:rPr>
              <w:t>e</w:t>
            </w:r>
            <w:r w:rsidR="00F66D19" w:rsidRPr="00832D28">
              <w:rPr>
                <w:rFonts w:cs="Arial"/>
                <w:u w:val="single"/>
              </w:rPr>
              <w:t>E</w:t>
            </w:r>
            <w:r w:rsidRPr="00832D28">
              <w:rPr>
                <w:rFonts w:cs="Arial"/>
              </w:rPr>
              <w:t>vent</w:t>
            </w:r>
            <w:proofErr w:type="spellEnd"/>
            <w:r w:rsidRPr="00832D28">
              <w:rPr>
                <w:rFonts w:cs="Arial"/>
              </w:rPr>
              <w:t xml:space="preserve"> is pending because the reclaim is sent to the tax authorities.</w:t>
            </w:r>
          </w:p>
        </w:tc>
      </w:tr>
      <w:tr w:rsidR="006E4745" w:rsidRPr="00832D28" w14:paraId="5CBF984E" w14:textId="77777777" w:rsidTr="00832D28">
        <w:trPr>
          <w:gridAfter w:val="1"/>
          <w:wAfter w:w="305" w:type="pct"/>
          <w:tblCellSpacing w:w="15" w:type="dxa"/>
        </w:trPr>
        <w:tc>
          <w:tcPr>
            <w:tcW w:w="588" w:type="pct"/>
            <w:shd w:val="clear" w:color="auto" w:fill="FFFFFF"/>
          </w:tcPr>
          <w:p w14:paraId="5F1A9A09" w14:textId="24D41D3A" w:rsidR="00401694" w:rsidRPr="00832D28" w:rsidRDefault="00401694" w:rsidP="00907385">
            <w:pPr>
              <w:spacing w:before="0" w:after="0"/>
              <w:rPr>
                <w:rFonts w:cs="Arial"/>
              </w:rPr>
            </w:pPr>
            <w:r w:rsidRPr="00832D28">
              <w:rPr>
                <w:rFonts w:cs="Arial"/>
              </w:rPr>
              <w:t>BSTR</w:t>
            </w:r>
          </w:p>
        </w:tc>
        <w:tc>
          <w:tcPr>
            <w:tcW w:w="942" w:type="pct"/>
            <w:gridSpan w:val="2"/>
            <w:shd w:val="clear" w:color="auto" w:fill="FFFFFF"/>
          </w:tcPr>
          <w:p w14:paraId="1A9437FE" w14:textId="7871F9C2" w:rsidR="00401694" w:rsidRPr="00832D28" w:rsidRDefault="00401694" w:rsidP="00907385">
            <w:pPr>
              <w:spacing w:before="0" w:after="0"/>
              <w:rPr>
                <w:rFonts w:cs="Arial"/>
              </w:rPr>
            </w:pPr>
            <w:r w:rsidRPr="00832D28">
              <w:rPr>
                <w:rFonts w:cs="Arial"/>
              </w:rPr>
              <w:t>Before Instruction Period</w:t>
            </w:r>
          </w:p>
        </w:tc>
        <w:tc>
          <w:tcPr>
            <w:tcW w:w="3079" w:type="pct"/>
            <w:gridSpan w:val="2"/>
            <w:shd w:val="clear" w:color="auto" w:fill="FFFFFF" w:themeFill="background1"/>
          </w:tcPr>
          <w:p w14:paraId="4334D441" w14:textId="47877073" w:rsidR="00401694" w:rsidRPr="00832D28" w:rsidRDefault="00401694" w:rsidP="00907385">
            <w:pPr>
              <w:spacing w:before="0" w:after="0"/>
              <w:rPr>
                <w:rFonts w:cs="Arial"/>
                <w:strike/>
              </w:rPr>
            </w:pPr>
            <w:r w:rsidRPr="00832D28">
              <w:rPr>
                <w:rFonts w:cs="Arial"/>
              </w:rPr>
              <w:t>Instruction is submitted before instruction start date.</w:t>
            </w:r>
          </w:p>
        </w:tc>
      </w:tr>
      <w:tr w:rsidR="006E4745" w:rsidRPr="00832D28" w14:paraId="01BEEEB5" w14:textId="77777777" w:rsidTr="00832D28">
        <w:trPr>
          <w:gridAfter w:val="1"/>
          <w:wAfter w:w="305" w:type="pct"/>
          <w:tblCellSpacing w:w="15" w:type="dxa"/>
        </w:trPr>
        <w:tc>
          <w:tcPr>
            <w:tcW w:w="588" w:type="pct"/>
            <w:shd w:val="clear" w:color="auto" w:fill="FFFFFF" w:themeFill="background1"/>
          </w:tcPr>
          <w:p w14:paraId="46F7C353" w14:textId="3417793F" w:rsidR="00090261" w:rsidRPr="00832D28" w:rsidRDefault="002B77C6" w:rsidP="00907385">
            <w:pPr>
              <w:spacing w:before="0" w:after="0"/>
              <w:rPr>
                <w:rFonts w:cs="Arial"/>
              </w:rPr>
            </w:pPr>
            <w:r w:rsidRPr="00832D28">
              <w:rPr>
                <w:rFonts w:cs="Arial"/>
              </w:rPr>
              <w:t>…</w:t>
            </w:r>
          </w:p>
        </w:tc>
        <w:tc>
          <w:tcPr>
            <w:tcW w:w="942" w:type="pct"/>
            <w:gridSpan w:val="2"/>
            <w:shd w:val="clear" w:color="auto" w:fill="FFFFFF" w:themeFill="background1"/>
          </w:tcPr>
          <w:p w14:paraId="2A0D15C1" w14:textId="59F79A75" w:rsidR="00090261" w:rsidRPr="00832D28" w:rsidRDefault="002B77C6" w:rsidP="00907385">
            <w:pPr>
              <w:spacing w:before="0" w:after="0"/>
              <w:rPr>
                <w:rFonts w:cs="Arial"/>
              </w:rPr>
            </w:pPr>
            <w:r w:rsidRPr="00832D28">
              <w:rPr>
                <w:rFonts w:cs="Arial"/>
              </w:rPr>
              <w:t>…..</w:t>
            </w:r>
          </w:p>
        </w:tc>
        <w:tc>
          <w:tcPr>
            <w:tcW w:w="3079" w:type="pct"/>
            <w:gridSpan w:val="2"/>
            <w:shd w:val="clear" w:color="auto" w:fill="FFFFFF" w:themeFill="background1"/>
          </w:tcPr>
          <w:p w14:paraId="53085558" w14:textId="1A48A9C7" w:rsidR="00090261" w:rsidRPr="00832D28" w:rsidRDefault="002B77C6" w:rsidP="00907385">
            <w:pPr>
              <w:spacing w:before="0" w:after="0"/>
              <w:rPr>
                <w:rFonts w:cs="Arial"/>
              </w:rPr>
            </w:pPr>
            <w:r w:rsidRPr="00832D28">
              <w:rPr>
                <w:rFonts w:cs="Arial"/>
              </w:rPr>
              <w:t>….</w:t>
            </w:r>
          </w:p>
        </w:tc>
      </w:tr>
      <w:tr w:rsidR="006E4745" w:rsidRPr="00832D28" w14:paraId="7861C290" w14:textId="77777777" w:rsidTr="00832D28">
        <w:tblPrEx>
          <w:tblCellMar>
            <w:top w:w="75" w:type="dxa"/>
            <w:left w:w="75" w:type="dxa"/>
            <w:bottom w:w="75" w:type="dxa"/>
            <w:right w:w="75" w:type="dxa"/>
          </w:tblCellMar>
        </w:tblPrEx>
        <w:trPr>
          <w:tblCellSpacing w:w="15" w:type="dxa"/>
        </w:trPr>
        <w:tc>
          <w:tcPr>
            <w:tcW w:w="661" w:type="pct"/>
            <w:gridSpan w:val="2"/>
            <w:shd w:val="clear" w:color="auto" w:fill="FFFFFF"/>
            <w:hideMark/>
          </w:tcPr>
          <w:p w14:paraId="71732982" w14:textId="478E1473" w:rsidR="000C169F" w:rsidRPr="00832D28" w:rsidRDefault="000C169F" w:rsidP="00907385">
            <w:pPr>
              <w:spacing w:before="0" w:after="0"/>
              <w:rPr>
                <w:rFonts w:cs="Arial"/>
              </w:rPr>
            </w:pPr>
            <w:r w:rsidRPr="00832D28">
              <w:rPr>
                <w:rFonts w:cs="Arial"/>
              </w:rPr>
              <w:t>LATE</w:t>
            </w:r>
          </w:p>
        </w:tc>
        <w:tc>
          <w:tcPr>
            <w:tcW w:w="1000" w:type="pct"/>
            <w:gridSpan w:val="2"/>
            <w:shd w:val="clear" w:color="auto" w:fill="FFFFFF"/>
            <w:hideMark/>
          </w:tcPr>
          <w:p w14:paraId="6A0C5B68" w14:textId="64DBEE3B" w:rsidR="000C169F" w:rsidRPr="00832D28" w:rsidRDefault="000C169F" w:rsidP="00907385">
            <w:pPr>
              <w:spacing w:before="0" w:after="0"/>
              <w:rPr>
                <w:rFonts w:cs="Arial"/>
              </w:rPr>
            </w:pPr>
            <w:r w:rsidRPr="00832D28">
              <w:rPr>
                <w:rFonts w:cs="Arial"/>
              </w:rPr>
              <w:t>Market Deadline Missed</w:t>
            </w:r>
          </w:p>
        </w:tc>
        <w:tc>
          <w:tcPr>
            <w:tcW w:w="3271" w:type="pct"/>
            <w:gridSpan w:val="2"/>
            <w:shd w:val="clear" w:color="auto" w:fill="FFFFFF"/>
            <w:hideMark/>
          </w:tcPr>
          <w:p w14:paraId="771B964B" w14:textId="4E1B6F3B" w:rsidR="000C169F" w:rsidRPr="00832D28" w:rsidRDefault="000C169F" w:rsidP="00907385">
            <w:pPr>
              <w:spacing w:before="0" w:after="0"/>
              <w:rPr>
                <w:rFonts w:cs="Arial"/>
              </w:rPr>
            </w:pPr>
            <w:r w:rsidRPr="00832D28">
              <w:rPr>
                <w:rFonts w:cs="Arial"/>
              </w:rPr>
              <w:t>Instruction was received after market deadline.</w:t>
            </w:r>
          </w:p>
        </w:tc>
      </w:tr>
      <w:tr w:rsidR="006E4745" w:rsidRPr="00832D28" w14:paraId="14F892F0" w14:textId="77777777" w:rsidTr="00832D28">
        <w:tblPrEx>
          <w:tblCellMar>
            <w:top w:w="75" w:type="dxa"/>
            <w:left w:w="75" w:type="dxa"/>
            <w:bottom w:w="75" w:type="dxa"/>
            <w:right w:w="75" w:type="dxa"/>
          </w:tblCellMar>
        </w:tblPrEx>
        <w:trPr>
          <w:tblCellSpacing w:w="15" w:type="dxa"/>
        </w:trPr>
        <w:tc>
          <w:tcPr>
            <w:tcW w:w="661" w:type="pct"/>
            <w:gridSpan w:val="2"/>
            <w:shd w:val="clear" w:color="auto" w:fill="FFFFFF"/>
            <w:hideMark/>
          </w:tcPr>
          <w:p w14:paraId="59721050" w14:textId="55A7C028" w:rsidR="000C169F" w:rsidRPr="00832D28" w:rsidRDefault="000C169F" w:rsidP="00907385">
            <w:pPr>
              <w:spacing w:before="0" w:after="0"/>
              <w:rPr>
                <w:rFonts w:cs="Arial"/>
              </w:rPr>
            </w:pPr>
            <w:r w:rsidRPr="00832D28">
              <w:rPr>
                <w:rFonts w:cs="Arial"/>
              </w:rPr>
              <w:t>MCER</w:t>
            </w:r>
          </w:p>
        </w:tc>
        <w:tc>
          <w:tcPr>
            <w:tcW w:w="1000" w:type="pct"/>
            <w:gridSpan w:val="2"/>
            <w:shd w:val="clear" w:color="auto" w:fill="FFFFFF"/>
            <w:hideMark/>
          </w:tcPr>
          <w:p w14:paraId="07E8AC9A" w14:textId="4D166D75" w:rsidR="000C169F" w:rsidRPr="00832D28" w:rsidRDefault="000C169F" w:rsidP="00907385">
            <w:pPr>
              <w:spacing w:before="0" w:after="0"/>
              <w:rPr>
                <w:rFonts w:cs="Arial"/>
              </w:rPr>
            </w:pPr>
            <w:r w:rsidRPr="00832D28">
              <w:rPr>
                <w:rFonts w:cs="Arial"/>
              </w:rPr>
              <w:t>Missing or Invalid Certification</w:t>
            </w:r>
          </w:p>
        </w:tc>
        <w:tc>
          <w:tcPr>
            <w:tcW w:w="3271" w:type="pct"/>
            <w:gridSpan w:val="2"/>
            <w:shd w:val="clear" w:color="auto" w:fill="FFFFFF"/>
            <w:hideMark/>
          </w:tcPr>
          <w:p w14:paraId="043233C4" w14:textId="7246BDF0" w:rsidR="000C169F" w:rsidRPr="00832D28" w:rsidRDefault="000C169F" w:rsidP="00907385">
            <w:pPr>
              <w:spacing w:before="0" w:after="0"/>
              <w:rPr>
                <w:rFonts w:cs="Arial"/>
              </w:rPr>
            </w:pPr>
            <w:r w:rsidRPr="00832D28">
              <w:rPr>
                <w:rFonts w:cs="Arial"/>
              </w:rPr>
              <w:t>Awaiting receipt of adequate certification.</w:t>
            </w:r>
          </w:p>
        </w:tc>
      </w:tr>
      <w:tr w:rsidR="006E4745" w:rsidRPr="00832D28" w14:paraId="4D53108B" w14:textId="77777777" w:rsidTr="00832D28">
        <w:tblPrEx>
          <w:tblCellMar>
            <w:top w:w="75" w:type="dxa"/>
            <w:left w:w="75" w:type="dxa"/>
            <w:bottom w:w="75" w:type="dxa"/>
            <w:right w:w="75" w:type="dxa"/>
          </w:tblCellMar>
        </w:tblPrEx>
        <w:trPr>
          <w:tblCellSpacing w:w="15" w:type="dxa"/>
        </w:trPr>
        <w:tc>
          <w:tcPr>
            <w:tcW w:w="661" w:type="pct"/>
            <w:gridSpan w:val="2"/>
            <w:shd w:val="clear" w:color="auto" w:fill="FFFFFF"/>
            <w:hideMark/>
          </w:tcPr>
          <w:p w14:paraId="1F29C586" w14:textId="6369E5C8" w:rsidR="000C169F" w:rsidRPr="00832D28" w:rsidRDefault="000C169F" w:rsidP="00907385">
            <w:pPr>
              <w:spacing w:before="0" w:after="0"/>
              <w:rPr>
                <w:rFonts w:cs="Arial"/>
              </w:rPr>
            </w:pPr>
            <w:r w:rsidRPr="00832D28">
              <w:rPr>
                <w:rFonts w:cs="Arial"/>
              </w:rPr>
              <w:t>MONY</w:t>
            </w:r>
          </w:p>
        </w:tc>
        <w:tc>
          <w:tcPr>
            <w:tcW w:w="1000" w:type="pct"/>
            <w:gridSpan w:val="2"/>
            <w:shd w:val="clear" w:color="auto" w:fill="FFFFFF"/>
            <w:hideMark/>
          </w:tcPr>
          <w:p w14:paraId="208B7255" w14:textId="792EB078" w:rsidR="000C169F" w:rsidRPr="00832D28" w:rsidRDefault="000C169F" w:rsidP="00907385">
            <w:pPr>
              <w:spacing w:before="0" w:after="0"/>
              <w:rPr>
                <w:rFonts w:cs="Arial"/>
              </w:rPr>
            </w:pPr>
            <w:r w:rsidRPr="00832D28">
              <w:rPr>
                <w:rFonts w:cs="Arial"/>
              </w:rPr>
              <w:t>Insufficient Cash</w:t>
            </w:r>
          </w:p>
        </w:tc>
        <w:tc>
          <w:tcPr>
            <w:tcW w:w="3271" w:type="pct"/>
            <w:gridSpan w:val="2"/>
            <w:shd w:val="clear" w:color="auto" w:fill="FFFFFF"/>
            <w:hideMark/>
          </w:tcPr>
          <w:p w14:paraId="20ADF9C0" w14:textId="3FBA1995" w:rsidR="000C169F" w:rsidRPr="00832D28" w:rsidRDefault="000C169F" w:rsidP="00907385">
            <w:pPr>
              <w:spacing w:before="0" w:after="0"/>
              <w:rPr>
                <w:rFonts w:cs="Arial"/>
              </w:rPr>
            </w:pPr>
            <w:r w:rsidRPr="00832D28">
              <w:rPr>
                <w:rFonts w:cs="Arial"/>
              </w:rPr>
              <w:t>Insufficient cash in your account.</w:t>
            </w:r>
          </w:p>
        </w:tc>
      </w:tr>
      <w:tr w:rsidR="006E4745" w:rsidRPr="00832D28" w14:paraId="4EE37133" w14:textId="77777777" w:rsidTr="00832D28">
        <w:tblPrEx>
          <w:tblCellMar>
            <w:top w:w="75" w:type="dxa"/>
            <w:left w:w="75" w:type="dxa"/>
            <w:bottom w:w="75" w:type="dxa"/>
            <w:right w:w="75" w:type="dxa"/>
          </w:tblCellMar>
        </w:tblPrEx>
        <w:trPr>
          <w:tblCellSpacing w:w="15" w:type="dxa"/>
        </w:trPr>
        <w:tc>
          <w:tcPr>
            <w:tcW w:w="661" w:type="pct"/>
            <w:gridSpan w:val="2"/>
            <w:shd w:val="clear" w:color="auto" w:fill="FFFFFF"/>
            <w:hideMark/>
          </w:tcPr>
          <w:p w14:paraId="06AE7D84" w14:textId="13241DDB" w:rsidR="000C169F" w:rsidRPr="00832D28" w:rsidRDefault="000C169F" w:rsidP="00907385">
            <w:pPr>
              <w:spacing w:before="0" w:after="0"/>
              <w:rPr>
                <w:rFonts w:cs="Arial"/>
              </w:rPr>
            </w:pPr>
            <w:r w:rsidRPr="00832D28">
              <w:rPr>
                <w:rFonts w:cs="Arial"/>
              </w:rPr>
              <w:t>MTAX</w:t>
            </w:r>
          </w:p>
        </w:tc>
        <w:tc>
          <w:tcPr>
            <w:tcW w:w="1000" w:type="pct"/>
            <w:gridSpan w:val="2"/>
            <w:shd w:val="clear" w:color="auto" w:fill="FFFFFF"/>
            <w:hideMark/>
          </w:tcPr>
          <w:p w14:paraId="6F11DC56" w14:textId="1584D577" w:rsidR="000C169F" w:rsidRPr="00832D28" w:rsidRDefault="000C169F" w:rsidP="00907385">
            <w:pPr>
              <w:spacing w:before="0" w:after="0"/>
              <w:rPr>
                <w:rFonts w:cs="Arial"/>
              </w:rPr>
            </w:pPr>
            <w:r w:rsidRPr="00832D28">
              <w:rPr>
                <w:rFonts w:cs="Arial"/>
              </w:rPr>
              <w:t>Missing Tax Rate</w:t>
            </w:r>
          </w:p>
        </w:tc>
        <w:tc>
          <w:tcPr>
            <w:tcW w:w="3271" w:type="pct"/>
            <w:gridSpan w:val="2"/>
            <w:shd w:val="clear" w:color="auto" w:fill="FFFFFF"/>
            <w:hideMark/>
          </w:tcPr>
          <w:p w14:paraId="1B3EAF9A" w14:textId="74DEA25D" w:rsidR="000C169F" w:rsidRPr="00832D28" w:rsidRDefault="000C169F" w:rsidP="00907385">
            <w:pPr>
              <w:spacing w:before="0" w:after="0"/>
              <w:rPr>
                <w:rFonts w:cs="Arial"/>
              </w:rPr>
            </w:pPr>
            <w:r w:rsidRPr="00832D28">
              <w:rPr>
                <w:rFonts w:cs="Arial"/>
              </w:rPr>
              <w:t>Tax rate is missing.</w:t>
            </w:r>
          </w:p>
        </w:tc>
      </w:tr>
      <w:tr w:rsidR="006E4745" w:rsidRPr="00832D28" w14:paraId="35C59D06" w14:textId="77777777" w:rsidTr="00832D28">
        <w:trPr>
          <w:gridAfter w:val="1"/>
          <w:wAfter w:w="305" w:type="pct"/>
          <w:tblCellSpacing w:w="15" w:type="dxa"/>
        </w:trPr>
        <w:tc>
          <w:tcPr>
            <w:tcW w:w="588" w:type="pct"/>
            <w:shd w:val="clear" w:color="auto" w:fill="FFFFFF"/>
            <w:hideMark/>
          </w:tcPr>
          <w:p w14:paraId="5135A89E" w14:textId="57240CA1" w:rsidR="008E496B" w:rsidRPr="00832D28" w:rsidRDefault="008E496B" w:rsidP="00907385">
            <w:pPr>
              <w:spacing w:before="0" w:after="0"/>
              <w:rPr>
                <w:rFonts w:cs="Arial"/>
              </w:rPr>
            </w:pPr>
            <w:r w:rsidRPr="00832D28">
              <w:rPr>
                <w:rFonts w:cs="Arial"/>
              </w:rPr>
              <w:t>NARR</w:t>
            </w:r>
          </w:p>
        </w:tc>
        <w:tc>
          <w:tcPr>
            <w:tcW w:w="942" w:type="pct"/>
            <w:gridSpan w:val="2"/>
            <w:shd w:val="clear" w:color="auto" w:fill="FFFFFF"/>
            <w:hideMark/>
          </w:tcPr>
          <w:p w14:paraId="12929A08" w14:textId="5F5AC664" w:rsidR="008E496B" w:rsidRPr="00832D28" w:rsidRDefault="008E496B" w:rsidP="00907385">
            <w:pPr>
              <w:spacing w:before="0" w:after="0"/>
              <w:rPr>
                <w:rFonts w:cs="Arial"/>
              </w:rPr>
            </w:pPr>
            <w:r w:rsidRPr="00832D28">
              <w:rPr>
                <w:rFonts w:cs="Arial"/>
              </w:rPr>
              <w:t>Narrative Reason</w:t>
            </w:r>
          </w:p>
        </w:tc>
        <w:tc>
          <w:tcPr>
            <w:tcW w:w="3079" w:type="pct"/>
            <w:gridSpan w:val="2"/>
            <w:shd w:val="clear" w:color="auto" w:fill="FFFFFF"/>
            <w:hideMark/>
          </w:tcPr>
          <w:p w14:paraId="1D2BD636" w14:textId="1F625512" w:rsidR="008E496B" w:rsidRPr="00832D28" w:rsidRDefault="008E496B" w:rsidP="00907385">
            <w:pPr>
              <w:spacing w:before="0" w:after="0"/>
              <w:rPr>
                <w:rFonts w:cs="Arial"/>
              </w:rPr>
            </w:pPr>
            <w:r w:rsidRPr="00832D28">
              <w:rPr>
                <w:rFonts w:cs="Arial"/>
              </w:rPr>
              <w:t>See narrative field for reason.</w:t>
            </w:r>
          </w:p>
        </w:tc>
      </w:tr>
      <w:tr w:rsidR="006E4745" w:rsidRPr="00832D28" w14:paraId="52E48B50" w14:textId="77777777" w:rsidTr="00832D28">
        <w:trPr>
          <w:gridAfter w:val="1"/>
          <w:wAfter w:w="305" w:type="pct"/>
          <w:tblCellSpacing w:w="15" w:type="dxa"/>
        </w:trPr>
        <w:tc>
          <w:tcPr>
            <w:tcW w:w="588" w:type="pct"/>
            <w:shd w:val="clear" w:color="auto" w:fill="FFFFFF"/>
            <w:hideMark/>
          </w:tcPr>
          <w:p w14:paraId="7925CCFD" w14:textId="334581F1" w:rsidR="008E496B" w:rsidRPr="00832D28" w:rsidRDefault="008E496B" w:rsidP="00907385">
            <w:pPr>
              <w:spacing w:before="0" w:after="0"/>
              <w:rPr>
                <w:rFonts w:cs="Arial"/>
              </w:rPr>
            </w:pPr>
            <w:r w:rsidRPr="00832D28">
              <w:rPr>
                <w:rFonts w:cs="Arial"/>
              </w:rPr>
              <w:t>NPAY</w:t>
            </w:r>
          </w:p>
        </w:tc>
        <w:tc>
          <w:tcPr>
            <w:tcW w:w="942" w:type="pct"/>
            <w:gridSpan w:val="2"/>
            <w:shd w:val="clear" w:color="auto" w:fill="FFFFFF"/>
            <w:hideMark/>
          </w:tcPr>
          <w:p w14:paraId="3A35EFA2" w14:textId="150F686F" w:rsidR="008E496B" w:rsidRPr="00832D28" w:rsidRDefault="008E496B" w:rsidP="00907385">
            <w:pPr>
              <w:spacing w:before="0" w:after="0"/>
              <w:rPr>
                <w:rFonts w:cs="Arial"/>
              </w:rPr>
            </w:pPr>
            <w:r w:rsidRPr="00832D28">
              <w:rPr>
                <w:rFonts w:cs="Arial"/>
              </w:rPr>
              <w:t>Payment Not Made</w:t>
            </w:r>
          </w:p>
        </w:tc>
        <w:tc>
          <w:tcPr>
            <w:tcW w:w="3079" w:type="pct"/>
            <w:gridSpan w:val="2"/>
            <w:shd w:val="clear" w:color="auto" w:fill="FFFFFF"/>
            <w:hideMark/>
          </w:tcPr>
          <w:p w14:paraId="4236FF14" w14:textId="72191011" w:rsidR="008E496B" w:rsidRPr="00832D28" w:rsidRDefault="008E496B" w:rsidP="00907385">
            <w:pPr>
              <w:spacing w:before="0" w:after="0"/>
              <w:rPr>
                <w:rFonts w:cs="Arial"/>
              </w:rPr>
            </w:pPr>
            <w:r w:rsidRPr="00832D28">
              <w:rPr>
                <w:rFonts w:cs="Arial"/>
              </w:rPr>
              <w:t>Payment has not been made by issuer.</w:t>
            </w:r>
          </w:p>
        </w:tc>
      </w:tr>
      <w:tr w:rsidR="006E4745" w:rsidRPr="00832D28" w14:paraId="153745A6" w14:textId="77777777" w:rsidTr="00832D28">
        <w:trPr>
          <w:gridAfter w:val="1"/>
          <w:wAfter w:w="305" w:type="pct"/>
          <w:tblCellSpacing w:w="15" w:type="dxa"/>
        </w:trPr>
        <w:tc>
          <w:tcPr>
            <w:tcW w:w="588" w:type="pct"/>
            <w:shd w:val="clear" w:color="auto" w:fill="FFFFFF"/>
            <w:hideMark/>
          </w:tcPr>
          <w:p w14:paraId="24C16F3B" w14:textId="24E6FA4F" w:rsidR="008E496B" w:rsidRPr="00832D28" w:rsidRDefault="008E496B" w:rsidP="00907385">
            <w:pPr>
              <w:spacing w:before="0" w:after="0"/>
              <w:rPr>
                <w:rFonts w:cs="Arial"/>
              </w:rPr>
            </w:pPr>
            <w:r w:rsidRPr="00832D28">
              <w:rPr>
                <w:rFonts w:cs="Arial"/>
              </w:rPr>
              <w:t>NSEC</w:t>
            </w:r>
          </w:p>
        </w:tc>
        <w:tc>
          <w:tcPr>
            <w:tcW w:w="942" w:type="pct"/>
            <w:gridSpan w:val="2"/>
            <w:shd w:val="clear" w:color="auto" w:fill="FFFFFF"/>
            <w:hideMark/>
          </w:tcPr>
          <w:p w14:paraId="2BD4E4E1" w14:textId="065059E7" w:rsidR="008E496B" w:rsidRPr="00832D28" w:rsidRDefault="008E496B" w:rsidP="00907385">
            <w:pPr>
              <w:spacing w:before="0" w:after="0"/>
              <w:rPr>
                <w:rFonts w:cs="Arial"/>
              </w:rPr>
            </w:pPr>
            <w:r w:rsidRPr="00832D28">
              <w:rPr>
                <w:rFonts w:cs="Arial"/>
              </w:rPr>
              <w:t>Securities Not Delivered</w:t>
            </w:r>
          </w:p>
        </w:tc>
        <w:tc>
          <w:tcPr>
            <w:tcW w:w="3079" w:type="pct"/>
            <w:gridSpan w:val="2"/>
            <w:shd w:val="clear" w:color="auto" w:fill="FFFFFF"/>
            <w:hideMark/>
          </w:tcPr>
          <w:p w14:paraId="215D594B" w14:textId="414B8330" w:rsidR="008E496B" w:rsidRPr="00832D28" w:rsidRDefault="008E496B" w:rsidP="00907385">
            <w:pPr>
              <w:spacing w:before="0" w:after="0"/>
              <w:rPr>
                <w:rFonts w:cs="Arial"/>
              </w:rPr>
            </w:pPr>
            <w:r w:rsidRPr="00832D28">
              <w:rPr>
                <w:rFonts w:cs="Arial"/>
              </w:rPr>
              <w:t>Financial instruments have not been delivered by the issuer.</w:t>
            </w:r>
          </w:p>
        </w:tc>
      </w:tr>
      <w:tr w:rsidR="006E4745" w:rsidRPr="00832D28" w14:paraId="1480D25E" w14:textId="77777777" w:rsidTr="00832D28">
        <w:trPr>
          <w:gridAfter w:val="1"/>
          <w:wAfter w:w="305" w:type="pct"/>
          <w:tblCellSpacing w:w="15" w:type="dxa"/>
        </w:trPr>
        <w:tc>
          <w:tcPr>
            <w:tcW w:w="588" w:type="pct"/>
            <w:shd w:val="clear" w:color="auto" w:fill="FFFFFF"/>
            <w:hideMark/>
          </w:tcPr>
          <w:p w14:paraId="0477BC03" w14:textId="56C701C5" w:rsidR="008E496B" w:rsidRPr="00832D28" w:rsidRDefault="008E496B" w:rsidP="00907385">
            <w:pPr>
              <w:spacing w:before="0" w:after="0"/>
              <w:rPr>
                <w:rFonts w:cs="Arial"/>
              </w:rPr>
            </w:pPr>
            <w:r w:rsidRPr="00832D28">
              <w:rPr>
                <w:rFonts w:cs="Arial"/>
              </w:rPr>
              <w:t>NTAX</w:t>
            </w:r>
          </w:p>
        </w:tc>
        <w:tc>
          <w:tcPr>
            <w:tcW w:w="942" w:type="pct"/>
            <w:gridSpan w:val="2"/>
            <w:shd w:val="clear" w:color="auto" w:fill="FFFFFF"/>
            <w:hideMark/>
          </w:tcPr>
          <w:p w14:paraId="0074763E" w14:textId="33EDC461" w:rsidR="008E496B" w:rsidRPr="00832D28" w:rsidRDefault="008E496B" w:rsidP="00907385">
            <w:pPr>
              <w:spacing w:before="0" w:after="0"/>
              <w:rPr>
                <w:rFonts w:cs="Arial"/>
              </w:rPr>
            </w:pPr>
            <w:r w:rsidRPr="00832D28">
              <w:rPr>
                <w:rFonts w:cs="Arial"/>
              </w:rPr>
              <w:t>Inconsistent Tax Rate</w:t>
            </w:r>
          </w:p>
        </w:tc>
        <w:tc>
          <w:tcPr>
            <w:tcW w:w="3079" w:type="pct"/>
            <w:gridSpan w:val="2"/>
            <w:shd w:val="clear" w:color="auto" w:fill="FFFFFF"/>
            <w:hideMark/>
          </w:tcPr>
          <w:p w14:paraId="0EE8D004" w14:textId="6665D710" w:rsidR="008E496B" w:rsidRPr="00832D28" w:rsidRDefault="008E496B" w:rsidP="00907385">
            <w:pPr>
              <w:spacing w:before="0" w:after="0"/>
              <w:rPr>
                <w:rFonts w:cs="Arial"/>
              </w:rPr>
            </w:pPr>
            <w:r w:rsidRPr="00832D28">
              <w:rPr>
                <w:rFonts w:cs="Arial"/>
              </w:rPr>
              <w:t>Tax rate is not consistent with the documentation in place.</w:t>
            </w:r>
          </w:p>
        </w:tc>
      </w:tr>
      <w:tr w:rsidR="006E4745" w:rsidRPr="00832D28" w14:paraId="2ED7E723" w14:textId="77777777" w:rsidTr="00832D28">
        <w:trPr>
          <w:gridAfter w:val="1"/>
          <w:wAfter w:w="305" w:type="pct"/>
          <w:tblCellSpacing w:w="15" w:type="dxa"/>
        </w:trPr>
        <w:tc>
          <w:tcPr>
            <w:tcW w:w="588" w:type="pct"/>
            <w:shd w:val="clear" w:color="auto" w:fill="FFFFFF"/>
            <w:hideMark/>
          </w:tcPr>
          <w:p w14:paraId="2D1325DF" w14:textId="15710920" w:rsidR="008E496B" w:rsidRPr="00832D28" w:rsidRDefault="008E496B" w:rsidP="00907385">
            <w:pPr>
              <w:spacing w:before="0" w:after="0"/>
              <w:rPr>
                <w:rFonts w:cs="Arial"/>
              </w:rPr>
            </w:pPr>
            <w:r w:rsidRPr="00832D28">
              <w:rPr>
                <w:rFonts w:cs="Arial"/>
              </w:rPr>
              <w:t>PENR</w:t>
            </w:r>
          </w:p>
        </w:tc>
        <w:tc>
          <w:tcPr>
            <w:tcW w:w="942" w:type="pct"/>
            <w:gridSpan w:val="2"/>
            <w:shd w:val="clear" w:color="auto" w:fill="FFFFFF"/>
            <w:hideMark/>
          </w:tcPr>
          <w:p w14:paraId="52A0A34E" w14:textId="345BE9CE" w:rsidR="008E496B" w:rsidRPr="00832D28" w:rsidRDefault="008E496B" w:rsidP="00907385">
            <w:pPr>
              <w:spacing w:before="0" w:after="0"/>
              <w:rPr>
                <w:rFonts w:cs="Arial"/>
              </w:rPr>
            </w:pPr>
            <w:r w:rsidRPr="00832D28">
              <w:rPr>
                <w:rFonts w:cs="Arial"/>
              </w:rPr>
              <w:t>Pending Receipt</w:t>
            </w:r>
          </w:p>
        </w:tc>
        <w:tc>
          <w:tcPr>
            <w:tcW w:w="3079" w:type="pct"/>
            <w:gridSpan w:val="2"/>
            <w:shd w:val="clear" w:color="auto" w:fill="FFFFFF"/>
            <w:hideMark/>
          </w:tcPr>
          <w:p w14:paraId="77A5CDDF" w14:textId="6B8AFBFF" w:rsidR="008E496B" w:rsidRPr="00832D28" w:rsidRDefault="008E496B" w:rsidP="00907385">
            <w:pPr>
              <w:spacing w:before="0" w:after="0"/>
              <w:rPr>
                <w:rFonts w:cs="Arial"/>
              </w:rPr>
            </w:pPr>
            <w:r w:rsidRPr="00832D28">
              <w:rPr>
                <w:rFonts w:cs="Arial"/>
              </w:rPr>
              <w:t>The instruction is pending receipt of securities, for example, from a purchase, loan etc.</w:t>
            </w:r>
          </w:p>
        </w:tc>
      </w:tr>
      <w:tr w:rsidR="006E4745" w:rsidRPr="00832D28" w14:paraId="0EE13066" w14:textId="77777777" w:rsidTr="00832D28">
        <w:trPr>
          <w:gridAfter w:val="1"/>
          <w:wAfter w:w="305" w:type="pct"/>
          <w:tblCellSpacing w:w="15" w:type="dxa"/>
        </w:trPr>
        <w:tc>
          <w:tcPr>
            <w:tcW w:w="588" w:type="pct"/>
            <w:shd w:val="clear" w:color="auto" w:fill="FFFFFF"/>
            <w:hideMark/>
          </w:tcPr>
          <w:p w14:paraId="2BCAFEC3" w14:textId="113C721A" w:rsidR="008E496B" w:rsidRPr="00832D28" w:rsidRDefault="008E496B" w:rsidP="00907385">
            <w:pPr>
              <w:spacing w:before="0" w:after="0"/>
              <w:rPr>
                <w:rFonts w:cs="Arial"/>
              </w:rPr>
            </w:pPr>
            <w:r w:rsidRPr="00832D28">
              <w:rPr>
                <w:rFonts w:cs="Arial"/>
              </w:rPr>
              <w:t>SNAV</w:t>
            </w:r>
          </w:p>
        </w:tc>
        <w:tc>
          <w:tcPr>
            <w:tcW w:w="942" w:type="pct"/>
            <w:gridSpan w:val="2"/>
            <w:shd w:val="clear" w:color="auto" w:fill="FFFFFF"/>
            <w:hideMark/>
          </w:tcPr>
          <w:p w14:paraId="259C3889" w14:textId="6D351EED" w:rsidR="008E496B" w:rsidRPr="00832D28" w:rsidRDefault="008E496B" w:rsidP="00907385">
            <w:pPr>
              <w:spacing w:before="0" w:after="0"/>
              <w:rPr>
                <w:rFonts w:cs="Arial"/>
              </w:rPr>
            </w:pPr>
            <w:r w:rsidRPr="00832D28">
              <w:rPr>
                <w:rFonts w:cs="Arial"/>
              </w:rPr>
              <w:t>System Not Available</w:t>
            </w:r>
          </w:p>
        </w:tc>
        <w:tc>
          <w:tcPr>
            <w:tcW w:w="3079" w:type="pct"/>
            <w:gridSpan w:val="2"/>
            <w:shd w:val="clear" w:color="auto" w:fill="FFFFFF"/>
            <w:hideMark/>
          </w:tcPr>
          <w:p w14:paraId="7531B45C" w14:textId="16E348AA" w:rsidR="008E496B" w:rsidRPr="00832D28" w:rsidRDefault="008E496B" w:rsidP="00907385">
            <w:pPr>
              <w:spacing w:before="0" w:after="0"/>
              <w:rPr>
                <w:rFonts w:cs="Arial"/>
              </w:rPr>
            </w:pPr>
            <w:r w:rsidRPr="00832D28">
              <w:rPr>
                <w:rFonts w:cs="Arial"/>
              </w:rPr>
              <w:t>System is not available. Instruction is sent outside of business hours.</w:t>
            </w:r>
          </w:p>
        </w:tc>
      </w:tr>
      <w:tr w:rsidR="00907385" w:rsidRPr="00907385" w14:paraId="58CACEB7" w14:textId="77777777" w:rsidTr="00832D28">
        <w:trPr>
          <w:gridAfter w:val="1"/>
          <w:wAfter w:w="305" w:type="pct"/>
          <w:tblCellSpacing w:w="15" w:type="dxa"/>
        </w:trPr>
        <w:tc>
          <w:tcPr>
            <w:tcW w:w="588" w:type="pct"/>
            <w:shd w:val="clear" w:color="auto" w:fill="BFBFBF" w:themeFill="background1" w:themeFillShade="BF"/>
            <w:hideMark/>
          </w:tcPr>
          <w:p w14:paraId="700A8002" w14:textId="42B25A1B" w:rsidR="008E496B" w:rsidRPr="00907385" w:rsidRDefault="008E496B" w:rsidP="00907385">
            <w:pPr>
              <w:spacing w:before="0" w:after="0"/>
              <w:rPr>
                <w:rFonts w:cs="Arial"/>
                <w:b/>
                <w:bCs/>
                <w:strike/>
                <w:color w:val="FF0000"/>
              </w:rPr>
            </w:pPr>
            <w:r w:rsidRPr="00907385">
              <w:rPr>
                <w:rFonts w:cs="Arial"/>
                <w:b/>
                <w:bCs/>
                <w:strike/>
                <w:color w:val="FF0000"/>
              </w:rPr>
              <w:t>VLDA</w:t>
            </w:r>
          </w:p>
        </w:tc>
        <w:tc>
          <w:tcPr>
            <w:tcW w:w="942" w:type="pct"/>
            <w:gridSpan w:val="2"/>
            <w:shd w:val="clear" w:color="auto" w:fill="BFBFBF" w:themeFill="background1" w:themeFillShade="BF"/>
            <w:hideMark/>
          </w:tcPr>
          <w:p w14:paraId="5DDDCD74" w14:textId="175A526B" w:rsidR="008E496B" w:rsidRPr="00907385" w:rsidRDefault="008E496B" w:rsidP="00907385">
            <w:pPr>
              <w:spacing w:before="0" w:after="0"/>
              <w:rPr>
                <w:rFonts w:cs="Arial"/>
                <w:b/>
                <w:bCs/>
                <w:strike/>
                <w:color w:val="FF0000"/>
              </w:rPr>
            </w:pPr>
            <w:r w:rsidRPr="00907385">
              <w:rPr>
                <w:rFonts w:cs="Arial"/>
                <w:b/>
                <w:bCs/>
                <w:strike/>
                <w:color w:val="FF0000"/>
              </w:rPr>
              <w:t>Valid for Tax Authorities</w:t>
            </w:r>
          </w:p>
        </w:tc>
        <w:tc>
          <w:tcPr>
            <w:tcW w:w="3079" w:type="pct"/>
            <w:gridSpan w:val="2"/>
            <w:shd w:val="clear" w:color="auto" w:fill="BFBFBF" w:themeFill="background1" w:themeFillShade="BF"/>
            <w:hideMark/>
          </w:tcPr>
          <w:p w14:paraId="211FB761" w14:textId="77D104CF" w:rsidR="008E496B" w:rsidRPr="00907385" w:rsidRDefault="008E496B" w:rsidP="00907385">
            <w:pPr>
              <w:spacing w:before="0" w:after="0"/>
              <w:rPr>
                <w:rFonts w:cs="Arial"/>
                <w:b/>
                <w:bCs/>
                <w:strike/>
                <w:color w:val="FF0000"/>
              </w:rPr>
            </w:pPr>
            <w:r w:rsidRPr="00907385">
              <w:rPr>
                <w:rFonts w:cs="Arial"/>
                <w:b/>
                <w:bCs/>
                <w:strike/>
                <w:color w:val="FF0000"/>
              </w:rPr>
              <w:t>For tax reclaim, the event is pending, the tax reclaim is valid for the tax authorities.</w:t>
            </w:r>
          </w:p>
        </w:tc>
      </w:tr>
    </w:tbl>
    <w:p w14:paraId="1F6B9079" w14:textId="77777777" w:rsidR="00F955CC" w:rsidRPr="000F0084" w:rsidRDefault="00F955CC" w:rsidP="000F0084"/>
    <w:p w14:paraId="034FF850" w14:textId="77777777" w:rsidR="00F955CC" w:rsidRPr="00D81463" w:rsidRDefault="00F955CC" w:rsidP="00D81463">
      <w:pPr>
        <w:rPr>
          <w:u w:val="single"/>
        </w:rPr>
      </w:pPr>
      <w:r w:rsidRPr="00D81463">
        <w:rPr>
          <w:u w:val="single"/>
        </w:rPr>
        <w:t>USAGE RULES</w:t>
      </w:r>
    </w:p>
    <w:p w14:paraId="2DF5CE76" w14:textId="39D6BE79" w:rsidR="00F955CC" w:rsidRPr="00F955CC" w:rsidRDefault="00F955CC" w:rsidP="00F955CC">
      <w:pPr>
        <w:pStyle w:val="NormalWeb"/>
        <w:shd w:val="clear" w:color="auto" w:fill="D9D9D9" w:themeFill="background1" w:themeFillShade="D9"/>
        <w:spacing w:before="0" w:beforeAutospacing="0" w:after="0" w:afterAutospacing="0"/>
        <w:rPr>
          <w:sz w:val="20"/>
          <w:szCs w:val="20"/>
        </w:rPr>
      </w:pPr>
      <w:r w:rsidRPr="00F955CC">
        <w:rPr>
          <w:sz w:val="20"/>
          <w:szCs w:val="20"/>
        </w:rPr>
        <w:t xml:space="preserve">The qualifier of the reason code must be in line with the code used for the status in field 25D, for </w:t>
      </w:r>
      <w:proofErr w:type="gramStart"/>
      <w:r w:rsidRPr="00F955CC">
        <w:rPr>
          <w:sz w:val="20"/>
          <w:szCs w:val="20"/>
        </w:rPr>
        <w:t>example ,</w:t>
      </w:r>
      <w:proofErr w:type="gramEnd"/>
      <w:r w:rsidRPr="00F955CC">
        <w:rPr>
          <w:rStyle w:val="HTMLCode"/>
        </w:rPr>
        <w:t> :25D::</w:t>
      </w:r>
      <w:r w:rsidRPr="00C9358F">
        <w:rPr>
          <w:rStyle w:val="HTMLCode"/>
          <w:strike/>
          <w:color w:val="FF0000"/>
        </w:rPr>
        <w:t>EPRC</w:t>
      </w:r>
      <w:r w:rsidR="00C9358F" w:rsidRPr="00C9358F">
        <w:rPr>
          <w:rStyle w:val="HTMLCode"/>
          <w:b/>
          <w:bCs/>
          <w:color w:val="0000FF"/>
          <w:u w:val="single"/>
        </w:rPr>
        <w:t>IPRC</w:t>
      </w:r>
      <w:r w:rsidRPr="00F955CC">
        <w:rPr>
          <w:rStyle w:val="HTMLCode"/>
        </w:rPr>
        <w:t>//PEND</w:t>
      </w:r>
      <w:r w:rsidRPr="00F955CC">
        <w:rPr>
          <w:rFonts w:ascii="Courier New" w:hAnsi="Courier New" w:cs="Courier New"/>
          <w:sz w:val="20"/>
          <w:szCs w:val="20"/>
        </w:rPr>
        <w:br/>
      </w:r>
      <w:r w:rsidRPr="00F955CC">
        <w:rPr>
          <w:rStyle w:val="HTMLCode"/>
        </w:rPr>
        <w:t>:24B::PEND//MCER</w:t>
      </w:r>
    </w:p>
    <w:p w14:paraId="2DEB7F68" w14:textId="77777777" w:rsidR="005C0560" w:rsidRPr="009B1E52" w:rsidRDefault="005C0560" w:rsidP="005C0560">
      <w:pPr>
        <w:pBdr>
          <w:top w:val="single" w:sz="4" w:space="5" w:color="auto"/>
          <w:bottom w:val="single" w:sz="4" w:space="5" w:color="auto"/>
        </w:pBdr>
        <w:spacing w:after="240"/>
        <w:rPr>
          <w:b/>
          <w:sz w:val="32"/>
          <w:szCs w:val="32"/>
        </w:rPr>
      </w:pPr>
      <w:r w:rsidRPr="009B1E52">
        <w:rPr>
          <w:b/>
          <w:sz w:val="32"/>
          <w:szCs w:val="32"/>
        </w:rPr>
        <w:t>2. ISO 20022 Illustration</w:t>
      </w:r>
    </w:p>
    <w:p w14:paraId="3E83891B" w14:textId="77777777" w:rsidR="005C0560" w:rsidRDefault="005C0560" w:rsidP="005C0560">
      <w:pPr>
        <w:suppressAutoHyphens w:val="0"/>
        <w:spacing w:before="0" w:after="0"/>
      </w:pPr>
    </w:p>
    <w:p w14:paraId="572F9FDB" w14:textId="4B81E214" w:rsidR="005C0560" w:rsidRDefault="00A35ABB" w:rsidP="005C0560">
      <w:pPr>
        <w:suppressAutoHyphens w:val="0"/>
        <w:spacing w:before="0" w:after="0"/>
      </w:pPr>
      <w:r w:rsidRPr="00A35ABB">
        <w:rPr>
          <w:b/>
          <w:bCs/>
        </w:rPr>
        <w:t xml:space="preserve">In the seev.032 (CAPS – </w:t>
      </w:r>
      <w:proofErr w:type="spellStart"/>
      <w:r w:rsidRPr="00A35ABB">
        <w:rPr>
          <w:b/>
          <w:bCs/>
        </w:rPr>
        <w:t>CorporateActionEventProcessingStatusAdvice</w:t>
      </w:r>
      <w:proofErr w:type="spellEnd"/>
      <w:r w:rsidRPr="00A35ABB">
        <w:rPr>
          <w:b/>
          <w:bCs/>
        </w:rPr>
        <w:t xml:space="preserve">) </w:t>
      </w:r>
      <w:r w:rsidRPr="004E2DC3">
        <w:t xml:space="preserve">message, </w:t>
      </w:r>
      <w:r w:rsidR="005C7B9B" w:rsidRPr="004E2DC3">
        <w:t xml:space="preserve">in </w:t>
      </w:r>
      <w:r w:rsidR="008C2CFA" w:rsidRPr="004E2DC3">
        <w:t xml:space="preserve">the </w:t>
      </w:r>
      <w:proofErr w:type="spellStart"/>
      <w:r w:rsidR="008C2CFA" w:rsidRPr="004E2DC3">
        <w:t>EventProcessingStatus</w:t>
      </w:r>
      <w:proofErr w:type="spellEnd"/>
      <w:r w:rsidR="008C2CFA" w:rsidRPr="004E2DC3">
        <w:t xml:space="preserve"> building block</w:t>
      </w:r>
      <w:r w:rsidR="004E2DC3" w:rsidRPr="004E2DC3">
        <w:t xml:space="preserve">, </w:t>
      </w:r>
      <w:r w:rsidR="00DE2A95">
        <w:t xml:space="preserve">for the element </w:t>
      </w:r>
      <w:r w:rsidR="00DE2A95" w:rsidRPr="00B80B41">
        <w:rPr>
          <w:b/>
          <w:bCs/>
          <w:i/>
          <w:iCs/>
        </w:rPr>
        <w:t>Code</w:t>
      </w:r>
      <w:r w:rsidR="00DE2A95">
        <w:t xml:space="preserve"> in sequence Pending/Reason/</w:t>
      </w:r>
      <w:proofErr w:type="spellStart"/>
      <w:r w:rsidR="00DE2A95">
        <w:t>ReasonCode</w:t>
      </w:r>
      <w:proofErr w:type="spellEnd"/>
      <w:r w:rsidR="00B72427">
        <w:t xml:space="preserve">, </w:t>
      </w:r>
      <w:r w:rsidR="00502036">
        <w:t xml:space="preserve">amend the contents of the </w:t>
      </w:r>
      <w:r w:rsidR="00502036" w:rsidRPr="00E01DA1">
        <w:rPr>
          <w:b/>
          <w:bCs/>
          <w:i/>
          <w:iCs/>
        </w:rPr>
        <w:t>PendingReason19Code</w:t>
      </w:r>
      <w:r w:rsidR="00502036">
        <w:t xml:space="preserve"> </w:t>
      </w:r>
      <w:r w:rsidR="00B72427">
        <w:t>typing the Code element as follows:</w:t>
      </w:r>
    </w:p>
    <w:p w14:paraId="21076601" w14:textId="5842926B" w:rsidR="00B72427" w:rsidRDefault="00E01DA1" w:rsidP="0071214E">
      <w:pPr>
        <w:pStyle w:val="ListParagraph"/>
        <w:numPr>
          <w:ilvl w:val="0"/>
          <w:numId w:val="19"/>
        </w:numPr>
        <w:suppressAutoHyphens w:val="0"/>
        <w:spacing w:before="0" w:after="0"/>
      </w:pPr>
      <w:r>
        <w:lastRenderedPageBreak/>
        <w:t>Remove the VLDA and MCER code values</w:t>
      </w:r>
    </w:p>
    <w:p w14:paraId="14D46DE8" w14:textId="0F6F81FE" w:rsidR="00E01DA1" w:rsidRPr="004E2DC3" w:rsidRDefault="00E01DA1" w:rsidP="0071214E">
      <w:pPr>
        <w:pStyle w:val="ListParagraph"/>
        <w:numPr>
          <w:ilvl w:val="0"/>
          <w:numId w:val="19"/>
        </w:numPr>
        <w:suppressAutoHyphens w:val="0"/>
        <w:spacing w:before="0" w:after="0"/>
      </w:pPr>
      <w:r>
        <w:t xml:space="preserve">Amend the definition of the AUTH code as </w:t>
      </w:r>
      <w:r w:rsidR="00381001">
        <w:t>proposed in ISO 15022 illustration above.</w:t>
      </w:r>
    </w:p>
    <w:p w14:paraId="04D48D50" w14:textId="4E890EBD" w:rsidR="003D368F" w:rsidRDefault="005C7B9B" w:rsidP="003D368F">
      <w:pPr>
        <w:suppressAutoHyphens w:val="0"/>
        <w:spacing w:before="0" w:after="0"/>
        <w:ind w:left="-810"/>
      </w:pPr>
      <w:r>
        <w:rPr>
          <w:noProof/>
        </w:rPr>
        <w:drawing>
          <wp:inline distT="0" distB="0" distL="0" distR="0" wp14:anchorId="7B0756BA" wp14:editId="2F121D61">
            <wp:extent cx="6766545" cy="2714625"/>
            <wp:effectExtent l="0" t="0" r="0" b="0"/>
            <wp:docPr id="737" name="Picture 7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6774056" cy="2717638"/>
                    </a:xfrm>
                    <a:prstGeom prst="rect">
                      <a:avLst/>
                    </a:prstGeom>
                  </pic:spPr>
                </pic:pic>
              </a:graphicData>
            </a:graphic>
          </wp:inline>
        </w:drawing>
      </w:r>
    </w:p>
    <w:p w14:paraId="05C8153C" w14:textId="77777777" w:rsidR="003D368F" w:rsidRDefault="003D368F" w:rsidP="005C0560">
      <w:pPr>
        <w:suppressAutoHyphens w:val="0"/>
        <w:spacing w:before="0" w:after="0"/>
      </w:pPr>
    </w:p>
    <w:p w14:paraId="2437E808" w14:textId="77777777" w:rsidR="00556508" w:rsidRDefault="00556508" w:rsidP="00F24980">
      <w:pPr>
        <w:suppressAutoHyphens w:val="0"/>
        <w:spacing w:before="0" w:after="0"/>
      </w:pPr>
    </w:p>
    <w:p w14:paraId="2437E809" w14:textId="77777777" w:rsidR="00556508" w:rsidRDefault="00556508" w:rsidP="00F24980">
      <w:pPr>
        <w:suppressAutoHyphens w:val="0"/>
        <w:spacing w:before="0" w:after="0"/>
        <w:rPr>
          <w:b/>
          <w:sz w:val="28"/>
        </w:rPr>
      </w:pPr>
      <w:r w:rsidRPr="00CE2AB5">
        <w:rPr>
          <w:b/>
          <w:sz w:val="28"/>
        </w:rPr>
        <w:t>Working Group Meeting</w:t>
      </w:r>
    </w:p>
    <w:p w14:paraId="2437E80A" w14:textId="77777777" w:rsidR="00556508" w:rsidRDefault="00556508" w:rsidP="00F24980">
      <w:pPr>
        <w:suppressAutoHyphens w:val="0"/>
        <w:spacing w:before="0" w:after="0"/>
        <w:rPr>
          <w:b/>
          <w:sz w:val="28"/>
        </w:rPr>
      </w:pPr>
    </w:p>
    <w:p w14:paraId="2437E80B" w14:textId="77777777" w:rsidR="00556508" w:rsidRPr="00CE2AB5" w:rsidRDefault="00556508" w:rsidP="00F24980">
      <w:pPr>
        <w:suppressAutoHyphens w:val="0"/>
        <w:spacing w:before="0" w:after="0"/>
        <w:rPr>
          <w:b/>
        </w:rPr>
      </w:pP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8754"/>
      </w:tblGrid>
      <w:tr w:rsidR="00556508" w:rsidRPr="00DB39D9" w14:paraId="2437E80D" w14:textId="77777777" w:rsidTr="00F24980">
        <w:tc>
          <w:tcPr>
            <w:tcW w:w="8754" w:type="dxa"/>
            <w:shd w:val="pct5" w:color="auto" w:fill="auto"/>
          </w:tcPr>
          <w:p w14:paraId="2437E80C" w14:textId="77777777" w:rsidR="00556508" w:rsidRPr="00D54675" w:rsidRDefault="00556508" w:rsidP="00F24980">
            <w:pPr>
              <w:spacing w:before="80" w:after="80"/>
              <w:rPr>
                <w:b/>
                <w:color w:val="800000"/>
              </w:rPr>
            </w:pPr>
            <w:r w:rsidRPr="00D54675">
              <w:rPr>
                <w:b/>
              </w:rPr>
              <w:t>Discussion</w:t>
            </w:r>
          </w:p>
        </w:tc>
      </w:tr>
      <w:tr w:rsidR="00556508" w:rsidRPr="00E32808" w14:paraId="2437E80F" w14:textId="77777777" w:rsidTr="00F24980">
        <w:trPr>
          <w:trHeight w:val="36"/>
        </w:trPr>
        <w:tc>
          <w:tcPr>
            <w:tcW w:w="8754" w:type="dxa"/>
            <w:tcBorders>
              <w:bottom w:val="dotted" w:sz="4" w:space="0" w:color="auto"/>
            </w:tcBorders>
            <w:vAlign w:val="center"/>
          </w:tcPr>
          <w:p w14:paraId="2437E80E" w14:textId="09627BE0" w:rsidR="00556508" w:rsidRPr="00D54675" w:rsidRDefault="007F6F99" w:rsidP="00F24980">
            <w:pPr>
              <w:rPr>
                <w:rFonts w:cs="Arial"/>
              </w:rPr>
            </w:pPr>
            <w:r w:rsidRPr="007F6F99">
              <w:rPr>
                <w:rFonts w:cs="Arial"/>
              </w:rPr>
              <w:t>The SWG agrees with the business case and proposed solution.</w:t>
            </w:r>
            <w:r w:rsidR="00690F99">
              <w:rPr>
                <w:rFonts w:cs="Arial"/>
              </w:rPr>
              <w:t xml:space="preserve"> </w:t>
            </w:r>
            <w:r w:rsidR="008C28BA">
              <w:rPr>
                <w:rFonts w:cs="Arial"/>
              </w:rPr>
              <w:t>For the MT</w:t>
            </w:r>
            <w:r w:rsidR="005E438C">
              <w:rPr>
                <w:rFonts w:cs="Arial"/>
              </w:rPr>
              <w:t xml:space="preserve"> </w:t>
            </w:r>
            <w:r w:rsidR="008C28BA">
              <w:rPr>
                <w:rFonts w:cs="Arial"/>
              </w:rPr>
              <w:t>567, t</w:t>
            </w:r>
            <w:r w:rsidR="00690F99">
              <w:rPr>
                <w:rFonts w:cs="Arial"/>
              </w:rPr>
              <w:t>he SMPG market practice (GMP Part 3) will need to be amended</w:t>
            </w:r>
            <w:r w:rsidR="00217FC9">
              <w:rPr>
                <w:rFonts w:cs="Arial"/>
              </w:rPr>
              <w:t xml:space="preserve"> for MCER</w:t>
            </w:r>
            <w:r w:rsidR="00690F99">
              <w:rPr>
                <w:rFonts w:cs="Arial"/>
              </w:rPr>
              <w:t xml:space="preserve">. </w:t>
            </w:r>
          </w:p>
        </w:tc>
      </w:tr>
      <w:tr w:rsidR="00556508" w:rsidRPr="00DB39D9" w14:paraId="2437E811" w14:textId="77777777" w:rsidTr="00F249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8754" w:type="dxa"/>
            <w:tcBorders>
              <w:top w:val="dotted" w:sz="4" w:space="0" w:color="auto"/>
              <w:left w:val="dotted" w:sz="4" w:space="0" w:color="auto"/>
              <w:bottom w:val="dotted" w:sz="4" w:space="0" w:color="auto"/>
              <w:right w:val="dotted" w:sz="4" w:space="0" w:color="auto"/>
            </w:tcBorders>
            <w:shd w:val="clear" w:color="auto" w:fill="F3F3F3"/>
          </w:tcPr>
          <w:p w14:paraId="2437E810" w14:textId="77777777" w:rsidR="00556508" w:rsidRPr="00D54675" w:rsidRDefault="00556508" w:rsidP="00F24980">
            <w:pPr>
              <w:spacing w:before="80" w:after="80"/>
              <w:rPr>
                <w:b/>
                <w:color w:val="800000"/>
              </w:rPr>
            </w:pPr>
            <w:r w:rsidRPr="00D54675">
              <w:rPr>
                <w:b/>
              </w:rPr>
              <w:t>Decision</w:t>
            </w:r>
          </w:p>
        </w:tc>
      </w:tr>
      <w:tr w:rsidR="00556508" w:rsidRPr="00E32808" w14:paraId="2437E813" w14:textId="77777777" w:rsidTr="00F249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
        </w:trPr>
        <w:tc>
          <w:tcPr>
            <w:tcW w:w="8754" w:type="dxa"/>
            <w:tcBorders>
              <w:top w:val="dotted" w:sz="4" w:space="0" w:color="auto"/>
              <w:left w:val="dotted" w:sz="4" w:space="0" w:color="auto"/>
              <w:bottom w:val="dotted" w:sz="4" w:space="0" w:color="auto"/>
              <w:right w:val="dotted" w:sz="4" w:space="0" w:color="auto"/>
            </w:tcBorders>
          </w:tcPr>
          <w:p w14:paraId="2437E812" w14:textId="1AFAB881" w:rsidR="00556508" w:rsidRPr="004E3C75" w:rsidRDefault="007F6F99" w:rsidP="00F24980">
            <w:pPr>
              <w:tabs>
                <w:tab w:val="left" w:pos="965"/>
                <w:tab w:val="left" w:pos="1005"/>
              </w:tabs>
              <w:spacing w:after="0"/>
              <w:ind w:left="992" w:hanging="992"/>
              <w:rPr>
                <w:rFonts w:cs="Arial"/>
                <w:b/>
                <w:bCs/>
                <w:color w:val="FF0000"/>
              </w:rPr>
            </w:pPr>
            <w:r w:rsidRPr="004E3C75">
              <w:rPr>
                <w:rFonts w:cs="Arial"/>
                <w:b/>
                <w:bCs/>
                <w:color w:val="00B050"/>
              </w:rPr>
              <w:t>Approved as is</w:t>
            </w:r>
          </w:p>
        </w:tc>
      </w:tr>
    </w:tbl>
    <w:p w14:paraId="2437E814" w14:textId="77777777" w:rsidR="00556508" w:rsidRPr="00743BF1" w:rsidRDefault="00556508" w:rsidP="00F24980">
      <w:pPr>
        <w:suppressAutoHyphens w:val="0"/>
        <w:spacing w:before="0" w:after="0"/>
        <w:rPr>
          <w:lang w:val="en-US"/>
        </w:rPr>
      </w:pPr>
      <w:r>
        <w:rPr>
          <w:lang w:val="en-US"/>
        </w:rPr>
        <w:br w:type="page"/>
      </w:r>
    </w:p>
    <w:p w14:paraId="1D478C90" w14:textId="77777777" w:rsidR="00185A11" w:rsidRPr="00BC3FE7" w:rsidRDefault="00185A11" w:rsidP="00F24980">
      <w:pPr>
        <w:pStyle w:val="Heading2"/>
        <w:tabs>
          <w:tab w:val="clear" w:pos="718"/>
          <w:tab w:val="clear" w:pos="851"/>
          <w:tab w:val="num" w:pos="993"/>
        </w:tabs>
        <w:ind w:left="0" w:firstLine="0"/>
        <w:rPr>
          <w:color w:val="00B050"/>
          <w:lang w:val="en-US"/>
        </w:rPr>
      </w:pPr>
      <w:bookmarkStart w:id="126" w:name="_Toc181280330"/>
      <w:r w:rsidRPr="00BC3FE7">
        <w:rPr>
          <w:color w:val="00B050"/>
          <w:lang w:val="en-US"/>
        </w:rPr>
        <w:lastRenderedPageBreak/>
        <w:t>CR 002157: Add New Return Status Code on CA Instruction Status Messages</w:t>
      </w:r>
      <w:bookmarkEnd w:id="126"/>
      <w:r w:rsidRPr="00BC3FE7">
        <w:rPr>
          <w:color w:val="00B050"/>
          <w:lang w:val="en-US"/>
        </w:rPr>
        <w:t xml:space="preserve"> </w:t>
      </w:r>
    </w:p>
    <w:tbl>
      <w:tblPr>
        <w:tblW w:w="8721"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2658"/>
        <w:gridCol w:w="6063"/>
      </w:tblGrid>
      <w:tr w:rsidR="00185A11" w:rsidRPr="00D54675" w14:paraId="2437EA42" w14:textId="77777777" w:rsidTr="00F24980">
        <w:tc>
          <w:tcPr>
            <w:tcW w:w="8721" w:type="dxa"/>
            <w:gridSpan w:val="2"/>
            <w:shd w:val="pct5" w:color="auto" w:fill="auto"/>
          </w:tcPr>
          <w:p w14:paraId="2437EA41" w14:textId="77777777" w:rsidR="00185A11" w:rsidRPr="00D54675" w:rsidRDefault="00185A11" w:rsidP="00F24980">
            <w:pPr>
              <w:spacing w:before="80" w:after="80"/>
              <w:rPr>
                <w:rFonts w:cs="Arial"/>
                <w:b/>
              </w:rPr>
            </w:pPr>
            <w:r w:rsidRPr="00D54675">
              <w:rPr>
                <w:rFonts w:cs="Arial"/>
                <w:b/>
              </w:rPr>
              <w:t>Origin of request</w:t>
            </w:r>
          </w:p>
        </w:tc>
      </w:tr>
      <w:tr w:rsidR="00185A11" w:rsidRPr="001E0CBC" w14:paraId="2437EA45" w14:textId="77777777" w:rsidTr="00F2498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57" w:type="dxa"/>
            <w:bottom w:w="57" w:type="dxa"/>
          </w:tblCellMar>
          <w:tblLook w:val="04A0" w:firstRow="1" w:lastRow="0" w:firstColumn="1" w:lastColumn="0" w:noHBand="0" w:noVBand="1"/>
        </w:tblPrEx>
        <w:tc>
          <w:tcPr>
            <w:tcW w:w="2658" w:type="dxa"/>
            <w:tcBorders>
              <w:top w:val="dotted" w:sz="4" w:space="0" w:color="auto"/>
              <w:left w:val="dotted" w:sz="4" w:space="0" w:color="auto"/>
              <w:bottom w:val="dotted" w:sz="4" w:space="0" w:color="auto"/>
              <w:right w:val="dotted" w:sz="4" w:space="0" w:color="auto"/>
            </w:tcBorders>
            <w:shd w:val="pct5" w:color="auto" w:fill="auto"/>
            <w:noWrap/>
            <w:vAlign w:val="center"/>
            <w:hideMark/>
          </w:tcPr>
          <w:p w14:paraId="2437EA43" w14:textId="77777777" w:rsidR="00185A11" w:rsidRPr="00746F39" w:rsidRDefault="00185A11" w:rsidP="00F24980">
            <w:pPr>
              <w:spacing w:before="80" w:after="80"/>
              <w:ind w:left="360"/>
              <w:rPr>
                <w:rFonts w:eastAsia="Times New Roman" w:cs="Arial"/>
                <w:color w:val="000000"/>
                <w:sz w:val="22"/>
                <w:szCs w:val="22"/>
                <w:lang w:eastAsia="en-GB"/>
              </w:rPr>
            </w:pPr>
            <w:r w:rsidRPr="00746F39">
              <w:rPr>
                <w:rFonts w:eastAsia="Times New Roman" w:cs="Arial"/>
                <w:color w:val="000000"/>
                <w:sz w:val="22"/>
                <w:szCs w:val="22"/>
                <w:lang w:eastAsia="en-GB"/>
              </w:rPr>
              <w:t xml:space="preserve">Requesting Country: </w:t>
            </w:r>
          </w:p>
        </w:tc>
        <w:tc>
          <w:tcPr>
            <w:tcW w:w="6063" w:type="dxa"/>
            <w:tcBorders>
              <w:top w:val="dotted" w:sz="4" w:space="0" w:color="auto"/>
              <w:left w:val="dotted" w:sz="4" w:space="0" w:color="auto"/>
              <w:bottom w:val="dotted" w:sz="4" w:space="0" w:color="auto"/>
              <w:right w:val="dotted" w:sz="4" w:space="0" w:color="auto"/>
            </w:tcBorders>
            <w:shd w:val="clear" w:color="auto" w:fill="auto"/>
            <w:noWrap/>
            <w:vAlign w:val="center"/>
            <w:hideMark/>
          </w:tcPr>
          <w:p w14:paraId="2437EA44" w14:textId="77777777" w:rsidR="00185A11" w:rsidRPr="001E0CBC" w:rsidRDefault="00185A11" w:rsidP="00F24980">
            <w:pPr>
              <w:spacing w:before="80" w:after="80"/>
              <w:rPr>
                <w:rFonts w:eastAsia="Times New Roman" w:cs="Arial"/>
                <w:iCs/>
                <w:color w:val="0000FF"/>
                <w:sz w:val="22"/>
                <w:szCs w:val="22"/>
                <w:lang w:eastAsia="en-GB"/>
              </w:rPr>
            </w:pPr>
            <w:r>
              <w:rPr>
                <w:rFonts w:eastAsia="Times New Roman" w:cs="Arial"/>
                <w:iCs/>
                <w:color w:val="0000FF"/>
                <w:sz w:val="22"/>
                <w:szCs w:val="22"/>
                <w:lang w:eastAsia="en-GB"/>
              </w:rPr>
              <w:t>US United States of America</w:t>
            </w:r>
          </w:p>
        </w:tc>
      </w:tr>
      <w:tr w:rsidR="00185A11" w:rsidRPr="001E0CBC" w14:paraId="2437EA48" w14:textId="77777777" w:rsidTr="00F2498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57" w:type="dxa"/>
            <w:bottom w:w="57" w:type="dxa"/>
          </w:tblCellMar>
          <w:tblLook w:val="04A0" w:firstRow="1" w:lastRow="0" w:firstColumn="1" w:lastColumn="0" w:noHBand="0" w:noVBand="1"/>
        </w:tblPrEx>
        <w:tc>
          <w:tcPr>
            <w:tcW w:w="2658" w:type="dxa"/>
            <w:tcBorders>
              <w:top w:val="dotted" w:sz="4" w:space="0" w:color="auto"/>
              <w:left w:val="dotted" w:sz="4" w:space="0" w:color="auto"/>
              <w:bottom w:val="dotted" w:sz="4" w:space="0" w:color="auto"/>
              <w:right w:val="dotted" w:sz="4" w:space="0" w:color="auto"/>
            </w:tcBorders>
            <w:shd w:val="pct5" w:color="auto" w:fill="auto"/>
            <w:noWrap/>
            <w:vAlign w:val="center"/>
            <w:hideMark/>
          </w:tcPr>
          <w:p w14:paraId="2437EA46" w14:textId="77777777" w:rsidR="00185A11" w:rsidRPr="00746F39" w:rsidRDefault="00185A11" w:rsidP="00F24980">
            <w:pPr>
              <w:spacing w:before="80" w:after="80"/>
              <w:ind w:left="360"/>
              <w:rPr>
                <w:rFonts w:eastAsia="Times New Roman" w:cs="Arial"/>
                <w:color w:val="000000"/>
                <w:sz w:val="22"/>
                <w:szCs w:val="22"/>
                <w:lang w:eastAsia="en-GB"/>
              </w:rPr>
            </w:pPr>
            <w:r w:rsidRPr="00746F39">
              <w:rPr>
                <w:rFonts w:eastAsia="Times New Roman" w:cs="Arial"/>
                <w:color w:val="000000"/>
                <w:sz w:val="22"/>
                <w:szCs w:val="22"/>
                <w:lang w:eastAsia="en-GB"/>
              </w:rPr>
              <w:t xml:space="preserve">Requesting Group: </w:t>
            </w:r>
          </w:p>
        </w:tc>
        <w:tc>
          <w:tcPr>
            <w:tcW w:w="6063" w:type="dxa"/>
            <w:tcBorders>
              <w:top w:val="dotted" w:sz="4" w:space="0" w:color="auto"/>
              <w:left w:val="dotted" w:sz="4" w:space="0" w:color="auto"/>
              <w:bottom w:val="dotted" w:sz="4" w:space="0" w:color="auto"/>
              <w:right w:val="dotted" w:sz="4" w:space="0" w:color="auto"/>
            </w:tcBorders>
            <w:shd w:val="clear" w:color="auto" w:fill="auto"/>
            <w:noWrap/>
            <w:vAlign w:val="center"/>
            <w:hideMark/>
          </w:tcPr>
          <w:p w14:paraId="2437EA47" w14:textId="77777777" w:rsidR="00185A11" w:rsidRPr="001E0CBC" w:rsidRDefault="00185A11" w:rsidP="00F24980">
            <w:pPr>
              <w:spacing w:before="80" w:after="80"/>
              <w:rPr>
                <w:rFonts w:eastAsia="Times New Roman" w:cs="Arial"/>
                <w:iCs/>
                <w:color w:val="0000FF"/>
                <w:sz w:val="22"/>
                <w:szCs w:val="22"/>
                <w:lang w:eastAsia="en-GB"/>
              </w:rPr>
            </w:pPr>
          </w:p>
        </w:tc>
      </w:tr>
      <w:tr w:rsidR="00185A11" w:rsidRPr="00D54675" w14:paraId="2437EA4A" w14:textId="77777777" w:rsidTr="00F24980">
        <w:tc>
          <w:tcPr>
            <w:tcW w:w="8721" w:type="dxa"/>
            <w:gridSpan w:val="2"/>
            <w:shd w:val="pct5" w:color="auto" w:fill="auto"/>
          </w:tcPr>
          <w:p w14:paraId="2437EA49" w14:textId="77777777" w:rsidR="00185A11" w:rsidRPr="00D54675" w:rsidRDefault="00185A11" w:rsidP="00F24980">
            <w:pPr>
              <w:spacing w:before="80" w:after="80"/>
              <w:rPr>
                <w:b/>
              </w:rPr>
            </w:pPr>
            <w:r>
              <w:rPr>
                <w:b/>
              </w:rPr>
              <w:t>Sponsors</w:t>
            </w:r>
          </w:p>
        </w:tc>
      </w:tr>
      <w:tr w:rsidR="00185A11" w:rsidRPr="003D2503" w14:paraId="2437EA4C" w14:textId="77777777" w:rsidTr="00F24980">
        <w:tc>
          <w:tcPr>
            <w:tcW w:w="8721" w:type="dxa"/>
            <w:gridSpan w:val="2"/>
            <w:shd w:val="clear" w:color="auto" w:fill="auto"/>
          </w:tcPr>
          <w:p w14:paraId="2437EA4B" w14:textId="77777777" w:rsidR="00185A11" w:rsidRPr="003D2503" w:rsidRDefault="00185A11" w:rsidP="00F24980">
            <w:pPr>
              <w:spacing w:before="80" w:after="80"/>
            </w:pPr>
          </w:p>
        </w:tc>
      </w:tr>
      <w:tr w:rsidR="00185A11" w:rsidRPr="00D54675" w14:paraId="2437EA4E" w14:textId="77777777" w:rsidTr="00F24980">
        <w:tc>
          <w:tcPr>
            <w:tcW w:w="8721" w:type="dxa"/>
            <w:gridSpan w:val="2"/>
            <w:shd w:val="pct5" w:color="auto" w:fill="auto"/>
          </w:tcPr>
          <w:p w14:paraId="2437EA4D" w14:textId="77777777" w:rsidR="00185A11" w:rsidRPr="00D54675" w:rsidRDefault="00185A11" w:rsidP="00F24980">
            <w:pPr>
              <w:spacing w:before="80" w:after="80"/>
              <w:rPr>
                <w:color w:val="800000"/>
              </w:rPr>
            </w:pPr>
            <w:r>
              <w:rPr>
                <w:b/>
              </w:rPr>
              <w:t>Message type(s) i</w:t>
            </w:r>
            <w:r w:rsidRPr="00D54675">
              <w:rPr>
                <w:b/>
              </w:rPr>
              <w:t>mpacted</w:t>
            </w:r>
          </w:p>
        </w:tc>
      </w:tr>
      <w:tr w:rsidR="00185A11" w:rsidRPr="00DB39D9" w14:paraId="2437EA50" w14:textId="77777777" w:rsidTr="00F24980">
        <w:tc>
          <w:tcPr>
            <w:tcW w:w="8721" w:type="dxa"/>
            <w:gridSpan w:val="2"/>
          </w:tcPr>
          <w:p w14:paraId="2437EA4F" w14:textId="77777777" w:rsidR="00185A11" w:rsidRPr="00DB39D9" w:rsidRDefault="00185A11" w:rsidP="00F24980">
            <w:pPr>
              <w:spacing w:before="80" w:after="80"/>
            </w:pPr>
            <w:r>
              <w:t>MT 567, seev.034, seev.042</w:t>
            </w:r>
          </w:p>
        </w:tc>
      </w:tr>
      <w:tr w:rsidR="00185A11" w:rsidRPr="00D54675" w14:paraId="2437EA52" w14:textId="77777777" w:rsidTr="00F24980">
        <w:tc>
          <w:tcPr>
            <w:tcW w:w="8721" w:type="dxa"/>
            <w:gridSpan w:val="2"/>
            <w:shd w:val="pct5" w:color="auto" w:fill="auto"/>
          </w:tcPr>
          <w:p w14:paraId="2437EA51" w14:textId="77777777" w:rsidR="00185A11" w:rsidRPr="00D54675" w:rsidRDefault="00185A11" w:rsidP="00F24980">
            <w:pPr>
              <w:spacing w:before="80" w:after="80"/>
              <w:rPr>
                <w:b/>
              </w:rPr>
            </w:pPr>
            <w:r w:rsidRPr="003B78DE">
              <w:rPr>
                <w:b/>
              </w:rPr>
              <w:t>Complies with regulation</w:t>
            </w:r>
          </w:p>
        </w:tc>
      </w:tr>
      <w:tr w:rsidR="00185A11" w:rsidRPr="003D2503" w14:paraId="2437EA54" w14:textId="77777777" w:rsidTr="00F24980">
        <w:tc>
          <w:tcPr>
            <w:tcW w:w="8721" w:type="dxa"/>
            <w:gridSpan w:val="2"/>
            <w:shd w:val="clear" w:color="auto" w:fill="auto"/>
          </w:tcPr>
          <w:p w14:paraId="2437EA53" w14:textId="77777777" w:rsidR="00185A11" w:rsidRPr="003D2503" w:rsidRDefault="00185A11" w:rsidP="00F24980">
            <w:pPr>
              <w:spacing w:before="80" w:after="80"/>
            </w:pPr>
            <w:r>
              <w:t>None</w:t>
            </w:r>
          </w:p>
        </w:tc>
      </w:tr>
      <w:tr w:rsidR="00185A11" w:rsidRPr="00D54675" w14:paraId="2437EA56" w14:textId="77777777" w:rsidTr="00F24980">
        <w:tc>
          <w:tcPr>
            <w:tcW w:w="8721" w:type="dxa"/>
            <w:gridSpan w:val="2"/>
            <w:shd w:val="pct5" w:color="auto" w:fill="auto"/>
          </w:tcPr>
          <w:p w14:paraId="2437EA55" w14:textId="77777777" w:rsidR="00185A11" w:rsidRPr="00D54675" w:rsidRDefault="00185A11" w:rsidP="00F24980">
            <w:pPr>
              <w:spacing w:before="80" w:after="80"/>
              <w:rPr>
                <w:b/>
              </w:rPr>
            </w:pPr>
            <w:r>
              <w:rPr>
                <w:b/>
              </w:rPr>
              <w:t>Business impact of this request</w:t>
            </w:r>
          </w:p>
        </w:tc>
      </w:tr>
      <w:tr w:rsidR="00185A11" w:rsidRPr="003D2503" w14:paraId="2437EA59" w14:textId="77777777" w:rsidTr="00F24980">
        <w:tc>
          <w:tcPr>
            <w:tcW w:w="8721" w:type="dxa"/>
            <w:gridSpan w:val="2"/>
            <w:shd w:val="clear" w:color="auto" w:fill="auto"/>
          </w:tcPr>
          <w:p w14:paraId="2437EA57" w14:textId="77777777" w:rsidR="00185A11" w:rsidRDefault="00185A11" w:rsidP="00F24980">
            <w:pPr>
              <w:spacing w:before="80" w:after="80"/>
            </w:pPr>
            <w:r>
              <w:t>MEDIUM</w:t>
            </w:r>
          </w:p>
          <w:p w14:paraId="2437EA58" w14:textId="77777777" w:rsidR="00185A11" w:rsidRPr="003D2503" w:rsidRDefault="00185A11" w:rsidP="00F24980">
            <w:pPr>
              <w:spacing w:before="80" w:after="80"/>
            </w:pPr>
            <w:r>
              <w:t>null</w:t>
            </w:r>
          </w:p>
        </w:tc>
      </w:tr>
      <w:tr w:rsidR="00185A11" w:rsidRPr="00D54675" w14:paraId="2437EA5B" w14:textId="77777777" w:rsidTr="00F24980">
        <w:tc>
          <w:tcPr>
            <w:tcW w:w="8721" w:type="dxa"/>
            <w:gridSpan w:val="2"/>
            <w:shd w:val="pct5" w:color="auto" w:fill="auto"/>
          </w:tcPr>
          <w:p w14:paraId="2437EA5A" w14:textId="77777777" w:rsidR="00185A11" w:rsidRPr="00D54675" w:rsidRDefault="00185A11" w:rsidP="00F24980">
            <w:pPr>
              <w:spacing w:before="80" w:after="80"/>
              <w:rPr>
                <w:b/>
              </w:rPr>
            </w:pPr>
            <w:r>
              <w:rPr>
                <w:b/>
              </w:rPr>
              <w:t>Commitment to implement the change</w:t>
            </w:r>
          </w:p>
        </w:tc>
      </w:tr>
      <w:tr w:rsidR="00185A11" w:rsidRPr="00E0620A" w14:paraId="2437EA60" w14:textId="77777777" w:rsidTr="00F24980">
        <w:tc>
          <w:tcPr>
            <w:tcW w:w="8721" w:type="dxa"/>
            <w:gridSpan w:val="2"/>
            <w:shd w:val="clear" w:color="auto" w:fill="auto"/>
          </w:tcPr>
          <w:p w14:paraId="2437EA5C" w14:textId="77777777" w:rsidR="00185A11" w:rsidRDefault="00185A11" w:rsidP="00F24980">
            <w:pPr>
              <w:spacing w:before="80" w:after="80"/>
            </w:pPr>
            <w:r>
              <w:t>Number of messages sent and received: 375</w:t>
            </w:r>
          </w:p>
          <w:p w14:paraId="2437EA5D" w14:textId="77777777" w:rsidR="00185A11" w:rsidRDefault="00185A11" w:rsidP="00F24980">
            <w:pPr>
              <w:spacing w:before="80" w:after="80"/>
            </w:pPr>
            <w:r>
              <w:t>Percentage of messages impacted: 50</w:t>
            </w:r>
          </w:p>
          <w:p w14:paraId="2437EA5F" w14:textId="21E0836D" w:rsidR="00185A11" w:rsidRPr="00E0620A" w:rsidRDefault="00185A11" w:rsidP="00F85F60">
            <w:pPr>
              <w:tabs>
                <w:tab w:val="center" w:pos="4252"/>
              </w:tabs>
              <w:spacing w:before="80" w:after="80"/>
            </w:pPr>
            <w:r>
              <w:t>Commits to implement and when: DTCC</w:t>
            </w:r>
            <w:r w:rsidR="00A33157">
              <w:t xml:space="preserve"> – SR 2025</w:t>
            </w:r>
          </w:p>
        </w:tc>
      </w:tr>
      <w:tr w:rsidR="00185A11" w:rsidRPr="00D54675" w14:paraId="2437EA62" w14:textId="77777777" w:rsidTr="00F24980">
        <w:tc>
          <w:tcPr>
            <w:tcW w:w="8721" w:type="dxa"/>
            <w:gridSpan w:val="2"/>
            <w:shd w:val="pct5" w:color="auto" w:fill="auto"/>
          </w:tcPr>
          <w:p w14:paraId="2437EA61" w14:textId="77777777" w:rsidR="00185A11" w:rsidRPr="00D54675" w:rsidRDefault="00185A11" w:rsidP="00F24980">
            <w:pPr>
              <w:spacing w:before="80" w:after="80"/>
              <w:rPr>
                <w:b/>
              </w:rPr>
            </w:pPr>
            <w:r w:rsidRPr="00D54675">
              <w:rPr>
                <w:b/>
              </w:rPr>
              <w:t xml:space="preserve">Business context </w:t>
            </w:r>
          </w:p>
        </w:tc>
      </w:tr>
      <w:tr w:rsidR="00185A11" w:rsidRPr="00DB39D9" w14:paraId="2437EA68" w14:textId="77777777" w:rsidTr="00F24980">
        <w:tc>
          <w:tcPr>
            <w:tcW w:w="8721" w:type="dxa"/>
            <w:gridSpan w:val="2"/>
          </w:tcPr>
          <w:p w14:paraId="2437EA63" w14:textId="4F87C3A1" w:rsidR="00185A11" w:rsidRDefault="00185A11" w:rsidP="00F24980">
            <w:pPr>
              <w:spacing w:before="80" w:after="80"/>
            </w:pPr>
            <w:r>
              <w:t xml:space="preserve">This change request seeks to add a new status and reason codes within the MT567, CAIS and CAST messages to the instruction workflow of Returned. The </w:t>
            </w:r>
            <w:proofErr w:type="gramStart"/>
            <w:r>
              <w:t>current status</w:t>
            </w:r>
            <w:proofErr w:type="gramEnd"/>
            <w:r>
              <w:t xml:space="preserve"> of Accepted for Further Processing does not always correspond to an instruction being fulfilled by the Agent.  In the case of certain tender events, an instruction may be initially accepted by DTCC and then will not be selected by the agent based on the terms of the offer.  In this case the instructed units are moved from their contra position back their underlying security.  By having a Returned status with a reason code, this would complete the lifecycle of the instruction and correspond to the securities movement that occurs corresponding to the instruction.  </w:t>
            </w:r>
          </w:p>
          <w:p w14:paraId="2437EA65" w14:textId="5353C3B4" w:rsidR="00185A11" w:rsidRDefault="00185A11" w:rsidP="00F24980">
            <w:pPr>
              <w:spacing w:before="80" w:after="80"/>
            </w:pPr>
            <w:r>
              <w:t xml:space="preserve">The UNAC scenario happens on Tender events whereby if the instructed quantity after proration does not meet the minimum denomination, the instruction will not be accepted by the Agent.   The instructed units would therefore be returned to the instructing party.  For instance, an offer has a minimum denomination of 2000 with increments of 1000.  There is an instruction for 3000.  The offer gets prorated at 50%. The agent will not in this case accept the 1500 because if falls below the minimum denomination and therefore return the entire instruction.   This scenario would be UNAC.  </w:t>
            </w:r>
          </w:p>
          <w:p w14:paraId="2437EA67" w14:textId="77777777" w:rsidR="00185A11" w:rsidRPr="00DB39D9" w:rsidRDefault="00185A11" w:rsidP="00F24980">
            <w:pPr>
              <w:spacing w:before="80" w:after="80"/>
            </w:pPr>
            <w:r>
              <w:t>The PROR scenario is similar but in this case some of the instructed units would be accepted, and a portion would be returned.  For instance, an offer has a minimum denomination of 2000 with increments of 1000.  The instruction party sends an instruction for 3000.  There is a 50% proration on the offer.  1,500 would be accepted from proration but it is not a valid increment so they would only accept 1000 of the instruction and return 2000.  This scenario would be PROR.</w:t>
            </w:r>
          </w:p>
        </w:tc>
      </w:tr>
      <w:tr w:rsidR="00185A11" w:rsidRPr="00D54675" w14:paraId="2437EA6A" w14:textId="77777777" w:rsidTr="00F24980">
        <w:tc>
          <w:tcPr>
            <w:tcW w:w="8721" w:type="dxa"/>
            <w:gridSpan w:val="2"/>
            <w:shd w:val="pct5" w:color="auto" w:fill="auto"/>
          </w:tcPr>
          <w:p w14:paraId="2437EA69" w14:textId="77777777" w:rsidR="00185A11" w:rsidRPr="00D54675" w:rsidRDefault="00185A11" w:rsidP="00F24980">
            <w:pPr>
              <w:spacing w:before="80" w:after="80"/>
              <w:rPr>
                <w:color w:val="800000"/>
              </w:rPr>
            </w:pPr>
            <w:r>
              <w:rPr>
                <w:b/>
              </w:rPr>
              <w:lastRenderedPageBreak/>
              <w:t>Nature of c</w:t>
            </w:r>
            <w:r w:rsidRPr="00D54675">
              <w:rPr>
                <w:b/>
              </w:rPr>
              <w:t>hange</w:t>
            </w:r>
          </w:p>
        </w:tc>
      </w:tr>
      <w:tr w:rsidR="00185A11" w:rsidRPr="00DB39D9" w14:paraId="2437EA71" w14:textId="77777777" w:rsidTr="00F24980">
        <w:tc>
          <w:tcPr>
            <w:tcW w:w="8721" w:type="dxa"/>
            <w:gridSpan w:val="2"/>
          </w:tcPr>
          <w:p w14:paraId="2437EA6B" w14:textId="77777777" w:rsidR="00185A11" w:rsidRDefault="00185A11" w:rsidP="00F24980">
            <w:pPr>
              <w:spacing w:before="80" w:after="80"/>
            </w:pPr>
            <w:r>
              <w:t xml:space="preserve">New Instruction Processing Status (IPRC) 25D Reason - RETR Returned </w:t>
            </w:r>
          </w:p>
          <w:p w14:paraId="2437EA6D" w14:textId="77777777" w:rsidR="00185A11" w:rsidRDefault="00185A11" w:rsidP="00F24980">
            <w:pPr>
              <w:spacing w:before="80" w:after="80"/>
            </w:pPr>
            <w:r>
              <w:t xml:space="preserve"> and new Reason Codes :24B  </w:t>
            </w:r>
          </w:p>
          <w:p w14:paraId="2437EA6F" w14:textId="77777777" w:rsidR="00185A11" w:rsidRDefault="00185A11" w:rsidP="00F24980">
            <w:pPr>
              <w:spacing w:before="80" w:after="80"/>
            </w:pPr>
            <w:r>
              <w:t>PROR - Shares returned due to prorated acceptance</w:t>
            </w:r>
          </w:p>
          <w:p w14:paraId="2437EA70" w14:textId="77777777" w:rsidR="00185A11" w:rsidRPr="00DB39D9" w:rsidRDefault="00185A11" w:rsidP="00F24980">
            <w:pPr>
              <w:spacing w:before="80" w:after="80"/>
            </w:pPr>
            <w:r>
              <w:t>UNAC - Shares returned due to instruction not accepted by agent</w:t>
            </w:r>
          </w:p>
        </w:tc>
      </w:tr>
      <w:tr w:rsidR="00185A11" w:rsidRPr="00D54675" w14:paraId="2437EA73" w14:textId="77777777" w:rsidTr="00F24980">
        <w:tc>
          <w:tcPr>
            <w:tcW w:w="8721" w:type="dxa"/>
            <w:gridSpan w:val="2"/>
            <w:shd w:val="pct5" w:color="auto" w:fill="auto"/>
          </w:tcPr>
          <w:p w14:paraId="2437EA72" w14:textId="77777777" w:rsidR="00185A11" w:rsidRPr="00D54675" w:rsidRDefault="00185A11" w:rsidP="00F24980">
            <w:pPr>
              <w:spacing w:before="80" w:after="80"/>
              <w:rPr>
                <w:color w:val="800000"/>
              </w:rPr>
            </w:pPr>
            <w:r w:rsidRPr="00D54675">
              <w:rPr>
                <w:b/>
              </w:rPr>
              <w:t>Examples</w:t>
            </w:r>
          </w:p>
        </w:tc>
      </w:tr>
      <w:tr w:rsidR="00185A11" w:rsidRPr="008466D3" w14:paraId="2437EA75" w14:textId="77777777" w:rsidTr="00F24980">
        <w:tc>
          <w:tcPr>
            <w:tcW w:w="8721" w:type="dxa"/>
            <w:gridSpan w:val="2"/>
            <w:tcBorders>
              <w:bottom w:val="dotted" w:sz="4" w:space="0" w:color="auto"/>
            </w:tcBorders>
          </w:tcPr>
          <w:p w14:paraId="028E6A95" w14:textId="77777777" w:rsidR="000976D4" w:rsidRPr="000976D4" w:rsidRDefault="000976D4" w:rsidP="000976D4">
            <w:pPr>
              <w:spacing w:before="80" w:after="80"/>
              <w:rPr>
                <w:rFonts w:cs="Arial"/>
                <w:color w:val="000000"/>
              </w:rPr>
            </w:pPr>
            <w:r w:rsidRPr="000976D4">
              <w:rPr>
                <w:rFonts w:cs="Arial"/>
                <w:color w:val="000000"/>
              </w:rPr>
              <w:t xml:space="preserve">UNAC - </w:t>
            </w:r>
          </w:p>
          <w:p w14:paraId="2C9B7DD8" w14:textId="77777777" w:rsidR="000976D4" w:rsidRPr="000976D4" w:rsidRDefault="000976D4" w:rsidP="000976D4">
            <w:pPr>
              <w:spacing w:before="80" w:after="80"/>
              <w:rPr>
                <w:rFonts w:cs="Arial"/>
                <w:color w:val="000000"/>
              </w:rPr>
            </w:pPr>
            <w:r w:rsidRPr="000976D4">
              <w:rPr>
                <w:rFonts w:cs="Arial"/>
                <w:color w:val="000000"/>
              </w:rPr>
              <w:t>CUSIP 81180WBD2 GCB Seagate HDD Cayman   Corp ID - 135253851</w:t>
            </w:r>
          </w:p>
          <w:p w14:paraId="2437EA74" w14:textId="64378549" w:rsidR="00185A11" w:rsidRPr="008466D3" w:rsidRDefault="000976D4" w:rsidP="000976D4">
            <w:pPr>
              <w:spacing w:before="80" w:after="80"/>
              <w:rPr>
                <w:rFonts w:cs="Arial"/>
                <w:color w:val="000000"/>
              </w:rPr>
            </w:pPr>
            <w:r w:rsidRPr="000976D4">
              <w:rPr>
                <w:rFonts w:cs="Arial"/>
                <w:color w:val="000000"/>
              </w:rPr>
              <w:t>CUSIP 817477AB8 Govt 144A Serbia Rep Corp ID - 123883241</w:t>
            </w:r>
          </w:p>
        </w:tc>
      </w:tr>
    </w:tbl>
    <w:p w14:paraId="2437EA76" w14:textId="77777777" w:rsidR="00185A11" w:rsidRDefault="00185A11" w:rsidP="00F24980">
      <w:pPr>
        <w:suppressAutoHyphens w:val="0"/>
        <w:spacing w:before="0" w:after="0"/>
        <w:rPr>
          <w:b/>
          <w:sz w:val="28"/>
        </w:rPr>
      </w:pPr>
    </w:p>
    <w:p w14:paraId="4BDF1A43" w14:textId="4FD68D1F" w:rsidR="004253B9" w:rsidRDefault="004253B9" w:rsidP="004253B9">
      <w:pPr>
        <w:suppressAutoHyphens w:val="0"/>
        <w:spacing w:before="0" w:after="0"/>
        <w:rPr>
          <w:b/>
          <w:sz w:val="28"/>
        </w:rPr>
      </w:pPr>
      <w:r>
        <w:rPr>
          <w:b/>
          <w:sz w:val="28"/>
        </w:rPr>
        <w:t>Workaround</w:t>
      </w:r>
    </w:p>
    <w:p w14:paraId="48FF60EE" w14:textId="77777777" w:rsidR="004253B9" w:rsidRDefault="004253B9" w:rsidP="004253B9">
      <w:pPr>
        <w:suppressAutoHyphens w:val="0"/>
        <w:spacing w:before="0" w:after="0"/>
      </w:pPr>
    </w:p>
    <w:tbl>
      <w:tblPr>
        <w:tblW w:w="8721"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8721"/>
      </w:tblGrid>
      <w:tr w:rsidR="004253B9" w:rsidRPr="00E32808" w14:paraId="2BBAF83D" w14:textId="77777777" w:rsidTr="00F24980">
        <w:tc>
          <w:tcPr>
            <w:tcW w:w="8721" w:type="dxa"/>
            <w:tcBorders>
              <w:bottom w:val="dotted" w:sz="4" w:space="0" w:color="auto"/>
            </w:tcBorders>
          </w:tcPr>
          <w:p w14:paraId="083671DE" w14:textId="4DE2A1B9" w:rsidR="004253B9" w:rsidRPr="008466D3" w:rsidRDefault="008C5F8F" w:rsidP="00F24980">
            <w:pPr>
              <w:rPr>
                <w:rFonts w:cs="Arial"/>
                <w:color w:val="000000"/>
              </w:rPr>
            </w:pPr>
            <w:r w:rsidRPr="008C5F8F">
              <w:rPr>
                <w:rFonts w:cs="Arial"/>
                <w:color w:val="000000"/>
              </w:rPr>
              <w:t>Currently today the only workaround is that the instruction is to use PACK to accept the initial instruction.  This is normally the end of the instruction lifecycle.  An REJT could be use but the instruction is not really being rejected it is being returned as it was not accepted by the Agent in the case of a Tender Offer or in a Voting case in the US, the shares are moved back from the Contra Position back to the Parent CUSIP.</w:t>
            </w:r>
          </w:p>
        </w:tc>
      </w:tr>
    </w:tbl>
    <w:p w14:paraId="0C9F0713" w14:textId="77777777" w:rsidR="004253B9" w:rsidRDefault="004253B9" w:rsidP="00F24980">
      <w:pPr>
        <w:suppressAutoHyphens w:val="0"/>
        <w:spacing w:before="0" w:after="0"/>
        <w:rPr>
          <w:b/>
          <w:sz w:val="28"/>
        </w:rPr>
      </w:pPr>
    </w:p>
    <w:p w14:paraId="61991EAB" w14:textId="4815B922" w:rsidR="005C0560" w:rsidRDefault="005C0560" w:rsidP="005C0560">
      <w:pPr>
        <w:suppressAutoHyphens w:val="0"/>
        <w:spacing w:before="0" w:after="0"/>
        <w:rPr>
          <w:b/>
          <w:sz w:val="28"/>
        </w:rPr>
      </w:pPr>
      <w:r>
        <w:rPr>
          <w:b/>
          <w:sz w:val="28"/>
        </w:rPr>
        <w:t>SWIFT Comment</w:t>
      </w:r>
    </w:p>
    <w:p w14:paraId="4A3A82E0" w14:textId="77777777" w:rsidR="005C0560" w:rsidRDefault="005C0560" w:rsidP="005C0560">
      <w:pPr>
        <w:suppressAutoHyphens w:val="0"/>
        <w:spacing w:before="0" w:after="0"/>
      </w:pPr>
    </w:p>
    <w:tbl>
      <w:tblPr>
        <w:tblW w:w="8721"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8721"/>
      </w:tblGrid>
      <w:tr w:rsidR="005C0560" w:rsidRPr="00E32808" w14:paraId="59394412" w14:textId="77777777" w:rsidTr="00F24980">
        <w:tc>
          <w:tcPr>
            <w:tcW w:w="8721" w:type="dxa"/>
            <w:tcBorders>
              <w:bottom w:val="dotted" w:sz="4" w:space="0" w:color="auto"/>
            </w:tcBorders>
          </w:tcPr>
          <w:p w14:paraId="41BBB5C6" w14:textId="77777777" w:rsidR="005C0560" w:rsidRPr="008466D3" w:rsidRDefault="005C0560" w:rsidP="00F24980">
            <w:pPr>
              <w:rPr>
                <w:rFonts w:cs="Arial"/>
                <w:color w:val="000000"/>
              </w:rPr>
            </w:pPr>
          </w:p>
        </w:tc>
      </w:tr>
    </w:tbl>
    <w:p w14:paraId="04F549E6" w14:textId="77777777" w:rsidR="005C0560" w:rsidRDefault="005C0560" w:rsidP="005C0560">
      <w:pPr>
        <w:suppressAutoHyphens w:val="0"/>
        <w:spacing w:before="0" w:after="0"/>
        <w:rPr>
          <w:b/>
          <w:sz w:val="28"/>
        </w:rPr>
      </w:pPr>
    </w:p>
    <w:p w14:paraId="5120AA7C" w14:textId="77777777" w:rsidR="005C0560" w:rsidRPr="00623855" w:rsidRDefault="005C0560" w:rsidP="005C0560">
      <w:pPr>
        <w:suppressAutoHyphens w:val="0"/>
        <w:spacing w:before="0" w:after="0"/>
        <w:rPr>
          <w:b/>
          <w:sz w:val="28"/>
        </w:rPr>
      </w:pPr>
      <w:r w:rsidRPr="00623855">
        <w:rPr>
          <w:b/>
          <w:sz w:val="28"/>
        </w:rPr>
        <w:t>Standards Illustration</w:t>
      </w:r>
    </w:p>
    <w:p w14:paraId="6D393E25" w14:textId="77777777" w:rsidR="005C0560" w:rsidRPr="00396604" w:rsidRDefault="005C0560" w:rsidP="005C0560">
      <w:pPr>
        <w:pBdr>
          <w:top w:val="single" w:sz="4" w:space="5" w:color="auto"/>
          <w:bottom w:val="single" w:sz="4" w:space="5" w:color="auto"/>
        </w:pBdr>
        <w:spacing w:after="240"/>
        <w:rPr>
          <w:b/>
          <w:sz w:val="32"/>
          <w:szCs w:val="32"/>
        </w:rPr>
      </w:pPr>
      <w:r w:rsidRPr="00396604">
        <w:rPr>
          <w:b/>
          <w:sz w:val="32"/>
          <w:szCs w:val="32"/>
        </w:rPr>
        <w:t>1. ISO 15022 Illustration</w:t>
      </w:r>
    </w:p>
    <w:p w14:paraId="48120F3F" w14:textId="653B4F46" w:rsidR="005C0560" w:rsidRPr="00510AA1" w:rsidRDefault="00FA5AA5" w:rsidP="005C0560">
      <w:pPr>
        <w:suppressAutoHyphens w:val="0"/>
        <w:spacing w:before="0" w:after="0"/>
        <w:rPr>
          <w:b/>
          <w:bCs/>
        </w:rPr>
      </w:pPr>
      <w:r w:rsidRPr="00510AA1">
        <w:rPr>
          <w:b/>
          <w:bCs/>
        </w:rPr>
        <w:t>A. I</w:t>
      </w:r>
      <w:r w:rsidR="00510AA1" w:rsidRPr="00510AA1">
        <w:rPr>
          <w:b/>
          <w:bCs/>
        </w:rPr>
        <w:t>n</w:t>
      </w:r>
      <w:r w:rsidRPr="00510AA1">
        <w:rPr>
          <w:b/>
          <w:bCs/>
        </w:rPr>
        <w:t xml:space="preserve"> the MT 567, in </w:t>
      </w:r>
      <w:r w:rsidR="00111044" w:rsidRPr="00510AA1">
        <w:rPr>
          <w:b/>
          <w:bCs/>
        </w:rPr>
        <w:t xml:space="preserve">subsequence A2, in field 25D Status Code, add a new </w:t>
      </w:r>
      <w:r w:rsidR="004C6BFB" w:rsidRPr="00510AA1">
        <w:rPr>
          <w:b/>
          <w:bCs/>
        </w:rPr>
        <w:t xml:space="preserve">RETR (Returned) code value for the </w:t>
      </w:r>
      <w:r w:rsidR="00A4470C">
        <w:rPr>
          <w:b/>
          <w:bCs/>
        </w:rPr>
        <w:t>IPRC (Instruction Processing Status) qualifier as defined and illustrated here below:</w:t>
      </w:r>
    </w:p>
    <w:p w14:paraId="4D8DA06D" w14:textId="77777777" w:rsidR="00915632" w:rsidRPr="001400C9" w:rsidRDefault="00915632" w:rsidP="00FE3E8C">
      <w:pPr>
        <w:spacing w:before="0" w:after="0"/>
        <w:rPr>
          <w:b/>
          <w:bCs/>
          <w:sz w:val="36"/>
          <w:szCs w:val="36"/>
        </w:rPr>
      </w:pPr>
      <w:r w:rsidRPr="001400C9">
        <w:rPr>
          <w:b/>
          <w:bCs/>
          <w:sz w:val="36"/>
          <w:szCs w:val="36"/>
        </w:rPr>
        <w:t>MT 567 Field Specifications</w:t>
      </w:r>
    </w:p>
    <w:p w14:paraId="4D504B8B" w14:textId="77777777" w:rsidR="00915632" w:rsidRPr="0069134F" w:rsidRDefault="00915632" w:rsidP="00FE3E8C">
      <w:pPr>
        <w:spacing w:before="0" w:after="0"/>
        <w:rPr>
          <w:b/>
        </w:rPr>
      </w:pPr>
      <w:r w:rsidRPr="0069134F">
        <w:rPr>
          <w:bCs/>
        </w:rPr>
        <w:t>11. Field 25D: Status Code</w:t>
      </w:r>
    </w:p>
    <w:p w14:paraId="1C6EDF8D" w14:textId="77777777" w:rsidR="00915632" w:rsidRPr="0069134F" w:rsidRDefault="00915632" w:rsidP="00FE3E8C">
      <w:pPr>
        <w:spacing w:before="0" w:after="0"/>
        <w:rPr>
          <w:b/>
          <w:bCs/>
        </w:rPr>
      </w:pPr>
      <w:r w:rsidRPr="0069134F">
        <w:rPr>
          <w:bCs/>
        </w:rPr>
        <w:t>FORMAT</w:t>
      </w:r>
    </w:p>
    <w:tbl>
      <w:tblPr>
        <w:tblW w:w="4900" w:type="pct"/>
        <w:tblCellSpacing w:w="15" w:type="dxa"/>
        <w:tblCellMar>
          <w:left w:w="0" w:type="dxa"/>
          <w:right w:w="0" w:type="dxa"/>
        </w:tblCellMar>
        <w:tblLook w:val="04A0" w:firstRow="1" w:lastRow="0" w:firstColumn="1" w:lastColumn="0" w:noHBand="0" w:noVBand="1"/>
      </w:tblPr>
      <w:tblGrid>
        <w:gridCol w:w="1743"/>
        <w:gridCol w:w="2578"/>
        <w:gridCol w:w="4292"/>
      </w:tblGrid>
      <w:tr w:rsidR="00915632" w:rsidRPr="0069134F" w14:paraId="1A86E004" w14:textId="77777777" w:rsidTr="00915632">
        <w:trPr>
          <w:tblCellSpacing w:w="15" w:type="dxa"/>
        </w:trPr>
        <w:tc>
          <w:tcPr>
            <w:tcW w:w="1000" w:type="pct"/>
            <w:shd w:val="clear" w:color="auto" w:fill="FFFFFF"/>
            <w:hideMark/>
          </w:tcPr>
          <w:p w14:paraId="6482E5B5" w14:textId="252A1F3E" w:rsidR="00915632" w:rsidRPr="0069134F" w:rsidRDefault="00915632" w:rsidP="00FE3E8C">
            <w:pPr>
              <w:spacing w:before="0" w:after="0"/>
              <w:rPr>
                <w:color w:val="000000"/>
              </w:rPr>
            </w:pPr>
            <w:r w:rsidRPr="0069134F">
              <w:rPr>
                <w:color w:val="000000"/>
              </w:rPr>
              <w:t>Option D</w:t>
            </w:r>
          </w:p>
        </w:tc>
        <w:tc>
          <w:tcPr>
            <w:tcW w:w="1500" w:type="pct"/>
            <w:shd w:val="clear" w:color="auto" w:fill="FFFFFF"/>
            <w:hideMark/>
          </w:tcPr>
          <w:p w14:paraId="0CB34785" w14:textId="63708CD2" w:rsidR="00915632" w:rsidRPr="0069134F" w:rsidRDefault="00915632" w:rsidP="00FE3E8C">
            <w:pPr>
              <w:spacing w:before="0" w:after="0"/>
              <w:rPr>
                <w:color w:val="000000"/>
              </w:rPr>
            </w:pPr>
            <w:r w:rsidRPr="0069134F">
              <w:rPr>
                <w:color w:val="000000"/>
              </w:rPr>
              <w:t>:</w:t>
            </w:r>
            <w:proofErr w:type="gramStart"/>
            <w:r w:rsidRPr="0069134F">
              <w:rPr>
                <w:color w:val="000000"/>
              </w:rPr>
              <w:t>4!c</w:t>
            </w:r>
            <w:proofErr w:type="gramEnd"/>
            <w:r w:rsidRPr="0069134F">
              <w:rPr>
                <w:color w:val="000000"/>
              </w:rPr>
              <w:t>/[8c]/4!c</w:t>
            </w:r>
          </w:p>
        </w:tc>
        <w:tc>
          <w:tcPr>
            <w:tcW w:w="2500" w:type="pct"/>
            <w:shd w:val="clear" w:color="auto" w:fill="FFFFFF"/>
            <w:hideMark/>
          </w:tcPr>
          <w:p w14:paraId="54CB68F8" w14:textId="254170C6" w:rsidR="00915632" w:rsidRPr="0069134F" w:rsidRDefault="00915632" w:rsidP="00FE3E8C">
            <w:pPr>
              <w:spacing w:before="0" w:after="0"/>
              <w:rPr>
                <w:color w:val="000000"/>
              </w:rPr>
            </w:pPr>
            <w:r w:rsidRPr="0069134F">
              <w:rPr>
                <w:color w:val="000000"/>
              </w:rPr>
              <w:t>(Qualifier</w:t>
            </w:r>
            <w:proofErr w:type="gramStart"/>
            <w:r w:rsidRPr="0069134F">
              <w:rPr>
                <w:color w:val="000000"/>
              </w:rPr>
              <w:t>)(</w:t>
            </w:r>
            <w:proofErr w:type="gramEnd"/>
            <w:r w:rsidRPr="0069134F">
              <w:rPr>
                <w:color w:val="000000"/>
              </w:rPr>
              <w:t>Data Source Scheme)(Status Code)</w:t>
            </w:r>
          </w:p>
        </w:tc>
      </w:tr>
    </w:tbl>
    <w:p w14:paraId="434CBED6" w14:textId="77777777" w:rsidR="00915632" w:rsidRPr="0069134F" w:rsidRDefault="00915632" w:rsidP="00FE3E8C">
      <w:pPr>
        <w:spacing w:before="0" w:after="0"/>
        <w:rPr>
          <w:b/>
        </w:rPr>
      </w:pPr>
      <w:r w:rsidRPr="0069134F">
        <w:rPr>
          <w:bCs/>
        </w:rPr>
        <w:t>PRESENCE</w:t>
      </w:r>
    </w:p>
    <w:p w14:paraId="7241F939" w14:textId="77777777" w:rsidR="00915632" w:rsidRPr="0069134F" w:rsidRDefault="00915632" w:rsidP="00FE3E8C">
      <w:pPr>
        <w:spacing w:before="0" w:after="0"/>
      </w:pPr>
      <w:r w:rsidRPr="0069134F">
        <w:t>Mandatory in mandatory subsequence A2</w:t>
      </w:r>
    </w:p>
    <w:p w14:paraId="6802E59B" w14:textId="77777777" w:rsidR="00915632" w:rsidRPr="0069134F" w:rsidRDefault="00915632" w:rsidP="00FE3E8C">
      <w:pPr>
        <w:spacing w:before="0" w:after="0"/>
        <w:rPr>
          <w:b/>
        </w:rPr>
      </w:pPr>
      <w:r w:rsidRPr="0069134F">
        <w:rPr>
          <w:bCs/>
        </w:rPr>
        <w:t>QUALIFIER</w:t>
      </w:r>
    </w:p>
    <w:p w14:paraId="522F6CB5" w14:textId="77777777" w:rsidR="00915632" w:rsidRPr="0069134F" w:rsidRDefault="00915632" w:rsidP="00FE3E8C">
      <w:pPr>
        <w:spacing w:before="0" w:after="0"/>
      </w:pPr>
      <w:r w:rsidRPr="0069134F">
        <w:rPr>
          <w:rStyle w:val="ecodes"/>
        </w:rPr>
        <w:t>(Error code(s): T89)</w:t>
      </w:r>
    </w:p>
    <w:tbl>
      <w:tblPr>
        <w:tblW w:w="4900" w:type="pct"/>
        <w:tblCellSpacing w:w="15" w:type="dxa"/>
        <w:tblBorders>
          <w:top w:val="outset" w:sz="6" w:space="0" w:color="auto"/>
          <w:left w:val="outset" w:sz="6" w:space="0" w:color="auto"/>
          <w:bottom w:val="outset" w:sz="6" w:space="0" w:color="auto"/>
          <w:right w:val="outset" w:sz="6" w:space="0" w:color="auto"/>
        </w:tblBorders>
        <w:tblCellMar>
          <w:top w:w="60" w:type="dxa"/>
          <w:left w:w="60" w:type="dxa"/>
          <w:bottom w:w="60" w:type="dxa"/>
          <w:right w:w="60" w:type="dxa"/>
        </w:tblCellMar>
        <w:tblLook w:val="04A0" w:firstRow="1" w:lastRow="0" w:firstColumn="1" w:lastColumn="0" w:noHBand="0" w:noVBand="1"/>
      </w:tblPr>
      <w:tblGrid>
        <w:gridCol w:w="869"/>
        <w:gridCol w:w="687"/>
        <w:gridCol w:w="1105"/>
        <w:gridCol w:w="525"/>
        <w:gridCol w:w="681"/>
        <w:gridCol w:w="936"/>
        <w:gridCol w:w="3795"/>
      </w:tblGrid>
      <w:tr w:rsidR="0069134F" w:rsidRPr="0069134F" w14:paraId="2250E206" w14:textId="77777777" w:rsidTr="00915632">
        <w:trPr>
          <w:tblHeader/>
          <w:tblCellSpacing w:w="15" w:type="dxa"/>
        </w:trPr>
        <w:tc>
          <w:tcPr>
            <w:tcW w:w="500" w:type="pct"/>
            <w:tcBorders>
              <w:top w:val="outset" w:sz="6" w:space="0" w:color="auto"/>
              <w:left w:val="outset" w:sz="6" w:space="0" w:color="auto"/>
              <w:bottom w:val="outset" w:sz="6" w:space="0" w:color="auto"/>
              <w:right w:val="outset" w:sz="6" w:space="0" w:color="auto"/>
            </w:tcBorders>
            <w:shd w:val="clear" w:color="auto" w:fill="EEEEEE"/>
            <w:hideMark/>
          </w:tcPr>
          <w:p w14:paraId="006A5032" w14:textId="7CF57C80" w:rsidR="00915632" w:rsidRPr="0069134F" w:rsidRDefault="00915632" w:rsidP="00FE3E8C">
            <w:pPr>
              <w:spacing w:before="0" w:after="0"/>
              <w:rPr>
                <w:b/>
                <w:bCs/>
              </w:rPr>
            </w:pPr>
            <w:r w:rsidRPr="0069134F">
              <w:rPr>
                <w:b/>
                <w:bCs/>
              </w:rPr>
              <w:t>Order</w:t>
            </w:r>
          </w:p>
        </w:tc>
        <w:tc>
          <w:tcPr>
            <w:tcW w:w="400" w:type="pct"/>
            <w:tcBorders>
              <w:top w:val="outset" w:sz="6" w:space="0" w:color="auto"/>
              <w:left w:val="outset" w:sz="6" w:space="0" w:color="auto"/>
              <w:bottom w:val="outset" w:sz="6" w:space="0" w:color="auto"/>
              <w:right w:val="outset" w:sz="6" w:space="0" w:color="auto"/>
            </w:tcBorders>
            <w:shd w:val="clear" w:color="auto" w:fill="EEEEEE"/>
            <w:hideMark/>
          </w:tcPr>
          <w:p w14:paraId="09934BFC" w14:textId="42CC052A" w:rsidR="00915632" w:rsidRPr="0069134F" w:rsidRDefault="00915632" w:rsidP="00FE3E8C">
            <w:pPr>
              <w:spacing w:before="0" w:after="0"/>
              <w:rPr>
                <w:b/>
                <w:bCs/>
              </w:rPr>
            </w:pPr>
            <w:r w:rsidRPr="0069134F">
              <w:rPr>
                <w:b/>
                <w:bCs/>
              </w:rPr>
              <w:t>M/O</w:t>
            </w:r>
          </w:p>
        </w:tc>
        <w:tc>
          <w:tcPr>
            <w:tcW w:w="650" w:type="pct"/>
            <w:tcBorders>
              <w:top w:val="outset" w:sz="6" w:space="0" w:color="auto"/>
              <w:left w:val="outset" w:sz="6" w:space="0" w:color="auto"/>
              <w:bottom w:val="outset" w:sz="6" w:space="0" w:color="auto"/>
              <w:right w:val="outset" w:sz="6" w:space="0" w:color="auto"/>
            </w:tcBorders>
            <w:shd w:val="clear" w:color="auto" w:fill="EEEEEE"/>
            <w:hideMark/>
          </w:tcPr>
          <w:p w14:paraId="72D6B067" w14:textId="3D17E989" w:rsidR="00915632" w:rsidRPr="0069134F" w:rsidRDefault="00915632" w:rsidP="00FE3E8C">
            <w:pPr>
              <w:spacing w:before="0" w:after="0"/>
              <w:rPr>
                <w:b/>
                <w:bCs/>
              </w:rPr>
            </w:pPr>
            <w:r w:rsidRPr="0069134F">
              <w:rPr>
                <w:b/>
                <w:bCs/>
              </w:rPr>
              <w:t>Qualifier</w:t>
            </w:r>
          </w:p>
        </w:tc>
        <w:tc>
          <w:tcPr>
            <w:tcW w:w="300" w:type="pct"/>
            <w:tcBorders>
              <w:top w:val="outset" w:sz="6" w:space="0" w:color="auto"/>
              <w:left w:val="outset" w:sz="6" w:space="0" w:color="auto"/>
              <w:bottom w:val="outset" w:sz="6" w:space="0" w:color="auto"/>
              <w:right w:val="outset" w:sz="6" w:space="0" w:color="auto"/>
            </w:tcBorders>
            <w:shd w:val="clear" w:color="auto" w:fill="EEEEEE"/>
            <w:hideMark/>
          </w:tcPr>
          <w:p w14:paraId="313A4B0E" w14:textId="47BCFBD6" w:rsidR="00915632" w:rsidRPr="0069134F" w:rsidRDefault="00915632" w:rsidP="00FE3E8C">
            <w:pPr>
              <w:spacing w:before="0" w:after="0"/>
              <w:rPr>
                <w:b/>
                <w:bCs/>
              </w:rPr>
            </w:pPr>
            <w:r w:rsidRPr="0069134F">
              <w:rPr>
                <w:b/>
                <w:bCs/>
              </w:rPr>
              <w:t>R/N</w:t>
            </w:r>
          </w:p>
        </w:tc>
        <w:tc>
          <w:tcPr>
            <w:tcW w:w="400" w:type="pct"/>
            <w:tcBorders>
              <w:top w:val="outset" w:sz="6" w:space="0" w:color="auto"/>
              <w:left w:val="outset" w:sz="6" w:space="0" w:color="auto"/>
              <w:bottom w:val="outset" w:sz="6" w:space="0" w:color="auto"/>
              <w:right w:val="outset" w:sz="6" w:space="0" w:color="auto"/>
            </w:tcBorders>
            <w:shd w:val="clear" w:color="auto" w:fill="EEEEEE"/>
            <w:hideMark/>
          </w:tcPr>
          <w:p w14:paraId="245E1C0C" w14:textId="182F2883" w:rsidR="00915632" w:rsidRPr="0069134F" w:rsidRDefault="00915632" w:rsidP="00FE3E8C">
            <w:pPr>
              <w:spacing w:before="0" w:after="0"/>
              <w:rPr>
                <w:b/>
                <w:bCs/>
              </w:rPr>
            </w:pPr>
            <w:r w:rsidRPr="0069134F">
              <w:rPr>
                <w:b/>
                <w:bCs/>
              </w:rPr>
              <w:t>CR</w:t>
            </w:r>
          </w:p>
        </w:tc>
        <w:tc>
          <w:tcPr>
            <w:tcW w:w="500" w:type="pct"/>
            <w:tcBorders>
              <w:top w:val="outset" w:sz="6" w:space="0" w:color="auto"/>
              <w:left w:val="outset" w:sz="6" w:space="0" w:color="auto"/>
              <w:bottom w:val="outset" w:sz="6" w:space="0" w:color="auto"/>
              <w:right w:val="outset" w:sz="6" w:space="0" w:color="auto"/>
            </w:tcBorders>
            <w:shd w:val="clear" w:color="auto" w:fill="EEEEEE"/>
            <w:hideMark/>
          </w:tcPr>
          <w:p w14:paraId="4966C888" w14:textId="6D7456B3" w:rsidR="00915632" w:rsidRPr="0069134F" w:rsidRDefault="00915632" w:rsidP="00FE3E8C">
            <w:pPr>
              <w:spacing w:before="0" w:after="0"/>
              <w:rPr>
                <w:b/>
                <w:bCs/>
              </w:rPr>
            </w:pPr>
            <w:r w:rsidRPr="0069134F">
              <w:rPr>
                <w:b/>
                <w:bCs/>
              </w:rPr>
              <w:t>Options</w:t>
            </w:r>
          </w:p>
        </w:tc>
        <w:tc>
          <w:tcPr>
            <w:tcW w:w="2250" w:type="pct"/>
            <w:tcBorders>
              <w:top w:val="outset" w:sz="6" w:space="0" w:color="auto"/>
              <w:left w:val="outset" w:sz="6" w:space="0" w:color="auto"/>
              <w:bottom w:val="outset" w:sz="6" w:space="0" w:color="auto"/>
              <w:right w:val="outset" w:sz="6" w:space="0" w:color="auto"/>
            </w:tcBorders>
            <w:shd w:val="clear" w:color="auto" w:fill="EEEEEE"/>
            <w:hideMark/>
          </w:tcPr>
          <w:p w14:paraId="0727F0E3" w14:textId="3D374141" w:rsidR="00915632" w:rsidRPr="0069134F" w:rsidRDefault="00915632" w:rsidP="00FE3E8C">
            <w:pPr>
              <w:spacing w:before="0" w:after="0"/>
              <w:rPr>
                <w:b/>
                <w:bCs/>
              </w:rPr>
            </w:pPr>
            <w:r w:rsidRPr="0069134F">
              <w:rPr>
                <w:b/>
                <w:bCs/>
              </w:rPr>
              <w:t>Qualifier Description</w:t>
            </w:r>
          </w:p>
        </w:tc>
      </w:tr>
      <w:tr w:rsidR="0069134F" w:rsidRPr="0069134F" w14:paraId="13BE10F7" w14:textId="77777777" w:rsidTr="00915632">
        <w:trPr>
          <w:tblCellSpacing w:w="15" w:type="dxa"/>
        </w:trPr>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13FBC471" w14:textId="2CE1CA67" w:rsidR="00915632" w:rsidRPr="0069134F" w:rsidRDefault="00915632" w:rsidP="00FE3E8C">
            <w:pPr>
              <w:spacing w:before="0" w:after="0"/>
              <w:rPr>
                <w:color w:val="000000"/>
              </w:rPr>
            </w:pPr>
            <w:r w:rsidRPr="0069134F">
              <w:rPr>
                <w:color w:val="000000"/>
              </w:rPr>
              <w:t>1</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3CABE8BC" w14:textId="0B8AE27E" w:rsidR="00915632" w:rsidRPr="0069134F" w:rsidRDefault="00915632" w:rsidP="00FE3E8C">
            <w:pPr>
              <w:spacing w:before="0" w:after="0"/>
              <w:rPr>
                <w:color w:val="000000"/>
              </w:rPr>
            </w:pPr>
            <w:r w:rsidRPr="0069134F">
              <w:rPr>
                <w:color w:val="000000"/>
              </w:rPr>
              <w:t>M</w:t>
            </w:r>
          </w:p>
        </w:tc>
        <w:tc>
          <w:tcPr>
            <w:tcW w:w="650" w:type="pct"/>
            <w:tcBorders>
              <w:top w:val="outset" w:sz="6" w:space="0" w:color="auto"/>
              <w:left w:val="outset" w:sz="6" w:space="0" w:color="auto"/>
              <w:bottom w:val="outset" w:sz="6" w:space="0" w:color="auto"/>
              <w:right w:val="outset" w:sz="6" w:space="0" w:color="auto"/>
            </w:tcBorders>
            <w:shd w:val="clear" w:color="auto" w:fill="FFFFFF"/>
            <w:hideMark/>
          </w:tcPr>
          <w:p w14:paraId="2A0C4B4A" w14:textId="7FD2B669" w:rsidR="00915632" w:rsidRPr="0069134F" w:rsidRDefault="00915632" w:rsidP="00FE3E8C">
            <w:pPr>
              <w:spacing w:before="0" w:after="0"/>
              <w:rPr>
                <w:color w:val="000000"/>
              </w:rPr>
            </w:pPr>
            <w:r w:rsidRPr="0069134F">
              <w:rPr>
                <w:color w:val="000000"/>
              </w:rPr>
              <w:t>CPRC</w:t>
            </w:r>
          </w:p>
        </w:tc>
        <w:tc>
          <w:tcPr>
            <w:tcW w:w="300" w:type="pct"/>
            <w:tcBorders>
              <w:top w:val="outset" w:sz="6" w:space="0" w:color="auto"/>
              <w:left w:val="outset" w:sz="6" w:space="0" w:color="auto"/>
              <w:bottom w:val="outset" w:sz="6" w:space="0" w:color="auto"/>
              <w:right w:val="outset" w:sz="6" w:space="0" w:color="auto"/>
            </w:tcBorders>
            <w:shd w:val="clear" w:color="auto" w:fill="FFFFFF"/>
            <w:hideMark/>
          </w:tcPr>
          <w:p w14:paraId="34B12B4D" w14:textId="3CCB32DA" w:rsidR="00915632" w:rsidRPr="0069134F" w:rsidRDefault="00915632" w:rsidP="00FE3E8C">
            <w:pPr>
              <w:spacing w:before="0" w:after="0"/>
              <w:rPr>
                <w:color w:val="000000"/>
              </w:rPr>
            </w:pPr>
            <w:r w:rsidRPr="0069134F">
              <w:rPr>
                <w:color w:val="000000"/>
              </w:rPr>
              <w:t>N</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0BD70583" w14:textId="079E84AE" w:rsidR="00915632" w:rsidRPr="0069134F" w:rsidRDefault="00915632" w:rsidP="00FE3E8C">
            <w:pPr>
              <w:spacing w:before="0" w:after="0"/>
              <w:rPr>
                <w:color w:val="000000"/>
              </w:rPr>
            </w:pPr>
            <w:r w:rsidRPr="0069134F">
              <w:rPr>
                <w:color w:val="000000"/>
              </w:rPr>
              <w:t>C4</w:t>
            </w:r>
          </w:p>
        </w:tc>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52FB3294" w14:textId="50D143D7" w:rsidR="00915632" w:rsidRPr="0069134F" w:rsidRDefault="00915632" w:rsidP="00FE3E8C">
            <w:pPr>
              <w:spacing w:before="0" w:after="0"/>
              <w:rPr>
                <w:color w:val="000000"/>
              </w:rPr>
            </w:pPr>
            <w:r w:rsidRPr="0069134F">
              <w:rPr>
                <w:color w:val="000000"/>
              </w:rPr>
              <w:t>D</w:t>
            </w:r>
          </w:p>
        </w:tc>
        <w:tc>
          <w:tcPr>
            <w:tcW w:w="2250" w:type="pct"/>
            <w:tcBorders>
              <w:top w:val="outset" w:sz="6" w:space="0" w:color="auto"/>
              <w:left w:val="outset" w:sz="6" w:space="0" w:color="auto"/>
              <w:bottom w:val="outset" w:sz="6" w:space="0" w:color="auto"/>
              <w:right w:val="outset" w:sz="6" w:space="0" w:color="auto"/>
            </w:tcBorders>
            <w:shd w:val="clear" w:color="auto" w:fill="FFFFFF"/>
            <w:hideMark/>
          </w:tcPr>
          <w:p w14:paraId="09D03641" w14:textId="48AE88EB" w:rsidR="00915632" w:rsidRPr="0069134F" w:rsidRDefault="00915632" w:rsidP="00FE3E8C">
            <w:pPr>
              <w:spacing w:before="0" w:after="0"/>
              <w:rPr>
                <w:color w:val="000000"/>
              </w:rPr>
            </w:pPr>
            <w:r w:rsidRPr="0069134F">
              <w:rPr>
                <w:color w:val="000000"/>
              </w:rPr>
              <w:t>Cancellation Processing Status</w:t>
            </w:r>
          </w:p>
        </w:tc>
      </w:tr>
      <w:tr w:rsidR="0069134F" w:rsidRPr="0069134F" w14:paraId="1D720A8A" w14:textId="77777777" w:rsidTr="00915632">
        <w:trPr>
          <w:tblCellSpacing w:w="15" w:type="dxa"/>
        </w:trPr>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7D9D93CA" w14:textId="1EADE0EC" w:rsidR="00915632" w:rsidRPr="0069134F" w:rsidRDefault="00915632" w:rsidP="00FE3E8C">
            <w:pPr>
              <w:spacing w:before="0" w:after="0"/>
              <w:rPr>
                <w:color w:val="000000"/>
              </w:rPr>
            </w:pPr>
            <w:r w:rsidRPr="0069134F">
              <w:rPr>
                <w:color w:val="000000"/>
              </w:rPr>
              <w:t> </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213BB834" w14:textId="5EE30D65" w:rsidR="00915632" w:rsidRPr="0069134F" w:rsidRDefault="00915632" w:rsidP="00FE3E8C">
            <w:pPr>
              <w:spacing w:before="0" w:after="0"/>
              <w:rPr>
                <w:color w:val="000000"/>
              </w:rPr>
            </w:pPr>
            <w:r w:rsidRPr="0069134F">
              <w:rPr>
                <w:color w:val="000000"/>
              </w:rPr>
              <w:t>or</w:t>
            </w:r>
          </w:p>
        </w:tc>
        <w:tc>
          <w:tcPr>
            <w:tcW w:w="650" w:type="pct"/>
            <w:tcBorders>
              <w:top w:val="outset" w:sz="6" w:space="0" w:color="auto"/>
              <w:left w:val="outset" w:sz="6" w:space="0" w:color="auto"/>
              <w:bottom w:val="outset" w:sz="6" w:space="0" w:color="auto"/>
              <w:right w:val="outset" w:sz="6" w:space="0" w:color="auto"/>
            </w:tcBorders>
            <w:shd w:val="clear" w:color="auto" w:fill="FFFFFF"/>
            <w:hideMark/>
          </w:tcPr>
          <w:p w14:paraId="0B165446" w14:textId="6341F173" w:rsidR="00915632" w:rsidRPr="0069134F" w:rsidRDefault="00915632" w:rsidP="00FE3E8C">
            <w:pPr>
              <w:spacing w:before="0" w:after="0"/>
              <w:rPr>
                <w:color w:val="000000"/>
              </w:rPr>
            </w:pPr>
            <w:r w:rsidRPr="0069134F">
              <w:rPr>
                <w:color w:val="000000"/>
              </w:rPr>
              <w:t>EPRC</w:t>
            </w:r>
          </w:p>
        </w:tc>
        <w:tc>
          <w:tcPr>
            <w:tcW w:w="300" w:type="pct"/>
            <w:tcBorders>
              <w:top w:val="outset" w:sz="6" w:space="0" w:color="auto"/>
              <w:left w:val="outset" w:sz="6" w:space="0" w:color="auto"/>
              <w:bottom w:val="outset" w:sz="6" w:space="0" w:color="auto"/>
              <w:right w:val="outset" w:sz="6" w:space="0" w:color="auto"/>
            </w:tcBorders>
            <w:shd w:val="clear" w:color="auto" w:fill="FFFFFF"/>
            <w:hideMark/>
          </w:tcPr>
          <w:p w14:paraId="72ABA970" w14:textId="30D1F670" w:rsidR="00915632" w:rsidRPr="0069134F" w:rsidRDefault="00915632" w:rsidP="00FE3E8C">
            <w:pPr>
              <w:spacing w:before="0" w:after="0"/>
              <w:rPr>
                <w:color w:val="000000"/>
              </w:rPr>
            </w:pPr>
            <w:r w:rsidRPr="0069134F">
              <w:rPr>
                <w:color w:val="000000"/>
              </w:rPr>
              <w:t>N</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3E902DBE" w14:textId="47C0DBCD" w:rsidR="00915632" w:rsidRPr="0069134F" w:rsidRDefault="00915632" w:rsidP="00FE3E8C">
            <w:pPr>
              <w:spacing w:before="0" w:after="0"/>
              <w:rPr>
                <w:color w:val="000000"/>
              </w:rPr>
            </w:pPr>
            <w:r w:rsidRPr="0069134F">
              <w:rPr>
                <w:color w:val="000000"/>
              </w:rPr>
              <w:t>C4</w:t>
            </w:r>
          </w:p>
        </w:tc>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3C3795D6" w14:textId="38401060" w:rsidR="00915632" w:rsidRPr="0069134F" w:rsidRDefault="00915632" w:rsidP="00FE3E8C">
            <w:pPr>
              <w:spacing w:before="0" w:after="0"/>
              <w:rPr>
                <w:color w:val="000000"/>
              </w:rPr>
            </w:pPr>
            <w:r w:rsidRPr="0069134F">
              <w:rPr>
                <w:color w:val="000000"/>
              </w:rPr>
              <w:t>D</w:t>
            </w:r>
          </w:p>
        </w:tc>
        <w:tc>
          <w:tcPr>
            <w:tcW w:w="2250" w:type="pct"/>
            <w:tcBorders>
              <w:top w:val="outset" w:sz="6" w:space="0" w:color="auto"/>
              <w:left w:val="outset" w:sz="6" w:space="0" w:color="auto"/>
              <w:bottom w:val="outset" w:sz="6" w:space="0" w:color="auto"/>
              <w:right w:val="outset" w:sz="6" w:space="0" w:color="auto"/>
            </w:tcBorders>
            <w:shd w:val="clear" w:color="auto" w:fill="FFFFFF"/>
            <w:hideMark/>
          </w:tcPr>
          <w:p w14:paraId="3B7BF4FB" w14:textId="2ADB3E83" w:rsidR="00915632" w:rsidRPr="0069134F" w:rsidRDefault="00915632" w:rsidP="00FE3E8C">
            <w:pPr>
              <w:spacing w:before="0" w:after="0"/>
              <w:rPr>
                <w:color w:val="000000"/>
              </w:rPr>
            </w:pPr>
            <w:r w:rsidRPr="0069134F">
              <w:rPr>
                <w:color w:val="000000"/>
              </w:rPr>
              <w:t>Corporate Action Event Processing Status</w:t>
            </w:r>
          </w:p>
        </w:tc>
      </w:tr>
      <w:tr w:rsidR="0069134F" w:rsidRPr="0069134F" w14:paraId="68DB57AC" w14:textId="77777777" w:rsidTr="00915632">
        <w:trPr>
          <w:tblCellSpacing w:w="15" w:type="dxa"/>
        </w:trPr>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3B0B234E" w14:textId="64CA282F" w:rsidR="00915632" w:rsidRPr="0069134F" w:rsidRDefault="00915632" w:rsidP="00FE3E8C">
            <w:pPr>
              <w:spacing w:before="0" w:after="0"/>
              <w:rPr>
                <w:color w:val="000000"/>
              </w:rPr>
            </w:pPr>
            <w:r w:rsidRPr="0069134F">
              <w:rPr>
                <w:color w:val="000000"/>
              </w:rPr>
              <w:lastRenderedPageBreak/>
              <w:t> </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355632A4" w14:textId="03DDC082" w:rsidR="00915632" w:rsidRPr="0069134F" w:rsidRDefault="00915632" w:rsidP="00FE3E8C">
            <w:pPr>
              <w:spacing w:before="0" w:after="0"/>
              <w:rPr>
                <w:color w:val="000000"/>
              </w:rPr>
            </w:pPr>
            <w:r w:rsidRPr="0069134F">
              <w:rPr>
                <w:color w:val="000000"/>
              </w:rPr>
              <w:t>or</w:t>
            </w:r>
          </w:p>
        </w:tc>
        <w:tc>
          <w:tcPr>
            <w:tcW w:w="650" w:type="pct"/>
            <w:tcBorders>
              <w:top w:val="outset" w:sz="6" w:space="0" w:color="auto"/>
              <w:left w:val="outset" w:sz="6" w:space="0" w:color="auto"/>
              <w:bottom w:val="outset" w:sz="6" w:space="0" w:color="auto"/>
              <w:right w:val="outset" w:sz="6" w:space="0" w:color="auto"/>
            </w:tcBorders>
            <w:shd w:val="clear" w:color="auto" w:fill="FFFFFF"/>
            <w:hideMark/>
          </w:tcPr>
          <w:p w14:paraId="46E1861C" w14:textId="51BED58F" w:rsidR="00915632" w:rsidRPr="0069134F" w:rsidRDefault="00915632" w:rsidP="00FE3E8C">
            <w:pPr>
              <w:spacing w:before="0" w:after="0"/>
              <w:rPr>
                <w:color w:val="000000"/>
              </w:rPr>
            </w:pPr>
            <w:r w:rsidRPr="0069134F">
              <w:rPr>
                <w:color w:val="000000"/>
              </w:rPr>
              <w:t>IPRC</w:t>
            </w:r>
          </w:p>
        </w:tc>
        <w:tc>
          <w:tcPr>
            <w:tcW w:w="300" w:type="pct"/>
            <w:tcBorders>
              <w:top w:val="outset" w:sz="6" w:space="0" w:color="auto"/>
              <w:left w:val="outset" w:sz="6" w:space="0" w:color="auto"/>
              <w:bottom w:val="outset" w:sz="6" w:space="0" w:color="auto"/>
              <w:right w:val="outset" w:sz="6" w:space="0" w:color="auto"/>
            </w:tcBorders>
            <w:shd w:val="clear" w:color="auto" w:fill="FFFFFF"/>
            <w:hideMark/>
          </w:tcPr>
          <w:p w14:paraId="54E2B36B" w14:textId="4E5BDDFF" w:rsidR="00915632" w:rsidRPr="0069134F" w:rsidRDefault="00915632" w:rsidP="00FE3E8C">
            <w:pPr>
              <w:spacing w:before="0" w:after="0"/>
              <w:rPr>
                <w:color w:val="000000"/>
              </w:rPr>
            </w:pPr>
            <w:r w:rsidRPr="0069134F">
              <w:rPr>
                <w:color w:val="000000"/>
              </w:rPr>
              <w:t>N</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1809E225" w14:textId="7584E011" w:rsidR="00915632" w:rsidRPr="0069134F" w:rsidRDefault="00915632" w:rsidP="00FE3E8C">
            <w:pPr>
              <w:spacing w:before="0" w:after="0"/>
              <w:rPr>
                <w:color w:val="000000"/>
              </w:rPr>
            </w:pPr>
            <w:r w:rsidRPr="0069134F">
              <w:rPr>
                <w:color w:val="000000"/>
              </w:rPr>
              <w:t>C4</w:t>
            </w:r>
          </w:p>
        </w:tc>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4E3569DA" w14:textId="2A18D44F" w:rsidR="00915632" w:rsidRPr="0069134F" w:rsidRDefault="00915632" w:rsidP="00FE3E8C">
            <w:pPr>
              <w:spacing w:before="0" w:after="0"/>
              <w:rPr>
                <w:color w:val="000000"/>
              </w:rPr>
            </w:pPr>
            <w:r w:rsidRPr="0069134F">
              <w:rPr>
                <w:color w:val="000000"/>
              </w:rPr>
              <w:t>D</w:t>
            </w:r>
          </w:p>
        </w:tc>
        <w:tc>
          <w:tcPr>
            <w:tcW w:w="2250" w:type="pct"/>
            <w:tcBorders>
              <w:top w:val="outset" w:sz="6" w:space="0" w:color="auto"/>
              <w:left w:val="outset" w:sz="6" w:space="0" w:color="auto"/>
              <w:bottom w:val="outset" w:sz="6" w:space="0" w:color="auto"/>
              <w:right w:val="outset" w:sz="6" w:space="0" w:color="auto"/>
            </w:tcBorders>
            <w:shd w:val="clear" w:color="auto" w:fill="FFFFFF"/>
            <w:hideMark/>
          </w:tcPr>
          <w:p w14:paraId="722AA3D0" w14:textId="5F5FF922" w:rsidR="00915632" w:rsidRPr="0069134F" w:rsidRDefault="00915632" w:rsidP="00FE3E8C">
            <w:pPr>
              <w:spacing w:before="0" w:after="0"/>
              <w:rPr>
                <w:color w:val="000000"/>
              </w:rPr>
            </w:pPr>
            <w:r w:rsidRPr="0069134F">
              <w:rPr>
                <w:color w:val="000000"/>
              </w:rPr>
              <w:t>Instruction Processing Status</w:t>
            </w:r>
          </w:p>
        </w:tc>
      </w:tr>
    </w:tbl>
    <w:p w14:paraId="41BF5E17" w14:textId="77777777" w:rsidR="00915632" w:rsidRPr="0069134F" w:rsidRDefault="00915632" w:rsidP="00FE3E8C">
      <w:pPr>
        <w:spacing w:before="0" w:after="0"/>
        <w:rPr>
          <w:b/>
        </w:rPr>
      </w:pPr>
      <w:r w:rsidRPr="0069134F">
        <w:rPr>
          <w:bCs/>
        </w:rPr>
        <w:t>DEFINITION</w:t>
      </w:r>
    </w:p>
    <w:p w14:paraId="658974D1" w14:textId="77777777" w:rsidR="00915632" w:rsidRPr="0069134F" w:rsidRDefault="00915632" w:rsidP="00FE3E8C">
      <w:pPr>
        <w:spacing w:before="0" w:after="0"/>
      </w:pPr>
      <w:r w:rsidRPr="0069134F">
        <w:t>This qualified generic field specifies:</w:t>
      </w:r>
    </w:p>
    <w:tbl>
      <w:tblPr>
        <w:tblW w:w="4900" w:type="pct"/>
        <w:tblCellSpacing w:w="15" w:type="dxa"/>
        <w:tblCellMar>
          <w:top w:w="60" w:type="dxa"/>
          <w:left w:w="60" w:type="dxa"/>
          <w:bottom w:w="60" w:type="dxa"/>
          <w:right w:w="60" w:type="dxa"/>
        </w:tblCellMar>
        <w:tblLook w:val="04A0" w:firstRow="1" w:lastRow="0" w:firstColumn="1" w:lastColumn="0" w:noHBand="0" w:noVBand="1"/>
      </w:tblPr>
      <w:tblGrid>
        <w:gridCol w:w="1149"/>
        <w:gridCol w:w="1729"/>
        <w:gridCol w:w="5735"/>
      </w:tblGrid>
      <w:tr w:rsidR="00915632" w:rsidRPr="0069134F" w14:paraId="49BA196F" w14:textId="77777777" w:rsidTr="006A76E4">
        <w:trPr>
          <w:tblCellSpacing w:w="15" w:type="dxa"/>
        </w:trPr>
        <w:tc>
          <w:tcPr>
            <w:tcW w:w="641" w:type="pct"/>
            <w:shd w:val="clear" w:color="auto" w:fill="FFFFFF"/>
            <w:hideMark/>
          </w:tcPr>
          <w:p w14:paraId="6553554F" w14:textId="2B835335" w:rsidR="00915632" w:rsidRPr="0069134F" w:rsidRDefault="00915632" w:rsidP="00FE3E8C">
            <w:pPr>
              <w:spacing w:before="0" w:after="0"/>
              <w:rPr>
                <w:color w:val="000000"/>
              </w:rPr>
            </w:pPr>
            <w:r w:rsidRPr="0069134F">
              <w:rPr>
                <w:color w:val="000000"/>
              </w:rPr>
              <w:t>CPRC</w:t>
            </w:r>
          </w:p>
        </w:tc>
        <w:tc>
          <w:tcPr>
            <w:tcW w:w="986" w:type="pct"/>
            <w:shd w:val="clear" w:color="auto" w:fill="FFFFFF"/>
            <w:hideMark/>
          </w:tcPr>
          <w:p w14:paraId="48FC9A4E" w14:textId="07E390CD" w:rsidR="00915632" w:rsidRPr="0069134F" w:rsidRDefault="00915632" w:rsidP="00FE3E8C">
            <w:pPr>
              <w:spacing w:before="0" w:after="0"/>
              <w:rPr>
                <w:color w:val="000000"/>
              </w:rPr>
            </w:pPr>
            <w:r w:rsidRPr="0069134F">
              <w:rPr>
                <w:color w:val="000000"/>
              </w:rPr>
              <w:t>Cancellation Processing Status</w:t>
            </w:r>
          </w:p>
        </w:tc>
        <w:tc>
          <w:tcPr>
            <w:tcW w:w="3303" w:type="pct"/>
            <w:shd w:val="clear" w:color="auto" w:fill="FFFFFF"/>
            <w:hideMark/>
          </w:tcPr>
          <w:p w14:paraId="1DB87DAD" w14:textId="4858E160" w:rsidR="00915632" w:rsidRPr="0069134F" w:rsidRDefault="00915632" w:rsidP="00FE3E8C">
            <w:pPr>
              <w:spacing w:before="0" w:after="0"/>
              <w:rPr>
                <w:color w:val="000000"/>
              </w:rPr>
            </w:pPr>
            <w:r w:rsidRPr="0069134F">
              <w:rPr>
                <w:color w:val="000000"/>
              </w:rPr>
              <w:t>Provides the status of a cancellation request.</w:t>
            </w:r>
          </w:p>
        </w:tc>
      </w:tr>
      <w:tr w:rsidR="00915632" w:rsidRPr="0069134F" w14:paraId="57EB30CB" w14:textId="77777777" w:rsidTr="006A76E4">
        <w:trPr>
          <w:tblCellSpacing w:w="15" w:type="dxa"/>
        </w:trPr>
        <w:tc>
          <w:tcPr>
            <w:tcW w:w="641" w:type="pct"/>
            <w:shd w:val="clear" w:color="auto" w:fill="FFFFFF"/>
            <w:hideMark/>
          </w:tcPr>
          <w:p w14:paraId="036E8B06" w14:textId="5C22F6F9" w:rsidR="00915632" w:rsidRPr="0069134F" w:rsidRDefault="00915632" w:rsidP="00FE3E8C">
            <w:pPr>
              <w:spacing w:before="0" w:after="0"/>
              <w:rPr>
                <w:color w:val="000000"/>
              </w:rPr>
            </w:pPr>
            <w:r w:rsidRPr="0069134F">
              <w:rPr>
                <w:color w:val="000000"/>
              </w:rPr>
              <w:t>EPRC</w:t>
            </w:r>
          </w:p>
        </w:tc>
        <w:tc>
          <w:tcPr>
            <w:tcW w:w="986" w:type="pct"/>
            <w:shd w:val="clear" w:color="auto" w:fill="FFFFFF"/>
            <w:hideMark/>
          </w:tcPr>
          <w:p w14:paraId="42D81489" w14:textId="2354DD7E" w:rsidR="00915632" w:rsidRPr="0069134F" w:rsidRDefault="00915632" w:rsidP="00FE3E8C">
            <w:pPr>
              <w:spacing w:before="0" w:after="0"/>
              <w:rPr>
                <w:color w:val="000000"/>
              </w:rPr>
            </w:pPr>
            <w:r w:rsidRPr="0069134F">
              <w:rPr>
                <w:color w:val="000000"/>
              </w:rPr>
              <w:t>Corporate Action Event Processing Status</w:t>
            </w:r>
          </w:p>
        </w:tc>
        <w:tc>
          <w:tcPr>
            <w:tcW w:w="3303" w:type="pct"/>
            <w:shd w:val="clear" w:color="auto" w:fill="FFFFFF"/>
            <w:hideMark/>
          </w:tcPr>
          <w:p w14:paraId="76989DD0" w14:textId="305A5231" w:rsidR="00915632" w:rsidRPr="0069134F" w:rsidRDefault="00915632" w:rsidP="00FE3E8C">
            <w:pPr>
              <w:spacing w:before="0" w:after="0"/>
              <w:rPr>
                <w:color w:val="000000"/>
              </w:rPr>
            </w:pPr>
            <w:r w:rsidRPr="0069134F">
              <w:rPr>
                <w:color w:val="000000"/>
              </w:rPr>
              <w:t>Provides the status of a corporate action or the status of a payment.</w:t>
            </w:r>
          </w:p>
        </w:tc>
      </w:tr>
      <w:tr w:rsidR="00915632" w:rsidRPr="0069134F" w14:paraId="0B67084F" w14:textId="77777777" w:rsidTr="006A76E4">
        <w:trPr>
          <w:tblCellSpacing w:w="15" w:type="dxa"/>
        </w:trPr>
        <w:tc>
          <w:tcPr>
            <w:tcW w:w="641" w:type="pct"/>
            <w:shd w:val="clear" w:color="auto" w:fill="FFFFFF"/>
            <w:hideMark/>
          </w:tcPr>
          <w:p w14:paraId="74BBBBE0" w14:textId="5C28C008" w:rsidR="00915632" w:rsidRPr="0069134F" w:rsidRDefault="00915632" w:rsidP="00FE3E8C">
            <w:pPr>
              <w:spacing w:before="0" w:after="0"/>
              <w:rPr>
                <w:color w:val="000000"/>
              </w:rPr>
            </w:pPr>
            <w:r w:rsidRPr="0069134F">
              <w:rPr>
                <w:color w:val="000000"/>
              </w:rPr>
              <w:t>IPRC</w:t>
            </w:r>
          </w:p>
        </w:tc>
        <w:tc>
          <w:tcPr>
            <w:tcW w:w="986" w:type="pct"/>
            <w:shd w:val="clear" w:color="auto" w:fill="FFFFFF"/>
            <w:hideMark/>
          </w:tcPr>
          <w:p w14:paraId="6123824D" w14:textId="7D00B362" w:rsidR="00915632" w:rsidRPr="0069134F" w:rsidRDefault="00915632" w:rsidP="00FE3E8C">
            <w:pPr>
              <w:spacing w:before="0" w:after="0"/>
              <w:rPr>
                <w:color w:val="000000"/>
              </w:rPr>
            </w:pPr>
            <w:r w:rsidRPr="0069134F">
              <w:rPr>
                <w:color w:val="000000"/>
              </w:rPr>
              <w:t>Instruction Processing Status</w:t>
            </w:r>
          </w:p>
        </w:tc>
        <w:tc>
          <w:tcPr>
            <w:tcW w:w="3303" w:type="pct"/>
            <w:shd w:val="clear" w:color="auto" w:fill="FFFFFF"/>
            <w:hideMark/>
          </w:tcPr>
          <w:p w14:paraId="2A4A9C9D" w14:textId="73AA00D9" w:rsidR="00915632" w:rsidRPr="0069134F" w:rsidRDefault="00915632" w:rsidP="00FE3E8C">
            <w:pPr>
              <w:spacing w:before="0" w:after="0"/>
              <w:rPr>
                <w:color w:val="000000"/>
              </w:rPr>
            </w:pPr>
            <w:r w:rsidRPr="0069134F">
              <w:rPr>
                <w:color w:val="000000"/>
              </w:rPr>
              <w:t>Provides the status of an instruction.</w:t>
            </w:r>
          </w:p>
        </w:tc>
      </w:tr>
      <w:tr w:rsidR="003C3F1E" w:rsidRPr="0069134F" w14:paraId="0C8C5D46" w14:textId="77777777" w:rsidTr="006A76E4">
        <w:trPr>
          <w:tblCellSpacing w:w="15" w:type="dxa"/>
        </w:trPr>
        <w:tc>
          <w:tcPr>
            <w:tcW w:w="641" w:type="pct"/>
            <w:shd w:val="clear" w:color="auto" w:fill="FFFFFF"/>
          </w:tcPr>
          <w:p w14:paraId="4B72C9B6" w14:textId="77777777" w:rsidR="003C3F1E" w:rsidRPr="0069134F" w:rsidRDefault="003C3F1E" w:rsidP="00FE3E8C">
            <w:pPr>
              <w:spacing w:before="0" w:after="0"/>
              <w:rPr>
                <w:color w:val="000000"/>
              </w:rPr>
            </w:pPr>
          </w:p>
        </w:tc>
        <w:tc>
          <w:tcPr>
            <w:tcW w:w="986" w:type="pct"/>
            <w:shd w:val="clear" w:color="auto" w:fill="FFFFFF"/>
          </w:tcPr>
          <w:p w14:paraId="0DB12B1B" w14:textId="77777777" w:rsidR="003C3F1E" w:rsidRPr="0069134F" w:rsidRDefault="003C3F1E" w:rsidP="00FE3E8C">
            <w:pPr>
              <w:spacing w:before="0" w:after="0"/>
              <w:rPr>
                <w:color w:val="000000"/>
              </w:rPr>
            </w:pPr>
          </w:p>
        </w:tc>
        <w:tc>
          <w:tcPr>
            <w:tcW w:w="3303" w:type="pct"/>
            <w:shd w:val="clear" w:color="auto" w:fill="FFFFFF"/>
          </w:tcPr>
          <w:p w14:paraId="60CF5212" w14:textId="77777777" w:rsidR="003C3F1E" w:rsidRPr="0069134F" w:rsidRDefault="003C3F1E" w:rsidP="00FE3E8C">
            <w:pPr>
              <w:spacing w:before="0" w:after="0"/>
              <w:rPr>
                <w:color w:val="000000"/>
              </w:rPr>
            </w:pPr>
          </w:p>
        </w:tc>
      </w:tr>
    </w:tbl>
    <w:p w14:paraId="764499A0" w14:textId="77777777" w:rsidR="00915632" w:rsidRPr="0069134F" w:rsidRDefault="00915632" w:rsidP="00FE3E8C">
      <w:pPr>
        <w:spacing w:before="0" w:after="0"/>
        <w:rPr>
          <w:b/>
        </w:rPr>
      </w:pPr>
      <w:r w:rsidRPr="0069134F">
        <w:rPr>
          <w:bCs/>
        </w:rPr>
        <w:t>CODES</w:t>
      </w:r>
    </w:p>
    <w:p w14:paraId="40C6849D" w14:textId="77777777" w:rsidR="00915632" w:rsidRPr="0069134F" w:rsidRDefault="00915632" w:rsidP="00FE3E8C">
      <w:pPr>
        <w:spacing w:before="0" w:after="0"/>
      </w:pPr>
      <w:r w:rsidRPr="0069134F">
        <w:t>If Qualifier is IPRC and Data Source Scheme is not present, Status Code must contain one of the following codes </w:t>
      </w:r>
      <w:r w:rsidRPr="0069134F">
        <w:rPr>
          <w:rStyle w:val="ecodes"/>
        </w:rPr>
        <w:t>(Error code(s): K25)</w:t>
      </w:r>
      <w:r w:rsidRPr="0069134F">
        <w:t>:</w:t>
      </w:r>
    </w:p>
    <w:tbl>
      <w:tblPr>
        <w:tblW w:w="4900" w:type="pct"/>
        <w:tblCellSpacing w:w="15" w:type="dxa"/>
        <w:tblCellMar>
          <w:top w:w="60" w:type="dxa"/>
          <w:left w:w="60" w:type="dxa"/>
          <w:bottom w:w="60" w:type="dxa"/>
          <w:right w:w="60" w:type="dxa"/>
        </w:tblCellMar>
        <w:tblLook w:val="04A0" w:firstRow="1" w:lastRow="0" w:firstColumn="1" w:lastColumn="0" w:noHBand="0" w:noVBand="1"/>
      </w:tblPr>
      <w:tblGrid>
        <w:gridCol w:w="1149"/>
        <w:gridCol w:w="1729"/>
        <w:gridCol w:w="5735"/>
      </w:tblGrid>
      <w:tr w:rsidR="00915632" w:rsidRPr="0069134F" w14:paraId="26C1D083" w14:textId="77777777" w:rsidTr="00915632">
        <w:trPr>
          <w:tblCellSpacing w:w="15" w:type="dxa"/>
        </w:trPr>
        <w:tc>
          <w:tcPr>
            <w:tcW w:w="650" w:type="pct"/>
            <w:shd w:val="clear" w:color="auto" w:fill="FFFFFF"/>
            <w:hideMark/>
          </w:tcPr>
          <w:p w14:paraId="1ADA4DAF" w14:textId="0D6B1FF3" w:rsidR="00915632" w:rsidRPr="0069134F" w:rsidRDefault="00915632" w:rsidP="00FE3E8C">
            <w:pPr>
              <w:spacing w:before="0" w:after="0"/>
              <w:rPr>
                <w:color w:val="000000"/>
              </w:rPr>
            </w:pPr>
            <w:r w:rsidRPr="0069134F">
              <w:rPr>
                <w:color w:val="000000"/>
              </w:rPr>
              <w:t>CAND</w:t>
            </w:r>
          </w:p>
        </w:tc>
        <w:tc>
          <w:tcPr>
            <w:tcW w:w="1000" w:type="pct"/>
            <w:shd w:val="clear" w:color="auto" w:fill="FFFFFF"/>
            <w:hideMark/>
          </w:tcPr>
          <w:p w14:paraId="43E2F376" w14:textId="530C704F" w:rsidR="00915632" w:rsidRPr="0069134F" w:rsidRDefault="00915632" w:rsidP="00FE3E8C">
            <w:pPr>
              <w:spacing w:before="0" w:after="0"/>
              <w:rPr>
                <w:color w:val="000000"/>
              </w:rPr>
            </w:pPr>
            <w:r w:rsidRPr="0069134F">
              <w:rPr>
                <w:color w:val="000000"/>
              </w:rPr>
              <w:t>Instruction Cancelled</w:t>
            </w:r>
          </w:p>
        </w:tc>
        <w:tc>
          <w:tcPr>
            <w:tcW w:w="3350" w:type="pct"/>
            <w:shd w:val="clear" w:color="auto" w:fill="FFFFFF"/>
            <w:hideMark/>
          </w:tcPr>
          <w:p w14:paraId="74A2DB3E" w14:textId="30B4C1C8" w:rsidR="00915632" w:rsidRPr="0069134F" w:rsidRDefault="00915632" w:rsidP="00FE3E8C">
            <w:pPr>
              <w:spacing w:before="0" w:after="0"/>
              <w:rPr>
                <w:color w:val="000000"/>
              </w:rPr>
            </w:pPr>
            <w:r w:rsidRPr="0069134F">
              <w:rPr>
                <w:color w:val="000000"/>
              </w:rPr>
              <w:t>Instruction has been cancelled.</w:t>
            </w:r>
          </w:p>
        </w:tc>
      </w:tr>
      <w:tr w:rsidR="00915632" w:rsidRPr="0069134F" w14:paraId="182F2AFB" w14:textId="77777777" w:rsidTr="00915632">
        <w:trPr>
          <w:tblCellSpacing w:w="15" w:type="dxa"/>
        </w:trPr>
        <w:tc>
          <w:tcPr>
            <w:tcW w:w="650" w:type="pct"/>
            <w:shd w:val="clear" w:color="auto" w:fill="FFFFFF"/>
            <w:hideMark/>
          </w:tcPr>
          <w:p w14:paraId="7468F625" w14:textId="097AE446" w:rsidR="00915632" w:rsidRPr="0069134F" w:rsidRDefault="00915632" w:rsidP="00FE3E8C">
            <w:pPr>
              <w:spacing w:before="0" w:after="0"/>
              <w:rPr>
                <w:color w:val="000000"/>
              </w:rPr>
            </w:pPr>
            <w:r w:rsidRPr="0069134F">
              <w:rPr>
                <w:color w:val="000000"/>
              </w:rPr>
              <w:t>DFLA</w:t>
            </w:r>
          </w:p>
        </w:tc>
        <w:tc>
          <w:tcPr>
            <w:tcW w:w="1000" w:type="pct"/>
            <w:shd w:val="clear" w:color="auto" w:fill="FFFFFF"/>
            <w:hideMark/>
          </w:tcPr>
          <w:p w14:paraId="79B7F15C" w14:textId="4769EA11" w:rsidR="00915632" w:rsidRPr="0069134F" w:rsidRDefault="00915632" w:rsidP="00FE3E8C">
            <w:pPr>
              <w:spacing w:before="0" w:after="0"/>
              <w:rPr>
                <w:color w:val="000000"/>
              </w:rPr>
            </w:pPr>
            <w:r w:rsidRPr="0069134F">
              <w:rPr>
                <w:color w:val="000000"/>
              </w:rPr>
              <w:t>Default Action</w:t>
            </w:r>
          </w:p>
        </w:tc>
        <w:tc>
          <w:tcPr>
            <w:tcW w:w="3350" w:type="pct"/>
            <w:shd w:val="clear" w:color="auto" w:fill="FFFFFF"/>
            <w:hideMark/>
          </w:tcPr>
          <w:p w14:paraId="20B34372" w14:textId="467A7A63" w:rsidR="00915632" w:rsidRPr="0069134F" w:rsidRDefault="00915632" w:rsidP="00FE3E8C">
            <w:pPr>
              <w:spacing w:before="0" w:after="0"/>
              <w:rPr>
                <w:color w:val="000000"/>
              </w:rPr>
            </w:pPr>
            <w:r w:rsidRPr="0069134F">
              <w:rPr>
                <w:color w:val="000000"/>
              </w:rPr>
              <w:t>Default action is taken.</w:t>
            </w:r>
          </w:p>
        </w:tc>
      </w:tr>
      <w:tr w:rsidR="00915632" w:rsidRPr="0069134F" w14:paraId="781E9672" w14:textId="77777777" w:rsidTr="00915632">
        <w:trPr>
          <w:tblCellSpacing w:w="15" w:type="dxa"/>
        </w:trPr>
        <w:tc>
          <w:tcPr>
            <w:tcW w:w="650" w:type="pct"/>
            <w:shd w:val="clear" w:color="auto" w:fill="FFFFFF"/>
            <w:hideMark/>
          </w:tcPr>
          <w:p w14:paraId="6490AC5C" w14:textId="7096991E" w:rsidR="00915632" w:rsidRPr="0069134F" w:rsidRDefault="00915632" w:rsidP="00FE3E8C">
            <w:pPr>
              <w:spacing w:before="0" w:after="0"/>
              <w:rPr>
                <w:color w:val="000000"/>
              </w:rPr>
            </w:pPr>
            <w:r w:rsidRPr="0069134F">
              <w:rPr>
                <w:color w:val="000000"/>
              </w:rPr>
              <w:t>PACK</w:t>
            </w:r>
          </w:p>
        </w:tc>
        <w:tc>
          <w:tcPr>
            <w:tcW w:w="1000" w:type="pct"/>
            <w:shd w:val="clear" w:color="auto" w:fill="FFFFFF"/>
            <w:hideMark/>
          </w:tcPr>
          <w:p w14:paraId="1D3122B6" w14:textId="4CB8E55A" w:rsidR="00915632" w:rsidRPr="0069134F" w:rsidRDefault="00915632" w:rsidP="00FE3E8C">
            <w:pPr>
              <w:spacing w:before="0" w:after="0"/>
              <w:rPr>
                <w:color w:val="000000"/>
              </w:rPr>
            </w:pPr>
            <w:r w:rsidRPr="0069134F">
              <w:rPr>
                <w:color w:val="000000"/>
              </w:rPr>
              <w:t>Accepted for Further Processing</w:t>
            </w:r>
          </w:p>
        </w:tc>
        <w:tc>
          <w:tcPr>
            <w:tcW w:w="3350" w:type="pct"/>
            <w:shd w:val="clear" w:color="auto" w:fill="FFFFFF"/>
            <w:hideMark/>
          </w:tcPr>
          <w:p w14:paraId="010D5911" w14:textId="66D4CC49" w:rsidR="00915632" w:rsidRPr="0069134F" w:rsidRDefault="00915632" w:rsidP="00FE3E8C">
            <w:pPr>
              <w:spacing w:before="0" w:after="0"/>
              <w:rPr>
                <w:color w:val="000000"/>
              </w:rPr>
            </w:pPr>
            <w:r w:rsidRPr="0069134F">
              <w:rPr>
                <w:color w:val="000000"/>
              </w:rPr>
              <w:t>Instruction has been accepted.</w:t>
            </w:r>
            <w:r w:rsidRPr="0069134F">
              <w:rPr>
                <w:color w:val="000000"/>
              </w:rPr>
              <w:br/>
              <w:t>This means that the instruction has been received, is processable and has been validated for further processing.</w:t>
            </w:r>
          </w:p>
        </w:tc>
      </w:tr>
      <w:tr w:rsidR="00915632" w:rsidRPr="0069134F" w14:paraId="04EAC00F" w14:textId="77777777" w:rsidTr="00915632">
        <w:trPr>
          <w:tblCellSpacing w:w="15" w:type="dxa"/>
        </w:trPr>
        <w:tc>
          <w:tcPr>
            <w:tcW w:w="650" w:type="pct"/>
            <w:shd w:val="clear" w:color="auto" w:fill="FFFFFF"/>
            <w:hideMark/>
          </w:tcPr>
          <w:p w14:paraId="487E993D" w14:textId="393D7D82" w:rsidR="00915632" w:rsidRPr="0069134F" w:rsidRDefault="00915632" w:rsidP="00FE3E8C">
            <w:pPr>
              <w:spacing w:before="0" w:after="0"/>
              <w:rPr>
                <w:color w:val="000000"/>
              </w:rPr>
            </w:pPr>
            <w:r w:rsidRPr="0069134F">
              <w:rPr>
                <w:color w:val="000000"/>
              </w:rPr>
              <w:t>PEND</w:t>
            </w:r>
          </w:p>
        </w:tc>
        <w:tc>
          <w:tcPr>
            <w:tcW w:w="1000" w:type="pct"/>
            <w:shd w:val="clear" w:color="auto" w:fill="FFFFFF"/>
            <w:hideMark/>
          </w:tcPr>
          <w:p w14:paraId="3BC987E9" w14:textId="3D936409" w:rsidR="00915632" w:rsidRPr="0069134F" w:rsidRDefault="00915632" w:rsidP="00FE3E8C">
            <w:pPr>
              <w:spacing w:before="0" w:after="0"/>
              <w:rPr>
                <w:color w:val="000000"/>
              </w:rPr>
            </w:pPr>
            <w:r w:rsidRPr="0069134F">
              <w:rPr>
                <w:color w:val="000000"/>
              </w:rPr>
              <w:t>Pending</w:t>
            </w:r>
          </w:p>
        </w:tc>
        <w:tc>
          <w:tcPr>
            <w:tcW w:w="3350" w:type="pct"/>
            <w:shd w:val="clear" w:color="auto" w:fill="FFFFFF"/>
            <w:hideMark/>
          </w:tcPr>
          <w:p w14:paraId="3D6FCBD0" w14:textId="7ADE101A" w:rsidR="00915632" w:rsidRPr="0069134F" w:rsidRDefault="00915632" w:rsidP="00FE3E8C">
            <w:pPr>
              <w:spacing w:before="0" w:after="0"/>
              <w:rPr>
                <w:color w:val="000000"/>
              </w:rPr>
            </w:pPr>
            <w:r w:rsidRPr="0069134F">
              <w:rPr>
                <w:color w:val="000000"/>
              </w:rPr>
              <w:t>Instruction's processing is pending.</w:t>
            </w:r>
          </w:p>
        </w:tc>
      </w:tr>
      <w:tr w:rsidR="00915632" w:rsidRPr="0069134F" w14:paraId="00F34C64" w14:textId="77777777" w:rsidTr="00915632">
        <w:trPr>
          <w:tblCellSpacing w:w="15" w:type="dxa"/>
        </w:trPr>
        <w:tc>
          <w:tcPr>
            <w:tcW w:w="650" w:type="pct"/>
            <w:shd w:val="clear" w:color="auto" w:fill="FFFFFF"/>
            <w:hideMark/>
          </w:tcPr>
          <w:p w14:paraId="3CD6BC97" w14:textId="40039A6F" w:rsidR="00915632" w:rsidRPr="0069134F" w:rsidRDefault="00915632" w:rsidP="00FE3E8C">
            <w:pPr>
              <w:spacing w:before="0" w:after="0"/>
              <w:rPr>
                <w:color w:val="000000"/>
              </w:rPr>
            </w:pPr>
            <w:r w:rsidRPr="0069134F">
              <w:rPr>
                <w:color w:val="000000"/>
              </w:rPr>
              <w:t>REJT</w:t>
            </w:r>
          </w:p>
        </w:tc>
        <w:tc>
          <w:tcPr>
            <w:tcW w:w="1000" w:type="pct"/>
            <w:shd w:val="clear" w:color="auto" w:fill="FFFFFF"/>
            <w:hideMark/>
          </w:tcPr>
          <w:p w14:paraId="150DCF17" w14:textId="5239BCF2" w:rsidR="00915632" w:rsidRPr="0069134F" w:rsidRDefault="00915632" w:rsidP="00FE3E8C">
            <w:pPr>
              <w:spacing w:before="0" w:after="0"/>
              <w:rPr>
                <w:color w:val="000000"/>
              </w:rPr>
            </w:pPr>
            <w:r w:rsidRPr="0069134F">
              <w:rPr>
                <w:color w:val="000000"/>
              </w:rPr>
              <w:t>Rejected</w:t>
            </w:r>
          </w:p>
        </w:tc>
        <w:tc>
          <w:tcPr>
            <w:tcW w:w="3350" w:type="pct"/>
            <w:shd w:val="clear" w:color="auto" w:fill="FFFFFF"/>
            <w:hideMark/>
          </w:tcPr>
          <w:p w14:paraId="4DCE5DDA" w14:textId="6738EFED" w:rsidR="00915632" w:rsidRPr="0069134F" w:rsidRDefault="00915632" w:rsidP="00FE3E8C">
            <w:pPr>
              <w:spacing w:before="0" w:after="0"/>
              <w:rPr>
                <w:color w:val="000000"/>
              </w:rPr>
            </w:pPr>
            <w:r w:rsidRPr="0069134F">
              <w:rPr>
                <w:color w:val="000000"/>
              </w:rPr>
              <w:t>Instruction has been rejected for further processing due to system reasons.</w:t>
            </w:r>
          </w:p>
        </w:tc>
      </w:tr>
      <w:tr w:rsidR="00972465" w:rsidRPr="00972465" w14:paraId="333C5018" w14:textId="77777777" w:rsidTr="00972465">
        <w:trPr>
          <w:tblCellSpacing w:w="15" w:type="dxa"/>
        </w:trPr>
        <w:tc>
          <w:tcPr>
            <w:tcW w:w="650" w:type="pct"/>
            <w:shd w:val="clear" w:color="auto" w:fill="BFBFBF" w:themeFill="background1" w:themeFillShade="BF"/>
          </w:tcPr>
          <w:p w14:paraId="34D72A89" w14:textId="73360880" w:rsidR="00AE2E8D" w:rsidRPr="00972465" w:rsidRDefault="00AE2E8D" w:rsidP="00FE3E8C">
            <w:pPr>
              <w:spacing w:before="0" w:after="0"/>
              <w:rPr>
                <w:b/>
                <w:bCs/>
                <w:color w:val="0000CC"/>
                <w:u w:val="single"/>
              </w:rPr>
            </w:pPr>
            <w:r w:rsidRPr="00972465">
              <w:rPr>
                <w:b/>
                <w:bCs/>
                <w:color w:val="0000CC"/>
                <w:u w:val="single"/>
              </w:rPr>
              <w:t>RETR</w:t>
            </w:r>
          </w:p>
        </w:tc>
        <w:tc>
          <w:tcPr>
            <w:tcW w:w="1000" w:type="pct"/>
            <w:shd w:val="clear" w:color="auto" w:fill="BFBFBF" w:themeFill="background1" w:themeFillShade="BF"/>
          </w:tcPr>
          <w:p w14:paraId="3D87A688" w14:textId="69FA16C5" w:rsidR="00AE2E8D" w:rsidRPr="00972465" w:rsidRDefault="00AE2E8D" w:rsidP="00FE3E8C">
            <w:pPr>
              <w:spacing w:before="0" w:after="0"/>
              <w:rPr>
                <w:b/>
                <w:bCs/>
                <w:color w:val="0000CC"/>
                <w:u w:val="single"/>
              </w:rPr>
            </w:pPr>
            <w:r w:rsidRPr="00972465">
              <w:rPr>
                <w:b/>
                <w:bCs/>
                <w:color w:val="0000CC"/>
                <w:u w:val="single"/>
              </w:rPr>
              <w:t>Returned</w:t>
            </w:r>
          </w:p>
        </w:tc>
        <w:tc>
          <w:tcPr>
            <w:tcW w:w="3350" w:type="pct"/>
            <w:shd w:val="clear" w:color="auto" w:fill="BFBFBF" w:themeFill="background1" w:themeFillShade="BF"/>
          </w:tcPr>
          <w:p w14:paraId="180C844E" w14:textId="2ABE0858" w:rsidR="00AE2E8D" w:rsidRPr="00972465" w:rsidRDefault="00F75ACA" w:rsidP="00FE3E8C">
            <w:pPr>
              <w:spacing w:before="0" w:after="0"/>
              <w:rPr>
                <w:b/>
                <w:bCs/>
                <w:color w:val="0000CC"/>
                <w:u w:val="single"/>
              </w:rPr>
            </w:pPr>
            <w:r>
              <w:rPr>
                <w:b/>
                <w:bCs/>
                <w:color w:val="0000CC"/>
                <w:u w:val="single"/>
              </w:rPr>
              <w:t>Instruct</w:t>
            </w:r>
            <w:r w:rsidR="00255053">
              <w:rPr>
                <w:b/>
                <w:bCs/>
                <w:color w:val="0000CC"/>
                <w:u w:val="single"/>
              </w:rPr>
              <w:t>ed</w:t>
            </w:r>
            <w:r>
              <w:rPr>
                <w:b/>
                <w:bCs/>
                <w:color w:val="0000CC"/>
                <w:u w:val="single"/>
              </w:rPr>
              <w:t xml:space="preserve"> units </w:t>
            </w:r>
            <w:r w:rsidR="002F1206">
              <w:rPr>
                <w:b/>
                <w:bCs/>
                <w:color w:val="0000CC"/>
                <w:u w:val="single"/>
              </w:rPr>
              <w:t xml:space="preserve">are returned or partially returned </w:t>
            </w:r>
            <w:r w:rsidR="00CE29BA">
              <w:rPr>
                <w:b/>
                <w:bCs/>
                <w:color w:val="0000CC"/>
                <w:u w:val="single"/>
              </w:rPr>
              <w:t>to the instructing party</w:t>
            </w:r>
            <w:r w:rsidR="00FA5AA5">
              <w:rPr>
                <w:b/>
                <w:bCs/>
                <w:color w:val="0000CC"/>
                <w:u w:val="single"/>
              </w:rPr>
              <w:t>.</w:t>
            </w:r>
          </w:p>
        </w:tc>
      </w:tr>
      <w:tr w:rsidR="00915632" w:rsidRPr="0069134F" w14:paraId="58E35D13" w14:textId="77777777" w:rsidTr="00915632">
        <w:trPr>
          <w:tblCellSpacing w:w="15" w:type="dxa"/>
        </w:trPr>
        <w:tc>
          <w:tcPr>
            <w:tcW w:w="650" w:type="pct"/>
            <w:shd w:val="clear" w:color="auto" w:fill="FFFFFF"/>
            <w:hideMark/>
          </w:tcPr>
          <w:p w14:paraId="10C643CA" w14:textId="0612E9DC" w:rsidR="00915632" w:rsidRPr="0069134F" w:rsidRDefault="00915632" w:rsidP="00FE3E8C">
            <w:pPr>
              <w:spacing w:before="0" w:after="0"/>
              <w:rPr>
                <w:color w:val="000000"/>
              </w:rPr>
            </w:pPr>
            <w:r w:rsidRPr="0069134F">
              <w:rPr>
                <w:color w:val="000000"/>
              </w:rPr>
              <w:t>STIN</w:t>
            </w:r>
          </w:p>
        </w:tc>
        <w:tc>
          <w:tcPr>
            <w:tcW w:w="1000" w:type="pct"/>
            <w:shd w:val="clear" w:color="auto" w:fill="FFFFFF"/>
            <w:hideMark/>
          </w:tcPr>
          <w:p w14:paraId="21235D59" w14:textId="14350A89" w:rsidR="00915632" w:rsidRPr="0069134F" w:rsidRDefault="00915632" w:rsidP="00FE3E8C">
            <w:pPr>
              <w:spacing w:before="0" w:after="0"/>
              <w:rPr>
                <w:color w:val="000000"/>
              </w:rPr>
            </w:pPr>
            <w:r w:rsidRPr="0069134F">
              <w:rPr>
                <w:color w:val="000000"/>
              </w:rPr>
              <w:t>Standing Instruction</w:t>
            </w:r>
          </w:p>
        </w:tc>
        <w:tc>
          <w:tcPr>
            <w:tcW w:w="3350" w:type="pct"/>
            <w:shd w:val="clear" w:color="auto" w:fill="FFFFFF"/>
            <w:hideMark/>
          </w:tcPr>
          <w:p w14:paraId="64C0F0D1" w14:textId="6D4EC100" w:rsidR="00915632" w:rsidRPr="0069134F" w:rsidRDefault="00915632" w:rsidP="00FE3E8C">
            <w:pPr>
              <w:spacing w:before="0" w:after="0"/>
              <w:rPr>
                <w:color w:val="000000"/>
              </w:rPr>
            </w:pPr>
            <w:r w:rsidRPr="0069134F">
              <w:rPr>
                <w:color w:val="000000"/>
              </w:rPr>
              <w:t>Standing instruction is applied.</w:t>
            </w:r>
          </w:p>
        </w:tc>
      </w:tr>
    </w:tbl>
    <w:p w14:paraId="4C1820B5" w14:textId="77777777" w:rsidR="003C3F1E" w:rsidRDefault="003C3F1E" w:rsidP="0069134F">
      <w:pPr>
        <w:suppressAutoHyphens w:val="0"/>
        <w:spacing w:before="0" w:after="0"/>
        <w:rPr>
          <w:b/>
          <w:bCs/>
        </w:rPr>
      </w:pPr>
    </w:p>
    <w:p w14:paraId="5B7FCAF4" w14:textId="25C6863A" w:rsidR="00782E4D" w:rsidRDefault="00ED3218" w:rsidP="0069134F">
      <w:pPr>
        <w:suppressAutoHyphens w:val="0"/>
        <w:spacing w:before="0" w:after="0"/>
        <w:rPr>
          <w:b/>
          <w:bCs/>
        </w:rPr>
      </w:pPr>
      <w:r w:rsidRPr="00B15678">
        <w:rPr>
          <w:b/>
          <w:bCs/>
        </w:rPr>
        <w:t xml:space="preserve">B. </w:t>
      </w:r>
      <w:r w:rsidR="005D7DCF" w:rsidRPr="00B15678">
        <w:rPr>
          <w:b/>
          <w:bCs/>
        </w:rPr>
        <w:t xml:space="preserve">In the MT 567, in subsequence </w:t>
      </w:r>
      <w:r w:rsidR="001F0FC8" w:rsidRPr="00B15678">
        <w:rPr>
          <w:b/>
          <w:bCs/>
        </w:rPr>
        <w:t>A2A, in field 24B Reason Code, add a new qualifier Returned Reason (</w:t>
      </w:r>
      <w:r w:rsidR="009C1381" w:rsidRPr="00B15678">
        <w:rPr>
          <w:b/>
          <w:bCs/>
        </w:rPr>
        <w:t xml:space="preserve">RETR) and add 2 new </w:t>
      </w:r>
      <w:r w:rsidR="00B15678" w:rsidRPr="00B15678">
        <w:rPr>
          <w:b/>
          <w:bCs/>
        </w:rPr>
        <w:t>Returned Reason codes PROR and UNAC as defined and illustrated here below:</w:t>
      </w:r>
    </w:p>
    <w:p w14:paraId="1037D8CC" w14:textId="77777777" w:rsidR="00976134" w:rsidRDefault="00976134" w:rsidP="0069134F">
      <w:pPr>
        <w:suppressAutoHyphens w:val="0"/>
        <w:spacing w:before="0" w:after="0"/>
        <w:rPr>
          <w:b/>
          <w:bCs/>
        </w:rPr>
      </w:pPr>
    </w:p>
    <w:p w14:paraId="3034D7AD" w14:textId="77777777" w:rsidR="00ED3218" w:rsidRPr="00976134" w:rsidRDefault="00ED3218" w:rsidP="00976134">
      <w:pPr>
        <w:rPr>
          <w:b/>
          <w:bCs/>
          <w:color w:val="013B80"/>
          <w:sz w:val="32"/>
          <w:szCs w:val="32"/>
        </w:rPr>
      </w:pPr>
      <w:r w:rsidRPr="00976134">
        <w:rPr>
          <w:b/>
          <w:bCs/>
          <w:color w:val="013B80"/>
          <w:sz w:val="32"/>
          <w:szCs w:val="32"/>
        </w:rPr>
        <w:t>MT 567 Field Specifications</w:t>
      </w:r>
    </w:p>
    <w:p w14:paraId="7642D373" w14:textId="77777777" w:rsidR="00ED3218" w:rsidRPr="00F762E7" w:rsidRDefault="00ED3218" w:rsidP="00AD55DF">
      <w:pPr>
        <w:spacing w:before="0" w:after="0"/>
        <w:rPr>
          <w:b/>
        </w:rPr>
      </w:pPr>
      <w:r w:rsidRPr="00F762E7">
        <w:t>13. Field 24B: Reason Code</w:t>
      </w:r>
    </w:p>
    <w:p w14:paraId="7CB6C72E" w14:textId="77777777" w:rsidR="00ED3218" w:rsidRPr="00F762E7" w:rsidRDefault="00ED3218" w:rsidP="00AD55DF">
      <w:pPr>
        <w:spacing w:before="0" w:after="0"/>
        <w:rPr>
          <w:b/>
        </w:rPr>
      </w:pPr>
      <w:r w:rsidRPr="00F762E7">
        <w:t>FORMAT</w:t>
      </w:r>
    </w:p>
    <w:tbl>
      <w:tblPr>
        <w:tblW w:w="4900" w:type="pct"/>
        <w:tblCellSpacing w:w="15" w:type="dxa"/>
        <w:tblCellMar>
          <w:left w:w="0" w:type="dxa"/>
          <w:right w:w="0" w:type="dxa"/>
        </w:tblCellMar>
        <w:tblLook w:val="04A0" w:firstRow="1" w:lastRow="0" w:firstColumn="1" w:lastColumn="0" w:noHBand="0" w:noVBand="1"/>
      </w:tblPr>
      <w:tblGrid>
        <w:gridCol w:w="1743"/>
        <w:gridCol w:w="2578"/>
        <w:gridCol w:w="4292"/>
      </w:tblGrid>
      <w:tr w:rsidR="00ED3218" w:rsidRPr="00F762E7" w14:paraId="3F04E69C" w14:textId="77777777" w:rsidTr="00ED3218">
        <w:trPr>
          <w:tblCellSpacing w:w="15" w:type="dxa"/>
        </w:trPr>
        <w:tc>
          <w:tcPr>
            <w:tcW w:w="1000" w:type="pct"/>
            <w:shd w:val="clear" w:color="auto" w:fill="FFFFFF"/>
            <w:hideMark/>
          </w:tcPr>
          <w:p w14:paraId="0B0418D7" w14:textId="3972DE96" w:rsidR="00ED3218" w:rsidRPr="00F762E7" w:rsidRDefault="00ED3218" w:rsidP="00AD55DF">
            <w:pPr>
              <w:spacing w:before="0" w:after="0"/>
              <w:rPr>
                <w:color w:val="000000"/>
              </w:rPr>
            </w:pPr>
            <w:r w:rsidRPr="00F762E7">
              <w:rPr>
                <w:color w:val="000000"/>
              </w:rPr>
              <w:t>Option B</w:t>
            </w:r>
          </w:p>
        </w:tc>
        <w:tc>
          <w:tcPr>
            <w:tcW w:w="1500" w:type="pct"/>
            <w:shd w:val="clear" w:color="auto" w:fill="FFFFFF"/>
            <w:hideMark/>
          </w:tcPr>
          <w:p w14:paraId="37399D96" w14:textId="1CA2A463" w:rsidR="00ED3218" w:rsidRPr="00F762E7" w:rsidRDefault="00ED3218" w:rsidP="00AD55DF">
            <w:pPr>
              <w:spacing w:before="0" w:after="0"/>
              <w:rPr>
                <w:color w:val="000000"/>
              </w:rPr>
            </w:pPr>
            <w:r w:rsidRPr="00F762E7">
              <w:rPr>
                <w:color w:val="000000"/>
              </w:rPr>
              <w:t>:</w:t>
            </w:r>
            <w:proofErr w:type="gramStart"/>
            <w:r w:rsidRPr="00F762E7">
              <w:rPr>
                <w:color w:val="000000"/>
              </w:rPr>
              <w:t>4!c</w:t>
            </w:r>
            <w:proofErr w:type="gramEnd"/>
            <w:r w:rsidRPr="00F762E7">
              <w:rPr>
                <w:color w:val="000000"/>
              </w:rPr>
              <w:t>/[8c]/4!c</w:t>
            </w:r>
          </w:p>
        </w:tc>
        <w:tc>
          <w:tcPr>
            <w:tcW w:w="2500" w:type="pct"/>
            <w:shd w:val="clear" w:color="auto" w:fill="FFFFFF"/>
            <w:hideMark/>
          </w:tcPr>
          <w:p w14:paraId="385F6726" w14:textId="0E61C2AF" w:rsidR="00ED3218" w:rsidRPr="00F762E7" w:rsidRDefault="00ED3218" w:rsidP="00AD55DF">
            <w:pPr>
              <w:spacing w:before="0" w:after="0"/>
              <w:rPr>
                <w:color w:val="000000"/>
              </w:rPr>
            </w:pPr>
            <w:r w:rsidRPr="00F762E7">
              <w:rPr>
                <w:color w:val="000000"/>
              </w:rPr>
              <w:t>(Qualifier</w:t>
            </w:r>
            <w:proofErr w:type="gramStart"/>
            <w:r w:rsidRPr="00F762E7">
              <w:rPr>
                <w:color w:val="000000"/>
              </w:rPr>
              <w:t>)(</w:t>
            </w:r>
            <w:proofErr w:type="gramEnd"/>
            <w:r w:rsidRPr="00F762E7">
              <w:rPr>
                <w:color w:val="000000"/>
              </w:rPr>
              <w:t>Data Source Scheme)(Reason Code)</w:t>
            </w:r>
          </w:p>
        </w:tc>
      </w:tr>
    </w:tbl>
    <w:p w14:paraId="3A0FC54A" w14:textId="77777777" w:rsidR="00ED3218" w:rsidRPr="00F762E7" w:rsidRDefault="00ED3218" w:rsidP="00AD55DF">
      <w:pPr>
        <w:spacing w:before="0" w:after="0"/>
        <w:rPr>
          <w:b/>
        </w:rPr>
      </w:pPr>
      <w:r w:rsidRPr="00F762E7">
        <w:t>PRESENCE</w:t>
      </w:r>
    </w:p>
    <w:p w14:paraId="0A1080D4" w14:textId="77777777" w:rsidR="00ED3218" w:rsidRPr="00F762E7" w:rsidRDefault="00ED3218" w:rsidP="00AD55DF">
      <w:pPr>
        <w:spacing w:before="0" w:after="0"/>
      </w:pPr>
      <w:r w:rsidRPr="00F762E7">
        <w:t>Mandatory in optional subsequence A2a</w:t>
      </w:r>
    </w:p>
    <w:p w14:paraId="362AE96F" w14:textId="77777777" w:rsidR="00ED3218" w:rsidRPr="00981257" w:rsidRDefault="00ED3218" w:rsidP="00AD55DF">
      <w:pPr>
        <w:spacing w:before="0" w:after="0"/>
        <w:rPr>
          <w:b/>
          <w:lang w:val="fr-FR"/>
        </w:rPr>
      </w:pPr>
      <w:r w:rsidRPr="00981257">
        <w:rPr>
          <w:lang w:val="fr-FR"/>
        </w:rPr>
        <w:t>QUALIFIER</w:t>
      </w:r>
    </w:p>
    <w:p w14:paraId="274A0571" w14:textId="77777777" w:rsidR="00ED3218" w:rsidRPr="00981257" w:rsidRDefault="00ED3218" w:rsidP="00AD55DF">
      <w:pPr>
        <w:spacing w:before="0" w:after="0"/>
        <w:rPr>
          <w:lang w:val="fr-FR"/>
        </w:rPr>
      </w:pPr>
      <w:r w:rsidRPr="00981257">
        <w:rPr>
          <w:rStyle w:val="ecodes"/>
          <w:lang w:val="fr-FR"/>
        </w:rPr>
        <w:t>(</w:t>
      </w:r>
      <w:proofErr w:type="spellStart"/>
      <w:r w:rsidRPr="00981257">
        <w:rPr>
          <w:rStyle w:val="ecodes"/>
          <w:lang w:val="fr-FR"/>
        </w:rPr>
        <w:t>Error</w:t>
      </w:r>
      <w:proofErr w:type="spellEnd"/>
      <w:r w:rsidRPr="00981257">
        <w:rPr>
          <w:rStyle w:val="ecodes"/>
          <w:lang w:val="fr-FR"/>
        </w:rPr>
        <w:t xml:space="preserve"> code(s): T89)</w:t>
      </w:r>
    </w:p>
    <w:tbl>
      <w:tblPr>
        <w:tblW w:w="4900" w:type="pct"/>
        <w:tblCellSpacing w:w="15" w:type="dxa"/>
        <w:tblBorders>
          <w:top w:val="outset" w:sz="6" w:space="0" w:color="auto"/>
          <w:left w:val="outset" w:sz="6" w:space="0" w:color="auto"/>
          <w:bottom w:val="outset" w:sz="6" w:space="0" w:color="auto"/>
          <w:right w:val="outset" w:sz="6" w:space="0" w:color="auto"/>
        </w:tblBorders>
        <w:tblCellMar>
          <w:top w:w="60" w:type="dxa"/>
          <w:left w:w="60" w:type="dxa"/>
          <w:bottom w:w="60" w:type="dxa"/>
          <w:right w:w="60" w:type="dxa"/>
        </w:tblCellMar>
        <w:tblLook w:val="04A0" w:firstRow="1" w:lastRow="0" w:firstColumn="1" w:lastColumn="0" w:noHBand="0" w:noVBand="1"/>
      </w:tblPr>
      <w:tblGrid>
        <w:gridCol w:w="869"/>
        <w:gridCol w:w="687"/>
        <w:gridCol w:w="1105"/>
        <w:gridCol w:w="525"/>
        <w:gridCol w:w="681"/>
        <w:gridCol w:w="936"/>
        <w:gridCol w:w="3795"/>
      </w:tblGrid>
      <w:tr w:rsidR="00ED3218" w:rsidRPr="00F762E7" w14:paraId="16FAEEA5" w14:textId="77777777" w:rsidTr="00ED3218">
        <w:trPr>
          <w:tblHeader/>
          <w:tblCellSpacing w:w="15" w:type="dxa"/>
        </w:trPr>
        <w:tc>
          <w:tcPr>
            <w:tcW w:w="500" w:type="pct"/>
            <w:tcBorders>
              <w:top w:val="outset" w:sz="6" w:space="0" w:color="auto"/>
              <w:left w:val="outset" w:sz="6" w:space="0" w:color="auto"/>
              <w:bottom w:val="outset" w:sz="6" w:space="0" w:color="auto"/>
              <w:right w:val="outset" w:sz="6" w:space="0" w:color="auto"/>
            </w:tcBorders>
            <w:shd w:val="clear" w:color="auto" w:fill="EEEEEE"/>
            <w:hideMark/>
          </w:tcPr>
          <w:p w14:paraId="5DBF89C7" w14:textId="00A03597" w:rsidR="00ED3218" w:rsidRPr="00F762E7" w:rsidRDefault="00ED3218" w:rsidP="00AD55DF">
            <w:pPr>
              <w:spacing w:before="0" w:after="0"/>
              <w:rPr>
                <w:b/>
              </w:rPr>
            </w:pPr>
            <w:r w:rsidRPr="00F762E7">
              <w:rPr>
                <w:b/>
              </w:rPr>
              <w:lastRenderedPageBreak/>
              <w:t>Order</w:t>
            </w:r>
          </w:p>
        </w:tc>
        <w:tc>
          <w:tcPr>
            <w:tcW w:w="400" w:type="pct"/>
            <w:tcBorders>
              <w:top w:val="outset" w:sz="6" w:space="0" w:color="auto"/>
              <w:left w:val="outset" w:sz="6" w:space="0" w:color="auto"/>
              <w:bottom w:val="outset" w:sz="6" w:space="0" w:color="auto"/>
              <w:right w:val="outset" w:sz="6" w:space="0" w:color="auto"/>
            </w:tcBorders>
            <w:shd w:val="clear" w:color="auto" w:fill="EEEEEE"/>
            <w:hideMark/>
          </w:tcPr>
          <w:p w14:paraId="18158D4F" w14:textId="2D80D4E7" w:rsidR="00ED3218" w:rsidRPr="00F762E7" w:rsidRDefault="00ED3218" w:rsidP="00AD55DF">
            <w:pPr>
              <w:spacing w:before="0" w:after="0"/>
              <w:rPr>
                <w:b/>
              </w:rPr>
            </w:pPr>
            <w:r w:rsidRPr="00F762E7">
              <w:rPr>
                <w:b/>
              </w:rPr>
              <w:t>M/O</w:t>
            </w:r>
          </w:p>
        </w:tc>
        <w:tc>
          <w:tcPr>
            <w:tcW w:w="650" w:type="pct"/>
            <w:tcBorders>
              <w:top w:val="outset" w:sz="6" w:space="0" w:color="auto"/>
              <w:left w:val="outset" w:sz="6" w:space="0" w:color="auto"/>
              <w:bottom w:val="outset" w:sz="6" w:space="0" w:color="auto"/>
              <w:right w:val="outset" w:sz="6" w:space="0" w:color="auto"/>
            </w:tcBorders>
            <w:shd w:val="clear" w:color="auto" w:fill="EEEEEE"/>
            <w:hideMark/>
          </w:tcPr>
          <w:p w14:paraId="0DDAC666" w14:textId="21FD2619" w:rsidR="00ED3218" w:rsidRPr="00F762E7" w:rsidRDefault="00ED3218" w:rsidP="00AD55DF">
            <w:pPr>
              <w:spacing w:before="0" w:after="0"/>
              <w:rPr>
                <w:b/>
              </w:rPr>
            </w:pPr>
            <w:r w:rsidRPr="00F762E7">
              <w:rPr>
                <w:b/>
              </w:rPr>
              <w:t>Qualifier</w:t>
            </w:r>
          </w:p>
        </w:tc>
        <w:tc>
          <w:tcPr>
            <w:tcW w:w="300" w:type="pct"/>
            <w:tcBorders>
              <w:top w:val="outset" w:sz="6" w:space="0" w:color="auto"/>
              <w:left w:val="outset" w:sz="6" w:space="0" w:color="auto"/>
              <w:bottom w:val="outset" w:sz="6" w:space="0" w:color="auto"/>
              <w:right w:val="outset" w:sz="6" w:space="0" w:color="auto"/>
            </w:tcBorders>
            <w:shd w:val="clear" w:color="auto" w:fill="EEEEEE"/>
            <w:hideMark/>
          </w:tcPr>
          <w:p w14:paraId="1CFA0176" w14:textId="166FB4C6" w:rsidR="00ED3218" w:rsidRPr="00F762E7" w:rsidRDefault="00ED3218" w:rsidP="00AD55DF">
            <w:pPr>
              <w:spacing w:before="0" w:after="0"/>
              <w:rPr>
                <w:b/>
              </w:rPr>
            </w:pPr>
            <w:r w:rsidRPr="00F762E7">
              <w:rPr>
                <w:b/>
              </w:rPr>
              <w:t>R/N</w:t>
            </w:r>
          </w:p>
        </w:tc>
        <w:tc>
          <w:tcPr>
            <w:tcW w:w="400" w:type="pct"/>
            <w:tcBorders>
              <w:top w:val="outset" w:sz="6" w:space="0" w:color="auto"/>
              <w:left w:val="outset" w:sz="6" w:space="0" w:color="auto"/>
              <w:bottom w:val="outset" w:sz="6" w:space="0" w:color="auto"/>
              <w:right w:val="outset" w:sz="6" w:space="0" w:color="auto"/>
            </w:tcBorders>
            <w:shd w:val="clear" w:color="auto" w:fill="EEEEEE"/>
            <w:hideMark/>
          </w:tcPr>
          <w:p w14:paraId="3E16CD81" w14:textId="29EB32C1" w:rsidR="00ED3218" w:rsidRPr="00F762E7" w:rsidRDefault="00ED3218" w:rsidP="00AD55DF">
            <w:pPr>
              <w:spacing w:before="0" w:after="0"/>
              <w:rPr>
                <w:b/>
              </w:rPr>
            </w:pPr>
            <w:r w:rsidRPr="00F762E7">
              <w:rPr>
                <w:b/>
              </w:rPr>
              <w:t>CR</w:t>
            </w:r>
          </w:p>
        </w:tc>
        <w:tc>
          <w:tcPr>
            <w:tcW w:w="500" w:type="pct"/>
            <w:tcBorders>
              <w:top w:val="outset" w:sz="6" w:space="0" w:color="auto"/>
              <w:left w:val="outset" w:sz="6" w:space="0" w:color="auto"/>
              <w:bottom w:val="outset" w:sz="6" w:space="0" w:color="auto"/>
              <w:right w:val="outset" w:sz="6" w:space="0" w:color="auto"/>
            </w:tcBorders>
            <w:shd w:val="clear" w:color="auto" w:fill="EEEEEE"/>
            <w:hideMark/>
          </w:tcPr>
          <w:p w14:paraId="0BD6AC34" w14:textId="137E4A7C" w:rsidR="00ED3218" w:rsidRPr="00F762E7" w:rsidRDefault="00ED3218" w:rsidP="00AD55DF">
            <w:pPr>
              <w:spacing w:before="0" w:after="0"/>
              <w:rPr>
                <w:b/>
              </w:rPr>
            </w:pPr>
            <w:r w:rsidRPr="00F762E7">
              <w:rPr>
                <w:b/>
              </w:rPr>
              <w:t>Options</w:t>
            </w:r>
          </w:p>
        </w:tc>
        <w:tc>
          <w:tcPr>
            <w:tcW w:w="2250" w:type="pct"/>
            <w:tcBorders>
              <w:top w:val="outset" w:sz="6" w:space="0" w:color="auto"/>
              <w:left w:val="outset" w:sz="6" w:space="0" w:color="auto"/>
              <w:bottom w:val="outset" w:sz="6" w:space="0" w:color="auto"/>
              <w:right w:val="outset" w:sz="6" w:space="0" w:color="auto"/>
            </w:tcBorders>
            <w:shd w:val="clear" w:color="auto" w:fill="EEEEEE"/>
            <w:hideMark/>
          </w:tcPr>
          <w:p w14:paraId="4598EE4E" w14:textId="63FBC0C5" w:rsidR="00ED3218" w:rsidRPr="00F762E7" w:rsidRDefault="00ED3218" w:rsidP="00AD55DF">
            <w:pPr>
              <w:spacing w:before="0" w:after="0"/>
              <w:rPr>
                <w:b/>
              </w:rPr>
            </w:pPr>
            <w:r w:rsidRPr="00F762E7">
              <w:rPr>
                <w:b/>
              </w:rPr>
              <w:t>Qualifier Description</w:t>
            </w:r>
          </w:p>
        </w:tc>
      </w:tr>
      <w:tr w:rsidR="00ED3218" w:rsidRPr="00F762E7" w14:paraId="67C6CC08" w14:textId="77777777" w:rsidTr="00ED3218">
        <w:trPr>
          <w:tblCellSpacing w:w="15" w:type="dxa"/>
        </w:trPr>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33A1EE48" w14:textId="3BCA3DE7" w:rsidR="00ED3218" w:rsidRPr="00F762E7" w:rsidRDefault="00ED3218" w:rsidP="00AD55DF">
            <w:pPr>
              <w:spacing w:before="0" w:after="0"/>
              <w:rPr>
                <w:color w:val="000000"/>
              </w:rPr>
            </w:pPr>
            <w:r w:rsidRPr="00F762E7">
              <w:rPr>
                <w:color w:val="000000"/>
              </w:rPr>
              <w:t>1</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663F1ECA" w14:textId="2EC668F0" w:rsidR="00ED3218" w:rsidRPr="00F762E7" w:rsidRDefault="00ED3218" w:rsidP="00AD55DF">
            <w:pPr>
              <w:spacing w:before="0" w:after="0"/>
              <w:rPr>
                <w:color w:val="000000"/>
              </w:rPr>
            </w:pPr>
            <w:r w:rsidRPr="00F762E7">
              <w:rPr>
                <w:color w:val="000000"/>
              </w:rPr>
              <w:t>M</w:t>
            </w:r>
          </w:p>
        </w:tc>
        <w:tc>
          <w:tcPr>
            <w:tcW w:w="650" w:type="pct"/>
            <w:tcBorders>
              <w:top w:val="outset" w:sz="6" w:space="0" w:color="auto"/>
              <w:left w:val="outset" w:sz="6" w:space="0" w:color="auto"/>
              <w:bottom w:val="outset" w:sz="6" w:space="0" w:color="auto"/>
              <w:right w:val="outset" w:sz="6" w:space="0" w:color="auto"/>
            </w:tcBorders>
            <w:shd w:val="clear" w:color="auto" w:fill="FFFFFF"/>
            <w:hideMark/>
          </w:tcPr>
          <w:p w14:paraId="1E8D1509" w14:textId="122957A2" w:rsidR="00ED3218" w:rsidRPr="00F762E7" w:rsidRDefault="00ED3218" w:rsidP="00AD55DF">
            <w:pPr>
              <w:spacing w:before="0" w:after="0"/>
              <w:rPr>
                <w:color w:val="000000"/>
              </w:rPr>
            </w:pPr>
            <w:r w:rsidRPr="00F762E7">
              <w:rPr>
                <w:color w:val="000000"/>
              </w:rPr>
              <w:t>PEND</w:t>
            </w:r>
          </w:p>
        </w:tc>
        <w:tc>
          <w:tcPr>
            <w:tcW w:w="300" w:type="pct"/>
            <w:tcBorders>
              <w:top w:val="outset" w:sz="6" w:space="0" w:color="auto"/>
              <w:left w:val="outset" w:sz="6" w:space="0" w:color="auto"/>
              <w:bottom w:val="outset" w:sz="6" w:space="0" w:color="auto"/>
              <w:right w:val="outset" w:sz="6" w:space="0" w:color="auto"/>
            </w:tcBorders>
            <w:shd w:val="clear" w:color="auto" w:fill="FFFFFF"/>
            <w:hideMark/>
          </w:tcPr>
          <w:p w14:paraId="256CB218" w14:textId="3A8EDB5E" w:rsidR="00ED3218" w:rsidRPr="00F762E7" w:rsidRDefault="00ED3218" w:rsidP="00AD55DF">
            <w:pPr>
              <w:spacing w:before="0" w:after="0"/>
              <w:rPr>
                <w:color w:val="000000"/>
              </w:rPr>
            </w:pPr>
            <w:r w:rsidRPr="00F762E7">
              <w:rPr>
                <w:color w:val="000000"/>
              </w:rPr>
              <w:t>N</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55F9028F" w14:textId="79AB5325" w:rsidR="00ED3218" w:rsidRPr="00F762E7" w:rsidRDefault="00ED3218" w:rsidP="00AD55DF">
            <w:pPr>
              <w:spacing w:before="0" w:after="0"/>
              <w:rPr>
                <w:color w:val="000000"/>
              </w:rPr>
            </w:pPr>
            <w:r w:rsidRPr="00F762E7">
              <w:rPr>
                <w:color w:val="000000"/>
              </w:rPr>
              <w:t>C1</w:t>
            </w:r>
          </w:p>
        </w:tc>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4CE3F87F" w14:textId="15808782" w:rsidR="00ED3218" w:rsidRPr="00F762E7" w:rsidRDefault="00ED3218" w:rsidP="00AD55DF">
            <w:pPr>
              <w:spacing w:before="0" w:after="0"/>
              <w:rPr>
                <w:color w:val="000000"/>
              </w:rPr>
            </w:pPr>
            <w:r w:rsidRPr="00F762E7">
              <w:rPr>
                <w:color w:val="000000"/>
              </w:rPr>
              <w:t>B</w:t>
            </w:r>
          </w:p>
        </w:tc>
        <w:tc>
          <w:tcPr>
            <w:tcW w:w="2250" w:type="pct"/>
            <w:tcBorders>
              <w:top w:val="outset" w:sz="6" w:space="0" w:color="auto"/>
              <w:left w:val="outset" w:sz="6" w:space="0" w:color="auto"/>
              <w:bottom w:val="outset" w:sz="6" w:space="0" w:color="auto"/>
              <w:right w:val="outset" w:sz="6" w:space="0" w:color="auto"/>
            </w:tcBorders>
            <w:shd w:val="clear" w:color="auto" w:fill="FFFFFF"/>
            <w:hideMark/>
          </w:tcPr>
          <w:p w14:paraId="60C10417" w14:textId="19ED7B1F" w:rsidR="00ED3218" w:rsidRPr="00F762E7" w:rsidRDefault="00ED3218" w:rsidP="00AD55DF">
            <w:pPr>
              <w:spacing w:before="0" w:after="0"/>
              <w:rPr>
                <w:color w:val="000000"/>
              </w:rPr>
            </w:pPr>
            <w:r w:rsidRPr="00F762E7">
              <w:rPr>
                <w:color w:val="000000"/>
              </w:rPr>
              <w:t>Pending Reason</w:t>
            </w:r>
          </w:p>
        </w:tc>
      </w:tr>
      <w:tr w:rsidR="00ED3218" w:rsidRPr="00F762E7" w14:paraId="5D79A6DE" w14:textId="77777777" w:rsidTr="00ED3218">
        <w:trPr>
          <w:tblCellSpacing w:w="15" w:type="dxa"/>
        </w:trPr>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508E3B67" w14:textId="22A1BB12" w:rsidR="00ED3218" w:rsidRPr="00F762E7" w:rsidRDefault="00ED3218" w:rsidP="00AD55DF">
            <w:pPr>
              <w:spacing w:before="0" w:after="0"/>
              <w:rPr>
                <w:color w:val="000000"/>
              </w:rPr>
            </w:pPr>
            <w:r w:rsidRPr="00F762E7">
              <w:rPr>
                <w:color w:val="000000"/>
              </w:rPr>
              <w:t> </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7B89B8DA" w14:textId="3A60D1AD" w:rsidR="00ED3218" w:rsidRPr="00F762E7" w:rsidRDefault="00ED3218" w:rsidP="00AD55DF">
            <w:pPr>
              <w:spacing w:before="0" w:after="0"/>
              <w:rPr>
                <w:color w:val="000000"/>
              </w:rPr>
            </w:pPr>
            <w:r w:rsidRPr="00F762E7">
              <w:rPr>
                <w:color w:val="000000"/>
              </w:rPr>
              <w:t>or</w:t>
            </w:r>
          </w:p>
        </w:tc>
        <w:tc>
          <w:tcPr>
            <w:tcW w:w="650" w:type="pct"/>
            <w:tcBorders>
              <w:top w:val="outset" w:sz="6" w:space="0" w:color="auto"/>
              <w:left w:val="outset" w:sz="6" w:space="0" w:color="auto"/>
              <w:bottom w:val="outset" w:sz="6" w:space="0" w:color="auto"/>
              <w:right w:val="outset" w:sz="6" w:space="0" w:color="auto"/>
            </w:tcBorders>
            <w:shd w:val="clear" w:color="auto" w:fill="FFFFFF"/>
            <w:hideMark/>
          </w:tcPr>
          <w:p w14:paraId="6D858C9D" w14:textId="26EEFABD" w:rsidR="00ED3218" w:rsidRPr="00F762E7" w:rsidRDefault="00ED3218" w:rsidP="00AD55DF">
            <w:pPr>
              <w:spacing w:before="0" w:after="0"/>
              <w:rPr>
                <w:color w:val="000000"/>
              </w:rPr>
            </w:pPr>
            <w:r w:rsidRPr="00F762E7">
              <w:rPr>
                <w:color w:val="000000"/>
              </w:rPr>
              <w:t>REJT</w:t>
            </w:r>
          </w:p>
        </w:tc>
        <w:tc>
          <w:tcPr>
            <w:tcW w:w="300" w:type="pct"/>
            <w:tcBorders>
              <w:top w:val="outset" w:sz="6" w:space="0" w:color="auto"/>
              <w:left w:val="outset" w:sz="6" w:space="0" w:color="auto"/>
              <w:bottom w:val="outset" w:sz="6" w:space="0" w:color="auto"/>
              <w:right w:val="outset" w:sz="6" w:space="0" w:color="auto"/>
            </w:tcBorders>
            <w:shd w:val="clear" w:color="auto" w:fill="FFFFFF"/>
            <w:hideMark/>
          </w:tcPr>
          <w:p w14:paraId="377041F8" w14:textId="752C554C" w:rsidR="00ED3218" w:rsidRPr="00F762E7" w:rsidRDefault="00ED3218" w:rsidP="00AD55DF">
            <w:pPr>
              <w:spacing w:before="0" w:after="0"/>
              <w:rPr>
                <w:color w:val="000000"/>
              </w:rPr>
            </w:pPr>
            <w:r w:rsidRPr="00F762E7">
              <w:rPr>
                <w:color w:val="000000"/>
              </w:rPr>
              <w:t>N</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689FA653" w14:textId="075C124E" w:rsidR="00ED3218" w:rsidRPr="00F762E7" w:rsidRDefault="00ED3218" w:rsidP="00AD55DF">
            <w:pPr>
              <w:spacing w:before="0" w:after="0"/>
              <w:rPr>
                <w:color w:val="000000"/>
              </w:rPr>
            </w:pPr>
            <w:r w:rsidRPr="00F762E7">
              <w:rPr>
                <w:color w:val="000000"/>
              </w:rPr>
              <w:t>C1</w:t>
            </w:r>
          </w:p>
        </w:tc>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4FBCB92F" w14:textId="71A20BDE" w:rsidR="00ED3218" w:rsidRPr="00F762E7" w:rsidRDefault="00ED3218" w:rsidP="00AD55DF">
            <w:pPr>
              <w:spacing w:before="0" w:after="0"/>
              <w:rPr>
                <w:color w:val="000000"/>
              </w:rPr>
            </w:pPr>
            <w:r w:rsidRPr="00F762E7">
              <w:rPr>
                <w:color w:val="000000"/>
              </w:rPr>
              <w:t>B</w:t>
            </w:r>
          </w:p>
        </w:tc>
        <w:tc>
          <w:tcPr>
            <w:tcW w:w="2250" w:type="pct"/>
            <w:tcBorders>
              <w:top w:val="outset" w:sz="6" w:space="0" w:color="auto"/>
              <w:left w:val="outset" w:sz="6" w:space="0" w:color="auto"/>
              <w:bottom w:val="outset" w:sz="6" w:space="0" w:color="auto"/>
              <w:right w:val="outset" w:sz="6" w:space="0" w:color="auto"/>
            </w:tcBorders>
            <w:shd w:val="clear" w:color="auto" w:fill="FFFFFF"/>
            <w:hideMark/>
          </w:tcPr>
          <w:p w14:paraId="161923A8" w14:textId="5C1BE2E7" w:rsidR="00ED3218" w:rsidRPr="00F762E7" w:rsidRDefault="00ED3218" w:rsidP="00AD55DF">
            <w:pPr>
              <w:spacing w:before="0" w:after="0"/>
              <w:rPr>
                <w:color w:val="000000"/>
              </w:rPr>
            </w:pPr>
            <w:r w:rsidRPr="00F762E7">
              <w:rPr>
                <w:color w:val="000000"/>
              </w:rPr>
              <w:t>Rejection Reason</w:t>
            </w:r>
          </w:p>
        </w:tc>
      </w:tr>
      <w:tr w:rsidR="00ED3218" w:rsidRPr="00F762E7" w14:paraId="3BEEC1D0" w14:textId="77777777" w:rsidTr="00ED3218">
        <w:trPr>
          <w:tblCellSpacing w:w="15" w:type="dxa"/>
        </w:trPr>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1F036D64" w14:textId="704363A6" w:rsidR="00ED3218" w:rsidRPr="00F762E7" w:rsidRDefault="00ED3218" w:rsidP="00AD55DF">
            <w:pPr>
              <w:spacing w:before="0" w:after="0"/>
              <w:rPr>
                <w:color w:val="000000"/>
              </w:rPr>
            </w:pPr>
            <w:r w:rsidRPr="00F762E7">
              <w:rPr>
                <w:color w:val="000000"/>
              </w:rPr>
              <w:t> </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61884787" w14:textId="1D642A39" w:rsidR="00ED3218" w:rsidRPr="00F762E7" w:rsidRDefault="00ED3218" w:rsidP="00AD55DF">
            <w:pPr>
              <w:spacing w:before="0" w:after="0"/>
              <w:rPr>
                <w:color w:val="000000"/>
              </w:rPr>
            </w:pPr>
            <w:r w:rsidRPr="00F762E7">
              <w:rPr>
                <w:color w:val="000000"/>
              </w:rPr>
              <w:t>or</w:t>
            </w:r>
          </w:p>
        </w:tc>
        <w:tc>
          <w:tcPr>
            <w:tcW w:w="650" w:type="pct"/>
            <w:tcBorders>
              <w:top w:val="outset" w:sz="6" w:space="0" w:color="auto"/>
              <w:left w:val="outset" w:sz="6" w:space="0" w:color="auto"/>
              <w:bottom w:val="outset" w:sz="6" w:space="0" w:color="auto"/>
              <w:right w:val="outset" w:sz="6" w:space="0" w:color="auto"/>
            </w:tcBorders>
            <w:shd w:val="clear" w:color="auto" w:fill="FFFFFF"/>
            <w:hideMark/>
          </w:tcPr>
          <w:p w14:paraId="442CFAB5" w14:textId="071305B0" w:rsidR="00ED3218" w:rsidRPr="00F762E7" w:rsidRDefault="00ED3218" w:rsidP="00AD55DF">
            <w:pPr>
              <w:spacing w:before="0" w:after="0"/>
              <w:rPr>
                <w:color w:val="000000"/>
              </w:rPr>
            </w:pPr>
            <w:r w:rsidRPr="00F762E7">
              <w:rPr>
                <w:color w:val="000000"/>
              </w:rPr>
              <w:t>CAND</w:t>
            </w:r>
          </w:p>
        </w:tc>
        <w:tc>
          <w:tcPr>
            <w:tcW w:w="300" w:type="pct"/>
            <w:tcBorders>
              <w:top w:val="outset" w:sz="6" w:space="0" w:color="auto"/>
              <w:left w:val="outset" w:sz="6" w:space="0" w:color="auto"/>
              <w:bottom w:val="outset" w:sz="6" w:space="0" w:color="auto"/>
              <w:right w:val="outset" w:sz="6" w:space="0" w:color="auto"/>
            </w:tcBorders>
            <w:shd w:val="clear" w:color="auto" w:fill="FFFFFF"/>
            <w:hideMark/>
          </w:tcPr>
          <w:p w14:paraId="0C9AC47A" w14:textId="5D60217C" w:rsidR="00ED3218" w:rsidRPr="00F762E7" w:rsidRDefault="00ED3218" w:rsidP="00AD55DF">
            <w:pPr>
              <w:spacing w:before="0" w:after="0"/>
              <w:rPr>
                <w:color w:val="000000"/>
              </w:rPr>
            </w:pPr>
            <w:r w:rsidRPr="00F762E7">
              <w:rPr>
                <w:color w:val="000000"/>
              </w:rPr>
              <w:t>N</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2870442E" w14:textId="5933CC3B" w:rsidR="00ED3218" w:rsidRPr="00F762E7" w:rsidRDefault="00ED3218" w:rsidP="00AD55DF">
            <w:pPr>
              <w:spacing w:before="0" w:after="0"/>
              <w:rPr>
                <w:color w:val="000000"/>
              </w:rPr>
            </w:pPr>
            <w:r w:rsidRPr="00F762E7">
              <w:rPr>
                <w:color w:val="000000"/>
              </w:rPr>
              <w:t>C1</w:t>
            </w:r>
          </w:p>
        </w:tc>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75F4539A" w14:textId="1A5A58F5" w:rsidR="00ED3218" w:rsidRPr="00F762E7" w:rsidRDefault="00ED3218" w:rsidP="00AD55DF">
            <w:pPr>
              <w:spacing w:before="0" w:after="0"/>
              <w:rPr>
                <w:color w:val="000000"/>
              </w:rPr>
            </w:pPr>
            <w:r w:rsidRPr="00F762E7">
              <w:rPr>
                <w:color w:val="000000"/>
              </w:rPr>
              <w:t>B</w:t>
            </w:r>
          </w:p>
        </w:tc>
        <w:tc>
          <w:tcPr>
            <w:tcW w:w="2250" w:type="pct"/>
            <w:tcBorders>
              <w:top w:val="outset" w:sz="6" w:space="0" w:color="auto"/>
              <w:left w:val="outset" w:sz="6" w:space="0" w:color="auto"/>
              <w:bottom w:val="outset" w:sz="6" w:space="0" w:color="auto"/>
              <w:right w:val="outset" w:sz="6" w:space="0" w:color="auto"/>
            </w:tcBorders>
            <w:shd w:val="clear" w:color="auto" w:fill="FFFFFF"/>
            <w:hideMark/>
          </w:tcPr>
          <w:p w14:paraId="3938324F" w14:textId="001AD1DA" w:rsidR="00ED3218" w:rsidRPr="00F762E7" w:rsidRDefault="00ED3218" w:rsidP="00AD55DF">
            <w:pPr>
              <w:spacing w:before="0" w:after="0"/>
              <w:rPr>
                <w:color w:val="000000"/>
              </w:rPr>
            </w:pPr>
            <w:r w:rsidRPr="00F762E7">
              <w:rPr>
                <w:color w:val="000000"/>
              </w:rPr>
              <w:t>Cancellation Reason</w:t>
            </w:r>
          </w:p>
        </w:tc>
      </w:tr>
      <w:tr w:rsidR="00ED3218" w:rsidRPr="00F762E7" w14:paraId="732CD322" w14:textId="77777777" w:rsidTr="00ED3218">
        <w:trPr>
          <w:tblCellSpacing w:w="15" w:type="dxa"/>
        </w:trPr>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518E1C7B" w14:textId="79F68EE5" w:rsidR="00ED3218" w:rsidRPr="00F762E7" w:rsidRDefault="00ED3218" w:rsidP="00AD55DF">
            <w:pPr>
              <w:spacing w:before="0" w:after="0"/>
              <w:rPr>
                <w:color w:val="000000"/>
              </w:rPr>
            </w:pPr>
            <w:r w:rsidRPr="00F762E7">
              <w:rPr>
                <w:color w:val="000000"/>
              </w:rPr>
              <w:t> </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53E7854E" w14:textId="321822FB" w:rsidR="00ED3218" w:rsidRPr="00F762E7" w:rsidRDefault="00ED3218" w:rsidP="00AD55DF">
            <w:pPr>
              <w:spacing w:before="0" w:after="0"/>
              <w:rPr>
                <w:color w:val="000000"/>
              </w:rPr>
            </w:pPr>
            <w:r w:rsidRPr="00F762E7">
              <w:rPr>
                <w:color w:val="000000"/>
              </w:rPr>
              <w:t>or</w:t>
            </w:r>
          </w:p>
        </w:tc>
        <w:tc>
          <w:tcPr>
            <w:tcW w:w="650" w:type="pct"/>
            <w:tcBorders>
              <w:top w:val="outset" w:sz="6" w:space="0" w:color="auto"/>
              <w:left w:val="outset" w:sz="6" w:space="0" w:color="auto"/>
              <w:bottom w:val="outset" w:sz="6" w:space="0" w:color="auto"/>
              <w:right w:val="outset" w:sz="6" w:space="0" w:color="auto"/>
            </w:tcBorders>
            <w:shd w:val="clear" w:color="auto" w:fill="FFFFFF"/>
            <w:hideMark/>
          </w:tcPr>
          <w:p w14:paraId="73F1ED61" w14:textId="3450BCAA" w:rsidR="00ED3218" w:rsidRPr="00F762E7" w:rsidRDefault="00ED3218" w:rsidP="00AD55DF">
            <w:pPr>
              <w:spacing w:before="0" w:after="0"/>
              <w:rPr>
                <w:color w:val="000000"/>
              </w:rPr>
            </w:pPr>
            <w:r w:rsidRPr="00F762E7">
              <w:rPr>
                <w:color w:val="000000"/>
              </w:rPr>
              <w:t>CANP</w:t>
            </w:r>
          </w:p>
        </w:tc>
        <w:tc>
          <w:tcPr>
            <w:tcW w:w="300" w:type="pct"/>
            <w:tcBorders>
              <w:top w:val="outset" w:sz="6" w:space="0" w:color="auto"/>
              <w:left w:val="outset" w:sz="6" w:space="0" w:color="auto"/>
              <w:bottom w:val="outset" w:sz="6" w:space="0" w:color="auto"/>
              <w:right w:val="outset" w:sz="6" w:space="0" w:color="auto"/>
            </w:tcBorders>
            <w:shd w:val="clear" w:color="auto" w:fill="FFFFFF"/>
            <w:hideMark/>
          </w:tcPr>
          <w:p w14:paraId="232C9F98" w14:textId="56065E4E" w:rsidR="00ED3218" w:rsidRPr="00F762E7" w:rsidRDefault="00ED3218" w:rsidP="00AD55DF">
            <w:pPr>
              <w:spacing w:before="0" w:after="0"/>
              <w:rPr>
                <w:color w:val="000000"/>
              </w:rPr>
            </w:pPr>
            <w:r w:rsidRPr="00F762E7">
              <w:rPr>
                <w:color w:val="000000"/>
              </w:rPr>
              <w:t>N</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01F35FB7" w14:textId="121FF36A" w:rsidR="00ED3218" w:rsidRPr="00F762E7" w:rsidRDefault="00ED3218" w:rsidP="00AD55DF">
            <w:pPr>
              <w:spacing w:before="0" w:after="0"/>
              <w:rPr>
                <w:color w:val="000000"/>
              </w:rPr>
            </w:pPr>
            <w:r w:rsidRPr="00F762E7">
              <w:rPr>
                <w:color w:val="000000"/>
              </w:rPr>
              <w:t>C1</w:t>
            </w:r>
          </w:p>
        </w:tc>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70ABAC9F" w14:textId="0407A181" w:rsidR="00ED3218" w:rsidRPr="00F762E7" w:rsidRDefault="00ED3218" w:rsidP="00AD55DF">
            <w:pPr>
              <w:spacing w:before="0" w:after="0"/>
              <w:rPr>
                <w:color w:val="000000"/>
              </w:rPr>
            </w:pPr>
            <w:r w:rsidRPr="00F762E7">
              <w:rPr>
                <w:color w:val="000000"/>
              </w:rPr>
              <w:t>B</w:t>
            </w:r>
          </w:p>
        </w:tc>
        <w:tc>
          <w:tcPr>
            <w:tcW w:w="2250" w:type="pct"/>
            <w:tcBorders>
              <w:top w:val="outset" w:sz="6" w:space="0" w:color="auto"/>
              <w:left w:val="outset" w:sz="6" w:space="0" w:color="auto"/>
              <w:bottom w:val="outset" w:sz="6" w:space="0" w:color="auto"/>
              <w:right w:val="outset" w:sz="6" w:space="0" w:color="auto"/>
            </w:tcBorders>
            <w:shd w:val="clear" w:color="auto" w:fill="FFFFFF"/>
            <w:hideMark/>
          </w:tcPr>
          <w:p w14:paraId="050A3200" w14:textId="064BF1EA" w:rsidR="00ED3218" w:rsidRPr="00F762E7" w:rsidRDefault="00ED3218" w:rsidP="00AD55DF">
            <w:pPr>
              <w:spacing w:before="0" w:after="0"/>
              <w:rPr>
                <w:color w:val="000000"/>
              </w:rPr>
            </w:pPr>
            <w:r w:rsidRPr="00F762E7">
              <w:rPr>
                <w:color w:val="000000"/>
              </w:rPr>
              <w:t>Cancellation Pending Reason</w:t>
            </w:r>
          </w:p>
        </w:tc>
      </w:tr>
      <w:tr w:rsidR="00ED3218" w:rsidRPr="00F762E7" w14:paraId="5B79FDEB" w14:textId="77777777" w:rsidTr="00ED3218">
        <w:trPr>
          <w:tblCellSpacing w:w="15" w:type="dxa"/>
        </w:trPr>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19ACB4D7" w14:textId="75B5654E" w:rsidR="00ED3218" w:rsidRPr="00F762E7" w:rsidRDefault="00ED3218" w:rsidP="00AD55DF">
            <w:pPr>
              <w:spacing w:before="0" w:after="0"/>
              <w:rPr>
                <w:color w:val="000000"/>
              </w:rPr>
            </w:pPr>
            <w:r w:rsidRPr="00F762E7">
              <w:rPr>
                <w:color w:val="000000"/>
              </w:rPr>
              <w:t> </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11A26EC1" w14:textId="640E0F65" w:rsidR="00ED3218" w:rsidRPr="00F762E7" w:rsidRDefault="00ED3218" w:rsidP="00AD55DF">
            <w:pPr>
              <w:spacing w:before="0" w:after="0"/>
              <w:rPr>
                <w:color w:val="000000"/>
              </w:rPr>
            </w:pPr>
            <w:r w:rsidRPr="00F762E7">
              <w:rPr>
                <w:color w:val="000000"/>
              </w:rPr>
              <w:t>or</w:t>
            </w:r>
          </w:p>
        </w:tc>
        <w:tc>
          <w:tcPr>
            <w:tcW w:w="650" w:type="pct"/>
            <w:tcBorders>
              <w:top w:val="outset" w:sz="6" w:space="0" w:color="auto"/>
              <w:left w:val="outset" w:sz="6" w:space="0" w:color="auto"/>
              <w:bottom w:val="outset" w:sz="6" w:space="0" w:color="auto"/>
              <w:right w:val="outset" w:sz="6" w:space="0" w:color="auto"/>
            </w:tcBorders>
            <w:shd w:val="clear" w:color="auto" w:fill="FFFFFF"/>
            <w:hideMark/>
          </w:tcPr>
          <w:p w14:paraId="1F7FA301" w14:textId="4CA8951C" w:rsidR="00ED3218" w:rsidRPr="00F762E7" w:rsidRDefault="00ED3218" w:rsidP="00AD55DF">
            <w:pPr>
              <w:spacing w:before="0" w:after="0"/>
              <w:rPr>
                <w:color w:val="000000"/>
              </w:rPr>
            </w:pPr>
            <w:r w:rsidRPr="00F762E7">
              <w:rPr>
                <w:color w:val="000000"/>
              </w:rPr>
              <w:t>PACK</w:t>
            </w:r>
          </w:p>
        </w:tc>
        <w:tc>
          <w:tcPr>
            <w:tcW w:w="300" w:type="pct"/>
            <w:tcBorders>
              <w:top w:val="outset" w:sz="6" w:space="0" w:color="auto"/>
              <w:left w:val="outset" w:sz="6" w:space="0" w:color="auto"/>
              <w:bottom w:val="outset" w:sz="6" w:space="0" w:color="auto"/>
              <w:right w:val="outset" w:sz="6" w:space="0" w:color="auto"/>
            </w:tcBorders>
            <w:shd w:val="clear" w:color="auto" w:fill="FFFFFF"/>
            <w:hideMark/>
          </w:tcPr>
          <w:p w14:paraId="7E9D1C60" w14:textId="1569299A" w:rsidR="00ED3218" w:rsidRPr="00F762E7" w:rsidRDefault="00ED3218" w:rsidP="00AD55DF">
            <w:pPr>
              <w:spacing w:before="0" w:after="0"/>
              <w:rPr>
                <w:color w:val="000000"/>
              </w:rPr>
            </w:pPr>
            <w:r w:rsidRPr="00F762E7">
              <w:rPr>
                <w:color w:val="000000"/>
              </w:rPr>
              <w:t>N</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6C5685DC" w14:textId="35D551C9" w:rsidR="00ED3218" w:rsidRPr="00F762E7" w:rsidRDefault="00ED3218" w:rsidP="00AD55DF">
            <w:pPr>
              <w:spacing w:before="0" w:after="0"/>
              <w:rPr>
                <w:color w:val="000000"/>
              </w:rPr>
            </w:pPr>
            <w:r w:rsidRPr="00F762E7">
              <w:rPr>
                <w:color w:val="000000"/>
              </w:rPr>
              <w:t>C1</w:t>
            </w:r>
          </w:p>
        </w:tc>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4E5A33D8" w14:textId="534A3ADA" w:rsidR="00ED3218" w:rsidRPr="00F762E7" w:rsidRDefault="00ED3218" w:rsidP="00AD55DF">
            <w:pPr>
              <w:spacing w:before="0" w:after="0"/>
              <w:rPr>
                <w:color w:val="000000"/>
              </w:rPr>
            </w:pPr>
            <w:r w:rsidRPr="00F762E7">
              <w:rPr>
                <w:color w:val="000000"/>
              </w:rPr>
              <w:t>B</w:t>
            </w:r>
          </w:p>
        </w:tc>
        <w:tc>
          <w:tcPr>
            <w:tcW w:w="2250" w:type="pct"/>
            <w:tcBorders>
              <w:top w:val="outset" w:sz="6" w:space="0" w:color="auto"/>
              <w:left w:val="outset" w:sz="6" w:space="0" w:color="auto"/>
              <w:bottom w:val="outset" w:sz="6" w:space="0" w:color="auto"/>
              <w:right w:val="outset" w:sz="6" w:space="0" w:color="auto"/>
            </w:tcBorders>
            <w:shd w:val="clear" w:color="auto" w:fill="FFFFFF"/>
            <w:hideMark/>
          </w:tcPr>
          <w:p w14:paraId="7583C719" w14:textId="4905B9FC" w:rsidR="00ED3218" w:rsidRPr="00F762E7" w:rsidRDefault="00ED3218" w:rsidP="00AD55DF">
            <w:pPr>
              <w:spacing w:before="0" w:after="0"/>
              <w:rPr>
                <w:color w:val="000000"/>
              </w:rPr>
            </w:pPr>
            <w:r w:rsidRPr="00F762E7">
              <w:rPr>
                <w:color w:val="000000"/>
              </w:rPr>
              <w:t>Accepted Reason</w:t>
            </w:r>
          </w:p>
        </w:tc>
      </w:tr>
      <w:tr w:rsidR="002E67DE" w:rsidRPr="00F762E7" w14:paraId="5CDD591C" w14:textId="77777777" w:rsidTr="002E67DE">
        <w:trPr>
          <w:tblCellSpacing w:w="15" w:type="dxa"/>
        </w:trPr>
        <w:tc>
          <w:tcPr>
            <w:tcW w:w="500" w:type="pct"/>
            <w:tcBorders>
              <w:top w:val="outset" w:sz="6" w:space="0" w:color="auto"/>
              <w:left w:val="outset" w:sz="6" w:space="0" w:color="auto"/>
              <w:bottom w:val="outset" w:sz="6" w:space="0" w:color="auto"/>
              <w:right w:val="outset" w:sz="6" w:space="0" w:color="auto"/>
            </w:tcBorders>
            <w:shd w:val="clear" w:color="auto" w:fill="FFFFFF"/>
          </w:tcPr>
          <w:p w14:paraId="1EE80389" w14:textId="77777777" w:rsidR="002E67DE" w:rsidRPr="00F762E7" w:rsidRDefault="002E67DE" w:rsidP="00AD55DF">
            <w:pPr>
              <w:spacing w:before="0" w:after="0"/>
              <w:rPr>
                <w:color w:val="000000"/>
              </w:rPr>
            </w:pPr>
          </w:p>
        </w:tc>
        <w:tc>
          <w:tcPr>
            <w:tcW w:w="400" w:type="pct"/>
            <w:tcBorders>
              <w:top w:val="outset" w:sz="6" w:space="0" w:color="auto"/>
              <w:left w:val="outset" w:sz="6" w:space="0" w:color="auto"/>
              <w:bottom w:val="outset" w:sz="6" w:space="0" w:color="auto"/>
              <w:right w:val="outset" w:sz="6" w:space="0" w:color="auto"/>
            </w:tcBorders>
            <w:shd w:val="clear" w:color="auto" w:fill="BFBFBF" w:themeFill="background1" w:themeFillShade="BF"/>
          </w:tcPr>
          <w:p w14:paraId="45DC5E3C" w14:textId="493FF01A" w:rsidR="002E67DE" w:rsidRPr="002E67DE" w:rsidRDefault="0064652B" w:rsidP="00AD55DF">
            <w:pPr>
              <w:spacing w:before="0" w:after="0"/>
              <w:rPr>
                <w:b/>
                <w:color w:val="0000CC"/>
                <w:u w:val="single"/>
              </w:rPr>
            </w:pPr>
            <w:r>
              <w:rPr>
                <w:b/>
                <w:color w:val="0000CC"/>
                <w:u w:val="single"/>
              </w:rPr>
              <w:t>o</w:t>
            </w:r>
            <w:r w:rsidR="002E67DE">
              <w:rPr>
                <w:b/>
                <w:color w:val="0000CC"/>
                <w:u w:val="single"/>
              </w:rPr>
              <w:t>r</w:t>
            </w:r>
          </w:p>
        </w:tc>
        <w:tc>
          <w:tcPr>
            <w:tcW w:w="650" w:type="pct"/>
            <w:tcBorders>
              <w:top w:val="outset" w:sz="6" w:space="0" w:color="auto"/>
              <w:left w:val="outset" w:sz="6" w:space="0" w:color="auto"/>
              <w:bottom w:val="outset" w:sz="6" w:space="0" w:color="auto"/>
              <w:right w:val="outset" w:sz="6" w:space="0" w:color="auto"/>
            </w:tcBorders>
            <w:shd w:val="clear" w:color="auto" w:fill="BFBFBF" w:themeFill="background1" w:themeFillShade="BF"/>
          </w:tcPr>
          <w:p w14:paraId="3217F7DE" w14:textId="583150E3" w:rsidR="002E67DE" w:rsidRPr="002E67DE" w:rsidRDefault="002E67DE" w:rsidP="00AD55DF">
            <w:pPr>
              <w:spacing w:before="0" w:after="0"/>
              <w:rPr>
                <w:b/>
                <w:color w:val="0000CC"/>
                <w:u w:val="single"/>
              </w:rPr>
            </w:pPr>
            <w:r>
              <w:rPr>
                <w:b/>
                <w:color w:val="0000CC"/>
                <w:u w:val="single"/>
              </w:rPr>
              <w:t>RETR</w:t>
            </w:r>
          </w:p>
        </w:tc>
        <w:tc>
          <w:tcPr>
            <w:tcW w:w="300" w:type="pct"/>
            <w:tcBorders>
              <w:top w:val="outset" w:sz="6" w:space="0" w:color="auto"/>
              <w:left w:val="outset" w:sz="6" w:space="0" w:color="auto"/>
              <w:bottom w:val="outset" w:sz="6" w:space="0" w:color="auto"/>
              <w:right w:val="outset" w:sz="6" w:space="0" w:color="auto"/>
            </w:tcBorders>
            <w:shd w:val="clear" w:color="auto" w:fill="BFBFBF" w:themeFill="background1" w:themeFillShade="BF"/>
          </w:tcPr>
          <w:p w14:paraId="5C8CD1D8" w14:textId="76F8FF3C" w:rsidR="002E67DE" w:rsidRPr="002E67DE" w:rsidRDefault="002E67DE" w:rsidP="00AD55DF">
            <w:pPr>
              <w:spacing w:before="0" w:after="0"/>
              <w:rPr>
                <w:b/>
                <w:color w:val="0000CC"/>
                <w:u w:val="single"/>
              </w:rPr>
            </w:pPr>
            <w:r>
              <w:rPr>
                <w:b/>
                <w:color w:val="0000CC"/>
                <w:u w:val="single"/>
              </w:rPr>
              <w:t>N</w:t>
            </w:r>
          </w:p>
        </w:tc>
        <w:tc>
          <w:tcPr>
            <w:tcW w:w="400" w:type="pct"/>
            <w:tcBorders>
              <w:top w:val="outset" w:sz="6" w:space="0" w:color="auto"/>
              <w:left w:val="outset" w:sz="6" w:space="0" w:color="auto"/>
              <w:bottom w:val="outset" w:sz="6" w:space="0" w:color="auto"/>
              <w:right w:val="outset" w:sz="6" w:space="0" w:color="auto"/>
            </w:tcBorders>
            <w:shd w:val="clear" w:color="auto" w:fill="BFBFBF" w:themeFill="background1" w:themeFillShade="BF"/>
          </w:tcPr>
          <w:p w14:paraId="215B2F47" w14:textId="3392B968" w:rsidR="002E67DE" w:rsidRPr="002E67DE" w:rsidRDefault="002E67DE" w:rsidP="00AD55DF">
            <w:pPr>
              <w:spacing w:before="0" w:after="0"/>
              <w:rPr>
                <w:b/>
                <w:color w:val="0000CC"/>
                <w:u w:val="single"/>
              </w:rPr>
            </w:pPr>
            <w:r>
              <w:rPr>
                <w:b/>
                <w:color w:val="0000CC"/>
                <w:u w:val="single"/>
              </w:rPr>
              <w:t>C1</w:t>
            </w:r>
          </w:p>
        </w:tc>
        <w:tc>
          <w:tcPr>
            <w:tcW w:w="500" w:type="pct"/>
            <w:tcBorders>
              <w:top w:val="outset" w:sz="6" w:space="0" w:color="auto"/>
              <w:left w:val="outset" w:sz="6" w:space="0" w:color="auto"/>
              <w:bottom w:val="outset" w:sz="6" w:space="0" w:color="auto"/>
              <w:right w:val="outset" w:sz="6" w:space="0" w:color="auto"/>
            </w:tcBorders>
            <w:shd w:val="clear" w:color="auto" w:fill="BFBFBF" w:themeFill="background1" w:themeFillShade="BF"/>
          </w:tcPr>
          <w:p w14:paraId="4231682C" w14:textId="1EDFA0F3" w:rsidR="002E67DE" w:rsidRPr="002E67DE" w:rsidRDefault="002E67DE" w:rsidP="00AD55DF">
            <w:pPr>
              <w:spacing w:before="0" w:after="0"/>
              <w:rPr>
                <w:b/>
                <w:color w:val="0000CC"/>
                <w:u w:val="single"/>
              </w:rPr>
            </w:pPr>
            <w:r>
              <w:rPr>
                <w:b/>
                <w:color w:val="0000CC"/>
                <w:u w:val="single"/>
              </w:rPr>
              <w:t>B</w:t>
            </w:r>
          </w:p>
        </w:tc>
        <w:tc>
          <w:tcPr>
            <w:tcW w:w="2250" w:type="pct"/>
            <w:tcBorders>
              <w:top w:val="outset" w:sz="6" w:space="0" w:color="auto"/>
              <w:left w:val="outset" w:sz="6" w:space="0" w:color="auto"/>
              <w:bottom w:val="outset" w:sz="6" w:space="0" w:color="auto"/>
              <w:right w:val="outset" w:sz="6" w:space="0" w:color="auto"/>
            </w:tcBorders>
            <w:shd w:val="clear" w:color="auto" w:fill="BFBFBF" w:themeFill="background1" w:themeFillShade="BF"/>
          </w:tcPr>
          <w:p w14:paraId="7C762E5B" w14:textId="72AFD741" w:rsidR="002E67DE" w:rsidRPr="002E67DE" w:rsidRDefault="002E67DE" w:rsidP="00AD55DF">
            <w:pPr>
              <w:spacing w:before="0" w:after="0"/>
              <w:rPr>
                <w:b/>
                <w:color w:val="0000CC"/>
                <w:u w:val="single"/>
              </w:rPr>
            </w:pPr>
            <w:r>
              <w:rPr>
                <w:b/>
                <w:color w:val="0000CC"/>
                <w:u w:val="single"/>
              </w:rPr>
              <w:t>Returned</w:t>
            </w:r>
            <w:r w:rsidR="0036690A">
              <w:rPr>
                <w:b/>
                <w:color w:val="0000CC"/>
                <w:u w:val="single"/>
              </w:rPr>
              <w:t xml:space="preserve"> Reason</w:t>
            </w:r>
          </w:p>
        </w:tc>
      </w:tr>
    </w:tbl>
    <w:p w14:paraId="720F19AD" w14:textId="77777777" w:rsidR="00ED3218" w:rsidRPr="00F762E7" w:rsidRDefault="00ED3218" w:rsidP="00AD55DF">
      <w:pPr>
        <w:spacing w:before="0" w:after="0"/>
        <w:rPr>
          <w:b/>
        </w:rPr>
      </w:pPr>
      <w:r w:rsidRPr="00F762E7">
        <w:t>DEFINITION</w:t>
      </w:r>
    </w:p>
    <w:p w14:paraId="485904F9" w14:textId="77777777" w:rsidR="00ED3218" w:rsidRPr="00F762E7" w:rsidRDefault="00ED3218" w:rsidP="00AD55DF">
      <w:pPr>
        <w:spacing w:before="0" w:after="0"/>
      </w:pPr>
      <w:r w:rsidRPr="00F762E7">
        <w:t>This qualified generic field specifies:</w:t>
      </w:r>
    </w:p>
    <w:tbl>
      <w:tblPr>
        <w:tblW w:w="4900" w:type="pct"/>
        <w:tblCellSpacing w:w="15" w:type="dxa"/>
        <w:tblCellMar>
          <w:top w:w="60" w:type="dxa"/>
          <w:left w:w="60" w:type="dxa"/>
          <w:bottom w:w="60" w:type="dxa"/>
          <w:right w:w="60" w:type="dxa"/>
        </w:tblCellMar>
        <w:tblLook w:val="04A0" w:firstRow="1" w:lastRow="0" w:firstColumn="1" w:lastColumn="0" w:noHBand="0" w:noVBand="1"/>
      </w:tblPr>
      <w:tblGrid>
        <w:gridCol w:w="1149"/>
        <w:gridCol w:w="1729"/>
        <w:gridCol w:w="5735"/>
      </w:tblGrid>
      <w:tr w:rsidR="00ED3218" w:rsidRPr="00F762E7" w14:paraId="0A0BA630" w14:textId="77777777" w:rsidTr="00ED3218">
        <w:trPr>
          <w:tblCellSpacing w:w="15" w:type="dxa"/>
        </w:trPr>
        <w:tc>
          <w:tcPr>
            <w:tcW w:w="650" w:type="pct"/>
            <w:shd w:val="clear" w:color="auto" w:fill="FFFFFF"/>
            <w:hideMark/>
          </w:tcPr>
          <w:p w14:paraId="1A209981" w14:textId="26C4CD36" w:rsidR="00ED3218" w:rsidRPr="00F762E7" w:rsidRDefault="00ED3218" w:rsidP="00AD55DF">
            <w:pPr>
              <w:spacing w:before="0" w:after="0"/>
              <w:rPr>
                <w:color w:val="000000"/>
              </w:rPr>
            </w:pPr>
            <w:r w:rsidRPr="00F762E7">
              <w:rPr>
                <w:color w:val="000000"/>
              </w:rPr>
              <w:t>CAND</w:t>
            </w:r>
          </w:p>
        </w:tc>
        <w:tc>
          <w:tcPr>
            <w:tcW w:w="1000" w:type="pct"/>
            <w:shd w:val="clear" w:color="auto" w:fill="FFFFFF"/>
            <w:hideMark/>
          </w:tcPr>
          <w:p w14:paraId="6FADA38E" w14:textId="26F5A7AA" w:rsidR="00ED3218" w:rsidRPr="00F762E7" w:rsidRDefault="00ED3218" w:rsidP="00AD55DF">
            <w:pPr>
              <w:spacing w:before="0" w:after="0"/>
              <w:rPr>
                <w:color w:val="000000"/>
              </w:rPr>
            </w:pPr>
            <w:r w:rsidRPr="00F762E7">
              <w:rPr>
                <w:color w:val="000000"/>
              </w:rPr>
              <w:t>Cancellation Reason</w:t>
            </w:r>
          </w:p>
        </w:tc>
        <w:tc>
          <w:tcPr>
            <w:tcW w:w="3350" w:type="pct"/>
            <w:shd w:val="clear" w:color="auto" w:fill="FFFFFF"/>
            <w:hideMark/>
          </w:tcPr>
          <w:p w14:paraId="7368798A" w14:textId="7DF2F696" w:rsidR="00ED3218" w:rsidRPr="00F762E7" w:rsidRDefault="00ED3218" w:rsidP="00AD55DF">
            <w:pPr>
              <w:spacing w:before="0" w:after="0"/>
              <w:rPr>
                <w:color w:val="000000"/>
              </w:rPr>
            </w:pPr>
            <w:r w:rsidRPr="00F762E7">
              <w:rPr>
                <w:color w:val="000000"/>
              </w:rPr>
              <w:t>Specifies the reason why the instruction is cancelled.</w:t>
            </w:r>
          </w:p>
        </w:tc>
      </w:tr>
      <w:tr w:rsidR="00ED3218" w:rsidRPr="00F762E7" w14:paraId="27788A23" w14:textId="77777777" w:rsidTr="00ED3218">
        <w:trPr>
          <w:tblCellSpacing w:w="15" w:type="dxa"/>
        </w:trPr>
        <w:tc>
          <w:tcPr>
            <w:tcW w:w="650" w:type="pct"/>
            <w:shd w:val="clear" w:color="auto" w:fill="FFFFFF"/>
            <w:hideMark/>
          </w:tcPr>
          <w:p w14:paraId="7BF32712" w14:textId="10833544" w:rsidR="00ED3218" w:rsidRPr="00F762E7" w:rsidRDefault="00ED3218" w:rsidP="00AD55DF">
            <w:pPr>
              <w:spacing w:before="0" w:after="0"/>
              <w:rPr>
                <w:color w:val="000000"/>
              </w:rPr>
            </w:pPr>
            <w:r w:rsidRPr="00F762E7">
              <w:rPr>
                <w:color w:val="000000"/>
              </w:rPr>
              <w:t>CANP</w:t>
            </w:r>
          </w:p>
        </w:tc>
        <w:tc>
          <w:tcPr>
            <w:tcW w:w="1000" w:type="pct"/>
            <w:shd w:val="clear" w:color="auto" w:fill="FFFFFF"/>
            <w:hideMark/>
          </w:tcPr>
          <w:p w14:paraId="3A2EE11D" w14:textId="003A0788" w:rsidR="00ED3218" w:rsidRPr="00F762E7" w:rsidRDefault="00ED3218" w:rsidP="00AD55DF">
            <w:pPr>
              <w:spacing w:before="0" w:after="0"/>
              <w:rPr>
                <w:color w:val="000000"/>
              </w:rPr>
            </w:pPr>
            <w:r w:rsidRPr="00F762E7">
              <w:rPr>
                <w:color w:val="000000"/>
              </w:rPr>
              <w:t>Cancellation Pending Reason</w:t>
            </w:r>
          </w:p>
        </w:tc>
        <w:tc>
          <w:tcPr>
            <w:tcW w:w="3350" w:type="pct"/>
            <w:shd w:val="clear" w:color="auto" w:fill="FFFFFF"/>
            <w:hideMark/>
          </w:tcPr>
          <w:p w14:paraId="337EEDE0" w14:textId="13D4B4FD" w:rsidR="00ED3218" w:rsidRPr="00F762E7" w:rsidRDefault="00ED3218" w:rsidP="00AD55DF">
            <w:pPr>
              <w:spacing w:before="0" w:after="0"/>
              <w:rPr>
                <w:color w:val="000000"/>
              </w:rPr>
            </w:pPr>
            <w:r w:rsidRPr="00F762E7">
              <w:rPr>
                <w:color w:val="000000"/>
              </w:rPr>
              <w:t>Specifies the reason why a cancellation request sent for the related instruction is pending.</w:t>
            </w:r>
          </w:p>
        </w:tc>
      </w:tr>
      <w:tr w:rsidR="00ED3218" w:rsidRPr="00F762E7" w14:paraId="2CECD6C1" w14:textId="77777777" w:rsidTr="00ED3218">
        <w:trPr>
          <w:tblCellSpacing w:w="15" w:type="dxa"/>
        </w:trPr>
        <w:tc>
          <w:tcPr>
            <w:tcW w:w="650" w:type="pct"/>
            <w:shd w:val="clear" w:color="auto" w:fill="FFFFFF"/>
            <w:hideMark/>
          </w:tcPr>
          <w:p w14:paraId="5658196F" w14:textId="095FF20F" w:rsidR="00ED3218" w:rsidRPr="00F762E7" w:rsidRDefault="00ED3218" w:rsidP="00AD55DF">
            <w:pPr>
              <w:spacing w:before="0" w:after="0"/>
              <w:rPr>
                <w:color w:val="000000"/>
              </w:rPr>
            </w:pPr>
            <w:r w:rsidRPr="00F762E7">
              <w:rPr>
                <w:color w:val="000000"/>
              </w:rPr>
              <w:t>PACK</w:t>
            </w:r>
          </w:p>
        </w:tc>
        <w:tc>
          <w:tcPr>
            <w:tcW w:w="1000" w:type="pct"/>
            <w:shd w:val="clear" w:color="auto" w:fill="FFFFFF"/>
            <w:hideMark/>
          </w:tcPr>
          <w:p w14:paraId="0CD4A46C" w14:textId="47E8329B" w:rsidR="00ED3218" w:rsidRPr="00F762E7" w:rsidRDefault="00ED3218" w:rsidP="00AD55DF">
            <w:pPr>
              <w:spacing w:before="0" w:after="0"/>
              <w:rPr>
                <w:color w:val="000000"/>
              </w:rPr>
            </w:pPr>
            <w:r w:rsidRPr="00F762E7">
              <w:rPr>
                <w:color w:val="000000"/>
              </w:rPr>
              <w:t>Accepted Reason</w:t>
            </w:r>
          </w:p>
        </w:tc>
        <w:tc>
          <w:tcPr>
            <w:tcW w:w="3350" w:type="pct"/>
            <w:shd w:val="clear" w:color="auto" w:fill="FFFFFF"/>
            <w:hideMark/>
          </w:tcPr>
          <w:p w14:paraId="54B488B1" w14:textId="3DAB0876" w:rsidR="00ED3218" w:rsidRPr="00F762E7" w:rsidRDefault="00ED3218" w:rsidP="00AD55DF">
            <w:pPr>
              <w:spacing w:before="0" w:after="0"/>
              <w:rPr>
                <w:color w:val="000000"/>
              </w:rPr>
            </w:pPr>
            <w:r w:rsidRPr="00F762E7">
              <w:rPr>
                <w:color w:val="000000"/>
              </w:rPr>
              <w:t>Specifies additional information about the processed instruction.</w:t>
            </w:r>
          </w:p>
        </w:tc>
      </w:tr>
      <w:tr w:rsidR="00ED3218" w:rsidRPr="00F762E7" w14:paraId="152E3D1F" w14:textId="77777777" w:rsidTr="00ED3218">
        <w:trPr>
          <w:tblCellSpacing w:w="15" w:type="dxa"/>
        </w:trPr>
        <w:tc>
          <w:tcPr>
            <w:tcW w:w="650" w:type="pct"/>
            <w:shd w:val="clear" w:color="auto" w:fill="FFFFFF"/>
            <w:hideMark/>
          </w:tcPr>
          <w:p w14:paraId="14F76589" w14:textId="03D7FE12" w:rsidR="00ED3218" w:rsidRPr="00F762E7" w:rsidRDefault="00ED3218" w:rsidP="00AD55DF">
            <w:pPr>
              <w:spacing w:before="0" w:after="0"/>
              <w:rPr>
                <w:color w:val="000000"/>
              </w:rPr>
            </w:pPr>
            <w:r w:rsidRPr="00F762E7">
              <w:rPr>
                <w:color w:val="000000"/>
              </w:rPr>
              <w:t>PEND</w:t>
            </w:r>
          </w:p>
        </w:tc>
        <w:tc>
          <w:tcPr>
            <w:tcW w:w="1000" w:type="pct"/>
            <w:shd w:val="clear" w:color="auto" w:fill="FFFFFF"/>
            <w:hideMark/>
          </w:tcPr>
          <w:p w14:paraId="71FEEDD1" w14:textId="0232F87E" w:rsidR="00ED3218" w:rsidRPr="00F762E7" w:rsidRDefault="00ED3218" w:rsidP="00AD55DF">
            <w:pPr>
              <w:spacing w:before="0" w:after="0"/>
              <w:rPr>
                <w:color w:val="000000"/>
              </w:rPr>
            </w:pPr>
            <w:r w:rsidRPr="00F762E7">
              <w:rPr>
                <w:color w:val="000000"/>
              </w:rPr>
              <w:t>Pending Reason</w:t>
            </w:r>
          </w:p>
        </w:tc>
        <w:tc>
          <w:tcPr>
            <w:tcW w:w="3350" w:type="pct"/>
            <w:shd w:val="clear" w:color="auto" w:fill="FFFFFF"/>
            <w:hideMark/>
          </w:tcPr>
          <w:p w14:paraId="5BF65BD7" w14:textId="1F899199" w:rsidR="00ED3218" w:rsidRPr="00F762E7" w:rsidRDefault="00ED3218" w:rsidP="00AD55DF">
            <w:pPr>
              <w:spacing w:before="0" w:after="0"/>
              <w:rPr>
                <w:color w:val="000000"/>
              </w:rPr>
            </w:pPr>
            <w:r w:rsidRPr="00F762E7">
              <w:rPr>
                <w:color w:val="000000"/>
              </w:rPr>
              <w:t>Specifies the reason why the instruction/event has a pending status.</w:t>
            </w:r>
          </w:p>
        </w:tc>
      </w:tr>
      <w:tr w:rsidR="00ED3218" w:rsidRPr="00F762E7" w14:paraId="7DBAE502" w14:textId="77777777" w:rsidTr="00ED3218">
        <w:trPr>
          <w:tblCellSpacing w:w="15" w:type="dxa"/>
        </w:trPr>
        <w:tc>
          <w:tcPr>
            <w:tcW w:w="650" w:type="pct"/>
            <w:shd w:val="clear" w:color="auto" w:fill="FFFFFF"/>
            <w:hideMark/>
          </w:tcPr>
          <w:p w14:paraId="29EB84F6" w14:textId="4946401F" w:rsidR="00ED3218" w:rsidRPr="00F762E7" w:rsidRDefault="00ED3218" w:rsidP="00AD55DF">
            <w:pPr>
              <w:spacing w:before="0" w:after="0"/>
              <w:rPr>
                <w:color w:val="000000"/>
              </w:rPr>
            </w:pPr>
            <w:r w:rsidRPr="00F762E7">
              <w:rPr>
                <w:color w:val="000000"/>
              </w:rPr>
              <w:t>REJT</w:t>
            </w:r>
          </w:p>
        </w:tc>
        <w:tc>
          <w:tcPr>
            <w:tcW w:w="1000" w:type="pct"/>
            <w:shd w:val="clear" w:color="auto" w:fill="FFFFFF"/>
            <w:hideMark/>
          </w:tcPr>
          <w:p w14:paraId="4B589BC5" w14:textId="44AE58FD" w:rsidR="00ED3218" w:rsidRPr="00F762E7" w:rsidRDefault="00ED3218" w:rsidP="00AD55DF">
            <w:pPr>
              <w:spacing w:before="0" w:after="0"/>
              <w:rPr>
                <w:color w:val="000000"/>
              </w:rPr>
            </w:pPr>
            <w:r w:rsidRPr="00F762E7">
              <w:rPr>
                <w:color w:val="000000"/>
              </w:rPr>
              <w:t>Rejection Reason</w:t>
            </w:r>
          </w:p>
        </w:tc>
        <w:tc>
          <w:tcPr>
            <w:tcW w:w="3350" w:type="pct"/>
            <w:shd w:val="clear" w:color="auto" w:fill="FFFFFF"/>
            <w:hideMark/>
          </w:tcPr>
          <w:p w14:paraId="215CBC92" w14:textId="6BD70B9F" w:rsidR="00ED3218" w:rsidRPr="00F762E7" w:rsidRDefault="00ED3218" w:rsidP="00AD55DF">
            <w:pPr>
              <w:spacing w:before="0" w:after="0"/>
              <w:rPr>
                <w:color w:val="000000"/>
              </w:rPr>
            </w:pPr>
            <w:r w:rsidRPr="00F762E7">
              <w:rPr>
                <w:color w:val="000000"/>
              </w:rPr>
              <w:t>Specifies the reason why the instruction/cancellation request has a rejected status.</w:t>
            </w:r>
          </w:p>
        </w:tc>
      </w:tr>
      <w:tr w:rsidR="0036690A" w:rsidRPr="0036690A" w14:paraId="4B1C12D7" w14:textId="77777777" w:rsidTr="0036690A">
        <w:trPr>
          <w:tblCellSpacing w:w="15" w:type="dxa"/>
        </w:trPr>
        <w:tc>
          <w:tcPr>
            <w:tcW w:w="650" w:type="pct"/>
            <w:shd w:val="clear" w:color="auto" w:fill="BFBFBF" w:themeFill="background1" w:themeFillShade="BF"/>
          </w:tcPr>
          <w:p w14:paraId="33199777" w14:textId="53718255" w:rsidR="0036690A" w:rsidRPr="0036690A" w:rsidRDefault="0036690A" w:rsidP="00AD55DF">
            <w:pPr>
              <w:spacing w:before="0" w:after="0"/>
              <w:rPr>
                <w:b/>
                <w:color w:val="0000CC"/>
                <w:u w:val="single"/>
              </w:rPr>
            </w:pPr>
            <w:r w:rsidRPr="0036690A">
              <w:rPr>
                <w:b/>
                <w:color w:val="0000CC"/>
                <w:u w:val="single"/>
              </w:rPr>
              <w:t>RETR</w:t>
            </w:r>
          </w:p>
        </w:tc>
        <w:tc>
          <w:tcPr>
            <w:tcW w:w="1000" w:type="pct"/>
            <w:shd w:val="clear" w:color="auto" w:fill="BFBFBF" w:themeFill="background1" w:themeFillShade="BF"/>
          </w:tcPr>
          <w:p w14:paraId="77D479BB" w14:textId="124C51D8" w:rsidR="0036690A" w:rsidRPr="0036690A" w:rsidRDefault="0036690A" w:rsidP="00AD55DF">
            <w:pPr>
              <w:spacing w:before="0" w:after="0"/>
              <w:rPr>
                <w:b/>
                <w:color w:val="0000CC"/>
                <w:u w:val="single"/>
              </w:rPr>
            </w:pPr>
            <w:r>
              <w:rPr>
                <w:b/>
                <w:color w:val="0000CC"/>
                <w:u w:val="single"/>
              </w:rPr>
              <w:t>Returned Reason</w:t>
            </w:r>
          </w:p>
        </w:tc>
        <w:tc>
          <w:tcPr>
            <w:tcW w:w="3350" w:type="pct"/>
            <w:shd w:val="clear" w:color="auto" w:fill="BFBFBF" w:themeFill="background1" w:themeFillShade="BF"/>
          </w:tcPr>
          <w:p w14:paraId="2D4F0268" w14:textId="7A0B376D" w:rsidR="0036690A" w:rsidRPr="0036690A" w:rsidRDefault="008E4B29" w:rsidP="00AD55DF">
            <w:pPr>
              <w:spacing w:before="0" w:after="0"/>
              <w:rPr>
                <w:b/>
                <w:color w:val="0000CC"/>
                <w:u w:val="single"/>
              </w:rPr>
            </w:pPr>
            <w:r>
              <w:rPr>
                <w:b/>
                <w:color w:val="0000CC"/>
                <w:u w:val="single"/>
              </w:rPr>
              <w:t xml:space="preserve">Specifies the reason why the instructed units </w:t>
            </w:r>
            <w:r w:rsidR="00133523">
              <w:rPr>
                <w:b/>
                <w:color w:val="0000CC"/>
                <w:u w:val="single"/>
              </w:rPr>
              <w:t>are returned or partially returned.</w:t>
            </w:r>
          </w:p>
        </w:tc>
      </w:tr>
    </w:tbl>
    <w:p w14:paraId="05F071DF" w14:textId="77777777" w:rsidR="00ED3218" w:rsidRPr="00F762E7" w:rsidRDefault="00ED3218" w:rsidP="00AD55DF">
      <w:pPr>
        <w:spacing w:before="0" w:after="0"/>
        <w:rPr>
          <w:b/>
        </w:rPr>
      </w:pPr>
      <w:r w:rsidRPr="00F762E7">
        <w:t>CODES</w:t>
      </w:r>
    </w:p>
    <w:p w14:paraId="744D1A1A" w14:textId="77777777" w:rsidR="00ED3218" w:rsidRPr="00F762E7" w:rsidRDefault="00ED3218" w:rsidP="00AD55DF">
      <w:pPr>
        <w:spacing w:before="0" w:after="0"/>
      </w:pPr>
      <w:r w:rsidRPr="00F762E7">
        <w:t>If Qualifier is PEND and Data Source Scheme is not present, Reason Code must contain one of the following codes </w:t>
      </w:r>
      <w:r w:rsidRPr="00F762E7">
        <w:rPr>
          <w:rStyle w:val="ecodes"/>
        </w:rPr>
        <w:t>(Error code(s): K24)</w:t>
      </w:r>
      <w:r w:rsidRPr="00F762E7">
        <w:t>:</w:t>
      </w:r>
    </w:p>
    <w:tbl>
      <w:tblPr>
        <w:tblW w:w="4900" w:type="pct"/>
        <w:tblCellSpacing w:w="15" w:type="dxa"/>
        <w:tblCellMar>
          <w:top w:w="60" w:type="dxa"/>
          <w:left w:w="60" w:type="dxa"/>
          <w:bottom w:w="60" w:type="dxa"/>
          <w:right w:w="60" w:type="dxa"/>
        </w:tblCellMar>
        <w:tblLook w:val="04A0" w:firstRow="1" w:lastRow="0" w:firstColumn="1" w:lastColumn="0" w:noHBand="0" w:noVBand="1"/>
      </w:tblPr>
      <w:tblGrid>
        <w:gridCol w:w="1149"/>
        <w:gridCol w:w="1729"/>
        <w:gridCol w:w="5735"/>
      </w:tblGrid>
      <w:tr w:rsidR="00ED3218" w:rsidRPr="00F762E7" w14:paraId="60BDC0EC" w14:textId="77777777" w:rsidTr="00AA3CF2">
        <w:trPr>
          <w:tblCellSpacing w:w="15" w:type="dxa"/>
        </w:trPr>
        <w:tc>
          <w:tcPr>
            <w:tcW w:w="641" w:type="pct"/>
            <w:shd w:val="clear" w:color="auto" w:fill="FFFFFF"/>
            <w:hideMark/>
          </w:tcPr>
          <w:p w14:paraId="4CEF4A16" w14:textId="5145CE0C" w:rsidR="00ED3218" w:rsidRPr="00F762E7" w:rsidRDefault="00ED3218" w:rsidP="00AD55DF">
            <w:pPr>
              <w:spacing w:before="0" w:after="0"/>
              <w:rPr>
                <w:color w:val="000000"/>
              </w:rPr>
            </w:pPr>
            <w:r w:rsidRPr="00F762E7">
              <w:rPr>
                <w:color w:val="000000"/>
              </w:rPr>
              <w:t>ADEA</w:t>
            </w:r>
          </w:p>
        </w:tc>
        <w:tc>
          <w:tcPr>
            <w:tcW w:w="986" w:type="pct"/>
            <w:shd w:val="clear" w:color="auto" w:fill="FFFFFF"/>
            <w:hideMark/>
          </w:tcPr>
          <w:p w14:paraId="12FA048A" w14:textId="5FD99860" w:rsidR="00ED3218" w:rsidRPr="00F762E7" w:rsidRDefault="00ED3218" w:rsidP="00AD55DF">
            <w:pPr>
              <w:spacing w:before="0" w:after="0"/>
              <w:rPr>
                <w:color w:val="000000"/>
              </w:rPr>
            </w:pPr>
            <w:r w:rsidRPr="00F762E7">
              <w:rPr>
                <w:color w:val="000000"/>
              </w:rPr>
              <w:t>Account Servicer Deadline Missed</w:t>
            </w:r>
          </w:p>
        </w:tc>
        <w:tc>
          <w:tcPr>
            <w:tcW w:w="3303" w:type="pct"/>
            <w:shd w:val="clear" w:color="auto" w:fill="FFFFFF"/>
            <w:hideMark/>
          </w:tcPr>
          <w:p w14:paraId="1C8CCDBE" w14:textId="346DB57F" w:rsidR="00ED3218" w:rsidRPr="00F762E7" w:rsidRDefault="00ED3218" w:rsidP="00AD55DF">
            <w:pPr>
              <w:spacing w:before="0" w:after="0"/>
              <w:rPr>
                <w:color w:val="000000"/>
              </w:rPr>
            </w:pPr>
            <w:r w:rsidRPr="00F762E7">
              <w:rPr>
                <w:color w:val="000000"/>
              </w:rPr>
              <w:t>Received after the account servicer's deadline. Processed on best effort basis.</w:t>
            </w:r>
          </w:p>
        </w:tc>
      </w:tr>
      <w:tr w:rsidR="00AA3CF2" w:rsidRPr="00F762E7" w14:paraId="4FA08180" w14:textId="77777777" w:rsidTr="00AA3CF2">
        <w:trPr>
          <w:tblCellSpacing w:w="15" w:type="dxa"/>
        </w:trPr>
        <w:tc>
          <w:tcPr>
            <w:tcW w:w="641" w:type="pct"/>
            <w:shd w:val="clear" w:color="auto" w:fill="FFFFFF"/>
          </w:tcPr>
          <w:p w14:paraId="6AA6C273" w14:textId="721A20D8" w:rsidR="00AA3CF2" w:rsidRPr="00F762E7" w:rsidRDefault="00AA3CF2" w:rsidP="00AD55DF">
            <w:pPr>
              <w:spacing w:before="0" w:after="0"/>
              <w:rPr>
                <w:color w:val="000000"/>
              </w:rPr>
            </w:pPr>
            <w:r>
              <w:rPr>
                <w:color w:val="000000"/>
              </w:rPr>
              <w:t>….</w:t>
            </w:r>
          </w:p>
        </w:tc>
        <w:tc>
          <w:tcPr>
            <w:tcW w:w="986" w:type="pct"/>
            <w:shd w:val="clear" w:color="auto" w:fill="FFFFFF"/>
          </w:tcPr>
          <w:p w14:paraId="1A7EA31A" w14:textId="2A52B554" w:rsidR="00AA3CF2" w:rsidRPr="00F762E7" w:rsidRDefault="00AA3CF2" w:rsidP="00AD55DF">
            <w:pPr>
              <w:spacing w:before="0" w:after="0"/>
              <w:rPr>
                <w:color w:val="000000"/>
              </w:rPr>
            </w:pPr>
            <w:r>
              <w:rPr>
                <w:color w:val="000000"/>
              </w:rPr>
              <w:t>…</w:t>
            </w:r>
          </w:p>
        </w:tc>
        <w:tc>
          <w:tcPr>
            <w:tcW w:w="3303" w:type="pct"/>
            <w:shd w:val="clear" w:color="auto" w:fill="FFFFFF"/>
          </w:tcPr>
          <w:p w14:paraId="0743D073" w14:textId="5B011695" w:rsidR="00AA3CF2" w:rsidRPr="00F762E7" w:rsidRDefault="00AA3CF2" w:rsidP="00AD55DF">
            <w:pPr>
              <w:spacing w:before="0" w:after="0"/>
              <w:rPr>
                <w:color w:val="000000"/>
              </w:rPr>
            </w:pPr>
            <w:r>
              <w:rPr>
                <w:color w:val="000000"/>
              </w:rPr>
              <w:t>…</w:t>
            </w:r>
          </w:p>
        </w:tc>
      </w:tr>
      <w:tr w:rsidR="00ED3218" w:rsidRPr="00F762E7" w14:paraId="707F88E9" w14:textId="77777777" w:rsidTr="00AA3CF2">
        <w:trPr>
          <w:tblCellSpacing w:w="15" w:type="dxa"/>
        </w:trPr>
        <w:tc>
          <w:tcPr>
            <w:tcW w:w="641" w:type="pct"/>
            <w:shd w:val="clear" w:color="auto" w:fill="FFFFFF"/>
            <w:hideMark/>
          </w:tcPr>
          <w:p w14:paraId="0335DB45" w14:textId="25102AF4" w:rsidR="00ED3218" w:rsidRPr="00F762E7" w:rsidRDefault="00ED3218" w:rsidP="00AD55DF">
            <w:pPr>
              <w:spacing w:before="0" w:after="0"/>
              <w:rPr>
                <w:color w:val="000000"/>
              </w:rPr>
            </w:pPr>
            <w:r w:rsidRPr="00F762E7">
              <w:rPr>
                <w:color w:val="000000"/>
              </w:rPr>
              <w:t>SNAV</w:t>
            </w:r>
          </w:p>
        </w:tc>
        <w:tc>
          <w:tcPr>
            <w:tcW w:w="986" w:type="pct"/>
            <w:shd w:val="clear" w:color="auto" w:fill="FFFFFF"/>
            <w:hideMark/>
          </w:tcPr>
          <w:p w14:paraId="44298BE8" w14:textId="69C76172" w:rsidR="00ED3218" w:rsidRPr="00F762E7" w:rsidRDefault="00ED3218" w:rsidP="00AD55DF">
            <w:pPr>
              <w:spacing w:before="0" w:after="0"/>
              <w:rPr>
                <w:color w:val="000000"/>
              </w:rPr>
            </w:pPr>
            <w:r w:rsidRPr="00F762E7">
              <w:rPr>
                <w:color w:val="000000"/>
              </w:rPr>
              <w:t>System Not Available</w:t>
            </w:r>
          </w:p>
        </w:tc>
        <w:tc>
          <w:tcPr>
            <w:tcW w:w="3303" w:type="pct"/>
            <w:shd w:val="clear" w:color="auto" w:fill="FFFFFF"/>
            <w:hideMark/>
          </w:tcPr>
          <w:p w14:paraId="08E912B6" w14:textId="468150C2" w:rsidR="00ED3218" w:rsidRPr="00F762E7" w:rsidRDefault="00ED3218" w:rsidP="00AD55DF">
            <w:pPr>
              <w:spacing w:before="0" w:after="0"/>
              <w:rPr>
                <w:color w:val="000000"/>
              </w:rPr>
            </w:pPr>
            <w:r w:rsidRPr="00F762E7">
              <w:rPr>
                <w:color w:val="000000"/>
              </w:rPr>
              <w:t>System is not available. Instruction is sent outside of business hours.</w:t>
            </w:r>
          </w:p>
        </w:tc>
      </w:tr>
      <w:tr w:rsidR="00ED3218" w:rsidRPr="00F762E7" w14:paraId="0A430AE2" w14:textId="77777777" w:rsidTr="00AA3CF2">
        <w:trPr>
          <w:tblCellSpacing w:w="15" w:type="dxa"/>
        </w:trPr>
        <w:tc>
          <w:tcPr>
            <w:tcW w:w="641" w:type="pct"/>
            <w:shd w:val="clear" w:color="auto" w:fill="FFFFFF"/>
            <w:hideMark/>
          </w:tcPr>
          <w:p w14:paraId="67B446B5" w14:textId="412B4AB6" w:rsidR="00ED3218" w:rsidRPr="00F762E7" w:rsidRDefault="00ED3218" w:rsidP="00AD55DF">
            <w:pPr>
              <w:spacing w:before="0" w:after="0"/>
              <w:rPr>
                <w:color w:val="000000"/>
              </w:rPr>
            </w:pPr>
            <w:r w:rsidRPr="00F762E7">
              <w:rPr>
                <w:color w:val="000000"/>
              </w:rPr>
              <w:t>VLDA</w:t>
            </w:r>
          </w:p>
        </w:tc>
        <w:tc>
          <w:tcPr>
            <w:tcW w:w="986" w:type="pct"/>
            <w:shd w:val="clear" w:color="auto" w:fill="FFFFFF"/>
            <w:hideMark/>
          </w:tcPr>
          <w:p w14:paraId="0A097589" w14:textId="409A7A62" w:rsidR="00ED3218" w:rsidRPr="00F762E7" w:rsidRDefault="00ED3218" w:rsidP="00AD55DF">
            <w:pPr>
              <w:spacing w:before="0" w:after="0"/>
              <w:rPr>
                <w:color w:val="000000"/>
              </w:rPr>
            </w:pPr>
            <w:r w:rsidRPr="00F762E7">
              <w:rPr>
                <w:color w:val="000000"/>
              </w:rPr>
              <w:t>Valid for Tax Authorities</w:t>
            </w:r>
          </w:p>
        </w:tc>
        <w:tc>
          <w:tcPr>
            <w:tcW w:w="3303" w:type="pct"/>
            <w:shd w:val="clear" w:color="auto" w:fill="FFFFFF"/>
            <w:hideMark/>
          </w:tcPr>
          <w:p w14:paraId="27EEABD6" w14:textId="580294F8" w:rsidR="00ED3218" w:rsidRPr="00F762E7" w:rsidRDefault="00ED3218" w:rsidP="00AD55DF">
            <w:pPr>
              <w:spacing w:before="0" w:after="0"/>
              <w:rPr>
                <w:color w:val="000000"/>
              </w:rPr>
            </w:pPr>
            <w:r w:rsidRPr="00F762E7">
              <w:rPr>
                <w:color w:val="000000"/>
              </w:rPr>
              <w:t>For tax reclaim, the event is pending, the tax reclaim is valid for the tax authorities.</w:t>
            </w:r>
          </w:p>
        </w:tc>
      </w:tr>
    </w:tbl>
    <w:p w14:paraId="77E93ABE" w14:textId="77777777" w:rsidR="00ED3218" w:rsidRPr="00F762E7" w:rsidRDefault="00ED3218" w:rsidP="00AD55DF">
      <w:pPr>
        <w:spacing w:before="0" w:after="0"/>
        <w:rPr>
          <w:b/>
        </w:rPr>
      </w:pPr>
      <w:r w:rsidRPr="00F762E7">
        <w:t>CODES</w:t>
      </w:r>
    </w:p>
    <w:p w14:paraId="497F8143" w14:textId="77777777" w:rsidR="00ED3218" w:rsidRPr="00F762E7" w:rsidRDefault="00ED3218" w:rsidP="00AD55DF">
      <w:pPr>
        <w:spacing w:before="0" w:after="0"/>
      </w:pPr>
      <w:r w:rsidRPr="00F762E7">
        <w:t>If Qualifier is PACK and Data Source Scheme is not present, Reason Code must contain one of the following codes </w:t>
      </w:r>
      <w:r w:rsidRPr="00F762E7">
        <w:rPr>
          <w:rStyle w:val="ecodes"/>
        </w:rPr>
        <w:t>(Error code(s): K24)</w:t>
      </w:r>
      <w:r w:rsidRPr="00F762E7">
        <w:t>:</w:t>
      </w:r>
    </w:p>
    <w:tbl>
      <w:tblPr>
        <w:tblW w:w="4900" w:type="pct"/>
        <w:tblCellSpacing w:w="15" w:type="dxa"/>
        <w:tblCellMar>
          <w:top w:w="60" w:type="dxa"/>
          <w:left w:w="60" w:type="dxa"/>
          <w:bottom w:w="60" w:type="dxa"/>
          <w:right w:w="60" w:type="dxa"/>
        </w:tblCellMar>
        <w:tblLook w:val="04A0" w:firstRow="1" w:lastRow="0" w:firstColumn="1" w:lastColumn="0" w:noHBand="0" w:noVBand="1"/>
      </w:tblPr>
      <w:tblGrid>
        <w:gridCol w:w="1149"/>
        <w:gridCol w:w="1729"/>
        <w:gridCol w:w="5735"/>
      </w:tblGrid>
      <w:tr w:rsidR="00ED3218" w:rsidRPr="00F762E7" w14:paraId="7BC20B73" w14:textId="77777777" w:rsidTr="00E71BBF">
        <w:trPr>
          <w:tblCellSpacing w:w="15" w:type="dxa"/>
        </w:trPr>
        <w:tc>
          <w:tcPr>
            <w:tcW w:w="641" w:type="pct"/>
            <w:shd w:val="clear" w:color="auto" w:fill="FFFFFF"/>
            <w:hideMark/>
          </w:tcPr>
          <w:p w14:paraId="3B8EB318" w14:textId="4C5A5075" w:rsidR="00ED3218" w:rsidRPr="00F762E7" w:rsidRDefault="00ED3218" w:rsidP="00AD55DF">
            <w:pPr>
              <w:spacing w:before="0" w:after="0"/>
              <w:rPr>
                <w:color w:val="000000"/>
              </w:rPr>
            </w:pPr>
            <w:r w:rsidRPr="00F762E7">
              <w:rPr>
                <w:color w:val="000000"/>
              </w:rPr>
              <w:t>NARR</w:t>
            </w:r>
          </w:p>
        </w:tc>
        <w:tc>
          <w:tcPr>
            <w:tcW w:w="986" w:type="pct"/>
            <w:shd w:val="clear" w:color="auto" w:fill="FFFFFF"/>
            <w:hideMark/>
          </w:tcPr>
          <w:p w14:paraId="6C796BB2" w14:textId="21CDF1AE" w:rsidR="00ED3218" w:rsidRPr="00F762E7" w:rsidRDefault="00ED3218" w:rsidP="00AD55DF">
            <w:pPr>
              <w:spacing w:before="0" w:after="0"/>
              <w:rPr>
                <w:color w:val="000000"/>
              </w:rPr>
            </w:pPr>
            <w:r w:rsidRPr="00F762E7">
              <w:rPr>
                <w:color w:val="000000"/>
              </w:rPr>
              <w:t>Narrative Reason</w:t>
            </w:r>
          </w:p>
        </w:tc>
        <w:tc>
          <w:tcPr>
            <w:tcW w:w="3303" w:type="pct"/>
            <w:shd w:val="clear" w:color="auto" w:fill="FFFFFF"/>
            <w:hideMark/>
          </w:tcPr>
          <w:p w14:paraId="09256C8D" w14:textId="5E0986A0" w:rsidR="00ED3218" w:rsidRPr="00F762E7" w:rsidRDefault="00ED3218" w:rsidP="00AD55DF">
            <w:pPr>
              <w:spacing w:before="0" w:after="0"/>
              <w:rPr>
                <w:color w:val="000000"/>
              </w:rPr>
            </w:pPr>
            <w:r w:rsidRPr="00F762E7">
              <w:rPr>
                <w:color w:val="000000"/>
              </w:rPr>
              <w:t>See narrative field for reason.</w:t>
            </w:r>
          </w:p>
        </w:tc>
      </w:tr>
      <w:tr w:rsidR="00ED3218" w:rsidRPr="00F762E7" w14:paraId="26611202" w14:textId="77777777" w:rsidTr="00E71BBF">
        <w:trPr>
          <w:tblCellSpacing w:w="15" w:type="dxa"/>
        </w:trPr>
        <w:tc>
          <w:tcPr>
            <w:tcW w:w="641" w:type="pct"/>
            <w:shd w:val="clear" w:color="auto" w:fill="FFFFFF"/>
            <w:hideMark/>
          </w:tcPr>
          <w:p w14:paraId="5E3E3DC0" w14:textId="5A372D50" w:rsidR="00ED3218" w:rsidRPr="00F762E7" w:rsidRDefault="00ED3218" w:rsidP="00AD55DF">
            <w:pPr>
              <w:spacing w:before="0" w:after="0"/>
              <w:rPr>
                <w:color w:val="000000"/>
              </w:rPr>
            </w:pPr>
            <w:r w:rsidRPr="00F762E7">
              <w:rPr>
                <w:color w:val="000000"/>
              </w:rPr>
              <w:t>NSTP</w:t>
            </w:r>
          </w:p>
        </w:tc>
        <w:tc>
          <w:tcPr>
            <w:tcW w:w="986" w:type="pct"/>
            <w:shd w:val="clear" w:color="auto" w:fill="FFFFFF"/>
            <w:hideMark/>
          </w:tcPr>
          <w:p w14:paraId="14D3DC13" w14:textId="450C335F" w:rsidR="00ED3218" w:rsidRPr="00F762E7" w:rsidRDefault="00ED3218" w:rsidP="00AD55DF">
            <w:pPr>
              <w:spacing w:before="0" w:after="0"/>
              <w:rPr>
                <w:color w:val="000000"/>
              </w:rPr>
            </w:pPr>
            <w:r w:rsidRPr="00F762E7">
              <w:rPr>
                <w:color w:val="000000"/>
              </w:rPr>
              <w:t>Not STP</w:t>
            </w:r>
          </w:p>
        </w:tc>
        <w:tc>
          <w:tcPr>
            <w:tcW w:w="3303" w:type="pct"/>
            <w:shd w:val="clear" w:color="auto" w:fill="FFFFFF"/>
            <w:hideMark/>
          </w:tcPr>
          <w:p w14:paraId="1EAE78E8" w14:textId="68093670" w:rsidR="00ED3218" w:rsidRPr="00F762E7" w:rsidRDefault="00ED3218" w:rsidP="00AD55DF">
            <w:pPr>
              <w:spacing w:before="0" w:after="0"/>
              <w:rPr>
                <w:color w:val="000000"/>
              </w:rPr>
            </w:pPr>
            <w:r w:rsidRPr="00F762E7">
              <w:rPr>
                <w:color w:val="000000"/>
              </w:rPr>
              <w:t>Instruction was not STP and had to be processed manually.</w:t>
            </w:r>
          </w:p>
        </w:tc>
      </w:tr>
      <w:tr w:rsidR="00E71BBF" w:rsidRPr="00F762E7" w14:paraId="5718B448" w14:textId="77777777" w:rsidTr="00E71BBF">
        <w:trPr>
          <w:tblCellSpacing w:w="15" w:type="dxa"/>
        </w:trPr>
        <w:tc>
          <w:tcPr>
            <w:tcW w:w="641" w:type="pct"/>
            <w:shd w:val="clear" w:color="auto" w:fill="FFFFFF"/>
          </w:tcPr>
          <w:p w14:paraId="608385EE" w14:textId="0F095BC3" w:rsidR="00E71BBF" w:rsidRPr="00F762E7" w:rsidRDefault="00E71BBF" w:rsidP="00AD55DF">
            <w:pPr>
              <w:spacing w:before="0" w:after="0"/>
              <w:rPr>
                <w:color w:val="000000"/>
              </w:rPr>
            </w:pPr>
            <w:r>
              <w:rPr>
                <w:color w:val="000000"/>
              </w:rPr>
              <w:t>…….</w:t>
            </w:r>
          </w:p>
        </w:tc>
        <w:tc>
          <w:tcPr>
            <w:tcW w:w="986" w:type="pct"/>
            <w:shd w:val="clear" w:color="auto" w:fill="FFFFFF"/>
          </w:tcPr>
          <w:p w14:paraId="30B5D347" w14:textId="77777777" w:rsidR="00E71BBF" w:rsidRPr="00F762E7" w:rsidRDefault="00E71BBF" w:rsidP="00AD55DF">
            <w:pPr>
              <w:spacing w:before="0" w:after="0"/>
              <w:rPr>
                <w:color w:val="000000"/>
              </w:rPr>
            </w:pPr>
          </w:p>
        </w:tc>
        <w:tc>
          <w:tcPr>
            <w:tcW w:w="3303" w:type="pct"/>
            <w:shd w:val="clear" w:color="auto" w:fill="FFFFFF"/>
          </w:tcPr>
          <w:p w14:paraId="4A772023" w14:textId="77777777" w:rsidR="00E71BBF" w:rsidRPr="00F762E7" w:rsidRDefault="00E71BBF" w:rsidP="00AD55DF">
            <w:pPr>
              <w:spacing w:before="0" w:after="0"/>
              <w:rPr>
                <w:color w:val="000000"/>
              </w:rPr>
            </w:pPr>
          </w:p>
        </w:tc>
      </w:tr>
    </w:tbl>
    <w:p w14:paraId="618DB707" w14:textId="77777777" w:rsidR="00E71BBF" w:rsidRPr="00E71BBF" w:rsidRDefault="00E71BBF" w:rsidP="00AD55DF">
      <w:pPr>
        <w:spacing w:before="0" w:after="0"/>
      </w:pPr>
    </w:p>
    <w:p w14:paraId="423ED34F" w14:textId="77777777" w:rsidR="006E3DBA" w:rsidRPr="006E3DBA" w:rsidRDefault="006E3DBA" w:rsidP="006A76E4">
      <w:pPr>
        <w:shd w:val="clear" w:color="auto" w:fill="D9D9D9" w:themeFill="background1" w:themeFillShade="D9"/>
        <w:spacing w:before="0" w:after="0"/>
        <w:rPr>
          <w:color w:val="0000CC"/>
          <w:u w:val="single"/>
        </w:rPr>
      </w:pPr>
      <w:r w:rsidRPr="006E3DBA">
        <w:rPr>
          <w:color w:val="0000CC"/>
          <w:u w:val="single"/>
        </w:rPr>
        <w:t>CODES</w:t>
      </w:r>
    </w:p>
    <w:p w14:paraId="7F3D4B79" w14:textId="756D7360" w:rsidR="006E3DBA" w:rsidRPr="006E3DBA" w:rsidRDefault="006E3DBA" w:rsidP="006A76E4">
      <w:pPr>
        <w:shd w:val="clear" w:color="auto" w:fill="D9D9D9" w:themeFill="background1" w:themeFillShade="D9"/>
        <w:spacing w:before="0" w:after="0"/>
        <w:rPr>
          <w:b/>
          <w:color w:val="0000CC"/>
          <w:u w:val="single"/>
        </w:rPr>
      </w:pPr>
      <w:r w:rsidRPr="006E3DBA">
        <w:rPr>
          <w:b/>
          <w:color w:val="0000CC"/>
          <w:u w:val="single"/>
        </w:rPr>
        <w:t>If Qualifier is RETR and Data Source Scheme is not present, Reason Code must contain one of the following codes </w:t>
      </w:r>
      <w:r w:rsidRPr="006E3DBA">
        <w:rPr>
          <w:rStyle w:val="ecodes"/>
          <w:b/>
          <w:color w:val="0000CC"/>
          <w:u w:val="single"/>
        </w:rPr>
        <w:t>(Error code(s): K24)</w:t>
      </w:r>
      <w:r w:rsidRPr="006E3DBA">
        <w:rPr>
          <w:b/>
          <w:color w:val="0000CC"/>
          <w:u w:val="single"/>
        </w:rPr>
        <w:t>:</w:t>
      </w:r>
    </w:p>
    <w:tbl>
      <w:tblPr>
        <w:tblW w:w="4900" w:type="pct"/>
        <w:tblCellSpacing w:w="15" w:type="dxa"/>
        <w:tblCellMar>
          <w:top w:w="60" w:type="dxa"/>
          <w:left w:w="60" w:type="dxa"/>
          <w:bottom w:w="60" w:type="dxa"/>
          <w:right w:w="60" w:type="dxa"/>
        </w:tblCellMar>
        <w:tblLook w:val="04A0" w:firstRow="1" w:lastRow="0" w:firstColumn="1" w:lastColumn="0" w:noHBand="0" w:noVBand="1"/>
      </w:tblPr>
      <w:tblGrid>
        <w:gridCol w:w="1149"/>
        <w:gridCol w:w="1729"/>
        <w:gridCol w:w="5735"/>
      </w:tblGrid>
      <w:tr w:rsidR="00EA0C6D" w:rsidRPr="006E3DBA" w14:paraId="0297613F" w14:textId="77777777" w:rsidTr="00EA0C6D">
        <w:trPr>
          <w:tblCellSpacing w:w="15" w:type="dxa"/>
        </w:trPr>
        <w:tc>
          <w:tcPr>
            <w:tcW w:w="641" w:type="pct"/>
            <w:shd w:val="clear" w:color="auto" w:fill="FFFFFF"/>
          </w:tcPr>
          <w:p w14:paraId="5C69279F" w14:textId="6A83F3E6" w:rsidR="00EA0C6D" w:rsidRPr="00EA0C6D" w:rsidRDefault="00EA0C6D" w:rsidP="006A76E4">
            <w:pPr>
              <w:shd w:val="clear" w:color="auto" w:fill="D9D9D9" w:themeFill="background1" w:themeFillShade="D9"/>
              <w:spacing w:before="0" w:after="0"/>
              <w:rPr>
                <w:b/>
                <w:color w:val="0000FF"/>
                <w:u w:val="single"/>
              </w:rPr>
            </w:pPr>
            <w:r w:rsidRPr="00EA0C6D">
              <w:rPr>
                <w:b/>
                <w:color w:val="0000FF"/>
                <w:u w:val="single"/>
              </w:rPr>
              <w:lastRenderedPageBreak/>
              <w:t>NARR</w:t>
            </w:r>
          </w:p>
        </w:tc>
        <w:tc>
          <w:tcPr>
            <w:tcW w:w="986" w:type="pct"/>
            <w:shd w:val="clear" w:color="auto" w:fill="FFFFFF"/>
          </w:tcPr>
          <w:p w14:paraId="4921D8FA" w14:textId="6330A6C7" w:rsidR="00EA0C6D" w:rsidRPr="00EA0C6D" w:rsidRDefault="00EA0C6D" w:rsidP="006A76E4">
            <w:pPr>
              <w:shd w:val="clear" w:color="auto" w:fill="D9D9D9" w:themeFill="background1" w:themeFillShade="D9"/>
              <w:spacing w:before="0" w:after="0"/>
              <w:rPr>
                <w:b/>
                <w:color w:val="0000FF"/>
                <w:u w:val="single"/>
              </w:rPr>
            </w:pPr>
            <w:r w:rsidRPr="00EA0C6D">
              <w:rPr>
                <w:b/>
                <w:color w:val="0000FF"/>
                <w:u w:val="single"/>
              </w:rPr>
              <w:t>Narrative Reason</w:t>
            </w:r>
          </w:p>
        </w:tc>
        <w:tc>
          <w:tcPr>
            <w:tcW w:w="3303" w:type="pct"/>
            <w:shd w:val="clear" w:color="auto" w:fill="FFFFFF"/>
          </w:tcPr>
          <w:p w14:paraId="328DBCF9" w14:textId="5C7B1388" w:rsidR="00EA0C6D" w:rsidRPr="00EA0C6D" w:rsidRDefault="00EA0C6D" w:rsidP="006A76E4">
            <w:pPr>
              <w:shd w:val="clear" w:color="auto" w:fill="D9D9D9" w:themeFill="background1" w:themeFillShade="D9"/>
              <w:spacing w:before="0" w:after="0"/>
              <w:rPr>
                <w:b/>
                <w:color w:val="0000FF"/>
                <w:u w:val="single"/>
              </w:rPr>
            </w:pPr>
            <w:r w:rsidRPr="00EA0C6D">
              <w:rPr>
                <w:b/>
                <w:color w:val="0000FF"/>
                <w:u w:val="single"/>
              </w:rPr>
              <w:t>See narrative field for reason.</w:t>
            </w:r>
          </w:p>
        </w:tc>
      </w:tr>
      <w:tr w:rsidR="00EA0C6D" w:rsidRPr="006E3DBA" w14:paraId="43976398" w14:textId="77777777" w:rsidTr="00EA0C6D">
        <w:trPr>
          <w:tblCellSpacing w:w="15" w:type="dxa"/>
        </w:trPr>
        <w:tc>
          <w:tcPr>
            <w:tcW w:w="641" w:type="pct"/>
            <w:shd w:val="clear" w:color="auto" w:fill="FFFFFF"/>
          </w:tcPr>
          <w:p w14:paraId="2914E23E" w14:textId="66ACD236" w:rsidR="00EA0C6D" w:rsidRPr="00EA0C6D" w:rsidRDefault="00EA0C6D" w:rsidP="006A76E4">
            <w:pPr>
              <w:shd w:val="clear" w:color="auto" w:fill="D9D9D9" w:themeFill="background1" w:themeFillShade="D9"/>
              <w:spacing w:before="0" w:after="0"/>
              <w:rPr>
                <w:b/>
                <w:color w:val="0000FF"/>
                <w:u w:val="single"/>
              </w:rPr>
            </w:pPr>
            <w:r>
              <w:rPr>
                <w:b/>
                <w:color w:val="0000CC"/>
                <w:u w:val="single"/>
              </w:rPr>
              <w:t>PROR</w:t>
            </w:r>
          </w:p>
        </w:tc>
        <w:tc>
          <w:tcPr>
            <w:tcW w:w="986" w:type="pct"/>
            <w:shd w:val="clear" w:color="auto" w:fill="FFFFFF"/>
          </w:tcPr>
          <w:p w14:paraId="21383B25" w14:textId="0F0945A6" w:rsidR="00EA0C6D" w:rsidRPr="00EA0C6D" w:rsidRDefault="00EA0C6D" w:rsidP="006A76E4">
            <w:pPr>
              <w:shd w:val="clear" w:color="auto" w:fill="D9D9D9" w:themeFill="background1" w:themeFillShade="D9"/>
              <w:spacing w:before="0" w:after="0"/>
              <w:rPr>
                <w:b/>
                <w:color w:val="0000FF"/>
                <w:u w:val="single"/>
              </w:rPr>
            </w:pPr>
            <w:r>
              <w:rPr>
                <w:b/>
                <w:color w:val="0000CC"/>
                <w:u w:val="single"/>
              </w:rPr>
              <w:t>Prorated</w:t>
            </w:r>
          </w:p>
        </w:tc>
        <w:tc>
          <w:tcPr>
            <w:tcW w:w="3303" w:type="pct"/>
            <w:shd w:val="clear" w:color="auto" w:fill="FFFFFF"/>
          </w:tcPr>
          <w:p w14:paraId="0541AD06" w14:textId="71C1B796" w:rsidR="00EA0C6D" w:rsidRPr="00EA0C6D" w:rsidRDefault="00EA0C6D" w:rsidP="006A76E4">
            <w:pPr>
              <w:shd w:val="clear" w:color="auto" w:fill="D9D9D9" w:themeFill="background1" w:themeFillShade="D9"/>
              <w:spacing w:before="0" w:after="0"/>
              <w:rPr>
                <w:b/>
                <w:color w:val="0000FF"/>
                <w:u w:val="single"/>
              </w:rPr>
            </w:pPr>
            <w:r w:rsidRPr="000D1028">
              <w:rPr>
                <w:b/>
                <w:color w:val="0000CC"/>
                <w:u w:val="single"/>
              </w:rPr>
              <w:t>Shares returned due to prorated acceptance</w:t>
            </w:r>
            <w:r>
              <w:rPr>
                <w:b/>
                <w:color w:val="0000CC"/>
                <w:u w:val="single"/>
              </w:rPr>
              <w:t>.</w:t>
            </w:r>
          </w:p>
        </w:tc>
      </w:tr>
    </w:tbl>
    <w:p w14:paraId="5DAFB450" w14:textId="77777777" w:rsidR="00E71BBF" w:rsidRDefault="00E71BBF" w:rsidP="00F762E7">
      <w:pPr>
        <w:pStyle w:val="NormalWeb"/>
        <w:spacing w:before="0" w:beforeAutospacing="0" w:after="0" w:afterAutospacing="0"/>
        <w:rPr>
          <w:rStyle w:val="HTMLCode"/>
        </w:rPr>
      </w:pPr>
    </w:p>
    <w:p w14:paraId="221E8445" w14:textId="5039EE49" w:rsidR="00105787" w:rsidRPr="00EB6723" w:rsidRDefault="00EB6723" w:rsidP="00F762E7">
      <w:pPr>
        <w:pStyle w:val="NormalWeb"/>
        <w:spacing w:before="0" w:beforeAutospacing="0" w:after="0" w:afterAutospacing="0"/>
        <w:rPr>
          <w:rStyle w:val="HTMLCode"/>
          <w:rFonts w:ascii="Arial" w:hAnsi="Arial" w:cs="Arial"/>
          <w:b/>
          <w:bCs/>
        </w:rPr>
      </w:pPr>
      <w:r w:rsidRPr="00EB6723">
        <w:rPr>
          <w:rStyle w:val="HTMLCode"/>
          <w:rFonts w:ascii="Arial" w:hAnsi="Arial" w:cs="Arial"/>
          <w:b/>
          <w:bCs/>
        </w:rPr>
        <w:t xml:space="preserve">C. </w:t>
      </w:r>
      <w:r w:rsidR="00D344DD">
        <w:rPr>
          <w:rStyle w:val="HTMLCode"/>
          <w:rFonts w:ascii="Arial" w:hAnsi="Arial" w:cs="Arial"/>
          <w:b/>
          <w:bCs/>
        </w:rPr>
        <w:t xml:space="preserve">In the MT 567, amend NVR C1 as illustrated here below: </w:t>
      </w:r>
    </w:p>
    <w:p w14:paraId="2F7C3D18" w14:textId="77777777" w:rsidR="00105787" w:rsidRDefault="00105787" w:rsidP="00F762E7">
      <w:pPr>
        <w:pStyle w:val="NormalWeb"/>
        <w:spacing w:before="0" w:beforeAutospacing="0" w:after="0" w:afterAutospacing="0"/>
        <w:rPr>
          <w:rStyle w:val="HTMLCode"/>
        </w:rPr>
      </w:pPr>
    </w:p>
    <w:p w14:paraId="0B54F21B" w14:textId="77777777" w:rsidR="00105787" w:rsidRPr="00EB6723" w:rsidRDefault="00105787" w:rsidP="00EB6723">
      <w:pPr>
        <w:shd w:val="clear" w:color="auto" w:fill="FFFFFF"/>
        <w:suppressAutoHyphens w:val="0"/>
        <w:spacing w:before="0" w:after="0"/>
        <w:rPr>
          <w:rFonts w:cs="Arial"/>
          <w:b/>
          <w:bCs/>
          <w:color w:val="000000"/>
        </w:rPr>
      </w:pPr>
      <w:r w:rsidRPr="00EB6723">
        <w:rPr>
          <w:rFonts w:cs="Arial"/>
          <w:b/>
          <w:bCs/>
          <w:color w:val="000000"/>
        </w:rPr>
        <w:t>C1 </w:t>
      </w:r>
    </w:p>
    <w:p w14:paraId="54D8BE7D" w14:textId="77777777" w:rsidR="00105787" w:rsidRPr="00EB6723" w:rsidRDefault="00105787" w:rsidP="00EB6723">
      <w:pPr>
        <w:pStyle w:val="NormalWeb"/>
        <w:shd w:val="clear" w:color="auto" w:fill="FFFFFF"/>
        <w:spacing w:before="0" w:beforeAutospacing="0" w:after="0" w:afterAutospacing="0"/>
        <w:ind w:left="720"/>
        <w:rPr>
          <w:sz w:val="20"/>
          <w:szCs w:val="20"/>
        </w:rPr>
      </w:pPr>
      <w:r w:rsidRPr="00EB6723">
        <w:rPr>
          <w:sz w:val="20"/>
          <w:szCs w:val="20"/>
        </w:rPr>
        <w:t>Within each occurrence of subsequence A2a, the qualifier in field 24B must be the same as the code (Status Code) used with the appropriate qualifier in field 25D of its surrounding subsequence A2 </w:t>
      </w:r>
      <w:r w:rsidRPr="00EB6723">
        <w:rPr>
          <w:rStyle w:val="ecodes"/>
          <w:sz w:val="20"/>
          <w:szCs w:val="20"/>
        </w:rPr>
        <w:t>(Error code(s): E37)</w:t>
      </w:r>
      <w:r w:rsidRPr="00EB6723">
        <w:rPr>
          <w:sz w:val="20"/>
          <w:szCs w:val="20"/>
        </w:rPr>
        <w:t>.</w:t>
      </w:r>
    </w:p>
    <w:tbl>
      <w:tblPr>
        <w:tblW w:w="4500" w:type="pct"/>
        <w:tblCellSpacing w:w="15" w:type="dxa"/>
        <w:tblInd w:w="720" w:type="dxa"/>
        <w:tblBorders>
          <w:top w:val="outset" w:sz="6" w:space="0" w:color="auto"/>
          <w:left w:val="outset" w:sz="6" w:space="0" w:color="auto"/>
          <w:bottom w:val="outset" w:sz="6" w:space="0" w:color="auto"/>
          <w:right w:val="outset" w:sz="6" w:space="0" w:color="auto"/>
        </w:tblBorders>
        <w:tblCellMar>
          <w:top w:w="60" w:type="dxa"/>
          <w:left w:w="60" w:type="dxa"/>
          <w:bottom w:w="60" w:type="dxa"/>
          <w:right w:w="60" w:type="dxa"/>
        </w:tblCellMar>
        <w:tblLook w:val="04A0" w:firstRow="1" w:lastRow="0" w:firstColumn="1" w:lastColumn="0" w:noHBand="0" w:noVBand="1"/>
      </w:tblPr>
      <w:tblGrid>
        <w:gridCol w:w="3948"/>
        <w:gridCol w:w="3948"/>
      </w:tblGrid>
      <w:tr w:rsidR="00105787" w:rsidRPr="00EB6723" w14:paraId="0B3A6B40" w14:textId="77777777" w:rsidTr="00105787">
        <w:trPr>
          <w:tblHeader/>
          <w:tblCellSpacing w:w="15" w:type="dxa"/>
        </w:trPr>
        <w:tc>
          <w:tcPr>
            <w:tcW w:w="5000" w:type="pct"/>
            <w:gridSpan w:val="2"/>
            <w:tcBorders>
              <w:top w:val="outset" w:sz="6" w:space="0" w:color="auto"/>
              <w:left w:val="outset" w:sz="6" w:space="0" w:color="auto"/>
              <w:bottom w:val="outset" w:sz="6" w:space="0" w:color="auto"/>
              <w:right w:val="outset" w:sz="6" w:space="0" w:color="auto"/>
            </w:tcBorders>
            <w:shd w:val="clear" w:color="auto" w:fill="EEEEEE"/>
            <w:hideMark/>
          </w:tcPr>
          <w:p w14:paraId="1A10A298" w14:textId="67DC04C1" w:rsidR="00105787" w:rsidRPr="00EB6723" w:rsidRDefault="00105787" w:rsidP="00EB6723">
            <w:pPr>
              <w:spacing w:before="0" w:after="0"/>
              <w:jc w:val="center"/>
              <w:rPr>
                <w:rFonts w:cs="Arial"/>
                <w:b/>
                <w:bCs/>
                <w:color w:val="013B80"/>
              </w:rPr>
            </w:pPr>
            <w:r w:rsidRPr="00EB6723">
              <w:rPr>
                <w:rFonts w:cs="Arial"/>
                <w:b/>
                <w:bCs/>
                <w:color w:val="013B80"/>
              </w:rPr>
              <w:t>In each occurrence of sequence A2 Status</w:t>
            </w:r>
          </w:p>
        </w:tc>
      </w:tr>
      <w:tr w:rsidR="00105787" w:rsidRPr="00EB6723" w14:paraId="27EC401C" w14:textId="77777777" w:rsidTr="00105787">
        <w:trPr>
          <w:tblHeader/>
          <w:tblCellSpacing w:w="15" w:type="dxa"/>
        </w:trPr>
        <w:tc>
          <w:tcPr>
            <w:tcW w:w="2500" w:type="pct"/>
            <w:tcBorders>
              <w:top w:val="outset" w:sz="6" w:space="0" w:color="auto"/>
              <w:left w:val="outset" w:sz="6" w:space="0" w:color="auto"/>
              <w:bottom w:val="outset" w:sz="6" w:space="0" w:color="auto"/>
              <w:right w:val="outset" w:sz="6" w:space="0" w:color="auto"/>
            </w:tcBorders>
            <w:shd w:val="clear" w:color="auto" w:fill="EEEEEE"/>
            <w:hideMark/>
          </w:tcPr>
          <w:p w14:paraId="5B313B68" w14:textId="6CEE4537" w:rsidR="00105787" w:rsidRPr="00EB6723" w:rsidRDefault="00105787" w:rsidP="00EB6723">
            <w:pPr>
              <w:spacing w:before="0" w:after="0"/>
              <w:jc w:val="center"/>
              <w:rPr>
                <w:rFonts w:cs="Arial"/>
                <w:b/>
                <w:bCs/>
                <w:color w:val="013B80"/>
              </w:rPr>
            </w:pPr>
            <w:r w:rsidRPr="00EB6723">
              <w:rPr>
                <w:rFonts w:cs="Arial"/>
                <w:b/>
                <w:bCs/>
                <w:color w:val="013B80"/>
              </w:rPr>
              <w:t>In each occurrence of subsequence A2a Reason (if present) if field :24</w:t>
            </w:r>
            <w:proofErr w:type="gramStart"/>
            <w:r w:rsidRPr="00EB6723">
              <w:rPr>
                <w:rFonts w:cs="Arial"/>
                <w:b/>
                <w:bCs/>
                <w:color w:val="013B80"/>
              </w:rPr>
              <w:t>B::</w:t>
            </w:r>
            <w:proofErr w:type="gramEnd"/>
            <w:r w:rsidRPr="00EB6723">
              <w:rPr>
                <w:rFonts w:cs="Arial"/>
                <w:b/>
                <w:bCs/>
                <w:color w:val="013B80"/>
              </w:rPr>
              <w:t xml:space="preserve"> is ...</w:t>
            </w:r>
          </w:p>
        </w:tc>
        <w:tc>
          <w:tcPr>
            <w:tcW w:w="2500" w:type="pct"/>
            <w:tcBorders>
              <w:top w:val="outset" w:sz="6" w:space="0" w:color="auto"/>
              <w:left w:val="outset" w:sz="6" w:space="0" w:color="auto"/>
              <w:bottom w:val="outset" w:sz="6" w:space="0" w:color="auto"/>
              <w:right w:val="outset" w:sz="6" w:space="0" w:color="auto"/>
            </w:tcBorders>
            <w:shd w:val="clear" w:color="auto" w:fill="EEEEEE"/>
            <w:hideMark/>
          </w:tcPr>
          <w:p w14:paraId="0AC0F7BA" w14:textId="18B82F0E" w:rsidR="00105787" w:rsidRPr="00EB6723" w:rsidRDefault="00105787" w:rsidP="00EB6723">
            <w:pPr>
              <w:spacing w:before="0" w:after="0"/>
              <w:jc w:val="center"/>
              <w:rPr>
                <w:rFonts w:cs="Arial"/>
                <w:b/>
                <w:bCs/>
                <w:color w:val="013B80"/>
              </w:rPr>
            </w:pPr>
            <w:r w:rsidRPr="00EB6723">
              <w:rPr>
                <w:rFonts w:cs="Arial"/>
                <w:b/>
                <w:bCs/>
                <w:color w:val="013B80"/>
              </w:rPr>
              <w:t>Then in sequence A2 Status, field :25</w:t>
            </w:r>
            <w:proofErr w:type="gramStart"/>
            <w:r w:rsidRPr="00EB6723">
              <w:rPr>
                <w:rFonts w:cs="Arial"/>
                <w:b/>
                <w:bCs/>
                <w:color w:val="013B80"/>
              </w:rPr>
              <w:t>D::</w:t>
            </w:r>
            <w:proofErr w:type="gramEnd"/>
            <w:r w:rsidRPr="00EB6723">
              <w:rPr>
                <w:rFonts w:cs="Arial"/>
                <w:b/>
                <w:bCs/>
                <w:color w:val="013B80"/>
              </w:rPr>
              <w:t xml:space="preserve"> must be ...   </w:t>
            </w:r>
            <w:hyperlink r:id="rId45" w:anchor="foot1043" w:history="1">
              <w:r w:rsidRPr="00EB6723">
                <w:rPr>
                  <w:rStyle w:val="Hyperlink"/>
                  <w:rFonts w:cs="Arial"/>
                  <w:b/>
                  <w:bCs/>
                  <w:color w:val="013B80"/>
                  <w:vertAlign w:val="superscript"/>
                </w:rPr>
                <w:t>(1)</w:t>
              </w:r>
            </w:hyperlink>
            <w:r w:rsidRPr="00EB6723">
              <w:rPr>
                <w:rFonts w:cs="Arial"/>
                <w:b/>
                <w:bCs/>
                <w:color w:val="013B80"/>
              </w:rPr>
              <w:t> </w:t>
            </w:r>
          </w:p>
        </w:tc>
      </w:tr>
      <w:tr w:rsidR="00105787" w:rsidRPr="00EB6723" w14:paraId="3935DC1F" w14:textId="77777777" w:rsidTr="00105787">
        <w:trPr>
          <w:tblCellSpacing w:w="15" w:type="dxa"/>
        </w:trPr>
        <w:tc>
          <w:tcPr>
            <w:tcW w:w="2500" w:type="pct"/>
            <w:tcBorders>
              <w:top w:val="outset" w:sz="6" w:space="0" w:color="auto"/>
              <w:left w:val="outset" w:sz="6" w:space="0" w:color="auto"/>
              <w:bottom w:val="outset" w:sz="6" w:space="0" w:color="auto"/>
              <w:right w:val="outset" w:sz="6" w:space="0" w:color="auto"/>
            </w:tcBorders>
            <w:shd w:val="clear" w:color="auto" w:fill="FFFFFF"/>
            <w:hideMark/>
          </w:tcPr>
          <w:p w14:paraId="2D644C16" w14:textId="1A134BAA" w:rsidR="00105787" w:rsidRPr="00EB6723" w:rsidRDefault="00105787" w:rsidP="00EB6723">
            <w:pPr>
              <w:spacing w:before="0" w:after="0"/>
              <w:rPr>
                <w:rFonts w:cs="Arial"/>
                <w:color w:val="000000"/>
              </w:rPr>
            </w:pPr>
            <w:r w:rsidRPr="00EB6723">
              <w:rPr>
                <w:rFonts w:cs="Arial"/>
                <w:color w:val="000000"/>
              </w:rPr>
              <w:t>:24</w:t>
            </w:r>
            <w:proofErr w:type="gramStart"/>
            <w:r w:rsidRPr="00EB6723">
              <w:rPr>
                <w:rFonts w:cs="Arial"/>
                <w:color w:val="000000"/>
              </w:rPr>
              <w:t>B::</w:t>
            </w:r>
            <w:proofErr w:type="gramEnd"/>
            <w:r w:rsidRPr="00EB6723">
              <w:rPr>
                <w:rFonts w:cs="Arial"/>
                <w:color w:val="000000"/>
              </w:rPr>
              <w:t>CAND</w:t>
            </w:r>
          </w:p>
        </w:tc>
        <w:tc>
          <w:tcPr>
            <w:tcW w:w="2500" w:type="pct"/>
            <w:tcBorders>
              <w:top w:val="outset" w:sz="6" w:space="0" w:color="auto"/>
              <w:left w:val="outset" w:sz="6" w:space="0" w:color="auto"/>
              <w:bottom w:val="outset" w:sz="6" w:space="0" w:color="auto"/>
              <w:right w:val="outset" w:sz="6" w:space="0" w:color="auto"/>
            </w:tcBorders>
            <w:shd w:val="clear" w:color="auto" w:fill="FFFFFF"/>
            <w:hideMark/>
          </w:tcPr>
          <w:p w14:paraId="7BC7C0A1" w14:textId="40E354CD" w:rsidR="00105787" w:rsidRPr="00EB6723" w:rsidRDefault="00105787" w:rsidP="00EB6723">
            <w:pPr>
              <w:spacing w:before="0" w:after="0"/>
              <w:rPr>
                <w:rFonts w:cs="Arial"/>
                <w:color w:val="000000"/>
              </w:rPr>
            </w:pPr>
            <w:r w:rsidRPr="00EB6723">
              <w:rPr>
                <w:rFonts w:cs="Arial"/>
                <w:color w:val="000000"/>
              </w:rPr>
              <w:t>:25</w:t>
            </w:r>
            <w:proofErr w:type="gramStart"/>
            <w:r w:rsidRPr="00EB6723">
              <w:rPr>
                <w:rFonts w:cs="Arial"/>
                <w:color w:val="000000"/>
              </w:rPr>
              <w:t>D::</w:t>
            </w:r>
            <w:proofErr w:type="gramEnd"/>
            <w:r w:rsidRPr="00EB6723">
              <w:rPr>
                <w:rFonts w:cs="Arial"/>
                <w:color w:val="000000"/>
              </w:rPr>
              <w:t>IPRC//CAND or</w:t>
            </w:r>
            <w:r w:rsidRPr="00EB6723">
              <w:rPr>
                <w:rFonts w:cs="Arial"/>
                <w:color w:val="000000"/>
              </w:rPr>
              <w:br/>
              <w:t>:25D::CPRC//CAND</w:t>
            </w:r>
          </w:p>
        </w:tc>
      </w:tr>
      <w:tr w:rsidR="00105787" w:rsidRPr="00EB6723" w14:paraId="1D059E79" w14:textId="77777777" w:rsidTr="00105787">
        <w:trPr>
          <w:tblCellSpacing w:w="15" w:type="dxa"/>
        </w:trPr>
        <w:tc>
          <w:tcPr>
            <w:tcW w:w="2500" w:type="pct"/>
            <w:tcBorders>
              <w:top w:val="outset" w:sz="6" w:space="0" w:color="auto"/>
              <w:left w:val="outset" w:sz="6" w:space="0" w:color="auto"/>
              <w:bottom w:val="outset" w:sz="6" w:space="0" w:color="auto"/>
              <w:right w:val="outset" w:sz="6" w:space="0" w:color="auto"/>
            </w:tcBorders>
            <w:shd w:val="clear" w:color="auto" w:fill="FFFFFF"/>
            <w:hideMark/>
          </w:tcPr>
          <w:p w14:paraId="624A6002" w14:textId="428C0AF8" w:rsidR="00105787" w:rsidRPr="00EB6723" w:rsidRDefault="00105787" w:rsidP="00EB6723">
            <w:pPr>
              <w:spacing w:before="0" w:after="0"/>
              <w:rPr>
                <w:rFonts w:cs="Arial"/>
                <w:color w:val="000000"/>
              </w:rPr>
            </w:pPr>
            <w:r w:rsidRPr="00EB6723">
              <w:rPr>
                <w:rFonts w:cs="Arial"/>
                <w:color w:val="000000"/>
              </w:rPr>
              <w:t>:24</w:t>
            </w:r>
            <w:proofErr w:type="gramStart"/>
            <w:r w:rsidRPr="00EB6723">
              <w:rPr>
                <w:rFonts w:cs="Arial"/>
                <w:color w:val="000000"/>
              </w:rPr>
              <w:t>B::</w:t>
            </w:r>
            <w:proofErr w:type="gramEnd"/>
            <w:r w:rsidRPr="00EB6723">
              <w:rPr>
                <w:rFonts w:cs="Arial"/>
                <w:color w:val="000000"/>
              </w:rPr>
              <w:t>CANP</w:t>
            </w:r>
          </w:p>
        </w:tc>
        <w:tc>
          <w:tcPr>
            <w:tcW w:w="2500" w:type="pct"/>
            <w:tcBorders>
              <w:top w:val="outset" w:sz="6" w:space="0" w:color="auto"/>
              <w:left w:val="outset" w:sz="6" w:space="0" w:color="auto"/>
              <w:bottom w:val="outset" w:sz="6" w:space="0" w:color="auto"/>
              <w:right w:val="outset" w:sz="6" w:space="0" w:color="auto"/>
            </w:tcBorders>
            <w:shd w:val="clear" w:color="auto" w:fill="FFFFFF"/>
            <w:hideMark/>
          </w:tcPr>
          <w:p w14:paraId="5A522942" w14:textId="24B11EA3" w:rsidR="00105787" w:rsidRPr="00EB6723" w:rsidRDefault="00105787" w:rsidP="00EB6723">
            <w:pPr>
              <w:spacing w:before="0" w:after="0"/>
              <w:rPr>
                <w:rFonts w:cs="Arial"/>
                <w:color w:val="000000"/>
              </w:rPr>
            </w:pPr>
            <w:r w:rsidRPr="00EB6723">
              <w:rPr>
                <w:rFonts w:cs="Arial"/>
                <w:color w:val="000000"/>
              </w:rPr>
              <w:t>:25</w:t>
            </w:r>
            <w:proofErr w:type="gramStart"/>
            <w:r w:rsidRPr="00EB6723">
              <w:rPr>
                <w:rFonts w:cs="Arial"/>
                <w:color w:val="000000"/>
              </w:rPr>
              <w:t>D::</w:t>
            </w:r>
            <w:proofErr w:type="gramEnd"/>
            <w:r w:rsidRPr="00EB6723">
              <w:rPr>
                <w:rFonts w:cs="Arial"/>
                <w:color w:val="000000"/>
              </w:rPr>
              <w:t>CPRC//CANP</w:t>
            </w:r>
          </w:p>
        </w:tc>
      </w:tr>
      <w:tr w:rsidR="00105787" w:rsidRPr="00EB6723" w14:paraId="0D758600" w14:textId="77777777" w:rsidTr="00105787">
        <w:trPr>
          <w:tblCellSpacing w:w="15" w:type="dxa"/>
        </w:trPr>
        <w:tc>
          <w:tcPr>
            <w:tcW w:w="2500" w:type="pct"/>
            <w:tcBorders>
              <w:top w:val="outset" w:sz="6" w:space="0" w:color="auto"/>
              <w:left w:val="outset" w:sz="6" w:space="0" w:color="auto"/>
              <w:bottom w:val="outset" w:sz="6" w:space="0" w:color="auto"/>
              <w:right w:val="outset" w:sz="6" w:space="0" w:color="auto"/>
            </w:tcBorders>
            <w:shd w:val="clear" w:color="auto" w:fill="FFFFFF"/>
            <w:hideMark/>
          </w:tcPr>
          <w:p w14:paraId="7B9D4518" w14:textId="63FBF155" w:rsidR="00105787" w:rsidRPr="00EB6723" w:rsidRDefault="00105787" w:rsidP="00EB6723">
            <w:pPr>
              <w:spacing w:before="0" w:after="0"/>
              <w:rPr>
                <w:rFonts w:cs="Arial"/>
                <w:color w:val="000000"/>
              </w:rPr>
            </w:pPr>
            <w:r w:rsidRPr="00EB6723">
              <w:rPr>
                <w:rFonts w:cs="Arial"/>
                <w:color w:val="000000"/>
              </w:rPr>
              <w:t>:24</w:t>
            </w:r>
            <w:proofErr w:type="gramStart"/>
            <w:r w:rsidRPr="00EB6723">
              <w:rPr>
                <w:rFonts w:cs="Arial"/>
                <w:color w:val="000000"/>
              </w:rPr>
              <w:t>B::</w:t>
            </w:r>
            <w:proofErr w:type="gramEnd"/>
            <w:r w:rsidRPr="00EB6723">
              <w:rPr>
                <w:rFonts w:cs="Arial"/>
                <w:color w:val="000000"/>
              </w:rPr>
              <w:t>PACK</w:t>
            </w:r>
          </w:p>
        </w:tc>
        <w:tc>
          <w:tcPr>
            <w:tcW w:w="2500" w:type="pct"/>
            <w:tcBorders>
              <w:top w:val="outset" w:sz="6" w:space="0" w:color="auto"/>
              <w:left w:val="outset" w:sz="6" w:space="0" w:color="auto"/>
              <w:bottom w:val="outset" w:sz="6" w:space="0" w:color="auto"/>
              <w:right w:val="outset" w:sz="6" w:space="0" w:color="auto"/>
            </w:tcBorders>
            <w:shd w:val="clear" w:color="auto" w:fill="FFFFFF"/>
            <w:hideMark/>
          </w:tcPr>
          <w:p w14:paraId="5B70B250" w14:textId="4AF27F54" w:rsidR="00105787" w:rsidRPr="00EB6723" w:rsidRDefault="00105787" w:rsidP="00EB6723">
            <w:pPr>
              <w:spacing w:before="0" w:after="0"/>
              <w:rPr>
                <w:rFonts w:cs="Arial"/>
                <w:color w:val="000000"/>
              </w:rPr>
            </w:pPr>
            <w:r w:rsidRPr="00EB6723">
              <w:rPr>
                <w:rFonts w:cs="Arial"/>
                <w:color w:val="000000"/>
              </w:rPr>
              <w:t>:25</w:t>
            </w:r>
            <w:proofErr w:type="gramStart"/>
            <w:r w:rsidRPr="00EB6723">
              <w:rPr>
                <w:rFonts w:cs="Arial"/>
                <w:color w:val="000000"/>
              </w:rPr>
              <w:t>D::</w:t>
            </w:r>
            <w:proofErr w:type="gramEnd"/>
            <w:r w:rsidRPr="00EB6723">
              <w:rPr>
                <w:rFonts w:cs="Arial"/>
                <w:color w:val="000000"/>
              </w:rPr>
              <w:t>IPRC//PACK or</w:t>
            </w:r>
            <w:r w:rsidRPr="00EB6723">
              <w:rPr>
                <w:rFonts w:cs="Arial"/>
                <w:color w:val="000000"/>
              </w:rPr>
              <w:br/>
              <w:t>:25D::CPRC//PACK</w:t>
            </w:r>
          </w:p>
        </w:tc>
      </w:tr>
      <w:tr w:rsidR="00105787" w:rsidRPr="00EB6723" w14:paraId="58D785F9" w14:textId="77777777" w:rsidTr="00105787">
        <w:trPr>
          <w:tblCellSpacing w:w="15" w:type="dxa"/>
        </w:trPr>
        <w:tc>
          <w:tcPr>
            <w:tcW w:w="2500" w:type="pct"/>
            <w:tcBorders>
              <w:top w:val="outset" w:sz="6" w:space="0" w:color="auto"/>
              <w:left w:val="outset" w:sz="6" w:space="0" w:color="auto"/>
              <w:bottom w:val="outset" w:sz="6" w:space="0" w:color="auto"/>
              <w:right w:val="outset" w:sz="6" w:space="0" w:color="auto"/>
            </w:tcBorders>
            <w:shd w:val="clear" w:color="auto" w:fill="FFFFFF"/>
            <w:hideMark/>
          </w:tcPr>
          <w:p w14:paraId="70A266CB" w14:textId="3C68BF58" w:rsidR="00105787" w:rsidRPr="00EB6723" w:rsidRDefault="00105787" w:rsidP="00EB6723">
            <w:pPr>
              <w:spacing w:before="0" w:after="0"/>
              <w:rPr>
                <w:rFonts w:cs="Arial"/>
                <w:color w:val="000000"/>
              </w:rPr>
            </w:pPr>
            <w:r w:rsidRPr="00EB6723">
              <w:rPr>
                <w:rFonts w:cs="Arial"/>
                <w:color w:val="000000"/>
              </w:rPr>
              <w:t>:24</w:t>
            </w:r>
            <w:proofErr w:type="gramStart"/>
            <w:r w:rsidRPr="00EB6723">
              <w:rPr>
                <w:rFonts w:cs="Arial"/>
                <w:color w:val="000000"/>
              </w:rPr>
              <w:t>B::</w:t>
            </w:r>
            <w:proofErr w:type="gramEnd"/>
            <w:r w:rsidRPr="00EB6723">
              <w:rPr>
                <w:rFonts w:cs="Arial"/>
                <w:color w:val="000000"/>
              </w:rPr>
              <w:t>PEND</w:t>
            </w:r>
          </w:p>
        </w:tc>
        <w:tc>
          <w:tcPr>
            <w:tcW w:w="2500" w:type="pct"/>
            <w:tcBorders>
              <w:top w:val="outset" w:sz="6" w:space="0" w:color="auto"/>
              <w:left w:val="outset" w:sz="6" w:space="0" w:color="auto"/>
              <w:bottom w:val="outset" w:sz="6" w:space="0" w:color="auto"/>
              <w:right w:val="outset" w:sz="6" w:space="0" w:color="auto"/>
            </w:tcBorders>
            <w:shd w:val="clear" w:color="auto" w:fill="FFFFFF"/>
            <w:hideMark/>
          </w:tcPr>
          <w:p w14:paraId="214E6DD0" w14:textId="64DED134" w:rsidR="00105787" w:rsidRPr="00EB6723" w:rsidRDefault="00105787" w:rsidP="00EB6723">
            <w:pPr>
              <w:spacing w:before="0" w:after="0"/>
              <w:rPr>
                <w:rFonts w:cs="Arial"/>
                <w:color w:val="000000"/>
              </w:rPr>
            </w:pPr>
            <w:r w:rsidRPr="00EB6723">
              <w:rPr>
                <w:rFonts w:cs="Arial"/>
                <w:color w:val="000000"/>
              </w:rPr>
              <w:t>:25</w:t>
            </w:r>
            <w:proofErr w:type="gramStart"/>
            <w:r w:rsidRPr="00EB6723">
              <w:rPr>
                <w:rFonts w:cs="Arial"/>
                <w:color w:val="000000"/>
              </w:rPr>
              <w:t>D::</w:t>
            </w:r>
            <w:proofErr w:type="gramEnd"/>
            <w:r w:rsidRPr="00EB6723">
              <w:rPr>
                <w:rFonts w:cs="Arial"/>
                <w:color w:val="000000"/>
              </w:rPr>
              <w:t>IPRC//PEND or</w:t>
            </w:r>
            <w:r w:rsidRPr="00EB6723">
              <w:rPr>
                <w:rFonts w:cs="Arial"/>
                <w:color w:val="000000"/>
              </w:rPr>
              <w:br/>
              <w:t>:25D::EPRC//PEND</w:t>
            </w:r>
          </w:p>
        </w:tc>
      </w:tr>
      <w:tr w:rsidR="00105787" w:rsidRPr="00EB6723" w14:paraId="35DAA983" w14:textId="77777777" w:rsidTr="00105787">
        <w:trPr>
          <w:tblCellSpacing w:w="15" w:type="dxa"/>
        </w:trPr>
        <w:tc>
          <w:tcPr>
            <w:tcW w:w="2500" w:type="pct"/>
            <w:tcBorders>
              <w:top w:val="outset" w:sz="6" w:space="0" w:color="auto"/>
              <w:left w:val="outset" w:sz="6" w:space="0" w:color="auto"/>
              <w:bottom w:val="outset" w:sz="6" w:space="0" w:color="auto"/>
              <w:right w:val="outset" w:sz="6" w:space="0" w:color="auto"/>
            </w:tcBorders>
            <w:shd w:val="clear" w:color="auto" w:fill="FFFFFF"/>
            <w:hideMark/>
          </w:tcPr>
          <w:p w14:paraId="5F3B9140" w14:textId="7E495181" w:rsidR="00105787" w:rsidRPr="00EB6723" w:rsidRDefault="00105787" w:rsidP="00EB6723">
            <w:pPr>
              <w:spacing w:before="0" w:after="0"/>
              <w:rPr>
                <w:rFonts w:cs="Arial"/>
                <w:color w:val="000000"/>
              </w:rPr>
            </w:pPr>
            <w:r w:rsidRPr="00EB6723">
              <w:rPr>
                <w:rFonts w:cs="Arial"/>
                <w:color w:val="000000"/>
              </w:rPr>
              <w:t>:24</w:t>
            </w:r>
            <w:proofErr w:type="gramStart"/>
            <w:r w:rsidRPr="00EB6723">
              <w:rPr>
                <w:rFonts w:cs="Arial"/>
                <w:color w:val="000000"/>
              </w:rPr>
              <w:t>B::</w:t>
            </w:r>
            <w:proofErr w:type="gramEnd"/>
            <w:r w:rsidRPr="00EB6723">
              <w:rPr>
                <w:rFonts w:cs="Arial"/>
                <w:color w:val="000000"/>
              </w:rPr>
              <w:t>REJT</w:t>
            </w:r>
          </w:p>
        </w:tc>
        <w:tc>
          <w:tcPr>
            <w:tcW w:w="2500" w:type="pct"/>
            <w:tcBorders>
              <w:top w:val="outset" w:sz="6" w:space="0" w:color="auto"/>
              <w:left w:val="outset" w:sz="6" w:space="0" w:color="auto"/>
              <w:bottom w:val="outset" w:sz="6" w:space="0" w:color="auto"/>
              <w:right w:val="outset" w:sz="6" w:space="0" w:color="auto"/>
            </w:tcBorders>
            <w:shd w:val="clear" w:color="auto" w:fill="FFFFFF"/>
            <w:hideMark/>
          </w:tcPr>
          <w:p w14:paraId="0B401E64" w14:textId="2476E1DC" w:rsidR="00105787" w:rsidRPr="00EB6723" w:rsidRDefault="00105787" w:rsidP="00EB6723">
            <w:pPr>
              <w:spacing w:before="0" w:after="0"/>
              <w:rPr>
                <w:rFonts w:cs="Arial"/>
                <w:color w:val="000000"/>
              </w:rPr>
            </w:pPr>
            <w:r w:rsidRPr="00EB6723">
              <w:rPr>
                <w:rFonts w:cs="Arial"/>
                <w:color w:val="000000"/>
              </w:rPr>
              <w:t>:25</w:t>
            </w:r>
            <w:proofErr w:type="gramStart"/>
            <w:r w:rsidRPr="00EB6723">
              <w:rPr>
                <w:rFonts w:cs="Arial"/>
                <w:color w:val="000000"/>
              </w:rPr>
              <w:t>D::</w:t>
            </w:r>
            <w:proofErr w:type="gramEnd"/>
            <w:r w:rsidRPr="00EB6723">
              <w:rPr>
                <w:rFonts w:cs="Arial"/>
                <w:color w:val="000000"/>
              </w:rPr>
              <w:t>IPRC//REJT or</w:t>
            </w:r>
            <w:r w:rsidRPr="00EB6723">
              <w:rPr>
                <w:rFonts w:cs="Arial"/>
                <w:color w:val="000000"/>
              </w:rPr>
              <w:br/>
              <w:t>:25D::CPRC//REJT</w:t>
            </w:r>
          </w:p>
        </w:tc>
      </w:tr>
      <w:tr w:rsidR="002B00F7" w:rsidRPr="002B00F7" w14:paraId="19A4D2D3" w14:textId="77777777" w:rsidTr="002B00F7">
        <w:trPr>
          <w:tblCellSpacing w:w="15" w:type="dxa"/>
        </w:trPr>
        <w:tc>
          <w:tcPr>
            <w:tcW w:w="2500" w:type="pct"/>
            <w:tcBorders>
              <w:top w:val="outset" w:sz="6" w:space="0" w:color="auto"/>
              <w:left w:val="outset" w:sz="6" w:space="0" w:color="auto"/>
              <w:bottom w:val="outset" w:sz="6" w:space="0" w:color="auto"/>
              <w:right w:val="outset" w:sz="6" w:space="0" w:color="auto"/>
            </w:tcBorders>
            <w:shd w:val="clear" w:color="auto" w:fill="BFBFBF" w:themeFill="background1" w:themeFillShade="BF"/>
          </w:tcPr>
          <w:p w14:paraId="712B0AB9" w14:textId="2C0107EC" w:rsidR="002B00F7" w:rsidRPr="002B00F7" w:rsidRDefault="002B00F7" w:rsidP="00EB6723">
            <w:pPr>
              <w:spacing w:before="0" w:after="0"/>
              <w:rPr>
                <w:rFonts w:cs="Arial"/>
                <w:b/>
                <w:bCs/>
                <w:color w:val="0000CC"/>
                <w:u w:val="single"/>
              </w:rPr>
            </w:pPr>
            <w:r>
              <w:rPr>
                <w:rFonts w:cs="Arial"/>
                <w:b/>
                <w:bCs/>
                <w:color w:val="0000CC"/>
                <w:u w:val="single"/>
              </w:rPr>
              <w:t>:24</w:t>
            </w:r>
            <w:proofErr w:type="gramStart"/>
            <w:r>
              <w:rPr>
                <w:rFonts w:cs="Arial"/>
                <w:b/>
                <w:bCs/>
                <w:color w:val="0000CC"/>
                <w:u w:val="single"/>
              </w:rPr>
              <w:t>B::</w:t>
            </w:r>
            <w:proofErr w:type="gramEnd"/>
            <w:r>
              <w:rPr>
                <w:rFonts w:cs="Arial"/>
                <w:b/>
                <w:bCs/>
                <w:color w:val="0000CC"/>
                <w:u w:val="single"/>
              </w:rPr>
              <w:t>RETR</w:t>
            </w:r>
          </w:p>
        </w:tc>
        <w:tc>
          <w:tcPr>
            <w:tcW w:w="2500" w:type="pct"/>
            <w:tcBorders>
              <w:top w:val="outset" w:sz="6" w:space="0" w:color="auto"/>
              <w:left w:val="outset" w:sz="6" w:space="0" w:color="auto"/>
              <w:bottom w:val="outset" w:sz="6" w:space="0" w:color="auto"/>
              <w:right w:val="outset" w:sz="6" w:space="0" w:color="auto"/>
            </w:tcBorders>
            <w:shd w:val="clear" w:color="auto" w:fill="BFBFBF" w:themeFill="background1" w:themeFillShade="BF"/>
          </w:tcPr>
          <w:p w14:paraId="1B474EC0" w14:textId="21D3DCE4" w:rsidR="002B00F7" w:rsidRPr="002B00F7" w:rsidRDefault="00ED7F88" w:rsidP="00EB6723">
            <w:pPr>
              <w:spacing w:before="0" w:after="0"/>
              <w:rPr>
                <w:rFonts w:cs="Arial"/>
                <w:b/>
                <w:bCs/>
                <w:color w:val="0000CC"/>
                <w:u w:val="single"/>
              </w:rPr>
            </w:pPr>
            <w:r>
              <w:rPr>
                <w:rFonts w:cs="Arial"/>
                <w:b/>
                <w:bCs/>
                <w:color w:val="0000CC"/>
                <w:u w:val="single"/>
              </w:rPr>
              <w:t>:25</w:t>
            </w:r>
            <w:proofErr w:type="gramStart"/>
            <w:r>
              <w:rPr>
                <w:rFonts w:cs="Arial"/>
                <w:b/>
                <w:bCs/>
                <w:color w:val="0000CC"/>
                <w:u w:val="single"/>
              </w:rPr>
              <w:t>D::</w:t>
            </w:r>
            <w:proofErr w:type="gramEnd"/>
            <w:r>
              <w:rPr>
                <w:rFonts w:cs="Arial"/>
                <w:b/>
                <w:bCs/>
                <w:color w:val="0000CC"/>
                <w:u w:val="single"/>
              </w:rPr>
              <w:t>IPRC//</w:t>
            </w:r>
            <w:r w:rsidR="00D344DD">
              <w:rPr>
                <w:rFonts w:cs="Arial"/>
                <w:b/>
                <w:bCs/>
                <w:color w:val="0000CC"/>
                <w:u w:val="single"/>
              </w:rPr>
              <w:t>RETR</w:t>
            </w:r>
          </w:p>
        </w:tc>
      </w:tr>
    </w:tbl>
    <w:p w14:paraId="20A5CF7F" w14:textId="77777777" w:rsidR="00105787" w:rsidRPr="00EB6723" w:rsidRDefault="00105787" w:rsidP="00EB6723">
      <w:pPr>
        <w:pStyle w:val="footnote"/>
        <w:shd w:val="clear" w:color="auto" w:fill="FFFFFF"/>
        <w:spacing w:before="0" w:beforeAutospacing="0" w:after="0" w:afterAutospacing="0"/>
        <w:ind w:left="720"/>
        <w:rPr>
          <w:rFonts w:ascii="Arial" w:hAnsi="Arial" w:cs="Arial"/>
          <w:i/>
          <w:iCs/>
          <w:color w:val="000000"/>
          <w:sz w:val="20"/>
          <w:szCs w:val="20"/>
        </w:rPr>
      </w:pPr>
      <w:r w:rsidRPr="00EB6723">
        <w:rPr>
          <w:rStyle w:val="footnotenumber"/>
          <w:rFonts w:ascii="Arial" w:hAnsi="Arial" w:cs="Arial"/>
          <w:i/>
          <w:iCs/>
          <w:color w:val="000000"/>
          <w:sz w:val="20"/>
          <w:szCs w:val="20"/>
        </w:rPr>
        <w:t>(1)</w:t>
      </w:r>
      <w:r w:rsidRPr="00EB6723">
        <w:rPr>
          <w:rFonts w:ascii="Arial" w:hAnsi="Arial" w:cs="Arial"/>
          <w:i/>
          <w:iCs/>
          <w:color w:val="000000"/>
          <w:sz w:val="20"/>
          <w:szCs w:val="20"/>
        </w:rPr>
        <w:t> </w:t>
      </w:r>
      <w:bookmarkStart w:id="127" w:name="foot1043"/>
      <w:bookmarkEnd w:id="127"/>
      <w:r w:rsidRPr="00EB6723">
        <w:rPr>
          <w:rFonts w:ascii="Arial" w:hAnsi="Arial" w:cs="Arial"/>
          <w:i/>
          <w:iCs/>
          <w:color w:val="000000"/>
          <w:sz w:val="20"/>
          <w:szCs w:val="20"/>
        </w:rPr>
        <w:t>  if the Data Source Scheme is present in field :25</w:t>
      </w:r>
      <w:proofErr w:type="gramStart"/>
      <w:r w:rsidRPr="00EB6723">
        <w:rPr>
          <w:rFonts w:ascii="Arial" w:hAnsi="Arial" w:cs="Arial"/>
          <w:i/>
          <w:iCs/>
          <w:color w:val="000000"/>
          <w:sz w:val="20"/>
          <w:szCs w:val="20"/>
        </w:rPr>
        <w:t>D::</w:t>
      </w:r>
      <w:proofErr w:type="gramEnd"/>
      <w:r w:rsidRPr="00EB6723">
        <w:rPr>
          <w:rFonts w:ascii="Arial" w:hAnsi="Arial" w:cs="Arial"/>
          <w:i/>
          <w:iCs/>
          <w:color w:val="000000"/>
          <w:sz w:val="20"/>
          <w:szCs w:val="20"/>
        </w:rPr>
        <w:t xml:space="preserve"> then the conditional rule does not apply.</w:t>
      </w:r>
    </w:p>
    <w:p w14:paraId="7E9C8524" w14:textId="77777777" w:rsidR="00105787" w:rsidRPr="00F762E7" w:rsidRDefault="00105787" w:rsidP="00F762E7">
      <w:pPr>
        <w:pStyle w:val="NormalWeb"/>
        <w:spacing w:before="0" w:beforeAutospacing="0" w:after="0" w:afterAutospacing="0"/>
        <w:rPr>
          <w:sz w:val="20"/>
          <w:szCs w:val="20"/>
        </w:rPr>
      </w:pPr>
    </w:p>
    <w:p w14:paraId="5D5BDBCB" w14:textId="77777777" w:rsidR="005C0560" w:rsidRPr="009B1E52" w:rsidRDefault="005C0560" w:rsidP="005C0560">
      <w:pPr>
        <w:pBdr>
          <w:top w:val="single" w:sz="4" w:space="5" w:color="auto"/>
          <w:bottom w:val="single" w:sz="4" w:space="5" w:color="auto"/>
        </w:pBdr>
        <w:spacing w:after="240"/>
        <w:rPr>
          <w:b/>
          <w:sz w:val="32"/>
          <w:szCs w:val="32"/>
        </w:rPr>
      </w:pPr>
      <w:r w:rsidRPr="009B1E52">
        <w:rPr>
          <w:b/>
          <w:sz w:val="32"/>
          <w:szCs w:val="32"/>
        </w:rPr>
        <w:t>2</w:t>
      </w:r>
      <w:r w:rsidRPr="00BF2053">
        <w:rPr>
          <w:b/>
          <w:sz w:val="32"/>
          <w:szCs w:val="32"/>
        </w:rPr>
        <w:t>. ISO 20022 Illustration</w:t>
      </w:r>
    </w:p>
    <w:p w14:paraId="2437EA80" w14:textId="0B5D5FDE" w:rsidR="00185A11" w:rsidRDefault="00963843" w:rsidP="00F24980">
      <w:pPr>
        <w:suppressAutoHyphens w:val="0"/>
        <w:spacing w:before="0" w:after="0"/>
      </w:pPr>
      <w:r>
        <w:t>A. I</w:t>
      </w:r>
      <w:r w:rsidRPr="009B4FE2">
        <w:rPr>
          <w:b/>
          <w:bCs/>
        </w:rPr>
        <w:t xml:space="preserve">n the seev.034 (CAIS – </w:t>
      </w:r>
      <w:proofErr w:type="spellStart"/>
      <w:r w:rsidRPr="009B4FE2">
        <w:rPr>
          <w:b/>
          <w:bCs/>
        </w:rPr>
        <w:t>CorporateActionInstructionStatusAdvice</w:t>
      </w:r>
      <w:proofErr w:type="spellEnd"/>
      <w:r w:rsidRPr="009B4FE2">
        <w:rPr>
          <w:b/>
          <w:bCs/>
        </w:rPr>
        <w:t>)</w:t>
      </w:r>
      <w:r>
        <w:t xml:space="preserve"> message,</w:t>
      </w:r>
      <w:r w:rsidR="000F1D46">
        <w:t xml:space="preserve"> </w:t>
      </w:r>
      <w:r w:rsidR="00AA0C2A">
        <w:t xml:space="preserve">in the </w:t>
      </w:r>
      <w:proofErr w:type="spellStart"/>
      <w:r w:rsidR="00AA0C2A" w:rsidRPr="005652EB">
        <w:rPr>
          <w:b/>
          <w:bCs/>
          <w:i/>
          <w:iCs/>
        </w:rPr>
        <w:t>InstructionProcessingStatus</w:t>
      </w:r>
      <w:proofErr w:type="spellEnd"/>
      <w:r w:rsidR="00AA0C2A">
        <w:t xml:space="preserve"> building block</w:t>
      </w:r>
      <w:r w:rsidR="008F5D0C">
        <w:t xml:space="preserve">, </w:t>
      </w:r>
      <w:r w:rsidR="005652EB">
        <w:t>a</w:t>
      </w:r>
      <w:r w:rsidR="008F5D0C">
        <w:t xml:space="preserve">dd a new </w:t>
      </w:r>
      <w:r w:rsidR="008F5D0C" w:rsidRPr="008F5D0C">
        <w:rPr>
          <w:b/>
          <w:bCs/>
          <w:i/>
          <w:iCs/>
        </w:rPr>
        <w:t>Returned</w:t>
      </w:r>
      <w:r w:rsidR="008F5D0C">
        <w:t xml:space="preserve"> status sequence </w:t>
      </w:r>
      <w:r w:rsidR="005652EB">
        <w:t>structured the same way as for the other Cancelled</w:t>
      </w:r>
      <w:r w:rsidR="0054375A">
        <w:t xml:space="preserve">, Rejected, Pending and </w:t>
      </w:r>
      <w:proofErr w:type="spellStart"/>
      <w:r w:rsidR="0054375A">
        <w:t>AcceptedForFurtherProcessing</w:t>
      </w:r>
      <w:proofErr w:type="spellEnd"/>
      <w:r w:rsidR="0054375A">
        <w:t xml:space="preserve"> sequences </w:t>
      </w:r>
      <w:r w:rsidR="00C80063">
        <w:t xml:space="preserve">with a reason code list </w:t>
      </w:r>
      <w:r w:rsidR="00375ED2">
        <w:t xml:space="preserve">containing the code values PROR and OTHR (when the narrative is used). </w:t>
      </w:r>
    </w:p>
    <w:p w14:paraId="2075C740" w14:textId="77777777" w:rsidR="00802128" w:rsidRDefault="00802128" w:rsidP="00F24980">
      <w:pPr>
        <w:suppressAutoHyphens w:val="0"/>
        <w:spacing w:before="0" w:after="0"/>
      </w:pPr>
    </w:p>
    <w:p w14:paraId="47714049" w14:textId="7E76BF5B" w:rsidR="00802128" w:rsidRDefault="001B0CB9" w:rsidP="00E70130">
      <w:pPr>
        <w:suppressAutoHyphens w:val="0"/>
        <w:spacing w:before="0" w:after="0"/>
        <w:ind w:left="-990"/>
      </w:pPr>
      <w:r>
        <w:rPr>
          <w:noProof/>
        </w:rPr>
        <w:lastRenderedPageBreak/>
        <w:drawing>
          <wp:inline distT="0" distB="0" distL="0" distR="0" wp14:anchorId="2C9812A0" wp14:editId="7AD47FF3">
            <wp:extent cx="6206369" cy="2924175"/>
            <wp:effectExtent l="0" t="0" r="4445"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6212462" cy="2927046"/>
                    </a:xfrm>
                    <a:prstGeom prst="rect">
                      <a:avLst/>
                    </a:prstGeom>
                  </pic:spPr>
                </pic:pic>
              </a:graphicData>
            </a:graphic>
          </wp:inline>
        </w:drawing>
      </w:r>
    </w:p>
    <w:p w14:paraId="3A2161E4" w14:textId="77777777" w:rsidR="003032C2" w:rsidRDefault="003032C2" w:rsidP="00E70130">
      <w:pPr>
        <w:suppressAutoHyphens w:val="0"/>
        <w:spacing w:before="0" w:after="0"/>
        <w:ind w:left="-990"/>
      </w:pPr>
    </w:p>
    <w:p w14:paraId="7B758E4C" w14:textId="77777777" w:rsidR="005B4DF5" w:rsidRDefault="005B4DF5" w:rsidP="00E70130">
      <w:pPr>
        <w:suppressAutoHyphens w:val="0"/>
        <w:spacing w:before="0" w:after="0"/>
        <w:ind w:left="-990"/>
      </w:pPr>
    </w:p>
    <w:p w14:paraId="6D42BA93" w14:textId="4985026B" w:rsidR="005B4DF5" w:rsidRDefault="00140892" w:rsidP="00E70130">
      <w:pPr>
        <w:suppressAutoHyphens w:val="0"/>
        <w:spacing w:before="0" w:after="0"/>
        <w:ind w:left="-990"/>
        <w:rPr>
          <w:b/>
          <w:bCs/>
        </w:rPr>
      </w:pPr>
      <w:r w:rsidRPr="00140892">
        <w:rPr>
          <w:b/>
          <w:bCs/>
        </w:rPr>
        <w:t>B. In the seev.04</w:t>
      </w:r>
      <w:r w:rsidR="001C1565">
        <w:rPr>
          <w:b/>
          <w:bCs/>
        </w:rPr>
        <w:t>2 (</w:t>
      </w:r>
      <w:proofErr w:type="spellStart"/>
      <w:r w:rsidR="004E2BFB">
        <w:rPr>
          <w:b/>
          <w:bCs/>
        </w:rPr>
        <w:t>CorporateAction</w:t>
      </w:r>
      <w:r w:rsidR="00D81A36">
        <w:rPr>
          <w:b/>
          <w:bCs/>
        </w:rPr>
        <w:t>Instruction</w:t>
      </w:r>
      <w:r w:rsidR="004E2BFB">
        <w:rPr>
          <w:b/>
          <w:bCs/>
        </w:rPr>
        <w:t>S</w:t>
      </w:r>
      <w:r w:rsidR="00D81A36">
        <w:rPr>
          <w:b/>
          <w:bCs/>
        </w:rPr>
        <w:t>tatementReport</w:t>
      </w:r>
      <w:proofErr w:type="spellEnd"/>
      <w:r w:rsidR="00030F34">
        <w:rPr>
          <w:b/>
          <w:bCs/>
        </w:rPr>
        <w:t>)</w:t>
      </w:r>
      <w:r w:rsidR="00D81A36">
        <w:rPr>
          <w:b/>
          <w:bCs/>
        </w:rPr>
        <w:t xml:space="preserve"> message, </w:t>
      </w:r>
      <w:r w:rsidR="009735F7">
        <w:rPr>
          <w:b/>
          <w:bCs/>
        </w:rPr>
        <w:t xml:space="preserve">in the </w:t>
      </w:r>
      <w:proofErr w:type="spellStart"/>
      <w:r w:rsidR="009735F7" w:rsidRPr="00471013">
        <w:rPr>
          <w:b/>
          <w:bCs/>
          <w:i/>
          <w:iCs/>
        </w:rPr>
        <w:t>AccountAndStatement</w:t>
      </w:r>
      <w:r w:rsidR="005718C4" w:rsidRPr="00471013">
        <w:rPr>
          <w:b/>
          <w:bCs/>
          <w:i/>
          <w:iCs/>
        </w:rPr>
        <w:t>Details</w:t>
      </w:r>
      <w:proofErr w:type="spellEnd"/>
      <w:r w:rsidR="005718C4">
        <w:rPr>
          <w:b/>
          <w:bCs/>
        </w:rPr>
        <w:t xml:space="preserve"> building block, in the sequence </w:t>
      </w:r>
      <w:r w:rsidR="0084662F" w:rsidRPr="00471013">
        <w:rPr>
          <w:b/>
          <w:bCs/>
          <w:i/>
          <w:iCs/>
        </w:rPr>
        <w:t>CorporateActionEventAndBalance</w:t>
      </w:r>
      <w:r w:rsidR="00214FEF" w:rsidRPr="00471013">
        <w:rPr>
          <w:b/>
          <w:bCs/>
          <w:i/>
          <w:iCs/>
        </w:rPr>
        <w:t>/Balance/TotalInstructedBalanceDetails</w:t>
      </w:r>
      <w:r w:rsidR="00CA4207" w:rsidRPr="00471013">
        <w:rPr>
          <w:b/>
          <w:bCs/>
          <w:i/>
          <w:iCs/>
        </w:rPr>
        <w:t>/</w:t>
      </w:r>
      <w:r w:rsidR="00E12B79" w:rsidRPr="00471013">
        <w:rPr>
          <w:b/>
          <w:bCs/>
          <w:i/>
          <w:iCs/>
        </w:rPr>
        <w:t>OptionDetails</w:t>
      </w:r>
      <w:r w:rsidR="00E12B79">
        <w:rPr>
          <w:b/>
          <w:bCs/>
        </w:rPr>
        <w:t>,</w:t>
      </w:r>
      <w:r w:rsidR="00D0206B">
        <w:rPr>
          <w:b/>
          <w:bCs/>
        </w:rPr>
        <w:t xml:space="preserve"> add a new optional and non</w:t>
      </w:r>
      <w:r w:rsidR="00471013">
        <w:rPr>
          <w:b/>
          <w:bCs/>
        </w:rPr>
        <w:t>-</w:t>
      </w:r>
      <w:r w:rsidR="00D0206B">
        <w:rPr>
          <w:b/>
          <w:bCs/>
        </w:rPr>
        <w:t>repeatable</w:t>
      </w:r>
      <w:r w:rsidR="00471013">
        <w:rPr>
          <w:b/>
          <w:bCs/>
        </w:rPr>
        <w:t xml:space="preserve"> </w:t>
      </w:r>
      <w:proofErr w:type="spellStart"/>
      <w:r w:rsidR="00471013" w:rsidRPr="00471013">
        <w:rPr>
          <w:b/>
          <w:bCs/>
          <w:i/>
          <w:iCs/>
        </w:rPr>
        <w:t>OptionReturnedBalance</w:t>
      </w:r>
      <w:proofErr w:type="spellEnd"/>
      <w:r w:rsidR="00471013">
        <w:rPr>
          <w:b/>
          <w:bCs/>
        </w:rPr>
        <w:t xml:space="preserve"> </w:t>
      </w:r>
      <w:r w:rsidR="005B4DF5">
        <w:rPr>
          <w:b/>
          <w:bCs/>
        </w:rPr>
        <w:t>element typed by SignedQuantityFormat10 data type</w:t>
      </w:r>
      <w:r w:rsidR="006350BA">
        <w:rPr>
          <w:b/>
          <w:bCs/>
        </w:rPr>
        <w:t xml:space="preserve"> as illustrated below</w:t>
      </w:r>
      <w:r w:rsidR="005B4DF5">
        <w:rPr>
          <w:b/>
          <w:bCs/>
        </w:rPr>
        <w:t>.</w:t>
      </w:r>
    </w:p>
    <w:p w14:paraId="17D130F3" w14:textId="50ABE37B" w:rsidR="00140892" w:rsidRPr="00140892" w:rsidRDefault="00D0206B" w:rsidP="00E70130">
      <w:pPr>
        <w:suppressAutoHyphens w:val="0"/>
        <w:spacing w:before="0" w:after="0"/>
        <w:ind w:left="-990"/>
        <w:rPr>
          <w:b/>
          <w:bCs/>
        </w:rPr>
      </w:pPr>
      <w:r>
        <w:rPr>
          <w:b/>
          <w:bCs/>
        </w:rPr>
        <w:t xml:space="preserve">  </w:t>
      </w:r>
    </w:p>
    <w:p w14:paraId="27B8EB94" w14:textId="77777777" w:rsidR="00140892" w:rsidRDefault="00140892" w:rsidP="00E70130">
      <w:pPr>
        <w:suppressAutoHyphens w:val="0"/>
        <w:spacing w:before="0" w:after="0"/>
        <w:ind w:left="-990"/>
      </w:pPr>
    </w:p>
    <w:p w14:paraId="0743A0C7" w14:textId="7555AB8B" w:rsidR="00140892" w:rsidRDefault="00140892" w:rsidP="00E70130">
      <w:pPr>
        <w:suppressAutoHyphens w:val="0"/>
        <w:spacing w:before="0" w:after="0"/>
        <w:ind w:left="-990"/>
      </w:pPr>
      <w:r>
        <w:rPr>
          <w:noProof/>
        </w:rPr>
        <w:drawing>
          <wp:inline distT="0" distB="0" distL="0" distR="0" wp14:anchorId="67D44821" wp14:editId="77C18623">
            <wp:extent cx="6229350" cy="3930820"/>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6240274" cy="3937713"/>
                    </a:xfrm>
                    <a:prstGeom prst="rect">
                      <a:avLst/>
                    </a:prstGeom>
                  </pic:spPr>
                </pic:pic>
              </a:graphicData>
            </a:graphic>
          </wp:inline>
        </w:drawing>
      </w:r>
    </w:p>
    <w:p w14:paraId="3C3E8989" w14:textId="5E924603" w:rsidR="005B4DF5" w:rsidRDefault="005B4DF5" w:rsidP="005B4DF5">
      <w:pPr>
        <w:suppressAutoHyphens w:val="0"/>
        <w:spacing w:before="0" w:after="0"/>
        <w:rPr>
          <w:b/>
          <w:bCs/>
        </w:rPr>
      </w:pPr>
      <w:r>
        <w:rPr>
          <w:b/>
          <w:bCs/>
        </w:rPr>
        <w:lastRenderedPageBreak/>
        <w:t>C</w:t>
      </w:r>
      <w:r w:rsidRPr="00140892">
        <w:rPr>
          <w:b/>
          <w:bCs/>
        </w:rPr>
        <w:t>. In the seev.04</w:t>
      </w:r>
      <w:r w:rsidR="001C1565">
        <w:rPr>
          <w:b/>
          <w:bCs/>
        </w:rPr>
        <w:t xml:space="preserve">2 </w:t>
      </w:r>
      <w:r>
        <w:rPr>
          <w:b/>
          <w:bCs/>
        </w:rPr>
        <w:t>(</w:t>
      </w:r>
      <w:proofErr w:type="spellStart"/>
      <w:r>
        <w:rPr>
          <w:b/>
          <w:bCs/>
        </w:rPr>
        <w:t>CorporateActionInstructionStatementReport</w:t>
      </w:r>
      <w:proofErr w:type="spellEnd"/>
      <w:r>
        <w:rPr>
          <w:b/>
          <w:bCs/>
        </w:rPr>
        <w:t xml:space="preserve">) message, in the </w:t>
      </w:r>
      <w:proofErr w:type="spellStart"/>
      <w:r w:rsidRPr="00471013">
        <w:rPr>
          <w:b/>
          <w:bCs/>
          <w:i/>
          <w:iCs/>
        </w:rPr>
        <w:t>AccountAndStatementDetails</w:t>
      </w:r>
      <w:proofErr w:type="spellEnd"/>
      <w:r>
        <w:rPr>
          <w:b/>
          <w:bCs/>
        </w:rPr>
        <w:t xml:space="preserve"> building block, in the sequence </w:t>
      </w:r>
      <w:r w:rsidRPr="00471013">
        <w:rPr>
          <w:b/>
          <w:bCs/>
          <w:i/>
          <w:iCs/>
        </w:rPr>
        <w:t>CorporateActionEventAndBalance/Balance/TotalInstructedBalanceDetails/OptionDetails</w:t>
      </w:r>
      <w:r w:rsidR="00943D37">
        <w:rPr>
          <w:b/>
          <w:bCs/>
          <w:i/>
          <w:iCs/>
        </w:rPr>
        <w:t>/OptionInstructionDetails/</w:t>
      </w:r>
      <w:r w:rsidR="00681446">
        <w:rPr>
          <w:b/>
          <w:bCs/>
          <w:i/>
          <w:iCs/>
        </w:rPr>
        <w:t>InstructionStatus</w:t>
      </w:r>
      <w:r>
        <w:rPr>
          <w:b/>
          <w:bCs/>
        </w:rPr>
        <w:t xml:space="preserve">, add a new </w:t>
      </w:r>
      <w:r w:rsidR="00681446">
        <w:rPr>
          <w:b/>
          <w:bCs/>
        </w:rPr>
        <w:t>“</w:t>
      </w:r>
      <w:r w:rsidRPr="00471013">
        <w:rPr>
          <w:b/>
          <w:bCs/>
          <w:i/>
          <w:iCs/>
        </w:rPr>
        <w:t>Returned</w:t>
      </w:r>
      <w:r w:rsidR="00681446">
        <w:rPr>
          <w:b/>
          <w:bCs/>
          <w:i/>
          <w:iCs/>
        </w:rPr>
        <w:t>”</w:t>
      </w:r>
      <w:r>
        <w:rPr>
          <w:b/>
          <w:bCs/>
        </w:rPr>
        <w:t xml:space="preserve"> </w:t>
      </w:r>
      <w:r w:rsidR="00681446">
        <w:rPr>
          <w:b/>
          <w:bCs/>
        </w:rPr>
        <w:t xml:space="preserve">sequence </w:t>
      </w:r>
      <w:r>
        <w:rPr>
          <w:b/>
          <w:bCs/>
        </w:rPr>
        <w:t xml:space="preserve">typed by </w:t>
      </w:r>
      <w:r w:rsidR="00681446">
        <w:rPr>
          <w:b/>
          <w:bCs/>
        </w:rPr>
        <w:t xml:space="preserve">a </w:t>
      </w:r>
      <w:r w:rsidR="00B76993">
        <w:rPr>
          <w:b/>
          <w:bCs/>
        </w:rPr>
        <w:t xml:space="preserve">new </w:t>
      </w:r>
      <w:r>
        <w:rPr>
          <w:b/>
          <w:bCs/>
        </w:rPr>
        <w:t>data type</w:t>
      </w:r>
      <w:r w:rsidR="00B76993">
        <w:rPr>
          <w:b/>
          <w:bCs/>
        </w:rPr>
        <w:t xml:space="preserve"> which is a choice between </w:t>
      </w:r>
      <w:proofErr w:type="spellStart"/>
      <w:r w:rsidR="007F7CE7">
        <w:rPr>
          <w:b/>
          <w:bCs/>
        </w:rPr>
        <w:t>NoSpecifiedReason</w:t>
      </w:r>
      <w:proofErr w:type="spellEnd"/>
      <w:r w:rsidR="007F7CE7">
        <w:rPr>
          <w:b/>
          <w:bCs/>
        </w:rPr>
        <w:t xml:space="preserve"> and a </w:t>
      </w:r>
      <w:r w:rsidR="007D3B57">
        <w:rPr>
          <w:b/>
          <w:bCs/>
        </w:rPr>
        <w:t>“R</w:t>
      </w:r>
      <w:r w:rsidR="007F7CE7">
        <w:rPr>
          <w:b/>
          <w:bCs/>
        </w:rPr>
        <w:t>eason</w:t>
      </w:r>
      <w:r w:rsidR="007D3B57">
        <w:rPr>
          <w:b/>
          <w:bCs/>
        </w:rPr>
        <w:t xml:space="preserve">” sequence with </w:t>
      </w:r>
      <w:r w:rsidR="00E356F7">
        <w:rPr>
          <w:b/>
          <w:bCs/>
        </w:rPr>
        <w:t xml:space="preserve">the </w:t>
      </w:r>
      <w:r w:rsidR="0065596C">
        <w:rPr>
          <w:b/>
          <w:bCs/>
        </w:rPr>
        <w:t>reason</w:t>
      </w:r>
      <w:r w:rsidR="00E356F7">
        <w:rPr>
          <w:b/>
          <w:bCs/>
        </w:rPr>
        <w:t xml:space="preserve"> </w:t>
      </w:r>
      <w:r w:rsidR="0065596C">
        <w:rPr>
          <w:b/>
          <w:bCs/>
        </w:rPr>
        <w:t>codes PROR and OTHR</w:t>
      </w:r>
      <w:r w:rsidR="00E356F7">
        <w:rPr>
          <w:b/>
          <w:bCs/>
        </w:rPr>
        <w:t xml:space="preserve"> and an “</w:t>
      </w:r>
      <w:proofErr w:type="spellStart"/>
      <w:r w:rsidR="00E356F7">
        <w:rPr>
          <w:b/>
          <w:bCs/>
        </w:rPr>
        <w:t>AdditionalInformation</w:t>
      </w:r>
      <w:proofErr w:type="spellEnd"/>
      <w:r w:rsidR="00E356F7">
        <w:rPr>
          <w:b/>
          <w:bCs/>
        </w:rPr>
        <w:t xml:space="preserve">” element similarly to the other </w:t>
      </w:r>
      <w:r w:rsidR="006350BA">
        <w:rPr>
          <w:b/>
          <w:bCs/>
        </w:rPr>
        <w:t>statuses as illustrated below:</w:t>
      </w:r>
    </w:p>
    <w:p w14:paraId="57E2C9F0" w14:textId="77777777" w:rsidR="00140892" w:rsidRDefault="00140892" w:rsidP="005B4DF5">
      <w:pPr>
        <w:suppressAutoHyphens w:val="0"/>
        <w:spacing w:before="0" w:after="0"/>
      </w:pPr>
    </w:p>
    <w:p w14:paraId="16455737" w14:textId="1D182094" w:rsidR="00030F34" w:rsidRDefault="00F1650E" w:rsidP="00030F34">
      <w:pPr>
        <w:suppressAutoHyphens w:val="0"/>
        <w:spacing w:before="0" w:after="0"/>
        <w:ind w:left="-990"/>
      </w:pPr>
      <w:r>
        <w:rPr>
          <w:noProof/>
        </w:rPr>
        <w:drawing>
          <wp:inline distT="0" distB="0" distL="0" distR="0" wp14:anchorId="41A682AA" wp14:editId="54DADE59">
            <wp:extent cx="5581015" cy="5288280"/>
            <wp:effectExtent l="0" t="0" r="635" b="762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5581015" cy="5288280"/>
                    </a:xfrm>
                    <a:prstGeom prst="rect">
                      <a:avLst/>
                    </a:prstGeom>
                  </pic:spPr>
                </pic:pic>
              </a:graphicData>
            </a:graphic>
          </wp:inline>
        </w:drawing>
      </w:r>
    </w:p>
    <w:p w14:paraId="1C52F342" w14:textId="77777777" w:rsidR="00140892" w:rsidRDefault="00140892" w:rsidP="00F24980">
      <w:pPr>
        <w:suppressAutoHyphens w:val="0"/>
        <w:spacing w:before="0" w:after="0"/>
      </w:pPr>
    </w:p>
    <w:p w14:paraId="2010D313" w14:textId="77777777" w:rsidR="00802128" w:rsidRDefault="00802128" w:rsidP="00F24980">
      <w:pPr>
        <w:suppressAutoHyphens w:val="0"/>
        <w:spacing w:before="0" w:after="0"/>
      </w:pPr>
    </w:p>
    <w:p w14:paraId="2437EA81" w14:textId="77777777" w:rsidR="00185A11" w:rsidRDefault="00185A11" w:rsidP="00F24980">
      <w:pPr>
        <w:suppressAutoHyphens w:val="0"/>
        <w:spacing w:before="0" w:after="0"/>
        <w:rPr>
          <w:b/>
          <w:sz w:val="28"/>
        </w:rPr>
      </w:pPr>
      <w:r w:rsidRPr="00CE2AB5">
        <w:rPr>
          <w:b/>
          <w:sz w:val="28"/>
        </w:rPr>
        <w:t>Working Group Meeting</w:t>
      </w:r>
    </w:p>
    <w:p w14:paraId="2437EA82" w14:textId="77777777" w:rsidR="00185A11" w:rsidRDefault="00185A11" w:rsidP="00F24980">
      <w:pPr>
        <w:suppressAutoHyphens w:val="0"/>
        <w:spacing w:before="0" w:after="0"/>
        <w:rPr>
          <w:b/>
          <w:sz w:val="28"/>
        </w:rPr>
      </w:pPr>
    </w:p>
    <w:p w14:paraId="2437EA83" w14:textId="77777777" w:rsidR="00185A11" w:rsidRPr="00CE2AB5" w:rsidRDefault="00185A11" w:rsidP="00F24980">
      <w:pPr>
        <w:suppressAutoHyphens w:val="0"/>
        <w:spacing w:before="0" w:after="0"/>
        <w:rPr>
          <w:b/>
        </w:rPr>
      </w:pP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8754"/>
      </w:tblGrid>
      <w:tr w:rsidR="00185A11" w:rsidRPr="00DB39D9" w14:paraId="2437EA85" w14:textId="77777777" w:rsidTr="00F24980">
        <w:tc>
          <w:tcPr>
            <w:tcW w:w="8754" w:type="dxa"/>
            <w:shd w:val="pct5" w:color="auto" w:fill="auto"/>
          </w:tcPr>
          <w:p w14:paraId="2437EA84" w14:textId="77777777" w:rsidR="00185A11" w:rsidRPr="00D54675" w:rsidRDefault="00185A11" w:rsidP="00F24980">
            <w:pPr>
              <w:spacing w:before="80" w:after="80"/>
              <w:rPr>
                <w:b/>
                <w:color w:val="800000"/>
              </w:rPr>
            </w:pPr>
            <w:r w:rsidRPr="00D54675">
              <w:rPr>
                <w:b/>
              </w:rPr>
              <w:t>Discussion</w:t>
            </w:r>
          </w:p>
        </w:tc>
      </w:tr>
      <w:tr w:rsidR="00185A11" w:rsidRPr="00E32808" w14:paraId="2437EA87" w14:textId="77777777" w:rsidTr="00F24980">
        <w:trPr>
          <w:trHeight w:val="36"/>
        </w:trPr>
        <w:tc>
          <w:tcPr>
            <w:tcW w:w="8754" w:type="dxa"/>
            <w:tcBorders>
              <w:bottom w:val="dotted" w:sz="4" w:space="0" w:color="auto"/>
            </w:tcBorders>
            <w:vAlign w:val="center"/>
          </w:tcPr>
          <w:p w14:paraId="280B0DC9" w14:textId="2D887B85" w:rsidR="0063645B" w:rsidRDefault="0064648A" w:rsidP="00F24980">
            <w:pPr>
              <w:rPr>
                <w:rFonts w:cs="Arial"/>
              </w:rPr>
            </w:pPr>
            <w:r>
              <w:rPr>
                <w:rFonts w:cs="Arial"/>
              </w:rPr>
              <w:t>U</w:t>
            </w:r>
            <w:r w:rsidR="00351B40">
              <w:rPr>
                <w:rFonts w:cs="Arial"/>
              </w:rPr>
              <w:t>K</w:t>
            </w:r>
            <w:r>
              <w:rPr>
                <w:rFonts w:cs="Arial"/>
              </w:rPr>
              <w:t xml:space="preserve">, </w:t>
            </w:r>
            <w:proofErr w:type="gramStart"/>
            <w:r>
              <w:rPr>
                <w:rFonts w:cs="Arial"/>
              </w:rPr>
              <w:t>IT</w:t>
            </w:r>
            <w:proofErr w:type="gramEnd"/>
            <w:r>
              <w:rPr>
                <w:rFonts w:cs="Arial"/>
              </w:rPr>
              <w:t xml:space="preserve"> and IE do not </w:t>
            </w:r>
            <w:r w:rsidR="00351B40">
              <w:rPr>
                <w:rFonts w:cs="Arial"/>
              </w:rPr>
              <w:t xml:space="preserve">see the business case for the new </w:t>
            </w:r>
            <w:r w:rsidR="00875367">
              <w:rPr>
                <w:rFonts w:cs="Arial"/>
              </w:rPr>
              <w:t>“</w:t>
            </w:r>
            <w:r w:rsidR="00351B40">
              <w:rPr>
                <w:rFonts w:cs="Arial"/>
              </w:rPr>
              <w:t>Return</w:t>
            </w:r>
            <w:r w:rsidR="00875367">
              <w:rPr>
                <w:rFonts w:cs="Arial"/>
              </w:rPr>
              <w:t>ed”</w:t>
            </w:r>
            <w:r w:rsidR="00351B40">
              <w:rPr>
                <w:rFonts w:cs="Arial"/>
              </w:rPr>
              <w:t xml:space="preserve"> </w:t>
            </w:r>
            <w:r w:rsidR="003E0472">
              <w:rPr>
                <w:rFonts w:cs="Arial"/>
              </w:rPr>
              <w:t>status</w:t>
            </w:r>
            <w:r w:rsidR="00875367">
              <w:rPr>
                <w:rFonts w:cs="Arial"/>
              </w:rPr>
              <w:t>es</w:t>
            </w:r>
            <w:r w:rsidR="003E0472">
              <w:rPr>
                <w:rFonts w:cs="Arial"/>
              </w:rPr>
              <w:t xml:space="preserve">. The SWG resolves to vote and the </w:t>
            </w:r>
            <w:r w:rsidR="00716C9C">
              <w:rPr>
                <w:rFonts w:cs="Arial"/>
              </w:rPr>
              <w:t>change reque</w:t>
            </w:r>
            <w:r w:rsidR="0021661D">
              <w:rPr>
                <w:rFonts w:cs="Arial"/>
              </w:rPr>
              <w:t>st</w:t>
            </w:r>
            <w:r w:rsidR="00716C9C">
              <w:rPr>
                <w:rFonts w:cs="Arial"/>
              </w:rPr>
              <w:t xml:space="preserve"> is approved by 11 vote</w:t>
            </w:r>
            <w:r w:rsidR="00BC0329">
              <w:rPr>
                <w:rFonts w:cs="Arial"/>
              </w:rPr>
              <w:t>s</w:t>
            </w:r>
            <w:r w:rsidR="00716C9C">
              <w:rPr>
                <w:rFonts w:cs="Arial"/>
              </w:rPr>
              <w:t xml:space="preserve"> in </w:t>
            </w:r>
            <w:proofErr w:type="spellStart"/>
            <w:r w:rsidR="00716C9C">
              <w:rPr>
                <w:rFonts w:cs="Arial"/>
              </w:rPr>
              <w:t>favor</w:t>
            </w:r>
            <w:proofErr w:type="spellEnd"/>
            <w:r w:rsidR="00716C9C">
              <w:rPr>
                <w:rFonts w:cs="Arial"/>
              </w:rPr>
              <w:t xml:space="preserve"> and 3 vote</w:t>
            </w:r>
            <w:r w:rsidR="00BC0329">
              <w:rPr>
                <w:rFonts w:cs="Arial"/>
              </w:rPr>
              <w:t>s</w:t>
            </w:r>
            <w:r w:rsidR="00716C9C">
              <w:rPr>
                <w:rFonts w:cs="Arial"/>
              </w:rPr>
              <w:t xml:space="preserve"> against</w:t>
            </w:r>
            <w:r w:rsidR="00BC0329">
              <w:rPr>
                <w:rFonts w:cs="Arial"/>
              </w:rPr>
              <w:t xml:space="preserve"> (IT, </w:t>
            </w:r>
            <w:proofErr w:type="gramStart"/>
            <w:r w:rsidR="00BC0329">
              <w:rPr>
                <w:rFonts w:cs="Arial"/>
              </w:rPr>
              <w:t>UK ,</w:t>
            </w:r>
            <w:proofErr w:type="gramEnd"/>
            <w:r w:rsidR="00BC0329">
              <w:rPr>
                <w:rFonts w:cs="Arial"/>
              </w:rPr>
              <w:t xml:space="preserve"> IE)</w:t>
            </w:r>
            <w:r w:rsidR="00E33488">
              <w:rPr>
                <w:rFonts w:cs="Arial"/>
              </w:rPr>
              <w:t>.</w:t>
            </w:r>
          </w:p>
          <w:p w14:paraId="17E98AA8" w14:textId="08D7F490" w:rsidR="00E33488" w:rsidRDefault="00E33488" w:rsidP="00F24980">
            <w:pPr>
              <w:rPr>
                <w:rFonts w:cs="Arial"/>
              </w:rPr>
            </w:pPr>
            <w:r>
              <w:rPr>
                <w:rFonts w:cs="Arial"/>
              </w:rPr>
              <w:lastRenderedPageBreak/>
              <w:t xml:space="preserve">The SWG agrees also that the </w:t>
            </w:r>
            <w:r w:rsidR="004020DE">
              <w:rPr>
                <w:rFonts w:cs="Arial"/>
              </w:rPr>
              <w:t>“</w:t>
            </w:r>
            <w:r w:rsidR="0098323C">
              <w:rPr>
                <w:rFonts w:cs="Arial"/>
              </w:rPr>
              <w:t>Return</w:t>
            </w:r>
            <w:r w:rsidR="004C23F3">
              <w:rPr>
                <w:rFonts w:cs="Arial"/>
              </w:rPr>
              <w:t>ed</w:t>
            </w:r>
            <w:r w:rsidR="004020DE">
              <w:rPr>
                <w:rFonts w:cs="Arial"/>
              </w:rPr>
              <w:t>”</w:t>
            </w:r>
            <w:r w:rsidR="0098323C">
              <w:rPr>
                <w:rFonts w:cs="Arial"/>
              </w:rPr>
              <w:t xml:space="preserve"> status reason code </w:t>
            </w:r>
            <w:r>
              <w:rPr>
                <w:rFonts w:cs="Arial"/>
              </w:rPr>
              <w:t xml:space="preserve">value </w:t>
            </w:r>
            <w:r w:rsidR="0098323C">
              <w:rPr>
                <w:rFonts w:cs="Arial"/>
              </w:rPr>
              <w:t xml:space="preserve">UNAC </w:t>
            </w:r>
            <w:r w:rsidR="008A7B66">
              <w:rPr>
                <w:rFonts w:cs="Arial"/>
              </w:rPr>
              <w:t>is not necessary.</w:t>
            </w:r>
          </w:p>
          <w:p w14:paraId="2437EA86" w14:textId="29398ECA" w:rsidR="00185A11" w:rsidRPr="00D54675" w:rsidRDefault="0021661D" w:rsidP="00F24980">
            <w:pPr>
              <w:rPr>
                <w:rFonts w:cs="Arial"/>
              </w:rPr>
            </w:pPr>
            <w:r>
              <w:rPr>
                <w:rFonts w:cs="Arial"/>
              </w:rPr>
              <w:t xml:space="preserve">The </w:t>
            </w:r>
            <w:r w:rsidR="00FD34F8">
              <w:rPr>
                <w:rFonts w:cs="Arial"/>
              </w:rPr>
              <w:t xml:space="preserve">SWG request the SMPG to create a new market practice to clearly make the difference between the usage of the </w:t>
            </w:r>
            <w:r w:rsidR="00EC4256">
              <w:rPr>
                <w:rFonts w:cs="Arial"/>
              </w:rPr>
              <w:t>Rejected status and the new Return</w:t>
            </w:r>
            <w:r w:rsidR="00A56E54">
              <w:rPr>
                <w:rFonts w:cs="Arial"/>
              </w:rPr>
              <w:t>ed</w:t>
            </w:r>
            <w:r w:rsidR="00EC4256">
              <w:rPr>
                <w:rFonts w:cs="Arial"/>
              </w:rPr>
              <w:t xml:space="preserve"> status.</w:t>
            </w:r>
          </w:p>
        </w:tc>
      </w:tr>
      <w:tr w:rsidR="00185A11" w:rsidRPr="00DB39D9" w14:paraId="2437EA89" w14:textId="77777777" w:rsidTr="00F249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8754" w:type="dxa"/>
            <w:tcBorders>
              <w:top w:val="dotted" w:sz="4" w:space="0" w:color="auto"/>
              <w:left w:val="dotted" w:sz="4" w:space="0" w:color="auto"/>
              <w:bottom w:val="dotted" w:sz="4" w:space="0" w:color="auto"/>
              <w:right w:val="dotted" w:sz="4" w:space="0" w:color="auto"/>
            </w:tcBorders>
            <w:shd w:val="clear" w:color="auto" w:fill="F3F3F3"/>
          </w:tcPr>
          <w:p w14:paraId="2437EA88" w14:textId="77777777" w:rsidR="00185A11" w:rsidRPr="00D54675" w:rsidRDefault="00185A11" w:rsidP="00F24980">
            <w:pPr>
              <w:spacing w:before="80" w:after="80"/>
              <w:rPr>
                <w:b/>
                <w:color w:val="800000"/>
              </w:rPr>
            </w:pPr>
            <w:r w:rsidRPr="00D54675">
              <w:rPr>
                <w:b/>
              </w:rPr>
              <w:lastRenderedPageBreak/>
              <w:t>Decision</w:t>
            </w:r>
          </w:p>
        </w:tc>
      </w:tr>
      <w:tr w:rsidR="00185A11" w:rsidRPr="00E32808" w14:paraId="2437EA8B" w14:textId="77777777" w:rsidTr="00F249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
        </w:trPr>
        <w:tc>
          <w:tcPr>
            <w:tcW w:w="8754" w:type="dxa"/>
            <w:tcBorders>
              <w:top w:val="dotted" w:sz="4" w:space="0" w:color="auto"/>
              <w:left w:val="dotted" w:sz="4" w:space="0" w:color="auto"/>
              <w:bottom w:val="dotted" w:sz="4" w:space="0" w:color="auto"/>
              <w:right w:val="dotted" w:sz="4" w:space="0" w:color="auto"/>
            </w:tcBorders>
          </w:tcPr>
          <w:p w14:paraId="2437EA8A" w14:textId="16946538" w:rsidR="00185A11" w:rsidRPr="00E93297" w:rsidRDefault="00EC4256" w:rsidP="00F24980">
            <w:pPr>
              <w:tabs>
                <w:tab w:val="left" w:pos="965"/>
                <w:tab w:val="left" w:pos="1005"/>
              </w:tabs>
              <w:spacing w:after="0"/>
              <w:ind w:left="992" w:hanging="992"/>
              <w:rPr>
                <w:rFonts w:cs="Arial"/>
                <w:b/>
                <w:bCs/>
                <w:color w:val="FF0000"/>
              </w:rPr>
            </w:pPr>
            <w:r w:rsidRPr="00E93297">
              <w:rPr>
                <w:rFonts w:cs="Arial"/>
                <w:b/>
                <w:bCs/>
                <w:color w:val="00B050"/>
              </w:rPr>
              <w:t xml:space="preserve">Approved </w:t>
            </w:r>
            <w:r w:rsidR="00660AE3">
              <w:rPr>
                <w:rFonts w:cs="Arial"/>
                <w:b/>
                <w:bCs/>
                <w:color w:val="00B050"/>
              </w:rPr>
              <w:t>with comment.</w:t>
            </w:r>
          </w:p>
        </w:tc>
      </w:tr>
    </w:tbl>
    <w:p w14:paraId="727393E3" w14:textId="77777777" w:rsidR="00FF42D4" w:rsidRDefault="00FF42D4">
      <w:pPr>
        <w:suppressAutoHyphens w:val="0"/>
        <w:spacing w:before="0" w:after="0"/>
        <w:rPr>
          <w:b/>
          <w:color w:val="FF0000"/>
          <w:kern w:val="28"/>
          <w:sz w:val="36"/>
          <w:lang w:val="en-US"/>
        </w:rPr>
      </w:pPr>
      <w:r>
        <w:rPr>
          <w:color w:val="FF0000"/>
          <w:lang w:val="en-US"/>
        </w:rPr>
        <w:br w:type="page"/>
      </w:r>
    </w:p>
    <w:p w14:paraId="0C062D6B" w14:textId="3EE8578D" w:rsidR="004C0586" w:rsidRPr="00ED4308" w:rsidRDefault="004C0586" w:rsidP="004C0586">
      <w:pPr>
        <w:pStyle w:val="Heading2"/>
        <w:tabs>
          <w:tab w:val="clear" w:pos="718"/>
          <w:tab w:val="clear" w:pos="851"/>
          <w:tab w:val="num" w:pos="993"/>
        </w:tabs>
        <w:ind w:left="0" w:firstLine="0"/>
        <w:rPr>
          <w:color w:val="FF0000"/>
          <w:lang w:val="en-US"/>
        </w:rPr>
      </w:pPr>
      <w:bookmarkStart w:id="128" w:name="_Toc181280331"/>
      <w:r w:rsidRPr="00ED4308">
        <w:rPr>
          <w:color w:val="FF0000"/>
          <w:lang w:val="en-US"/>
        </w:rPr>
        <w:lastRenderedPageBreak/>
        <w:t>CR 002180: Add New Issuer Sourced Indicator in Notification (CA and GM)</w:t>
      </w:r>
      <w:bookmarkEnd w:id="128"/>
      <w:r w:rsidRPr="00ED4308">
        <w:rPr>
          <w:color w:val="FF0000"/>
          <w:lang w:val="en-US"/>
        </w:rPr>
        <w:t xml:space="preserve"> </w:t>
      </w:r>
    </w:p>
    <w:tbl>
      <w:tblPr>
        <w:tblW w:w="8721"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2658"/>
        <w:gridCol w:w="6063"/>
      </w:tblGrid>
      <w:tr w:rsidR="004C0586" w:rsidRPr="00D54675" w14:paraId="4B5C8AD0" w14:textId="77777777" w:rsidTr="00F24980">
        <w:tc>
          <w:tcPr>
            <w:tcW w:w="8721" w:type="dxa"/>
            <w:gridSpan w:val="2"/>
            <w:shd w:val="pct5" w:color="auto" w:fill="auto"/>
          </w:tcPr>
          <w:p w14:paraId="6409144C" w14:textId="77777777" w:rsidR="004C0586" w:rsidRPr="00D54675" w:rsidRDefault="004C0586" w:rsidP="00F24980">
            <w:pPr>
              <w:spacing w:before="80" w:after="80"/>
              <w:rPr>
                <w:rFonts w:cs="Arial"/>
                <w:b/>
              </w:rPr>
            </w:pPr>
            <w:r w:rsidRPr="00D54675">
              <w:rPr>
                <w:rFonts w:cs="Arial"/>
                <w:b/>
              </w:rPr>
              <w:t>Origin of request</w:t>
            </w:r>
          </w:p>
        </w:tc>
      </w:tr>
      <w:tr w:rsidR="004C0586" w:rsidRPr="001E0CBC" w14:paraId="4629C431" w14:textId="77777777" w:rsidTr="00F2498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57" w:type="dxa"/>
            <w:bottom w:w="57" w:type="dxa"/>
          </w:tblCellMar>
          <w:tblLook w:val="04A0" w:firstRow="1" w:lastRow="0" w:firstColumn="1" w:lastColumn="0" w:noHBand="0" w:noVBand="1"/>
        </w:tblPrEx>
        <w:tc>
          <w:tcPr>
            <w:tcW w:w="2658" w:type="dxa"/>
            <w:tcBorders>
              <w:top w:val="dotted" w:sz="4" w:space="0" w:color="auto"/>
              <w:left w:val="dotted" w:sz="4" w:space="0" w:color="auto"/>
              <w:bottom w:val="dotted" w:sz="4" w:space="0" w:color="auto"/>
              <w:right w:val="dotted" w:sz="4" w:space="0" w:color="auto"/>
            </w:tcBorders>
            <w:shd w:val="pct5" w:color="auto" w:fill="auto"/>
            <w:noWrap/>
            <w:vAlign w:val="center"/>
            <w:hideMark/>
          </w:tcPr>
          <w:p w14:paraId="38463A49" w14:textId="77777777" w:rsidR="004C0586" w:rsidRPr="00746F39" w:rsidRDefault="004C0586" w:rsidP="00F24980">
            <w:pPr>
              <w:spacing w:before="80" w:after="80"/>
              <w:ind w:left="360"/>
              <w:rPr>
                <w:rFonts w:eastAsia="Times New Roman" w:cs="Arial"/>
                <w:color w:val="000000"/>
                <w:sz w:val="22"/>
                <w:szCs w:val="22"/>
                <w:lang w:eastAsia="en-GB"/>
              </w:rPr>
            </w:pPr>
            <w:r w:rsidRPr="00746F39">
              <w:rPr>
                <w:rFonts w:eastAsia="Times New Roman" w:cs="Arial"/>
                <w:color w:val="000000"/>
                <w:sz w:val="22"/>
                <w:szCs w:val="22"/>
                <w:lang w:eastAsia="en-GB"/>
              </w:rPr>
              <w:t xml:space="preserve">Requesting Country: </w:t>
            </w:r>
          </w:p>
        </w:tc>
        <w:tc>
          <w:tcPr>
            <w:tcW w:w="6063" w:type="dxa"/>
            <w:tcBorders>
              <w:top w:val="dotted" w:sz="4" w:space="0" w:color="auto"/>
              <w:left w:val="dotted" w:sz="4" w:space="0" w:color="auto"/>
              <w:bottom w:val="dotted" w:sz="4" w:space="0" w:color="auto"/>
              <w:right w:val="dotted" w:sz="4" w:space="0" w:color="auto"/>
            </w:tcBorders>
            <w:shd w:val="clear" w:color="auto" w:fill="auto"/>
            <w:noWrap/>
            <w:vAlign w:val="center"/>
            <w:hideMark/>
          </w:tcPr>
          <w:p w14:paraId="7936CB7F" w14:textId="77777777" w:rsidR="004C0586" w:rsidRPr="001E0CBC" w:rsidRDefault="004C0586" w:rsidP="00F24980">
            <w:pPr>
              <w:spacing w:before="80" w:after="80"/>
              <w:rPr>
                <w:rFonts w:eastAsia="Times New Roman" w:cs="Arial"/>
                <w:iCs/>
                <w:color w:val="0000FF"/>
                <w:sz w:val="22"/>
                <w:szCs w:val="22"/>
                <w:lang w:eastAsia="en-GB"/>
              </w:rPr>
            </w:pPr>
            <w:r>
              <w:rPr>
                <w:rFonts w:eastAsia="Times New Roman" w:cs="Arial"/>
                <w:iCs/>
                <w:color w:val="0000FF"/>
                <w:sz w:val="22"/>
                <w:szCs w:val="22"/>
                <w:lang w:eastAsia="en-GB"/>
              </w:rPr>
              <w:t xml:space="preserve"> </w:t>
            </w:r>
          </w:p>
        </w:tc>
      </w:tr>
      <w:tr w:rsidR="004C0586" w:rsidRPr="001E0CBC" w14:paraId="1D3059AD" w14:textId="77777777" w:rsidTr="00F2498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57" w:type="dxa"/>
            <w:bottom w:w="57" w:type="dxa"/>
          </w:tblCellMar>
          <w:tblLook w:val="04A0" w:firstRow="1" w:lastRow="0" w:firstColumn="1" w:lastColumn="0" w:noHBand="0" w:noVBand="1"/>
        </w:tblPrEx>
        <w:tc>
          <w:tcPr>
            <w:tcW w:w="2658" w:type="dxa"/>
            <w:tcBorders>
              <w:top w:val="dotted" w:sz="4" w:space="0" w:color="auto"/>
              <w:left w:val="dotted" w:sz="4" w:space="0" w:color="auto"/>
              <w:bottom w:val="dotted" w:sz="4" w:space="0" w:color="auto"/>
              <w:right w:val="dotted" w:sz="4" w:space="0" w:color="auto"/>
            </w:tcBorders>
            <w:shd w:val="pct5" w:color="auto" w:fill="auto"/>
            <w:noWrap/>
            <w:vAlign w:val="center"/>
            <w:hideMark/>
          </w:tcPr>
          <w:p w14:paraId="4B586BC9" w14:textId="77777777" w:rsidR="004C0586" w:rsidRPr="00746F39" w:rsidRDefault="004C0586" w:rsidP="00F24980">
            <w:pPr>
              <w:spacing w:before="80" w:after="80"/>
              <w:ind w:left="360"/>
              <w:rPr>
                <w:rFonts w:eastAsia="Times New Roman" w:cs="Arial"/>
                <w:color w:val="000000"/>
                <w:sz w:val="22"/>
                <w:szCs w:val="22"/>
                <w:lang w:eastAsia="en-GB"/>
              </w:rPr>
            </w:pPr>
            <w:r w:rsidRPr="00746F39">
              <w:rPr>
                <w:rFonts w:eastAsia="Times New Roman" w:cs="Arial"/>
                <w:color w:val="000000"/>
                <w:sz w:val="22"/>
                <w:szCs w:val="22"/>
                <w:lang w:eastAsia="en-GB"/>
              </w:rPr>
              <w:t xml:space="preserve">Requesting Group: </w:t>
            </w:r>
          </w:p>
        </w:tc>
        <w:tc>
          <w:tcPr>
            <w:tcW w:w="6063" w:type="dxa"/>
            <w:tcBorders>
              <w:top w:val="dotted" w:sz="4" w:space="0" w:color="auto"/>
              <w:left w:val="dotted" w:sz="4" w:space="0" w:color="auto"/>
              <w:bottom w:val="dotted" w:sz="4" w:space="0" w:color="auto"/>
              <w:right w:val="dotted" w:sz="4" w:space="0" w:color="auto"/>
            </w:tcBorders>
            <w:shd w:val="clear" w:color="auto" w:fill="auto"/>
            <w:noWrap/>
            <w:vAlign w:val="center"/>
            <w:hideMark/>
          </w:tcPr>
          <w:p w14:paraId="1A2BCBA6" w14:textId="77777777" w:rsidR="004C0586" w:rsidRPr="001E0CBC" w:rsidRDefault="004C0586" w:rsidP="00F24980">
            <w:pPr>
              <w:spacing w:before="80" w:after="80"/>
              <w:rPr>
                <w:rFonts w:eastAsia="Times New Roman" w:cs="Arial"/>
                <w:iCs/>
                <w:color w:val="0000FF"/>
                <w:sz w:val="22"/>
                <w:szCs w:val="22"/>
                <w:lang w:eastAsia="en-GB"/>
              </w:rPr>
            </w:pPr>
            <w:r>
              <w:rPr>
                <w:rFonts w:eastAsia="Times New Roman" w:cs="Arial"/>
                <w:iCs/>
                <w:color w:val="0000FF"/>
                <w:sz w:val="22"/>
                <w:szCs w:val="22"/>
                <w:lang w:eastAsia="en-GB"/>
              </w:rPr>
              <w:t>Swift</w:t>
            </w:r>
          </w:p>
        </w:tc>
      </w:tr>
      <w:tr w:rsidR="004C0586" w:rsidRPr="00D54675" w14:paraId="3A6941D9" w14:textId="77777777" w:rsidTr="00F24980">
        <w:tc>
          <w:tcPr>
            <w:tcW w:w="8721" w:type="dxa"/>
            <w:gridSpan w:val="2"/>
            <w:shd w:val="pct5" w:color="auto" w:fill="auto"/>
          </w:tcPr>
          <w:p w14:paraId="62ED086E" w14:textId="77777777" w:rsidR="004C0586" w:rsidRPr="00D54675" w:rsidRDefault="004C0586" w:rsidP="00F24980">
            <w:pPr>
              <w:spacing w:before="80" w:after="80"/>
              <w:rPr>
                <w:b/>
              </w:rPr>
            </w:pPr>
            <w:r>
              <w:rPr>
                <w:b/>
              </w:rPr>
              <w:t>Sponsors</w:t>
            </w:r>
          </w:p>
        </w:tc>
      </w:tr>
      <w:tr w:rsidR="004C0586" w:rsidRPr="003D2503" w14:paraId="44E3C1ED" w14:textId="77777777" w:rsidTr="00F24980">
        <w:tc>
          <w:tcPr>
            <w:tcW w:w="8721" w:type="dxa"/>
            <w:gridSpan w:val="2"/>
            <w:shd w:val="clear" w:color="auto" w:fill="auto"/>
          </w:tcPr>
          <w:p w14:paraId="730FEC28" w14:textId="77777777" w:rsidR="004C0586" w:rsidRPr="003D2503" w:rsidRDefault="004C0586" w:rsidP="00F24980">
            <w:pPr>
              <w:spacing w:before="80" w:after="80"/>
            </w:pPr>
          </w:p>
        </w:tc>
      </w:tr>
      <w:tr w:rsidR="004C0586" w:rsidRPr="00D54675" w14:paraId="662D8BDB" w14:textId="77777777" w:rsidTr="00F24980">
        <w:tc>
          <w:tcPr>
            <w:tcW w:w="8721" w:type="dxa"/>
            <w:gridSpan w:val="2"/>
            <w:shd w:val="pct5" w:color="auto" w:fill="auto"/>
          </w:tcPr>
          <w:p w14:paraId="709383A0" w14:textId="77777777" w:rsidR="004C0586" w:rsidRPr="00D54675" w:rsidRDefault="004C0586" w:rsidP="00F24980">
            <w:pPr>
              <w:spacing w:before="80" w:after="80"/>
              <w:rPr>
                <w:color w:val="800000"/>
              </w:rPr>
            </w:pPr>
            <w:r>
              <w:rPr>
                <w:b/>
              </w:rPr>
              <w:t>Message type(s) i</w:t>
            </w:r>
            <w:r w:rsidRPr="00D54675">
              <w:rPr>
                <w:b/>
              </w:rPr>
              <w:t>mpacted</w:t>
            </w:r>
          </w:p>
        </w:tc>
      </w:tr>
      <w:tr w:rsidR="004C0586" w:rsidRPr="00DB39D9" w14:paraId="5384398D" w14:textId="77777777" w:rsidTr="00F24980">
        <w:tc>
          <w:tcPr>
            <w:tcW w:w="8721" w:type="dxa"/>
            <w:gridSpan w:val="2"/>
          </w:tcPr>
          <w:p w14:paraId="7C5B3EC6" w14:textId="77777777" w:rsidR="004C0586" w:rsidRPr="00DB39D9" w:rsidRDefault="004C0586" w:rsidP="00F24980">
            <w:pPr>
              <w:spacing w:before="80" w:after="80"/>
            </w:pPr>
            <w:r>
              <w:t>MT 564, seev.001, seev.031</w:t>
            </w:r>
          </w:p>
        </w:tc>
      </w:tr>
      <w:tr w:rsidR="004C0586" w:rsidRPr="00D54675" w14:paraId="3841B67D" w14:textId="77777777" w:rsidTr="00F24980">
        <w:tc>
          <w:tcPr>
            <w:tcW w:w="8721" w:type="dxa"/>
            <w:gridSpan w:val="2"/>
            <w:shd w:val="pct5" w:color="auto" w:fill="auto"/>
          </w:tcPr>
          <w:p w14:paraId="12A0A760" w14:textId="77777777" w:rsidR="004C0586" w:rsidRPr="00D54675" w:rsidRDefault="004C0586" w:rsidP="00F24980">
            <w:pPr>
              <w:spacing w:before="80" w:after="80"/>
              <w:rPr>
                <w:b/>
              </w:rPr>
            </w:pPr>
            <w:r w:rsidRPr="003B78DE">
              <w:rPr>
                <w:b/>
              </w:rPr>
              <w:t>Complies with regulation</w:t>
            </w:r>
          </w:p>
        </w:tc>
      </w:tr>
      <w:tr w:rsidR="004C0586" w:rsidRPr="003D2503" w14:paraId="1B78D465" w14:textId="77777777" w:rsidTr="00F24980">
        <w:tc>
          <w:tcPr>
            <w:tcW w:w="8721" w:type="dxa"/>
            <w:gridSpan w:val="2"/>
            <w:shd w:val="clear" w:color="auto" w:fill="auto"/>
          </w:tcPr>
          <w:p w14:paraId="4C029E1E" w14:textId="77777777" w:rsidR="004C0586" w:rsidRPr="003D2503" w:rsidRDefault="004C0586" w:rsidP="00F24980">
            <w:pPr>
              <w:spacing w:before="80" w:after="80"/>
            </w:pPr>
            <w:r>
              <w:t>None</w:t>
            </w:r>
          </w:p>
        </w:tc>
      </w:tr>
      <w:tr w:rsidR="004C0586" w:rsidRPr="00D54675" w14:paraId="09F462AC" w14:textId="77777777" w:rsidTr="00F24980">
        <w:tc>
          <w:tcPr>
            <w:tcW w:w="8721" w:type="dxa"/>
            <w:gridSpan w:val="2"/>
            <w:shd w:val="pct5" w:color="auto" w:fill="auto"/>
          </w:tcPr>
          <w:p w14:paraId="0578E4F6" w14:textId="77777777" w:rsidR="004C0586" w:rsidRPr="00D54675" w:rsidRDefault="004C0586" w:rsidP="00F24980">
            <w:pPr>
              <w:spacing w:before="80" w:after="80"/>
              <w:rPr>
                <w:b/>
              </w:rPr>
            </w:pPr>
            <w:r>
              <w:rPr>
                <w:b/>
              </w:rPr>
              <w:t>Business impact of this request</w:t>
            </w:r>
          </w:p>
        </w:tc>
      </w:tr>
      <w:tr w:rsidR="004C0586" w:rsidRPr="003D2503" w14:paraId="551EDDF0" w14:textId="77777777" w:rsidTr="00F24980">
        <w:tc>
          <w:tcPr>
            <w:tcW w:w="8721" w:type="dxa"/>
            <w:gridSpan w:val="2"/>
            <w:shd w:val="clear" w:color="auto" w:fill="auto"/>
          </w:tcPr>
          <w:p w14:paraId="0C5933A4" w14:textId="1D56B6EB" w:rsidR="004C0586" w:rsidRPr="003D2503" w:rsidRDefault="004C0586" w:rsidP="00AF7EEA">
            <w:pPr>
              <w:spacing w:before="80" w:after="80"/>
            </w:pPr>
            <w:r>
              <w:t>LOW</w:t>
            </w:r>
          </w:p>
        </w:tc>
      </w:tr>
      <w:tr w:rsidR="004C0586" w:rsidRPr="00D54675" w14:paraId="3DE65CB0" w14:textId="77777777" w:rsidTr="00F24980">
        <w:tc>
          <w:tcPr>
            <w:tcW w:w="8721" w:type="dxa"/>
            <w:gridSpan w:val="2"/>
            <w:shd w:val="pct5" w:color="auto" w:fill="auto"/>
          </w:tcPr>
          <w:p w14:paraId="1C352558" w14:textId="77777777" w:rsidR="004C0586" w:rsidRPr="00D54675" w:rsidRDefault="004C0586" w:rsidP="00F24980">
            <w:pPr>
              <w:spacing w:before="80" w:after="80"/>
              <w:rPr>
                <w:b/>
              </w:rPr>
            </w:pPr>
            <w:r>
              <w:rPr>
                <w:b/>
              </w:rPr>
              <w:t>Commitment to implement the change</w:t>
            </w:r>
          </w:p>
        </w:tc>
      </w:tr>
      <w:tr w:rsidR="004C0586" w:rsidRPr="00E0620A" w14:paraId="45089A41" w14:textId="77777777" w:rsidTr="00F24980">
        <w:tc>
          <w:tcPr>
            <w:tcW w:w="8721" w:type="dxa"/>
            <w:gridSpan w:val="2"/>
            <w:shd w:val="clear" w:color="auto" w:fill="auto"/>
          </w:tcPr>
          <w:p w14:paraId="497E9CDC" w14:textId="77777777" w:rsidR="004C0586" w:rsidRDefault="004C0586" w:rsidP="00F24980">
            <w:pPr>
              <w:spacing w:before="80" w:after="80"/>
            </w:pPr>
            <w:r>
              <w:t>Number of messages sent and received: 2000000</w:t>
            </w:r>
          </w:p>
          <w:p w14:paraId="1954845B" w14:textId="77777777" w:rsidR="004C0586" w:rsidRDefault="004C0586" w:rsidP="00F24980">
            <w:pPr>
              <w:spacing w:before="80" w:after="80"/>
            </w:pPr>
            <w:r>
              <w:t>Percentage of messages impacted: 5</w:t>
            </w:r>
          </w:p>
          <w:p w14:paraId="25B5A85C" w14:textId="01FAD7CF" w:rsidR="004C0586" w:rsidRPr="00E0620A" w:rsidRDefault="004C0586" w:rsidP="00F24980">
            <w:pPr>
              <w:spacing w:before="80" w:after="80"/>
            </w:pPr>
            <w:r>
              <w:t>Commits to implement and when: To be confirmed</w:t>
            </w:r>
            <w:r w:rsidR="00AF7EEA">
              <w:t xml:space="preserve"> – SR2025</w:t>
            </w:r>
          </w:p>
        </w:tc>
      </w:tr>
      <w:tr w:rsidR="004C0586" w:rsidRPr="00D54675" w14:paraId="3DA0964D" w14:textId="77777777" w:rsidTr="00F24980">
        <w:tc>
          <w:tcPr>
            <w:tcW w:w="8721" w:type="dxa"/>
            <w:gridSpan w:val="2"/>
            <w:shd w:val="pct5" w:color="auto" w:fill="auto"/>
          </w:tcPr>
          <w:p w14:paraId="7612785E" w14:textId="77777777" w:rsidR="004C0586" w:rsidRPr="00D54675" w:rsidRDefault="004C0586" w:rsidP="00F24980">
            <w:pPr>
              <w:spacing w:before="80" w:after="80"/>
              <w:rPr>
                <w:b/>
              </w:rPr>
            </w:pPr>
            <w:r w:rsidRPr="00D54675">
              <w:rPr>
                <w:b/>
              </w:rPr>
              <w:t xml:space="preserve">Business context </w:t>
            </w:r>
          </w:p>
        </w:tc>
      </w:tr>
      <w:tr w:rsidR="004C0586" w:rsidRPr="00DB39D9" w14:paraId="6A96DC60" w14:textId="77777777" w:rsidTr="00F24980">
        <w:tc>
          <w:tcPr>
            <w:tcW w:w="8721" w:type="dxa"/>
            <w:gridSpan w:val="2"/>
          </w:tcPr>
          <w:p w14:paraId="54B2CE08" w14:textId="77777777" w:rsidR="004C0586" w:rsidRPr="00DB39D9" w:rsidRDefault="004C0586" w:rsidP="00F24980">
            <w:pPr>
              <w:spacing w:before="80" w:after="80"/>
            </w:pPr>
            <w:r>
              <w:t>There is a growing push in the corporate action area lately to adopt what is usually called an Issuer model by which the CA event key data are directly provided by the Issuer (Issuer Agent) to the first intermediary in the CA chain which improves the quality of and trust in the corporate action data by the following intermediaries in the chain, similarly to the existing SRD II indicator present in the current CA and GM messages. The presence of this indicator in the notification message would confirm that the key event information is directly sourced from the issuer.</w:t>
            </w:r>
          </w:p>
        </w:tc>
      </w:tr>
      <w:tr w:rsidR="004C0586" w:rsidRPr="00D54675" w14:paraId="35D36F22" w14:textId="77777777" w:rsidTr="00F24980">
        <w:tc>
          <w:tcPr>
            <w:tcW w:w="8721" w:type="dxa"/>
            <w:gridSpan w:val="2"/>
            <w:shd w:val="pct5" w:color="auto" w:fill="auto"/>
          </w:tcPr>
          <w:p w14:paraId="3891360D" w14:textId="77777777" w:rsidR="004C0586" w:rsidRPr="00D54675" w:rsidRDefault="004C0586" w:rsidP="00F24980">
            <w:pPr>
              <w:spacing w:before="80" w:after="80"/>
              <w:rPr>
                <w:color w:val="800000"/>
              </w:rPr>
            </w:pPr>
            <w:r>
              <w:rPr>
                <w:b/>
              </w:rPr>
              <w:t>Nature of c</w:t>
            </w:r>
            <w:r w:rsidRPr="00D54675">
              <w:rPr>
                <w:b/>
              </w:rPr>
              <w:t>hange</w:t>
            </w:r>
          </w:p>
        </w:tc>
      </w:tr>
      <w:tr w:rsidR="004C0586" w:rsidRPr="00DB39D9" w14:paraId="46B6C344" w14:textId="77777777" w:rsidTr="00F24980">
        <w:tc>
          <w:tcPr>
            <w:tcW w:w="8721" w:type="dxa"/>
            <w:gridSpan w:val="2"/>
          </w:tcPr>
          <w:p w14:paraId="0B5B4019" w14:textId="77777777" w:rsidR="004C0586" w:rsidRPr="00DB39D9" w:rsidRDefault="004C0586" w:rsidP="00F24980">
            <w:pPr>
              <w:spacing w:before="80" w:after="80"/>
            </w:pPr>
            <w:r>
              <w:t>Add a new Issuer Sourced indicator/flag or extend the scope of the existing SRD II indicator in the notification message of the CA and GM messages.</w:t>
            </w:r>
          </w:p>
        </w:tc>
      </w:tr>
      <w:tr w:rsidR="004C0586" w:rsidRPr="00D54675" w14:paraId="50218FC5" w14:textId="77777777" w:rsidTr="00F24980">
        <w:tc>
          <w:tcPr>
            <w:tcW w:w="8721" w:type="dxa"/>
            <w:gridSpan w:val="2"/>
            <w:shd w:val="pct5" w:color="auto" w:fill="auto"/>
          </w:tcPr>
          <w:p w14:paraId="6C6DECC7" w14:textId="77777777" w:rsidR="004C0586" w:rsidRPr="00D54675" w:rsidRDefault="004C0586" w:rsidP="00F24980">
            <w:pPr>
              <w:spacing w:before="80" w:after="80"/>
              <w:rPr>
                <w:color w:val="800000"/>
              </w:rPr>
            </w:pPr>
            <w:r w:rsidRPr="00D54675">
              <w:rPr>
                <w:b/>
              </w:rPr>
              <w:t>Examples</w:t>
            </w:r>
          </w:p>
        </w:tc>
      </w:tr>
      <w:tr w:rsidR="004C0586" w:rsidRPr="008466D3" w14:paraId="24CF39BB" w14:textId="77777777" w:rsidTr="00F24980">
        <w:tc>
          <w:tcPr>
            <w:tcW w:w="8721" w:type="dxa"/>
            <w:gridSpan w:val="2"/>
            <w:tcBorders>
              <w:bottom w:val="dotted" w:sz="4" w:space="0" w:color="auto"/>
            </w:tcBorders>
          </w:tcPr>
          <w:p w14:paraId="32954D9C" w14:textId="77777777" w:rsidR="004C0586" w:rsidRPr="008466D3" w:rsidRDefault="004C0586" w:rsidP="00F24980">
            <w:pPr>
              <w:spacing w:before="80" w:after="80"/>
              <w:rPr>
                <w:rFonts w:cs="Arial"/>
                <w:color w:val="000000"/>
              </w:rPr>
            </w:pPr>
          </w:p>
        </w:tc>
      </w:tr>
    </w:tbl>
    <w:p w14:paraId="3CE68F87" w14:textId="77777777" w:rsidR="004C0586" w:rsidRDefault="004C0586" w:rsidP="004C0586">
      <w:pPr>
        <w:suppressAutoHyphens w:val="0"/>
        <w:spacing w:before="0" w:after="0"/>
        <w:rPr>
          <w:b/>
          <w:sz w:val="28"/>
        </w:rPr>
      </w:pPr>
    </w:p>
    <w:p w14:paraId="741D0AA7" w14:textId="77777777" w:rsidR="004C0586" w:rsidRDefault="004C0586" w:rsidP="004C0586">
      <w:pPr>
        <w:suppressAutoHyphens w:val="0"/>
        <w:spacing w:before="0" w:after="0"/>
        <w:rPr>
          <w:b/>
          <w:sz w:val="28"/>
        </w:rPr>
      </w:pPr>
      <w:r>
        <w:rPr>
          <w:b/>
          <w:sz w:val="28"/>
        </w:rPr>
        <w:br w:type="page"/>
      </w:r>
    </w:p>
    <w:p w14:paraId="1EB52D65" w14:textId="77777777" w:rsidR="005C0560" w:rsidRDefault="005C0560" w:rsidP="005C0560">
      <w:pPr>
        <w:suppressAutoHyphens w:val="0"/>
        <w:spacing w:before="0" w:after="0"/>
        <w:rPr>
          <w:b/>
          <w:sz w:val="28"/>
        </w:rPr>
      </w:pPr>
      <w:r>
        <w:rPr>
          <w:b/>
          <w:sz w:val="28"/>
        </w:rPr>
        <w:lastRenderedPageBreak/>
        <w:t>SWIFT Comment</w:t>
      </w:r>
    </w:p>
    <w:p w14:paraId="279B4725" w14:textId="77777777" w:rsidR="005C0560" w:rsidRDefault="005C0560" w:rsidP="005C0560">
      <w:pPr>
        <w:suppressAutoHyphens w:val="0"/>
        <w:spacing w:before="0" w:after="0"/>
      </w:pPr>
    </w:p>
    <w:tbl>
      <w:tblPr>
        <w:tblW w:w="8721"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8721"/>
      </w:tblGrid>
      <w:tr w:rsidR="005C0560" w:rsidRPr="00E32808" w14:paraId="6098B1A5" w14:textId="77777777" w:rsidTr="00F24980">
        <w:tc>
          <w:tcPr>
            <w:tcW w:w="8721" w:type="dxa"/>
            <w:tcBorders>
              <w:bottom w:val="dotted" w:sz="4" w:space="0" w:color="auto"/>
            </w:tcBorders>
          </w:tcPr>
          <w:p w14:paraId="0B052CEA" w14:textId="77777777" w:rsidR="005C0560" w:rsidRPr="008466D3" w:rsidRDefault="005C0560" w:rsidP="00F24980">
            <w:pPr>
              <w:rPr>
                <w:rFonts w:cs="Arial"/>
                <w:color w:val="000000"/>
              </w:rPr>
            </w:pPr>
          </w:p>
        </w:tc>
      </w:tr>
    </w:tbl>
    <w:p w14:paraId="5CE40053" w14:textId="77777777" w:rsidR="005C0560" w:rsidRDefault="005C0560" w:rsidP="005C0560">
      <w:pPr>
        <w:suppressAutoHyphens w:val="0"/>
        <w:spacing w:before="0" w:after="0"/>
        <w:rPr>
          <w:b/>
          <w:sz w:val="28"/>
        </w:rPr>
      </w:pPr>
    </w:p>
    <w:p w14:paraId="31ED53E2" w14:textId="77777777" w:rsidR="005C0560" w:rsidRPr="00623855" w:rsidRDefault="005C0560" w:rsidP="005C0560">
      <w:pPr>
        <w:suppressAutoHyphens w:val="0"/>
        <w:spacing w:before="0" w:after="0"/>
        <w:rPr>
          <w:b/>
          <w:sz w:val="28"/>
        </w:rPr>
      </w:pPr>
      <w:r w:rsidRPr="00623855">
        <w:rPr>
          <w:b/>
          <w:sz w:val="28"/>
        </w:rPr>
        <w:t>Standards Illustration</w:t>
      </w:r>
    </w:p>
    <w:p w14:paraId="78B7D5DF" w14:textId="77777777" w:rsidR="005C0560" w:rsidRPr="00396604" w:rsidRDefault="005C0560" w:rsidP="005C0560">
      <w:pPr>
        <w:pBdr>
          <w:top w:val="single" w:sz="4" w:space="5" w:color="auto"/>
          <w:bottom w:val="single" w:sz="4" w:space="5" w:color="auto"/>
        </w:pBdr>
        <w:spacing w:after="240"/>
        <w:rPr>
          <w:b/>
          <w:sz w:val="32"/>
          <w:szCs w:val="32"/>
        </w:rPr>
      </w:pPr>
      <w:r w:rsidRPr="00396604">
        <w:rPr>
          <w:b/>
          <w:sz w:val="32"/>
          <w:szCs w:val="32"/>
        </w:rPr>
        <w:t>1. ISO 15022 Illustration</w:t>
      </w:r>
    </w:p>
    <w:p w14:paraId="3F94C4DF" w14:textId="54B484D9" w:rsidR="005C0560" w:rsidRPr="00D22FD8" w:rsidRDefault="00D02EE2" w:rsidP="005C0560">
      <w:pPr>
        <w:suppressAutoHyphens w:val="0"/>
        <w:spacing w:before="0" w:after="0"/>
        <w:rPr>
          <w:b/>
          <w:bCs/>
          <w:color w:val="808080" w:themeColor="background1" w:themeShade="80"/>
        </w:rPr>
      </w:pPr>
      <w:r w:rsidRPr="00D22FD8">
        <w:rPr>
          <w:b/>
          <w:bCs/>
          <w:color w:val="808080" w:themeColor="background1" w:themeShade="80"/>
        </w:rPr>
        <w:t xml:space="preserve">A. </w:t>
      </w:r>
      <w:r w:rsidR="008A5A52" w:rsidRPr="00D22FD8">
        <w:rPr>
          <w:b/>
          <w:bCs/>
          <w:color w:val="808080" w:themeColor="background1" w:themeShade="80"/>
        </w:rPr>
        <w:t>In the MT 567</w:t>
      </w:r>
      <w:r w:rsidR="00BE6E2A" w:rsidRPr="00D22FD8">
        <w:rPr>
          <w:b/>
          <w:bCs/>
          <w:color w:val="808080" w:themeColor="background1" w:themeShade="80"/>
        </w:rPr>
        <w:t xml:space="preserve">, in sequence D, in field 17B Flag, add a new optional </w:t>
      </w:r>
      <w:r w:rsidR="001671F5" w:rsidRPr="00D22FD8">
        <w:rPr>
          <w:b/>
          <w:bCs/>
          <w:color w:val="808080" w:themeColor="background1" w:themeShade="80"/>
        </w:rPr>
        <w:t xml:space="preserve">qualifier “Issuer Sourced Event </w:t>
      </w:r>
      <w:r w:rsidR="001671F5" w:rsidRPr="00D22FD8">
        <w:rPr>
          <w:color w:val="808080" w:themeColor="background1" w:themeShade="80"/>
        </w:rPr>
        <w:t>I</w:t>
      </w:r>
      <w:r w:rsidR="00EC4E75" w:rsidRPr="00D22FD8">
        <w:rPr>
          <w:color w:val="808080" w:themeColor="background1" w:themeShade="80"/>
        </w:rPr>
        <w:t>n</w:t>
      </w:r>
      <w:r w:rsidR="001671F5" w:rsidRPr="00D22FD8">
        <w:rPr>
          <w:color w:val="808080" w:themeColor="background1" w:themeShade="80"/>
        </w:rPr>
        <w:t>format</w:t>
      </w:r>
      <w:r w:rsidR="00E85392" w:rsidRPr="00D22FD8">
        <w:rPr>
          <w:color w:val="808080" w:themeColor="background1" w:themeShade="80"/>
        </w:rPr>
        <w:t>i</w:t>
      </w:r>
      <w:r w:rsidR="001671F5" w:rsidRPr="00D22FD8">
        <w:rPr>
          <w:color w:val="808080" w:themeColor="background1" w:themeShade="80"/>
        </w:rPr>
        <w:t>on</w:t>
      </w:r>
      <w:r w:rsidR="001671F5" w:rsidRPr="00D22FD8">
        <w:rPr>
          <w:b/>
          <w:bCs/>
          <w:color w:val="808080" w:themeColor="background1" w:themeShade="80"/>
        </w:rPr>
        <w:t xml:space="preserve"> </w:t>
      </w:r>
      <w:r w:rsidR="00BD0514" w:rsidRPr="00D22FD8">
        <w:rPr>
          <w:b/>
          <w:bCs/>
          <w:color w:val="808080" w:themeColor="background1" w:themeShade="80"/>
        </w:rPr>
        <w:t>Indicator</w:t>
      </w:r>
      <w:r w:rsidR="00EC4E75" w:rsidRPr="00D22FD8">
        <w:rPr>
          <w:b/>
          <w:bCs/>
          <w:color w:val="808080" w:themeColor="background1" w:themeShade="80"/>
        </w:rPr>
        <w:t xml:space="preserve"> (ISEV) as defined and illustrated here below: </w:t>
      </w:r>
    </w:p>
    <w:p w14:paraId="15DDA53B" w14:textId="77777777" w:rsidR="00976134" w:rsidRPr="00D22FD8" w:rsidRDefault="00976134" w:rsidP="005C0560">
      <w:pPr>
        <w:suppressAutoHyphens w:val="0"/>
        <w:spacing w:before="0" w:after="0"/>
        <w:rPr>
          <w:b/>
          <w:bCs/>
          <w:color w:val="808080" w:themeColor="background1" w:themeShade="80"/>
        </w:rPr>
      </w:pPr>
    </w:p>
    <w:p w14:paraId="2A6AFD9A" w14:textId="77777777" w:rsidR="00213822" w:rsidRPr="00D22FD8" w:rsidRDefault="00213822" w:rsidP="00976134">
      <w:pPr>
        <w:spacing w:before="0" w:after="0"/>
        <w:rPr>
          <w:b/>
          <w:bCs/>
          <w:color w:val="808080" w:themeColor="background1" w:themeShade="80"/>
          <w:sz w:val="36"/>
          <w:szCs w:val="36"/>
        </w:rPr>
      </w:pPr>
      <w:r w:rsidRPr="00D22FD8">
        <w:rPr>
          <w:b/>
          <w:bCs/>
          <w:color w:val="808080" w:themeColor="background1" w:themeShade="80"/>
          <w:sz w:val="36"/>
          <w:szCs w:val="36"/>
        </w:rPr>
        <w:t>MT 564 Field Specifications</w:t>
      </w:r>
    </w:p>
    <w:p w14:paraId="658FB4EA" w14:textId="77777777" w:rsidR="00213822" w:rsidRPr="00D22FD8" w:rsidRDefault="00213822" w:rsidP="00976134">
      <w:pPr>
        <w:spacing w:before="0" w:after="0"/>
        <w:rPr>
          <w:b/>
          <w:color w:val="808080" w:themeColor="background1" w:themeShade="80"/>
        </w:rPr>
      </w:pPr>
      <w:r w:rsidRPr="00D22FD8">
        <w:rPr>
          <w:bCs/>
          <w:color w:val="808080" w:themeColor="background1" w:themeShade="80"/>
        </w:rPr>
        <w:t>54. Field 17B: Flag</w:t>
      </w:r>
    </w:p>
    <w:p w14:paraId="551C6925" w14:textId="77777777" w:rsidR="00213822" w:rsidRPr="00D22FD8" w:rsidRDefault="00213822" w:rsidP="00976134">
      <w:pPr>
        <w:spacing w:before="0" w:after="0"/>
        <w:rPr>
          <w:b/>
          <w:bCs/>
          <w:color w:val="808080" w:themeColor="background1" w:themeShade="80"/>
        </w:rPr>
      </w:pPr>
      <w:r w:rsidRPr="00D22FD8">
        <w:rPr>
          <w:bCs/>
          <w:color w:val="808080" w:themeColor="background1" w:themeShade="80"/>
        </w:rPr>
        <w:t>FORMAT</w:t>
      </w:r>
    </w:p>
    <w:tbl>
      <w:tblPr>
        <w:tblW w:w="4900" w:type="pct"/>
        <w:tblCellSpacing w:w="15" w:type="dxa"/>
        <w:tblCellMar>
          <w:left w:w="0" w:type="dxa"/>
          <w:right w:w="0" w:type="dxa"/>
        </w:tblCellMar>
        <w:tblLook w:val="04A0" w:firstRow="1" w:lastRow="0" w:firstColumn="1" w:lastColumn="0" w:noHBand="0" w:noVBand="1"/>
      </w:tblPr>
      <w:tblGrid>
        <w:gridCol w:w="1743"/>
        <w:gridCol w:w="2578"/>
        <w:gridCol w:w="4292"/>
      </w:tblGrid>
      <w:tr w:rsidR="00213822" w:rsidRPr="00AB6AE5" w14:paraId="36514760" w14:textId="77777777" w:rsidTr="00213822">
        <w:trPr>
          <w:tblCellSpacing w:w="15" w:type="dxa"/>
        </w:trPr>
        <w:tc>
          <w:tcPr>
            <w:tcW w:w="1000" w:type="pct"/>
            <w:shd w:val="clear" w:color="auto" w:fill="FFFFFF"/>
            <w:hideMark/>
          </w:tcPr>
          <w:p w14:paraId="3DFA9F1C" w14:textId="3F669464" w:rsidR="00213822" w:rsidRPr="00D22FD8" w:rsidRDefault="00213822" w:rsidP="00976134">
            <w:pPr>
              <w:spacing w:before="0" w:after="0"/>
              <w:rPr>
                <w:color w:val="808080" w:themeColor="background1" w:themeShade="80"/>
              </w:rPr>
            </w:pPr>
            <w:r w:rsidRPr="00D22FD8">
              <w:rPr>
                <w:color w:val="808080" w:themeColor="background1" w:themeShade="80"/>
              </w:rPr>
              <w:t>Option B</w:t>
            </w:r>
          </w:p>
        </w:tc>
        <w:tc>
          <w:tcPr>
            <w:tcW w:w="1500" w:type="pct"/>
            <w:shd w:val="clear" w:color="auto" w:fill="FFFFFF"/>
            <w:hideMark/>
          </w:tcPr>
          <w:p w14:paraId="52B6D9E0" w14:textId="0370C491" w:rsidR="00213822" w:rsidRPr="00D22FD8" w:rsidRDefault="00213822" w:rsidP="00976134">
            <w:pPr>
              <w:spacing w:before="0" w:after="0"/>
              <w:rPr>
                <w:color w:val="808080" w:themeColor="background1" w:themeShade="80"/>
              </w:rPr>
            </w:pPr>
            <w:r w:rsidRPr="00D22FD8">
              <w:rPr>
                <w:color w:val="808080" w:themeColor="background1" w:themeShade="80"/>
              </w:rPr>
              <w:t>:</w:t>
            </w:r>
            <w:proofErr w:type="gramStart"/>
            <w:r w:rsidRPr="00D22FD8">
              <w:rPr>
                <w:color w:val="808080" w:themeColor="background1" w:themeShade="80"/>
              </w:rPr>
              <w:t>4!c</w:t>
            </w:r>
            <w:proofErr w:type="gramEnd"/>
            <w:r w:rsidRPr="00D22FD8">
              <w:rPr>
                <w:color w:val="808080" w:themeColor="background1" w:themeShade="80"/>
              </w:rPr>
              <w:t>//1!a</w:t>
            </w:r>
          </w:p>
        </w:tc>
        <w:tc>
          <w:tcPr>
            <w:tcW w:w="2500" w:type="pct"/>
            <w:shd w:val="clear" w:color="auto" w:fill="FFFFFF"/>
            <w:hideMark/>
          </w:tcPr>
          <w:p w14:paraId="4BD14502" w14:textId="56A71B19" w:rsidR="00213822" w:rsidRPr="00D22FD8" w:rsidRDefault="00213822" w:rsidP="00976134">
            <w:pPr>
              <w:spacing w:before="0" w:after="0"/>
              <w:rPr>
                <w:color w:val="808080" w:themeColor="background1" w:themeShade="80"/>
              </w:rPr>
            </w:pPr>
            <w:r w:rsidRPr="00D22FD8">
              <w:rPr>
                <w:color w:val="808080" w:themeColor="background1" w:themeShade="80"/>
              </w:rPr>
              <w:t>(Qualifier)(Flag)</w:t>
            </w:r>
          </w:p>
        </w:tc>
      </w:tr>
    </w:tbl>
    <w:p w14:paraId="672C0C0F" w14:textId="77777777" w:rsidR="00213822" w:rsidRPr="00D22FD8" w:rsidRDefault="00213822" w:rsidP="00976134">
      <w:pPr>
        <w:spacing w:before="0" w:after="0"/>
        <w:rPr>
          <w:b/>
          <w:color w:val="808080" w:themeColor="background1" w:themeShade="80"/>
        </w:rPr>
      </w:pPr>
      <w:r w:rsidRPr="00D22FD8">
        <w:rPr>
          <w:bCs/>
          <w:color w:val="808080" w:themeColor="background1" w:themeShade="80"/>
        </w:rPr>
        <w:t>PRESENCE</w:t>
      </w:r>
    </w:p>
    <w:p w14:paraId="1FD781A7" w14:textId="77777777" w:rsidR="00213822" w:rsidRPr="00D22FD8" w:rsidRDefault="00213822" w:rsidP="00976134">
      <w:pPr>
        <w:spacing w:before="0" w:after="0"/>
        <w:rPr>
          <w:color w:val="808080" w:themeColor="background1" w:themeShade="80"/>
        </w:rPr>
      </w:pPr>
      <w:r w:rsidRPr="00D22FD8">
        <w:rPr>
          <w:color w:val="808080" w:themeColor="background1" w:themeShade="80"/>
        </w:rPr>
        <w:t>Optional in optional sequence D</w:t>
      </w:r>
    </w:p>
    <w:p w14:paraId="2995B438" w14:textId="77777777" w:rsidR="00213822" w:rsidRPr="00D22FD8" w:rsidRDefault="00213822" w:rsidP="00976134">
      <w:pPr>
        <w:spacing w:before="0" w:after="0"/>
        <w:rPr>
          <w:b/>
          <w:color w:val="808080" w:themeColor="background1" w:themeShade="80"/>
        </w:rPr>
      </w:pPr>
      <w:r w:rsidRPr="00D22FD8">
        <w:rPr>
          <w:bCs/>
          <w:color w:val="808080" w:themeColor="background1" w:themeShade="80"/>
        </w:rPr>
        <w:t>QUALIFIER</w:t>
      </w:r>
    </w:p>
    <w:p w14:paraId="6F2F85EF" w14:textId="77777777" w:rsidR="00213822" w:rsidRPr="00D22FD8" w:rsidRDefault="00213822" w:rsidP="00976134">
      <w:pPr>
        <w:spacing w:before="0" w:after="0"/>
        <w:rPr>
          <w:color w:val="808080" w:themeColor="background1" w:themeShade="80"/>
        </w:rPr>
      </w:pPr>
      <w:r w:rsidRPr="00D22FD8">
        <w:rPr>
          <w:rStyle w:val="ecodes"/>
          <w:color w:val="808080" w:themeColor="background1" w:themeShade="80"/>
        </w:rPr>
        <w:t>(Error code(s): T89)</w:t>
      </w:r>
    </w:p>
    <w:tbl>
      <w:tblPr>
        <w:tblW w:w="4900" w:type="pct"/>
        <w:tblCellSpacing w:w="15" w:type="dxa"/>
        <w:tblBorders>
          <w:top w:val="outset" w:sz="6" w:space="0" w:color="auto"/>
          <w:left w:val="outset" w:sz="6" w:space="0" w:color="auto"/>
          <w:bottom w:val="outset" w:sz="6" w:space="0" w:color="auto"/>
          <w:right w:val="outset" w:sz="6" w:space="0" w:color="auto"/>
        </w:tblBorders>
        <w:tblCellMar>
          <w:top w:w="60" w:type="dxa"/>
          <w:left w:w="60" w:type="dxa"/>
          <w:bottom w:w="60" w:type="dxa"/>
          <w:right w:w="60" w:type="dxa"/>
        </w:tblCellMar>
        <w:tblLook w:val="04A0" w:firstRow="1" w:lastRow="0" w:firstColumn="1" w:lastColumn="0" w:noHBand="0" w:noVBand="1"/>
      </w:tblPr>
      <w:tblGrid>
        <w:gridCol w:w="869"/>
        <w:gridCol w:w="687"/>
        <w:gridCol w:w="1105"/>
        <w:gridCol w:w="525"/>
        <w:gridCol w:w="681"/>
        <w:gridCol w:w="936"/>
        <w:gridCol w:w="3795"/>
      </w:tblGrid>
      <w:tr w:rsidR="00213822" w:rsidRPr="00AB6AE5" w14:paraId="3B2C8E92" w14:textId="77777777" w:rsidTr="00213822">
        <w:trPr>
          <w:tblHeader/>
          <w:tblCellSpacing w:w="15" w:type="dxa"/>
        </w:trPr>
        <w:tc>
          <w:tcPr>
            <w:tcW w:w="500" w:type="pct"/>
            <w:tcBorders>
              <w:top w:val="outset" w:sz="6" w:space="0" w:color="auto"/>
              <w:left w:val="outset" w:sz="6" w:space="0" w:color="auto"/>
              <w:bottom w:val="outset" w:sz="6" w:space="0" w:color="auto"/>
              <w:right w:val="outset" w:sz="6" w:space="0" w:color="auto"/>
            </w:tcBorders>
            <w:shd w:val="clear" w:color="auto" w:fill="EEEEEE"/>
            <w:hideMark/>
          </w:tcPr>
          <w:p w14:paraId="0D320781" w14:textId="1EBB5810" w:rsidR="00213822" w:rsidRPr="00D22FD8" w:rsidRDefault="00213822" w:rsidP="00976134">
            <w:pPr>
              <w:spacing w:before="0" w:after="0"/>
              <w:rPr>
                <w:b/>
                <w:bCs/>
                <w:color w:val="808080" w:themeColor="background1" w:themeShade="80"/>
              </w:rPr>
            </w:pPr>
            <w:r w:rsidRPr="00D22FD8">
              <w:rPr>
                <w:b/>
                <w:bCs/>
                <w:color w:val="808080" w:themeColor="background1" w:themeShade="80"/>
              </w:rPr>
              <w:t>Order</w:t>
            </w:r>
          </w:p>
        </w:tc>
        <w:tc>
          <w:tcPr>
            <w:tcW w:w="400" w:type="pct"/>
            <w:tcBorders>
              <w:top w:val="outset" w:sz="6" w:space="0" w:color="auto"/>
              <w:left w:val="outset" w:sz="6" w:space="0" w:color="auto"/>
              <w:bottom w:val="outset" w:sz="6" w:space="0" w:color="auto"/>
              <w:right w:val="outset" w:sz="6" w:space="0" w:color="auto"/>
            </w:tcBorders>
            <w:shd w:val="clear" w:color="auto" w:fill="EEEEEE"/>
            <w:hideMark/>
          </w:tcPr>
          <w:p w14:paraId="5356A612" w14:textId="32257605" w:rsidR="00213822" w:rsidRPr="00D22FD8" w:rsidRDefault="00213822" w:rsidP="00976134">
            <w:pPr>
              <w:spacing w:before="0" w:after="0"/>
              <w:rPr>
                <w:b/>
                <w:bCs/>
                <w:color w:val="808080" w:themeColor="background1" w:themeShade="80"/>
              </w:rPr>
            </w:pPr>
            <w:r w:rsidRPr="00D22FD8">
              <w:rPr>
                <w:b/>
                <w:bCs/>
                <w:color w:val="808080" w:themeColor="background1" w:themeShade="80"/>
              </w:rPr>
              <w:t>M/O</w:t>
            </w:r>
          </w:p>
        </w:tc>
        <w:tc>
          <w:tcPr>
            <w:tcW w:w="650" w:type="pct"/>
            <w:tcBorders>
              <w:top w:val="outset" w:sz="6" w:space="0" w:color="auto"/>
              <w:left w:val="outset" w:sz="6" w:space="0" w:color="auto"/>
              <w:bottom w:val="outset" w:sz="6" w:space="0" w:color="auto"/>
              <w:right w:val="outset" w:sz="6" w:space="0" w:color="auto"/>
            </w:tcBorders>
            <w:shd w:val="clear" w:color="auto" w:fill="EEEEEE"/>
            <w:hideMark/>
          </w:tcPr>
          <w:p w14:paraId="3E2DE1F2" w14:textId="7EE095E5" w:rsidR="00213822" w:rsidRPr="00D22FD8" w:rsidRDefault="00213822" w:rsidP="00976134">
            <w:pPr>
              <w:spacing w:before="0" w:after="0"/>
              <w:rPr>
                <w:b/>
                <w:bCs/>
                <w:color w:val="808080" w:themeColor="background1" w:themeShade="80"/>
              </w:rPr>
            </w:pPr>
            <w:r w:rsidRPr="00D22FD8">
              <w:rPr>
                <w:b/>
                <w:bCs/>
                <w:color w:val="808080" w:themeColor="background1" w:themeShade="80"/>
              </w:rPr>
              <w:t>Qualifier</w:t>
            </w:r>
          </w:p>
        </w:tc>
        <w:tc>
          <w:tcPr>
            <w:tcW w:w="300" w:type="pct"/>
            <w:tcBorders>
              <w:top w:val="outset" w:sz="6" w:space="0" w:color="auto"/>
              <w:left w:val="outset" w:sz="6" w:space="0" w:color="auto"/>
              <w:bottom w:val="outset" w:sz="6" w:space="0" w:color="auto"/>
              <w:right w:val="outset" w:sz="6" w:space="0" w:color="auto"/>
            </w:tcBorders>
            <w:shd w:val="clear" w:color="auto" w:fill="EEEEEE"/>
            <w:hideMark/>
          </w:tcPr>
          <w:p w14:paraId="0141DFDA" w14:textId="236B08B1" w:rsidR="00213822" w:rsidRPr="00D22FD8" w:rsidRDefault="00213822" w:rsidP="00976134">
            <w:pPr>
              <w:spacing w:before="0" w:after="0"/>
              <w:rPr>
                <w:b/>
                <w:bCs/>
                <w:color w:val="808080" w:themeColor="background1" w:themeShade="80"/>
              </w:rPr>
            </w:pPr>
            <w:r w:rsidRPr="00D22FD8">
              <w:rPr>
                <w:b/>
                <w:bCs/>
                <w:color w:val="808080" w:themeColor="background1" w:themeShade="80"/>
              </w:rPr>
              <w:t>R/N</w:t>
            </w:r>
          </w:p>
        </w:tc>
        <w:tc>
          <w:tcPr>
            <w:tcW w:w="400" w:type="pct"/>
            <w:tcBorders>
              <w:top w:val="outset" w:sz="6" w:space="0" w:color="auto"/>
              <w:left w:val="outset" w:sz="6" w:space="0" w:color="auto"/>
              <w:bottom w:val="outset" w:sz="6" w:space="0" w:color="auto"/>
              <w:right w:val="outset" w:sz="6" w:space="0" w:color="auto"/>
            </w:tcBorders>
            <w:shd w:val="clear" w:color="auto" w:fill="EEEEEE"/>
            <w:hideMark/>
          </w:tcPr>
          <w:p w14:paraId="573566FD" w14:textId="46E88101" w:rsidR="00213822" w:rsidRPr="00D22FD8" w:rsidRDefault="00213822" w:rsidP="00976134">
            <w:pPr>
              <w:spacing w:before="0" w:after="0"/>
              <w:rPr>
                <w:b/>
                <w:bCs/>
                <w:color w:val="808080" w:themeColor="background1" w:themeShade="80"/>
              </w:rPr>
            </w:pPr>
            <w:r w:rsidRPr="00D22FD8">
              <w:rPr>
                <w:b/>
                <w:bCs/>
                <w:color w:val="808080" w:themeColor="background1" w:themeShade="80"/>
              </w:rPr>
              <w:t>CR</w:t>
            </w:r>
          </w:p>
        </w:tc>
        <w:tc>
          <w:tcPr>
            <w:tcW w:w="500" w:type="pct"/>
            <w:tcBorders>
              <w:top w:val="outset" w:sz="6" w:space="0" w:color="auto"/>
              <w:left w:val="outset" w:sz="6" w:space="0" w:color="auto"/>
              <w:bottom w:val="outset" w:sz="6" w:space="0" w:color="auto"/>
              <w:right w:val="outset" w:sz="6" w:space="0" w:color="auto"/>
            </w:tcBorders>
            <w:shd w:val="clear" w:color="auto" w:fill="EEEEEE"/>
            <w:hideMark/>
          </w:tcPr>
          <w:p w14:paraId="36BCEBFA" w14:textId="3F684ED0" w:rsidR="00213822" w:rsidRPr="00D22FD8" w:rsidRDefault="00213822" w:rsidP="00976134">
            <w:pPr>
              <w:spacing w:before="0" w:after="0"/>
              <w:rPr>
                <w:b/>
                <w:bCs/>
                <w:color w:val="808080" w:themeColor="background1" w:themeShade="80"/>
              </w:rPr>
            </w:pPr>
            <w:r w:rsidRPr="00D22FD8">
              <w:rPr>
                <w:b/>
                <w:bCs/>
                <w:color w:val="808080" w:themeColor="background1" w:themeShade="80"/>
              </w:rPr>
              <w:t>Options</w:t>
            </w:r>
          </w:p>
        </w:tc>
        <w:tc>
          <w:tcPr>
            <w:tcW w:w="2250" w:type="pct"/>
            <w:tcBorders>
              <w:top w:val="outset" w:sz="6" w:space="0" w:color="auto"/>
              <w:left w:val="outset" w:sz="6" w:space="0" w:color="auto"/>
              <w:bottom w:val="outset" w:sz="6" w:space="0" w:color="auto"/>
              <w:right w:val="outset" w:sz="6" w:space="0" w:color="auto"/>
            </w:tcBorders>
            <w:shd w:val="clear" w:color="auto" w:fill="EEEEEE"/>
            <w:hideMark/>
          </w:tcPr>
          <w:p w14:paraId="08B5A2A0" w14:textId="39AA0F49" w:rsidR="00213822" w:rsidRPr="00D22FD8" w:rsidRDefault="00213822" w:rsidP="00976134">
            <w:pPr>
              <w:spacing w:before="0" w:after="0"/>
              <w:rPr>
                <w:b/>
                <w:bCs/>
                <w:color w:val="808080" w:themeColor="background1" w:themeShade="80"/>
              </w:rPr>
            </w:pPr>
            <w:r w:rsidRPr="00D22FD8">
              <w:rPr>
                <w:b/>
                <w:bCs/>
                <w:color w:val="808080" w:themeColor="background1" w:themeShade="80"/>
              </w:rPr>
              <w:t>Qualifier Description</w:t>
            </w:r>
          </w:p>
        </w:tc>
      </w:tr>
      <w:tr w:rsidR="00213822" w:rsidRPr="00AB6AE5" w14:paraId="4A08C13D" w14:textId="77777777" w:rsidTr="00213822">
        <w:trPr>
          <w:tblCellSpacing w:w="15" w:type="dxa"/>
        </w:trPr>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37664497" w14:textId="7934E6BA" w:rsidR="00213822" w:rsidRPr="00D22FD8" w:rsidRDefault="00213822" w:rsidP="00976134">
            <w:pPr>
              <w:spacing w:before="0" w:after="0"/>
              <w:rPr>
                <w:color w:val="808080" w:themeColor="background1" w:themeShade="80"/>
              </w:rPr>
            </w:pPr>
            <w:r w:rsidRPr="00D22FD8">
              <w:rPr>
                <w:color w:val="808080" w:themeColor="background1" w:themeShade="80"/>
              </w:rPr>
              <w:t>1</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69622E9E" w14:textId="657C31B6" w:rsidR="00213822" w:rsidRPr="00D22FD8" w:rsidRDefault="00213822" w:rsidP="00976134">
            <w:pPr>
              <w:spacing w:before="0" w:after="0"/>
              <w:rPr>
                <w:color w:val="808080" w:themeColor="background1" w:themeShade="80"/>
              </w:rPr>
            </w:pPr>
            <w:r w:rsidRPr="00D22FD8">
              <w:rPr>
                <w:color w:val="808080" w:themeColor="background1" w:themeShade="80"/>
              </w:rPr>
              <w:t>O</w:t>
            </w:r>
          </w:p>
        </w:tc>
        <w:tc>
          <w:tcPr>
            <w:tcW w:w="650" w:type="pct"/>
            <w:tcBorders>
              <w:top w:val="outset" w:sz="6" w:space="0" w:color="auto"/>
              <w:left w:val="outset" w:sz="6" w:space="0" w:color="auto"/>
              <w:bottom w:val="outset" w:sz="6" w:space="0" w:color="auto"/>
              <w:right w:val="outset" w:sz="6" w:space="0" w:color="auto"/>
            </w:tcBorders>
            <w:shd w:val="clear" w:color="auto" w:fill="FFFFFF"/>
            <w:hideMark/>
          </w:tcPr>
          <w:p w14:paraId="76A35476" w14:textId="0F95ECF1" w:rsidR="00213822" w:rsidRPr="00D22FD8" w:rsidRDefault="00213822" w:rsidP="00976134">
            <w:pPr>
              <w:spacing w:before="0" w:after="0"/>
              <w:rPr>
                <w:color w:val="808080" w:themeColor="background1" w:themeShade="80"/>
              </w:rPr>
            </w:pPr>
            <w:r w:rsidRPr="00D22FD8">
              <w:rPr>
                <w:color w:val="808080" w:themeColor="background1" w:themeShade="80"/>
              </w:rPr>
              <w:t>CERT</w:t>
            </w:r>
          </w:p>
        </w:tc>
        <w:tc>
          <w:tcPr>
            <w:tcW w:w="300" w:type="pct"/>
            <w:tcBorders>
              <w:top w:val="outset" w:sz="6" w:space="0" w:color="auto"/>
              <w:left w:val="outset" w:sz="6" w:space="0" w:color="auto"/>
              <w:bottom w:val="outset" w:sz="6" w:space="0" w:color="auto"/>
              <w:right w:val="outset" w:sz="6" w:space="0" w:color="auto"/>
            </w:tcBorders>
            <w:shd w:val="clear" w:color="auto" w:fill="FFFFFF"/>
            <w:hideMark/>
          </w:tcPr>
          <w:p w14:paraId="72EC36BD" w14:textId="7749511F" w:rsidR="00213822" w:rsidRPr="00D22FD8" w:rsidRDefault="00213822" w:rsidP="00976134">
            <w:pPr>
              <w:spacing w:before="0" w:after="0"/>
              <w:rPr>
                <w:color w:val="808080" w:themeColor="background1" w:themeShade="80"/>
              </w:rPr>
            </w:pPr>
            <w:r w:rsidRPr="00D22FD8">
              <w:rPr>
                <w:color w:val="808080" w:themeColor="background1" w:themeShade="80"/>
              </w:rPr>
              <w:t>N</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6AFCE4DF" w14:textId="1B34E31C" w:rsidR="00213822" w:rsidRPr="00D22FD8" w:rsidRDefault="00213822" w:rsidP="00976134">
            <w:pPr>
              <w:spacing w:before="0" w:after="0"/>
              <w:rPr>
                <w:color w:val="808080" w:themeColor="background1" w:themeShade="80"/>
              </w:rPr>
            </w:pPr>
            <w:r w:rsidRPr="00D22FD8">
              <w:rPr>
                <w:color w:val="808080" w:themeColor="background1" w:themeShade="80"/>
              </w:rPr>
              <w:t> </w:t>
            </w:r>
          </w:p>
        </w:tc>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02E534BA" w14:textId="7D9F82EE" w:rsidR="00213822" w:rsidRPr="00D22FD8" w:rsidRDefault="00213822" w:rsidP="00976134">
            <w:pPr>
              <w:spacing w:before="0" w:after="0"/>
              <w:rPr>
                <w:color w:val="808080" w:themeColor="background1" w:themeShade="80"/>
              </w:rPr>
            </w:pPr>
            <w:r w:rsidRPr="00D22FD8">
              <w:rPr>
                <w:color w:val="808080" w:themeColor="background1" w:themeShade="80"/>
              </w:rPr>
              <w:t>B</w:t>
            </w:r>
          </w:p>
        </w:tc>
        <w:tc>
          <w:tcPr>
            <w:tcW w:w="2250" w:type="pct"/>
            <w:tcBorders>
              <w:top w:val="outset" w:sz="6" w:space="0" w:color="auto"/>
              <w:left w:val="outset" w:sz="6" w:space="0" w:color="auto"/>
              <w:bottom w:val="outset" w:sz="6" w:space="0" w:color="auto"/>
              <w:right w:val="outset" w:sz="6" w:space="0" w:color="auto"/>
            </w:tcBorders>
            <w:shd w:val="clear" w:color="auto" w:fill="FFFFFF"/>
            <w:hideMark/>
          </w:tcPr>
          <w:p w14:paraId="2E2484D6" w14:textId="699B88E4" w:rsidR="00213822" w:rsidRPr="00D22FD8" w:rsidRDefault="00213822" w:rsidP="00976134">
            <w:pPr>
              <w:spacing w:before="0" w:after="0"/>
              <w:rPr>
                <w:color w:val="808080" w:themeColor="background1" w:themeShade="80"/>
              </w:rPr>
            </w:pPr>
            <w:r w:rsidRPr="00D22FD8">
              <w:rPr>
                <w:color w:val="808080" w:themeColor="background1" w:themeShade="80"/>
              </w:rPr>
              <w:t>Certification/Breakdown Flag</w:t>
            </w:r>
          </w:p>
        </w:tc>
      </w:tr>
      <w:tr w:rsidR="00213822" w:rsidRPr="00AB6AE5" w14:paraId="20FC35AD" w14:textId="77777777" w:rsidTr="00213822">
        <w:trPr>
          <w:tblCellSpacing w:w="15" w:type="dxa"/>
        </w:trPr>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4CEA142E" w14:textId="3644E948" w:rsidR="00213822" w:rsidRPr="00D22FD8" w:rsidRDefault="00213822" w:rsidP="00976134">
            <w:pPr>
              <w:spacing w:before="0" w:after="0"/>
              <w:rPr>
                <w:color w:val="808080" w:themeColor="background1" w:themeShade="80"/>
              </w:rPr>
            </w:pPr>
            <w:r w:rsidRPr="00D22FD8">
              <w:rPr>
                <w:color w:val="808080" w:themeColor="background1" w:themeShade="80"/>
              </w:rPr>
              <w:t>2</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4B150C71" w14:textId="51B5E3D3" w:rsidR="00213822" w:rsidRPr="00D22FD8" w:rsidRDefault="00213822" w:rsidP="00976134">
            <w:pPr>
              <w:spacing w:before="0" w:after="0"/>
              <w:rPr>
                <w:color w:val="808080" w:themeColor="background1" w:themeShade="80"/>
              </w:rPr>
            </w:pPr>
            <w:r w:rsidRPr="00D22FD8">
              <w:rPr>
                <w:color w:val="808080" w:themeColor="background1" w:themeShade="80"/>
              </w:rPr>
              <w:t>O</w:t>
            </w:r>
          </w:p>
        </w:tc>
        <w:tc>
          <w:tcPr>
            <w:tcW w:w="650" w:type="pct"/>
            <w:tcBorders>
              <w:top w:val="outset" w:sz="6" w:space="0" w:color="auto"/>
              <w:left w:val="outset" w:sz="6" w:space="0" w:color="auto"/>
              <w:bottom w:val="outset" w:sz="6" w:space="0" w:color="auto"/>
              <w:right w:val="outset" w:sz="6" w:space="0" w:color="auto"/>
            </w:tcBorders>
            <w:shd w:val="clear" w:color="auto" w:fill="FFFFFF"/>
            <w:hideMark/>
          </w:tcPr>
          <w:p w14:paraId="018B1BD4" w14:textId="2CE5AA18" w:rsidR="00213822" w:rsidRPr="00D22FD8" w:rsidRDefault="00213822" w:rsidP="00976134">
            <w:pPr>
              <w:spacing w:before="0" w:after="0"/>
              <w:rPr>
                <w:color w:val="808080" w:themeColor="background1" w:themeShade="80"/>
              </w:rPr>
            </w:pPr>
            <w:r w:rsidRPr="00D22FD8">
              <w:rPr>
                <w:color w:val="808080" w:themeColor="background1" w:themeShade="80"/>
              </w:rPr>
              <w:t>RCHG</w:t>
            </w:r>
          </w:p>
        </w:tc>
        <w:tc>
          <w:tcPr>
            <w:tcW w:w="300" w:type="pct"/>
            <w:tcBorders>
              <w:top w:val="outset" w:sz="6" w:space="0" w:color="auto"/>
              <w:left w:val="outset" w:sz="6" w:space="0" w:color="auto"/>
              <w:bottom w:val="outset" w:sz="6" w:space="0" w:color="auto"/>
              <w:right w:val="outset" w:sz="6" w:space="0" w:color="auto"/>
            </w:tcBorders>
            <w:shd w:val="clear" w:color="auto" w:fill="FFFFFF"/>
            <w:hideMark/>
          </w:tcPr>
          <w:p w14:paraId="50B74026" w14:textId="21D58947" w:rsidR="00213822" w:rsidRPr="00D22FD8" w:rsidRDefault="00213822" w:rsidP="00976134">
            <w:pPr>
              <w:spacing w:before="0" w:after="0"/>
              <w:rPr>
                <w:color w:val="808080" w:themeColor="background1" w:themeShade="80"/>
              </w:rPr>
            </w:pPr>
            <w:r w:rsidRPr="00D22FD8">
              <w:rPr>
                <w:color w:val="808080" w:themeColor="background1" w:themeShade="80"/>
              </w:rPr>
              <w:t>N</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2124CB1F" w14:textId="1A084EA3" w:rsidR="00213822" w:rsidRPr="00D22FD8" w:rsidRDefault="00213822" w:rsidP="00976134">
            <w:pPr>
              <w:spacing w:before="0" w:after="0"/>
              <w:rPr>
                <w:color w:val="808080" w:themeColor="background1" w:themeShade="80"/>
              </w:rPr>
            </w:pPr>
            <w:r w:rsidRPr="00D22FD8">
              <w:rPr>
                <w:color w:val="808080" w:themeColor="background1" w:themeShade="80"/>
              </w:rPr>
              <w:t> </w:t>
            </w:r>
          </w:p>
        </w:tc>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1B9136FC" w14:textId="0504BCD7" w:rsidR="00213822" w:rsidRPr="00D22FD8" w:rsidRDefault="00213822" w:rsidP="00976134">
            <w:pPr>
              <w:spacing w:before="0" w:after="0"/>
              <w:rPr>
                <w:color w:val="808080" w:themeColor="background1" w:themeShade="80"/>
              </w:rPr>
            </w:pPr>
            <w:r w:rsidRPr="00D22FD8">
              <w:rPr>
                <w:color w:val="808080" w:themeColor="background1" w:themeShade="80"/>
              </w:rPr>
              <w:t>B</w:t>
            </w:r>
          </w:p>
        </w:tc>
        <w:tc>
          <w:tcPr>
            <w:tcW w:w="2250" w:type="pct"/>
            <w:tcBorders>
              <w:top w:val="outset" w:sz="6" w:space="0" w:color="auto"/>
              <w:left w:val="outset" w:sz="6" w:space="0" w:color="auto"/>
              <w:bottom w:val="outset" w:sz="6" w:space="0" w:color="auto"/>
              <w:right w:val="outset" w:sz="6" w:space="0" w:color="auto"/>
            </w:tcBorders>
            <w:shd w:val="clear" w:color="auto" w:fill="FFFFFF"/>
            <w:hideMark/>
          </w:tcPr>
          <w:p w14:paraId="2CF72968" w14:textId="0548A7B5" w:rsidR="00213822" w:rsidRPr="00D22FD8" w:rsidRDefault="00213822" w:rsidP="00976134">
            <w:pPr>
              <w:spacing w:before="0" w:after="0"/>
              <w:rPr>
                <w:color w:val="808080" w:themeColor="background1" w:themeShade="80"/>
              </w:rPr>
            </w:pPr>
            <w:r w:rsidRPr="00D22FD8">
              <w:rPr>
                <w:color w:val="808080" w:themeColor="background1" w:themeShade="80"/>
              </w:rPr>
              <w:t>Charges Flag</w:t>
            </w:r>
          </w:p>
        </w:tc>
      </w:tr>
      <w:tr w:rsidR="00213822" w:rsidRPr="00AB6AE5" w14:paraId="79230A52" w14:textId="77777777" w:rsidTr="00213822">
        <w:trPr>
          <w:tblCellSpacing w:w="15" w:type="dxa"/>
        </w:trPr>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06A3FED9" w14:textId="21B6003F" w:rsidR="00213822" w:rsidRPr="00D22FD8" w:rsidRDefault="00213822" w:rsidP="00976134">
            <w:pPr>
              <w:spacing w:before="0" w:after="0"/>
              <w:rPr>
                <w:color w:val="808080" w:themeColor="background1" w:themeShade="80"/>
              </w:rPr>
            </w:pPr>
            <w:r w:rsidRPr="00D22FD8">
              <w:rPr>
                <w:color w:val="808080" w:themeColor="background1" w:themeShade="80"/>
              </w:rPr>
              <w:t>3</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5C748BDE" w14:textId="3892F780" w:rsidR="00213822" w:rsidRPr="00D22FD8" w:rsidRDefault="00213822" w:rsidP="00976134">
            <w:pPr>
              <w:spacing w:before="0" w:after="0"/>
              <w:rPr>
                <w:color w:val="808080" w:themeColor="background1" w:themeShade="80"/>
              </w:rPr>
            </w:pPr>
            <w:r w:rsidRPr="00D22FD8">
              <w:rPr>
                <w:color w:val="808080" w:themeColor="background1" w:themeShade="80"/>
              </w:rPr>
              <w:t>O</w:t>
            </w:r>
          </w:p>
        </w:tc>
        <w:tc>
          <w:tcPr>
            <w:tcW w:w="650" w:type="pct"/>
            <w:tcBorders>
              <w:top w:val="outset" w:sz="6" w:space="0" w:color="auto"/>
              <w:left w:val="outset" w:sz="6" w:space="0" w:color="auto"/>
              <w:bottom w:val="outset" w:sz="6" w:space="0" w:color="auto"/>
              <w:right w:val="outset" w:sz="6" w:space="0" w:color="auto"/>
            </w:tcBorders>
            <w:shd w:val="clear" w:color="auto" w:fill="FFFFFF"/>
            <w:hideMark/>
          </w:tcPr>
          <w:p w14:paraId="7E26B6F6" w14:textId="4B5F082C" w:rsidR="00213822" w:rsidRPr="00D22FD8" w:rsidRDefault="00213822" w:rsidP="00976134">
            <w:pPr>
              <w:spacing w:before="0" w:after="0"/>
              <w:rPr>
                <w:color w:val="808080" w:themeColor="background1" w:themeShade="80"/>
              </w:rPr>
            </w:pPr>
            <w:r w:rsidRPr="00D22FD8">
              <w:rPr>
                <w:color w:val="808080" w:themeColor="background1" w:themeShade="80"/>
              </w:rPr>
              <w:t>COMP</w:t>
            </w:r>
          </w:p>
        </w:tc>
        <w:tc>
          <w:tcPr>
            <w:tcW w:w="300" w:type="pct"/>
            <w:tcBorders>
              <w:top w:val="outset" w:sz="6" w:space="0" w:color="auto"/>
              <w:left w:val="outset" w:sz="6" w:space="0" w:color="auto"/>
              <w:bottom w:val="outset" w:sz="6" w:space="0" w:color="auto"/>
              <w:right w:val="outset" w:sz="6" w:space="0" w:color="auto"/>
            </w:tcBorders>
            <w:shd w:val="clear" w:color="auto" w:fill="FFFFFF"/>
            <w:hideMark/>
          </w:tcPr>
          <w:p w14:paraId="2E45EA1D" w14:textId="791FEC2F" w:rsidR="00213822" w:rsidRPr="00D22FD8" w:rsidRDefault="00213822" w:rsidP="00976134">
            <w:pPr>
              <w:spacing w:before="0" w:after="0"/>
              <w:rPr>
                <w:color w:val="808080" w:themeColor="background1" w:themeShade="80"/>
              </w:rPr>
            </w:pPr>
            <w:r w:rsidRPr="00D22FD8">
              <w:rPr>
                <w:color w:val="808080" w:themeColor="background1" w:themeShade="80"/>
              </w:rPr>
              <w:t>N</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4B331FFE" w14:textId="06D0C0CE" w:rsidR="00213822" w:rsidRPr="00D22FD8" w:rsidRDefault="00213822" w:rsidP="00976134">
            <w:pPr>
              <w:spacing w:before="0" w:after="0"/>
              <w:rPr>
                <w:color w:val="808080" w:themeColor="background1" w:themeShade="80"/>
              </w:rPr>
            </w:pPr>
            <w:r w:rsidRPr="00D22FD8">
              <w:rPr>
                <w:color w:val="808080" w:themeColor="background1" w:themeShade="80"/>
              </w:rPr>
              <w:t> </w:t>
            </w:r>
          </w:p>
        </w:tc>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035F3BBA" w14:textId="63C818C4" w:rsidR="00213822" w:rsidRPr="00D22FD8" w:rsidRDefault="00213822" w:rsidP="00976134">
            <w:pPr>
              <w:spacing w:before="0" w:after="0"/>
              <w:rPr>
                <w:color w:val="808080" w:themeColor="background1" w:themeShade="80"/>
              </w:rPr>
            </w:pPr>
            <w:r w:rsidRPr="00D22FD8">
              <w:rPr>
                <w:color w:val="808080" w:themeColor="background1" w:themeShade="80"/>
              </w:rPr>
              <w:t>B</w:t>
            </w:r>
          </w:p>
        </w:tc>
        <w:tc>
          <w:tcPr>
            <w:tcW w:w="2250" w:type="pct"/>
            <w:tcBorders>
              <w:top w:val="outset" w:sz="6" w:space="0" w:color="auto"/>
              <w:left w:val="outset" w:sz="6" w:space="0" w:color="auto"/>
              <w:bottom w:val="outset" w:sz="6" w:space="0" w:color="auto"/>
              <w:right w:val="outset" w:sz="6" w:space="0" w:color="auto"/>
            </w:tcBorders>
            <w:shd w:val="clear" w:color="auto" w:fill="FFFFFF"/>
            <w:hideMark/>
          </w:tcPr>
          <w:p w14:paraId="778309FC" w14:textId="5BE5F8A1" w:rsidR="00213822" w:rsidRPr="00D22FD8" w:rsidRDefault="00213822" w:rsidP="00976134">
            <w:pPr>
              <w:spacing w:before="0" w:after="0"/>
              <w:rPr>
                <w:color w:val="808080" w:themeColor="background1" w:themeShade="80"/>
              </w:rPr>
            </w:pPr>
            <w:r w:rsidRPr="00D22FD8">
              <w:rPr>
                <w:color w:val="808080" w:themeColor="background1" w:themeShade="80"/>
              </w:rPr>
              <w:t>Information to be Complied With</w:t>
            </w:r>
          </w:p>
        </w:tc>
      </w:tr>
      <w:tr w:rsidR="00213822" w:rsidRPr="00AB6AE5" w14:paraId="71E8DF15" w14:textId="77777777" w:rsidTr="00213822">
        <w:trPr>
          <w:tblCellSpacing w:w="15" w:type="dxa"/>
        </w:trPr>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504FDCB5" w14:textId="305F0863" w:rsidR="00213822" w:rsidRPr="00D22FD8" w:rsidRDefault="00213822" w:rsidP="00976134">
            <w:pPr>
              <w:spacing w:before="0" w:after="0"/>
              <w:rPr>
                <w:color w:val="808080" w:themeColor="background1" w:themeShade="80"/>
              </w:rPr>
            </w:pPr>
            <w:r w:rsidRPr="00D22FD8">
              <w:rPr>
                <w:color w:val="808080" w:themeColor="background1" w:themeShade="80"/>
              </w:rPr>
              <w:t>4</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22D2DB68" w14:textId="26D83943" w:rsidR="00213822" w:rsidRPr="00D22FD8" w:rsidRDefault="00213822" w:rsidP="00976134">
            <w:pPr>
              <w:spacing w:before="0" w:after="0"/>
              <w:rPr>
                <w:color w:val="808080" w:themeColor="background1" w:themeShade="80"/>
              </w:rPr>
            </w:pPr>
            <w:r w:rsidRPr="00D22FD8">
              <w:rPr>
                <w:color w:val="808080" w:themeColor="background1" w:themeShade="80"/>
              </w:rPr>
              <w:t>O</w:t>
            </w:r>
          </w:p>
        </w:tc>
        <w:tc>
          <w:tcPr>
            <w:tcW w:w="650" w:type="pct"/>
            <w:tcBorders>
              <w:top w:val="outset" w:sz="6" w:space="0" w:color="auto"/>
              <w:left w:val="outset" w:sz="6" w:space="0" w:color="auto"/>
              <w:bottom w:val="outset" w:sz="6" w:space="0" w:color="auto"/>
              <w:right w:val="outset" w:sz="6" w:space="0" w:color="auto"/>
            </w:tcBorders>
            <w:shd w:val="clear" w:color="auto" w:fill="FFFFFF"/>
            <w:hideMark/>
          </w:tcPr>
          <w:p w14:paraId="0E37DB7B" w14:textId="157C6712" w:rsidR="00213822" w:rsidRPr="00D22FD8" w:rsidRDefault="00213822" w:rsidP="00976134">
            <w:pPr>
              <w:spacing w:before="0" w:after="0"/>
              <w:rPr>
                <w:color w:val="808080" w:themeColor="background1" w:themeShade="80"/>
              </w:rPr>
            </w:pPr>
            <w:r w:rsidRPr="00D22FD8">
              <w:rPr>
                <w:color w:val="808080" w:themeColor="background1" w:themeShade="80"/>
              </w:rPr>
              <w:t>ACIN</w:t>
            </w:r>
          </w:p>
        </w:tc>
        <w:tc>
          <w:tcPr>
            <w:tcW w:w="300" w:type="pct"/>
            <w:tcBorders>
              <w:top w:val="outset" w:sz="6" w:space="0" w:color="auto"/>
              <w:left w:val="outset" w:sz="6" w:space="0" w:color="auto"/>
              <w:bottom w:val="outset" w:sz="6" w:space="0" w:color="auto"/>
              <w:right w:val="outset" w:sz="6" w:space="0" w:color="auto"/>
            </w:tcBorders>
            <w:shd w:val="clear" w:color="auto" w:fill="FFFFFF"/>
            <w:hideMark/>
          </w:tcPr>
          <w:p w14:paraId="0FEBC817" w14:textId="21DA38C6" w:rsidR="00213822" w:rsidRPr="00D22FD8" w:rsidRDefault="00213822" w:rsidP="00976134">
            <w:pPr>
              <w:spacing w:before="0" w:after="0"/>
              <w:rPr>
                <w:color w:val="808080" w:themeColor="background1" w:themeShade="80"/>
              </w:rPr>
            </w:pPr>
            <w:r w:rsidRPr="00D22FD8">
              <w:rPr>
                <w:color w:val="808080" w:themeColor="background1" w:themeShade="80"/>
              </w:rPr>
              <w:t>N</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6367DBFE" w14:textId="527036BB" w:rsidR="00213822" w:rsidRPr="00D22FD8" w:rsidRDefault="00213822" w:rsidP="00976134">
            <w:pPr>
              <w:spacing w:before="0" w:after="0"/>
              <w:rPr>
                <w:color w:val="808080" w:themeColor="background1" w:themeShade="80"/>
              </w:rPr>
            </w:pPr>
            <w:r w:rsidRPr="00D22FD8">
              <w:rPr>
                <w:color w:val="808080" w:themeColor="background1" w:themeShade="80"/>
              </w:rPr>
              <w:t> </w:t>
            </w:r>
          </w:p>
        </w:tc>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226F7D9C" w14:textId="5B04F18E" w:rsidR="00213822" w:rsidRPr="00D22FD8" w:rsidRDefault="00213822" w:rsidP="00976134">
            <w:pPr>
              <w:spacing w:before="0" w:after="0"/>
              <w:rPr>
                <w:color w:val="808080" w:themeColor="background1" w:themeShade="80"/>
              </w:rPr>
            </w:pPr>
            <w:r w:rsidRPr="00D22FD8">
              <w:rPr>
                <w:color w:val="808080" w:themeColor="background1" w:themeShade="80"/>
              </w:rPr>
              <w:t>B</w:t>
            </w:r>
          </w:p>
        </w:tc>
        <w:tc>
          <w:tcPr>
            <w:tcW w:w="2250" w:type="pct"/>
            <w:tcBorders>
              <w:top w:val="outset" w:sz="6" w:space="0" w:color="auto"/>
              <w:left w:val="outset" w:sz="6" w:space="0" w:color="auto"/>
              <w:bottom w:val="outset" w:sz="6" w:space="0" w:color="auto"/>
              <w:right w:val="outset" w:sz="6" w:space="0" w:color="auto"/>
            </w:tcBorders>
            <w:shd w:val="clear" w:color="auto" w:fill="FFFFFF"/>
            <w:hideMark/>
          </w:tcPr>
          <w:p w14:paraId="2A329773" w14:textId="35226D1D" w:rsidR="00213822" w:rsidRPr="00D22FD8" w:rsidRDefault="00213822" w:rsidP="00976134">
            <w:pPr>
              <w:spacing w:before="0" w:after="0"/>
              <w:rPr>
                <w:color w:val="808080" w:themeColor="background1" w:themeShade="80"/>
              </w:rPr>
            </w:pPr>
            <w:r w:rsidRPr="00D22FD8">
              <w:rPr>
                <w:color w:val="808080" w:themeColor="background1" w:themeShade="80"/>
              </w:rPr>
              <w:t>Accrued Interest Indicator</w:t>
            </w:r>
          </w:p>
        </w:tc>
      </w:tr>
      <w:tr w:rsidR="00213822" w:rsidRPr="00AB6AE5" w14:paraId="20935B40" w14:textId="77777777" w:rsidTr="00213822">
        <w:trPr>
          <w:tblCellSpacing w:w="15" w:type="dxa"/>
        </w:trPr>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0DC30D56" w14:textId="7377388C" w:rsidR="00213822" w:rsidRPr="00D22FD8" w:rsidRDefault="00213822" w:rsidP="00976134">
            <w:pPr>
              <w:spacing w:before="0" w:after="0"/>
              <w:rPr>
                <w:color w:val="808080" w:themeColor="background1" w:themeShade="80"/>
              </w:rPr>
            </w:pPr>
            <w:r w:rsidRPr="00D22FD8">
              <w:rPr>
                <w:color w:val="808080" w:themeColor="background1" w:themeShade="80"/>
              </w:rPr>
              <w:t>5</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0EE35484" w14:textId="30202F9A" w:rsidR="00213822" w:rsidRPr="00D22FD8" w:rsidRDefault="00213822" w:rsidP="00976134">
            <w:pPr>
              <w:spacing w:before="0" w:after="0"/>
              <w:rPr>
                <w:color w:val="808080" w:themeColor="background1" w:themeShade="80"/>
              </w:rPr>
            </w:pPr>
            <w:r w:rsidRPr="00D22FD8">
              <w:rPr>
                <w:color w:val="808080" w:themeColor="background1" w:themeShade="80"/>
              </w:rPr>
              <w:t>O</w:t>
            </w:r>
          </w:p>
        </w:tc>
        <w:tc>
          <w:tcPr>
            <w:tcW w:w="650" w:type="pct"/>
            <w:tcBorders>
              <w:top w:val="outset" w:sz="6" w:space="0" w:color="auto"/>
              <w:left w:val="outset" w:sz="6" w:space="0" w:color="auto"/>
              <w:bottom w:val="outset" w:sz="6" w:space="0" w:color="auto"/>
              <w:right w:val="outset" w:sz="6" w:space="0" w:color="auto"/>
            </w:tcBorders>
            <w:shd w:val="clear" w:color="auto" w:fill="FFFFFF"/>
            <w:hideMark/>
          </w:tcPr>
          <w:p w14:paraId="422E0F3D" w14:textId="0794B9B0" w:rsidR="00213822" w:rsidRPr="00D22FD8" w:rsidRDefault="00213822" w:rsidP="00976134">
            <w:pPr>
              <w:spacing w:before="0" w:after="0"/>
              <w:rPr>
                <w:color w:val="808080" w:themeColor="background1" w:themeShade="80"/>
              </w:rPr>
            </w:pPr>
            <w:r w:rsidRPr="00D22FD8">
              <w:rPr>
                <w:color w:val="808080" w:themeColor="background1" w:themeShade="80"/>
              </w:rPr>
              <w:t>LEOG</w:t>
            </w:r>
          </w:p>
        </w:tc>
        <w:tc>
          <w:tcPr>
            <w:tcW w:w="300" w:type="pct"/>
            <w:tcBorders>
              <w:top w:val="outset" w:sz="6" w:space="0" w:color="auto"/>
              <w:left w:val="outset" w:sz="6" w:space="0" w:color="auto"/>
              <w:bottom w:val="outset" w:sz="6" w:space="0" w:color="auto"/>
              <w:right w:val="outset" w:sz="6" w:space="0" w:color="auto"/>
            </w:tcBorders>
            <w:shd w:val="clear" w:color="auto" w:fill="FFFFFF"/>
            <w:hideMark/>
          </w:tcPr>
          <w:p w14:paraId="7C0B7557" w14:textId="184E4F4B" w:rsidR="00213822" w:rsidRPr="00D22FD8" w:rsidRDefault="00213822" w:rsidP="00976134">
            <w:pPr>
              <w:spacing w:before="0" w:after="0"/>
              <w:rPr>
                <w:color w:val="808080" w:themeColor="background1" w:themeShade="80"/>
              </w:rPr>
            </w:pPr>
            <w:r w:rsidRPr="00D22FD8">
              <w:rPr>
                <w:color w:val="808080" w:themeColor="background1" w:themeShade="80"/>
              </w:rPr>
              <w:t>N</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5EA1972B" w14:textId="550C5C5F" w:rsidR="00213822" w:rsidRPr="00D22FD8" w:rsidRDefault="00213822" w:rsidP="00976134">
            <w:pPr>
              <w:spacing w:before="0" w:after="0"/>
              <w:rPr>
                <w:color w:val="808080" w:themeColor="background1" w:themeShade="80"/>
              </w:rPr>
            </w:pPr>
            <w:r w:rsidRPr="00D22FD8">
              <w:rPr>
                <w:color w:val="808080" w:themeColor="background1" w:themeShade="80"/>
              </w:rPr>
              <w:t> </w:t>
            </w:r>
          </w:p>
        </w:tc>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78314387" w14:textId="39C769FA" w:rsidR="00213822" w:rsidRPr="00D22FD8" w:rsidRDefault="00213822" w:rsidP="00976134">
            <w:pPr>
              <w:spacing w:before="0" w:after="0"/>
              <w:rPr>
                <w:color w:val="808080" w:themeColor="background1" w:themeShade="80"/>
              </w:rPr>
            </w:pPr>
            <w:r w:rsidRPr="00D22FD8">
              <w:rPr>
                <w:color w:val="808080" w:themeColor="background1" w:themeShade="80"/>
              </w:rPr>
              <w:t>B</w:t>
            </w:r>
          </w:p>
        </w:tc>
        <w:tc>
          <w:tcPr>
            <w:tcW w:w="2250" w:type="pct"/>
            <w:tcBorders>
              <w:top w:val="outset" w:sz="6" w:space="0" w:color="auto"/>
              <w:left w:val="outset" w:sz="6" w:space="0" w:color="auto"/>
              <w:bottom w:val="outset" w:sz="6" w:space="0" w:color="auto"/>
              <w:right w:val="outset" w:sz="6" w:space="0" w:color="auto"/>
            </w:tcBorders>
            <w:shd w:val="clear" w:color="auto" w:fill="FFFFFF"/>
            <w:hideMark/>
          </w:tcPr>
          <w:p w14:paraId="14F89C5D" w14:textId="06EE3E1E" w:rsidR="00213822" w:rsidRPr="00D22FD8" w:rsidRDefault="00213822" w:rsidP="00976134">
            <w:pPr>
              <w:spacing w:before="0" w:after="0"/>
              <w:rPr>
                <w:color w:val="808080" w:themeColor="background1" w:themeShade="80"/>
              </w:rPr>
            </w:pPr>
            <w:r w:rsidRPr="00D22FD8">
              <w:rPr>
                <w:color w:val="808080" w:themeColor="background1" w:themeShade="80"/>
              </w:rPr>
              <w:t>Letter of Guaranteed Delivery Flag</w:t>
            </w:r>
          </w:p>
        </w:tc>
      </w:tr>
      <w:tr w:rsidR="00213822" w:rsidRPr="00AB6AE5" w14:paraId="777798FE" w14:textId="77777777" w:rsidTr="00213822">
        <w:trPr>
          <w:tblCellSpacing w:w="15" w:type="dxa"/>
        </w:trPr>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50207A52" w14:textId="4CE1F104" w:rsidR="00213822" w:rsidRPr="00D22FD8" w:rsidRDefault="00213822" w:rsidP="00976134">
            <w:pPr>
              <w:spacing w:before="0" w:after="0"/>
              <w:rPr>
                <w:color w:val="808080" w:themeColor="background1" w:themeShade="80"/>
              </w:rPr>
            </w:pPr>
            <w:r w:rsidRPr="00D22FD8">
              <w:rPr>
                <w:color w:val="808080" w:themeColor="background1" w:themeShade="80"/>
              </w:rPr>
              <w:t>6</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09016DFD" w14:textId="6BB110F8" w:rsidR="00213822" w:rsidRPr="00D22FD8" w:rsidRDefault="00213822" w:rsidP="00976134">
            <w:pPr>
              <w:spacing w:before="0" w:after="0"/>
              <w:rPr>
                <w:color w:val="808080" w:themeColor="background1" w:themeShade="80"/>
              </w:rPr>
            </w:pPr>
            <w:r w:rsidRPr="00D22FD8">
              <w:rPr>
                <w:color w:val="808080" w:themeColor="background1" w:themeShade="80"/>
              </w:rPr>
              <w:t>O</w:t>
            </w:r>
          </w:p>
        </w:tc>
        <w:tc>
          <w:tcPr>
            <w:tcW w:w="650" w:type="pct"/>
            <w:tcBorders>
              <w:top w:val="outset" w:sz="6" w:space="0" w:color="auto"/>
              <w:left w:val="outset" w:sz="6" w:space="0" w:color="auto"/>
              <w:bottom w:val="outset" w:sz="6" w:space="0" w:color="auto"/>
              <w:right w:val="outset" w:sz="6" w:space="0" w:color="auto"/>
            </w:tcBorders>
            <w:shd w:val="clear" w:color="auto" w:fill="FFFFFF"/>
            <w:hideMark/>
          </w:tcPr>
          <w:p w14:paraId="16E5405B" w14:textId="6B883D8B" w:rsidR="00213822" w:rsidRPr="00D22FD8" w:rsidRDefault="00213822" w:rsidP="00976134">
            <w:pPr>
              <w:spacing w:before="0" w:after="0"/>
              <w:rPr>
                <w:color w:val="808080" w:themeColor="background1" w:themeShade="80"/>
              </w:rPr>
            </w:pPr>
            <w:r w:rsidRPr="00D22FD8">
              <w:rPr>
                <w:color w:val="808080" w:themeColor="background1" w:themeShade="80"/>
              </w:rPr>
              <w:t>SRDC</w:t>
            </w:r>
          </w:p>
        </w:tc>
        <w:tc>
          <w:tcPr>
            <w:tcW w:w="300" w:type="pct"/>
            <w:tcBorders>
              <w:top w:val="outset" w:sz="6" w:space="0" w:color="auto"/>
              <w:left w:val="outset" w:sz="6" w:space="0" w:color="auto"/>
              <w:bottom w:val="outset" w:sz="6" w:space="0" w:color="auto"/>
              <w:right w:val="outset" w:sz="6" w:space="0" w:color="auto"/>
            </w:tcBorders>
            <w:shd w:val="clear" w:color="auto" w:fill="FFFFFF"/>
            <w:hideMark/>
          </w:tcPr>
          <w:p w14:paraId="73E2946F" w14:textId="69777F0A" w:rsidR="00213822" w:rsidRPr="00D22FD8" w:rsidRDefault="00213822" w:rsidP="00976134">
            <w:pPr>
              <w:spacing w:before="0" w:after="0"/>
              <w:rPr>
                <w:color w:val="808080" w:themeColor="background1" w:themeShade="80"/>
              </w:rPr>
            </w:pPr>
            <w:r w:rsidRPr="00D22FD8">
              <w:rPr>
                <w:color w:val="808080" w:themeColor="background1" w:themeShade="80"/>
              </w:rPr>
              <w:t>N</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56655B10" w14:textId="76E8705B" w:rsidR="00213822" w:rsidRPr="00D22FD8" w:rsidRDefault="00213822" w:rsidP="00976134">
            <w:pPr>
              <w:spacing w:before="0" w:after="0"/>
              <w:rPr>
                <w:color w:val="808080" w:themeColor="background1" w:themeShade="80"/>
              </w:rPr>
            </w:pPr>
            <w:r w:rsidRPr="00D22FD8">
              <w:rPr>
                <w:color w:val="808080" w:themeColor="background1" w:themeShade="80"/>
              </w:rPr>
              <w:t> </w:t>
            </w:r>
          </w:p>
        </w:tc>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09634EA8" w14:textId="2E746A1E" w:rsidR="00213822" w:rsidRPr="00D22FD8" w:rsidRDefault="00213822" w:rsidP="00976134">
            <w:pPr>
              <w:spacing w:before="0" w:after="0"/>
              <w:rPr>
                <w:color w:val="808080" w:themeColor="background1" w:themeShade="80"/>
              </w:rPr>
            </w:pPr>
            <w:r w:rsidRPr="00D22FD8">
              <w:rPr>
                <w:color w:val="808080" w:themeColor="background1" w:themeShade="80"/>
              </w:rPr>
              <w:t>B</w:t>
            </w:r>
          </w:p>
        </w:tc>
        <w:tc>
          <w:tcPr>
            <w:tcW w:w="2250" w:type="pct"/>
            <w:tcBorders>
              <w:top w:val="outset" w:sz="6" w:space="0" w:color="auto"/>
              <w:left w:val="outset" w:sz="6" w:space="0" w:color="auto"/>
              <w:bottom w:val="outset" w:sz="6" w:space="0" w:color="auto"/>
              <w:right w:val="outset" w:sz="6" w:space="0" w:color="auto"/>
            </w:tcBorders>
            <w:shd w:val="clear" w:color="auto" w:fill="FFFFFF"/>
            <w:hideMark/>
          </w:tcPr>
          <w:p w14:paraId="41CD2E57" w14:textId="21FEF563" w:rsidR="00213822" w:rsidRPr="00D22FD8" w:rsidRDefault="00213822" w:rsidP="00976134">
            <w:pPr>
              <w:spacing w:before="0" w:after="0"/>
              <w:rPr>
                <w:color w:val="808080" w:themeColor="background1" w:themeShade="80"/>
              </w:rPr>
            </w:pPr>
            <w:r w:rsidRPr="00D22FD8">
              <w:rPr>
                <w:color w:val="808080" w:themeColor="background1" w:themeShade="80"/>
              </w:rPr>
              <w:t>Shareholder Rights Directive Indicator</w:t>
            </w:r>
          </w:p>
        </w:tc>
      </w:tr>
      <w:tr w:rsidR="009A2836" w:rsidRPr="009A2836" w14:paraId="292A55F7" w14:textId="77777777" w:rsidTr="009A2836">
        <w:trPr>
          <w:tblCellSpacing w:w="15" w:type="dxa"/>
        </w:trPr>
        <w:tc>
          <w:tcPr>
            <w:tcW w:w="500" w:type="pct"/>
            <w:tcBorders>
              <w:top w:val="outset" w:sz="6" w:space="0" w:color="auto"/>
              <w:left w:val="outset" w:sz="6" w:space="0" w:color="auto"/>
              <w:bottom w:val="outset" w:sz="6" w:space="0" w:color="auto"/>
              <w:right w:val="outset" w:sz="6" w:space="0" w:color="auto"/>
            </w:tcBorders>
            <w:shd w:val="clear" w:color="auto" w:fill="BFBFBF" w:themeFill="background1" w:themeFillShade="BF"/>
          </w:tcPr>
          <w:p w14:paraId="30A06FFD" w14:textId="58309FEC" w:rsidR="009A2836" w:rsidRPr="00D22FD8" w:rsidRDefault="009A2836" w:rsidP="00976134">
            <w:pPr>
              <w:spacing w:before="0" w:after="0"/>
              <w:rPr>
                <w:b/>
                <w:bCs/>
                <w:color w:val="808080" w:themeColor="background1" w:themeShade="80"/>
                <w:u w:val="single"/>
              </w:rPr>
            </w:pPr>
            <w:r w:rsidRPr="00D22FD8">
              <w:rPr>
                <w:b/>
                <w:bCs/>
                <w:color w:val="808080" w:themeColor="background1" w:themeShade="80"/>
                <w:u w:val="single"/>
              </w:rPr>
              <w:t>7</w:t>
            </w:r>
          </w:p>
        </w:tc>
        <w:tc>
          <w:tcPr>
            <w:tcW w:w="400" w:type="pct"/>
            <w:tcBorders>
              <w:top w:val="outset" w:sz="6" w:space="0" w:color="auto"/>
              <w:left w:val="outset" w:sz="6" w:space="0" w:color="auto"/>
              <w:bottom w:val="outset" w:sz="6" w:space="0" w:color="auto"/>
              <w:right w:val="outset" w:sz="6" w:space="0" w:color="auto"/>
            </w:tcBorders>
            <w:shd w:val="clear" w:color="auto" w:fill="BFBFBF" w:themeFill="background1" w:themeFillShade="BF"/>
          </w:tcPr>
          <w:p w14:paraId="15F4F9FB" w14:textId="5C740D9B" w:rsidR="009A2836" w:rsidRPr="00D22FD8" w:rsidRDefault="009A2836" w:rsidP="00976134">
            <w:pPr>
              <w:spacing w:before="0" w:after="0"/>
              <w:rPr>
                <w:b/>
                <w:bCs/>
                <w:color w:val="808080" w:themeColor="background1" w:themeShade="80"/>
                <w:u w:val="single"/>
              </w:rPr>
            </w:pPr>
            <w:r w:rsidRPr="00D22FD8">
              <w:rPr>
                <w:b/>
                <w:bCs/>
                <w:color w:val="808080" w:themeColor="background1" w:themeShade="80"/>
                <w:u w:val="single"/>
              </w:rPr>
              <w:t>O</w:t>
            </w:r>
          </w:p>
        </w:tc>
        <w:tc>
          <w:tcPr>
            <w:tcW w:w="650" w:type="pct"/>
            <w:tcBorders>
              <w:top w:val="outset" w:sz="6" w:space="0" w:color="auto"/>
              <w:left w:val="outset" w:sz="6" w:space="0" w:color="auto"/>
              <w:bottom w:val="outset" w:sz="6" w:space="0" w:color="auto"/>
              <w:right w:val="outset" w:sz="6" w:space="0" w:color="auto"/>
            </w:tcBorders>
            <w:shd w:val="clear" w:color="auto" w:fill="BFBFBF" w:themeFill="background1" w:themeFillShade="BF"/>
          </w:tcPr>
          <w:p w14:paraId="7226C715" w14:textId="5A83486E" w:rsidR="009A2836" w:rsidRPr="00D22FD8" w:rsidRDefault="00854939" w:rsidP="00976134">
            <w:pPr>
              <w:spacing w:before="0" w:after="0"/>
              <w:rPr>
                <w:b/>
                <w:bCs/>
                <w:color w:val="808080" w:themeColor="background1" w:themeShade="80"/>
                <w:u w:val="single"/>
              </w:rPr>
            </w:pPr>
            <w:r w:rsidRPr="00D22FD8">
              <w:rPr>
                <w:b/>
                <w:bCs/>
                <w:color w:val="808080" w:themeColor="background1" w:themeShade="80"/>
                <w:u w:val="single"/>
              </w:rPr>
              <w:t>I</w:t>
            </w:r>
            <w:r w:rsidR="001D019D" w:rsidRPr="00D22FD8">
              <w:rPr>
                <w:b/>
                <w:bCs/>
                <w:color w:val="808080" w:themeColor="background1" w:themeShade="80"/>
                <w:u w:val="single"/>
              </w:rPr>
              <w:t>S</w:t>
            </w:r>
            <w:r w:rsidR="00F03579" w:rsidRPr="00D22FD8">
              <w:rPr>
                <w:b/>
                <w:bCs/>
                <w:color w:val="808080" w:themeColor="background1" w:themeShade="80"/>
                <w:u w:val="single"/>
              </w:rPr>
              <w:t>EV</w:t>
            </w:r>
          </w:p>
        </w:tc>
        <w:tc>
          <w:tcPr>
            <w:tcW w:w="300" w:type="pct"/>
            <w:tcBorders>
              <w:top w:val="outset" w:sz="6" w:space="0" w:color="auto"/>
              <w:left w:val="outset" w:sz="6" w:space="0" w:color="auto"/>
              <w:bottom w:val="outset" w:sz="6" w:space="0" w:color="auto"/>
              <w:right w:val="outset" w:sz="6" w:space="0" w:color="auto"/>
            </w:tcBorders>
            <w:shd w:val="clear" w:color="auto" w:fill="BFBFBF" w:themeFill="background1" w:themeFillShade="BF"/>
          </w:tcPr>
          <w:p w14:paraId="54B0539C" w14:textId="53C788AA" w:rsidR="009A2836" w:rsidRPr="00D22FD8" w:rsidRDefault="005D67D3" w:rsidP="00976134">
            <w:pPr>
              <w:spacing w:before="0" w:after="0"/>
              <w:rPr>
                <w:b/>
                <w:bCs/>
                <w:color w:val="808080" w:themeColor="background1" w:themeShade="80"/>
                <w:u w:val="single"/>
              </w:rPr>
            </w:pPr>
            <w:r w:rsidRPr="00D22FD8">
              <w:rPr>
                <w:b/>
                <w:bCs/>
                <w:color w:val="808080" w:themeColor="background1" w:themeShade="80"/>
                <w:u w:val="single"/>
              </w:rPr>
              <w:t>N</w:t>
            </w:r>
          </w:p>
        </w:tc>
        <w:tc>
          <w:tcPr>
            <w:tcW w:w="400" w:type="pct"/>
            <w:tcBorders>
              <w:top w:val="outset" w:sz="6" w:space="0" w:color="auto"/>
              <w:left w:val="outset" w:sz="6" w:space="0" w:color="auto"/>
              <w:bottom w:val="outset" w:sz="6" w:space="0" w:color="auto"/>
              <w:right w:val="outset" w:sz="6" w:space="0" w:color="auto"/>
            </w:tcBorders>
            <w:shd w:val="clear" w:color="auto" w:fill="BFBFBF" w:themeFill="background1" w:themeFillShade="BF"/>
          </w:tcPr>
          <w:p w14:paraId="0B845F91" w14:textId="3343AA44" w:rsidR="009A2836" w:rsidRPr="00D22FD8" w:rsidRDefault="0074698E" w:rsidP="00976134">
            <w:pPr>
              <w:spacing w:before="0" w:after="0"/>
              <w:rPr>
                <w:b/>
                <w:bCs/>
                <w:color w:val="808080" w:themeColor="background1" w:themeShade="80"/>
                <w:u w:val="single"/>
              </w:rPr>
            </w:pPr>
            <w:r w:rsidRPr="00D22FD8">
              <w:rPr>
                <w:b/>
                <w:bCs/>
                <w:color w:val="808080" w:themeColor="background1" w:themeShade="80"/>
                <w:u w:val="single"/>
              </w:rPr>
              <w:t>C33</w:t>
            </w:r>
          </w:p>
        </w:tc>
        <w:tc>
          <w:tcPr>
            <w:tcW w:w="500" w:type="pct"/>
            <w:tcBorders>
              <w:top w:val="outset" w:sz="6" w:space="0" w:color="auto"/>
              <w:left w:val="outset" w:sz="6" w:space="0" w:color="auto"/>
              <w:bottom w:val="outset" w:sz="6" w:space="0" w:color="auto"/>
              <w:right w:val="outset" w:sz="6" w:space="0" w:color="auto"/>
            </w:tcBorders>
            <w:shd w:val="clear" w:color="auto" w:fill="BFBFBF" w:themeFill="background1" w:themeFillShade="BF"/>
          </w:tcPr>
          <w:p w14:paraId="7052F39F" w14:textId="28D2B8D4" w:rsidR="009A2836" w:rsidRPr="00D22FD8" w:rsidRDefault="005D67D3" w:rsidP="00976134">
            <w:pPr>
              <w:spacing w:before="0" w:after="0"/>
              <w:rPr>
                <w:b/>
                <w:bCs/>
                <w:color w:val="808080" w:themeColor="background1" w:themeShade="80"/>
                <w:u w:val="single"/>
              </w:rPr>
            </w:pPr>
            <w:r w:rsidRPr="00D22FD8">
              <w:rPr>
                <w:b/>
                <w:bCs/>
                <w:color w:val="808080" w:themeColor="background1" w:themeShade="80"/>
                <w:u w:val="single"/>
              </w:rPr>
              <w:t>B</w:t>
            </w:r>
          </w:p>
        </w:tc>
        <w:tc>
          <w:tcPr>
            <w:tcW w:w="2250" w:type="pct"/>
            <w:tcBorders>
              <w:top w:val="outset" w:sz="6" w:space="0" w:color="auto"/>
              <w:left w:val="outset" w:sz="6" w:space="0" w:color="auto"/>
              <w:bottom w:val="outset" w:sz="6" w:space="0" w:color="auto"/>
              <w:right w:val="outset" w:sz="6" w:space="0" w:color="auto"/>
            </w:tcBorders>
            <w:shd w:val="clear" w:color="auto" w:fill="BFBFBF" w:themeFill="background1" w:themeFillShade="BF"/>
          </w:tcPr>
          <w:p w14:paraId="39591293" w14:textId="2141B872" w:rsidR="009A2836" w:rsidRPr="00D22FD8" w:rsidRDefault="005D67D3" w:rsidP="00976134">
            <w:pPr>
              <w:spacing w:before="0" w:after="0"/>
              <w:rPr>
                <w:b/>
                <w:bCs/>
                <w:color w:val="808080" w:themeColor="background1" w:themeShade="80"/>
                <w:u w:val="single"/>
              </w:rPr>
            </w:pPr>
            <w:r w:rsidRPr="00D22FD8">
              <w:rPr>
                <w:b/>
                <w:bCs/>
                <w:color w:val="808080" w:themeColor="background1" w:themeShade="80"/>
                <w:u w:val="single"/>
              </w:rPr>
              <w:t xml:space="preserve">Issuer Sourced </w:t>
            </w:r>
            <w:r w:rsidR="00686BB4" w:rsidRPr="00D22FD8">
              <w:rPr>
                <w:b/>
                <w:bCs/>
                <w:color w:val="808080" w:themeColor="background1" w:themeShade="80"/>
                <w:u w:val="single"/>
              </w:rPr>
              <w:t>Event</w:t>
            </w:r>
            <w:r w:rsidR="00997559" w:rsidRPr="00D22FD8">
              <w:rPr>
                <w:b/>
                <w:bCs/>
                <w:color w:val="808080" w:themeColor="background1" w:themeShade="80"/>
                <w:u w:val="single"/>
              </w:rPr>
              <w:t xml:space="preserve"> Information </w:t>
            </w:r>
            <w:r w:rsidR="00BD0514" w:rsidRPr="00D22FD8">
              <w:rPr>
                <w:b/>
                <w:bCs/>
                <w:color w:val="808080" w:themeColor="background1" w:themeShade="80"/>
                <w:u w:val="single"/>
              </w:rPr>
              <w:t>Indicator</w:t>
            </w:r>
            <w:r w:rsidR="00686BB4" w:rsidRPr="00D22FD8">
              <w:rPr>
                <w:b/>
                <w:bCs/>
                <w:color w:val="808080" w:themeColor="background1" w:themeShade="80"/>
                <w:u w:val="single"/>
              </w:rPr>
              <w:t xml:space="preserve"> </w:t>
            </w:r>
          </w:p>
        </w:tc>
      </w:tr>
    </w:tbl>
    <w:p w14:paraId="42353CDD" w14:textId="77777777" w:rsidR="00213822" w:rsidRPr="00D22FD8" w:rsidRDefault="00213822" w:rsidP="00976134">
      <w:pPr>
        <w:spacing w:before="0" w:after="0"/>
        <w:rPr>
          <w:b/>
          <w:color w:val="808080" w:themeColor="background1" w:themeShade="80"/>
        </w:rPr>
      </w:pPr>
      <w:r w:rsidRPr="00D22FD8">
        <w:rPr>
          <w:bCs/>
          <w:color w:val="808080" w:themeColor="background1" w:themeShade="80"/>
        </w:rPr>
        <w:t>DEFINITION</w:t>
      </w:r>
    </w:p>
    <w:p w14:paraId="0F6CB60A" w14:textId="77777777" w:rsidR="00213822" w:rsidRPr="00D22FD8" w:rsidRDefault="00213822" w:rsidP="00976134">
      <w:pPr>
        <w:spacing w:before="0" w:after="0"/>
        <w:rPr>
          <w:color w:val="808080" w:themeColor="background1" w:themeShade="80"/>
        </w:rPr>
      </w:pPr>
      <w:r w:rsidRPr="00D22FD8">
        <w:rPr>
          <w:color w:val="808080" w:themeColor="background1" w:themeShade="80"/>
        </w:rPr>
        <w:t>This qualified generic field specifies:</w:t>
      </w:r>
    </w:p>
    <w:tbl>
      <w:tblPr>
        <w:tblW w:w="4900" w:type="pct"/>
        <w:tblCellSpacing w:w="15" w:type="dxa"/>
        <w:tblCellMar>
          <w:top w:w="60" w:type="dxa"/>
          <w:left w:w="60" w:type="dxa"/>
          <w:bottom w:w="60" w:type="dxa"/>
          <w:right w:w="60" w:type="dxa"/>
        </w:tblCellMar>
        <w:tblLook w:val="04A0" w:firstRow="1" w:lastRow="0" w:firstColumn="1" w:lastColumn="0" w:noHBand="0" w:noVBand="1"/>
      </w:tblPr>
      <w:tblGrid>
        <w:gridCol w:w="882"/>
        <w:gridCol w:w="2263"/>
        <w:gridCol w:w="5468"/>
      </w:tblGrid>
      <w:tr w:rsidR="00213822" w:rsidRPr="00AB6AE5" w14:paraId="30EB2374" w14:textId="77777777" w:rsidTr="00213822">
        <w:trPr>
          <w:tblCellSpacing w:w="15" w:type="dxa"/>
        </w:trPr>
        <w:tc>
          <w:tcPr>
            <w:tcW w:w="650" w:type="pct"/>
            <w:shd w:val="clear" w:color="auto" w:fill="FFFFFF"/>
            <w:hideMark/>
          </w:tcPr>
          <w:p w14:paraId="5890699C" w14:textId="3FBCB3D8" w:rsidR="00213822" w:rsidRPr="00D22FD8" w:rsidRDefault="00213822" w:rsidP="00976134">
            <w:pPr>
              <w:spacing w:before="0" w:after="0"/>
              <w:rPr>
                <w:color w:val="808080" w:themeColor="background1" w:themeShade="80"/>
              </w:rPr>
            </w:pPr>
            <w:r w:rsidRPr="00D22FD8">
              <w:rPr>
                <w:color w:val="808080" w:themeColor="background1" w:themeShade="80"/>
              </w:rPr>
              <w:t>ACIN</w:t>
            </w:r>
          </w:p>
        </w:tc>
        <w:tc>
          <w:tcPr>
            <w:tcW w:w="1000" w:type="pct"/>
            <w:shd w:val="clear" w:color="auto" w:fill="FFFFFF"/>
            <w:hideMark/>
          </w:tcPr>
          <w:p w14:paraId="3730668E" w14:textId="0522B5D8" w:rsidR="00213822" w:rsidRPr="00D22FD8" w:rsidRDefault="00213822" w:rsidP="00976134">
            <w:pPr>
              <w:spacing w:before="0" w:after="0"/>
              <w:rPr>
                <w:color w:val="808080" w:themeColor="background1" w:themeShade="80"/>
              </w:rPr>
            </w:pPr>
            <w:r w:rsidRPr="00D22FD8">
              <w:rPr>
                <w:color w:val="808080" w:themeColor="background1" w:themeShade="80"/>
              </w:rPr>
              <w:t>Accrued Interest Indicator</w:t>
            </w:r>
          </w:p>
        </w:tc>
        <w:tc>
          <w:tcPr>
            <w:tcW w:w="3350" w:type="pct"/>
            <w:shd w:val="clear" w:color="auto" w:fill="FFFFFF"/>
            <w:hideMark/>
          </w:tcPr>
          <w:p w14:paraId="56DB2A1B" w14:textId="3EC806A9" w:rsidR="00213822" w:rsidRPr="00D22FD8" w:rsidRDefault="00213822" w:rsidP="00976134">
            <w:pPr>
              <w:spacing w:before="0" w:after="0"/>
              <w:rPr>
                <w:color w:val="808080" w:themeColor="background1" w:themeShade="80"/>
              </w:rPr>
            </w:pPr>
            <w:r w:rsidRPr="00D22FD8">
              <w:rPr>
                <w:color w:val="808080" w:themeColor="background1" w:themeShade="80"/>
              </w:rPr>
              <w:t>Indicates whether the holder is entitled to accrued interest.</w:t>
            </w:r>
          </w:p>
        </w:tc>
      </w:tr>
      <w:tr w:rsidR="00213822" w:rsidRPr="00AB6AE5" w14:paraId="11D45A90" w14:textId="77777777" w:rsidTr="00213822">
        <w:trPr>
          <w:tblCellSpacing w:w="15" w:type="dxa"/>
        </w:trPr>
        <w:tc>
          <w:tcPr>
            <w:tcW w:w="650" w:type="pct"/>
            <w:shd w:val="clear" w:color="auto" w:fill="FFFFFF"/>
            <w:hideMark/>
          </w:tcPr>
          <w:p w14:paraId="47BBE438" w14:textId="37C7A3B8" w:rsidR="00213822" w:rsidRPr="00D22FD8" w:rsidRDefault="00213822" w:rsidP="00976134">
            <w:pPr>
              <w:spacing w:before="0" w:after="0"/>
              <w:rPr>
                <w:color w:val="808080" w:themeColor="background1" w:themeShade="80"/>
              </w:rPr>
            </w:pPr>
            <w:r w:rsidRPr="00D22FD8">
              <w:rPr>
                <w:color w:val="808080" w:themeColor="background1" w:themeShade="80"/>
              </w:rPr>
              <w:t>CERT</w:t>
            </w:r>
          </w:p>
        </w:tc>
        <w:tc>
          <w:tcPr>
            <w:tcW w:w="1000" w:type="pct"/>
            <w:shd w:val="clear" w:color="auto" w:fill="FFFFFF"/>
            <w:hideMark/>
          </w:tcPr>
          <w:p w14:paraId="0E2F1256" w14:textId="6F602204" w:rsidR="00213822" w:rsidRPr="00D22FD8" w:rsidRDefault="00213822" w:rsidP="00976134">
            <w:pPr>
              <w:spacing w:before="0" w:after="0"/>
              <w:rPr>
                <w:color w:val="808080" w:themeColor="background1" w:themeShade="80"/>
              </w:rPr>
            </w:pPr>
            <w:r w:rsidRPr="00D22FD8">
              <w:rPr>
                <w:color w:val="808080" w:themeColor="background1" w:themeShade="80"/>
              </w:rPr>
              <w:t>Certification/Breakdown Flag</w:t>
            </w:r>
          </w:p>
        </w:tc>
        <w:tc>
          <w:tcPr>
            <w:tcW w:w="3350" w:type="pct"/>
            <w:shd w:val="clear" w:color="auto" w:fill="FFFFFF"/>
            <w:hideMark/>
          </w:tcPr>
          <w:p w14:paraId="3EDF267D" w14:textId="3B9D502D" w:rsidR="00213822" w:rsidRPr="00D22FD8" w:rsidRDefault="00213822" w:rsidP="00976134">
            <w:pPr>
              <w:spacing w:before="0" w:after="0"/>
              <w:rPr>
                <w:color w:val="808080" w:themeColor="background1" w:themeShade="80"/>
              </w:rPr>
            </w:pPr>
            <w:r w:rsidRPr="00D22FD8">
              <w:rPr>
                <w:color w:val="808080" w:themeColor="background1" w:themeShade="80"/>
              </w:rPr>
              <w:t>Indicates whether certification/breakdown is required.</w:t>
            </w:r>
          </w:p>
        </w:tc>
      </w:tr>
      <w:tr w:rsidR="00213822" w:rsidRPr="00AB6AE5" w14:paraId="29C67F25" w14:textId="77777777" w:rsidTr="00213822">
        <w:trPr>
          <w:tblCellSpacing w:w="15" w:type="dxa"/>
        </w:trPr>
        <w:tc>
          <w:tcPr>
            <w:tcW w:w="650" w:type="pct"/>
            <w:shd w:val="clear" w:color="auto" w:fill="FFFFFF"/>
            <w:hideMark/>
          </w:tcPr>
          <w:p w14:paraId="1AA2EEED" w14:textId="4B3EF3B6" w:rsidR="00213822" w:rsidRPr="00D22FD8" w:rsidRDefault="00213822" w:rsidP="00976134">
            <w:pPr>
              <w:spacing w:before="0" w:after="0"/>
              <w:rPr>
                <w:color w:val="808080" w:themeColor="background1" w:themeShade="80"/>
              </w:rPr>
            </w:pPr>
            <w:r w:rsidRPr="00D22FD8">
              <w:rPr>
                <w:color w:val="808080" w:themeColor="background1" w:themeShade="80"/>
              </w:rPr>
              <w:t>COMP</w:t>
            </w:r>
          </w:p>
        </w:tc>
        <w:tc>
          <w:tcPr>
            <w:tcW w:w="1000" w:type="pct"/>
            <w:shd w:val="clear" w:color="auto" w:fill="FFFFFF"/>
            <w:hideMark/>
          </w:tcPr>
          <w:p w14:paraId="77B4BECE" w14:textId="5CDE2184" w:rsidR="00213822" w:rsidRPr="00D22FD8" w:rsidRDefault="00213822" w:rsidP="00976134">
            <w:pPr>
              <w:spacing w:before="0" w:after="0"/>
              <w:rPr>
                <w:color w:val="808080" w:themeColor="background1" w:themeShade="80"/>
              </w:rPr>
            </w:pPr>
            <w:r w:rsidRPr="00D22FD8">
              <w:rPr>
                <w:color w:val="808080" w:themeColor="background1" w:themeShade="80"/>
              </w:rPr>
              <w:t>Information to be Complied With</w:t>
            </w:r>
          </w:p>
        </w:tc>
        <w:tc>
          <w:tcPr>
            <w:tcW w:w="3350" w:type="pct"/>
            <w:shd w:val="clear" w:color="auto" w:fill="FFFFFF"/>
            <w:hideMark/>
          </w:tcPr>
          <w:p w14:paraId="6C08D454" w14:textId="76D34D9E" w:rsidR="00213822" w:rsidRPr="00D22FD8" w:rsidRDefault="00213822" w:rsidP="00976134">
            <w:pPr>
              <w:spacing w:before="0" w:after="0"/>
              <w:rPr>
                <w:color w:val="808080" w:themeColor="background1" w:themeShade="80"/>
              </w:rPr>
            </w:pPr>
            <w:r w:rsidRPr="00D22FD8">
              <w:rPr>
                <w:color w:val="808080" w:themeColor="background1" w:themeShade="80"/>
              </w:rPr>
              <w:t>Indicates whether restrictions apply to the event.</w:t>
            </w:r>
          </w:p>
        </w:tc>
      </w:tr>
      <w:tr w:rsidR="00213822" w:rsidRPr="00AB6AE5" w14:paraId="12CF5F55" w14:textId="77777777" w:rsidTr="00213822">
        <w:trPr>
          <w:tblCellSpacing w:w="15" w:type="dxa"/>
        </w:trPr>
        <w:tc>
          <w:tcPr>
            <w:tcW w:w="650" w:type="pct"/>
            <w:shd w:val="clear" w:color="auto" w:fill="FFFFFF"/>
            <w:hideMark/>
          </w:tcPr>
          <w:p w14:paraId="3F08862F" w14:textId="6831CBC7" w:rsidR="00213822" w:rsidRPr="00D22FD8" w:rsidRDefault="00213822" w:rsidP="00976134">
            <w:pPr>
              <w:spacing w:before="0" w:after="0"/>
              <w:rPr>
                <w:color w:val="808080" w:themeColor="background1" w:themeShade="80"/>
              </w:rPr>
            </w:pPr>
            <w:r w:rsidRPr="00D22FD8">
              <w:rPr>
                <w:color w:val="808080" w:themeColor="background1" w:themeShade="80"/>
              </w:rPr>
              <w:t>LEOG</w:t>
            </w:r>
          </w:p>
        </w:tc>
        <w:tc>
          <w:tcPr>
            <w:tcW w:w="1000" w:type="pct"/>
            <w:shd w:val="clear" w:color="auto" w:fill="FFFFFF"/>
            <w:hideMark/>
          </w:tcPr>
          <w:p w14:paraId="45108773" w14:textId="4F4B4D6C" w:rsidR="00213822" w:rsidRPr="00D22FD8" w:rsidRDefault="00213822" w:rsidP="00976134">
            <w:pPr>
              <w:spacing w:before="0" w:after="0"/>
              <w:rPr>
                <w:color w:val="808080" w:themeColor="background1" w:themeShade="80"/>
              </w:rPr>
            </w:pPr>
            <w:r w:rsidRPr="00D22FD8">
              <w:rPr>
                <w:color w:val="808080" w:themeColor="background1" w:themeShade="80"/>
              </w:rPr>
              <w:t>Letter of Guaranteed Delivery Flag</w:t>
            </w:r>
          </w:p>
        </w:tc>
        <w:tc>
          <w:tcPr>
            <w:tcW w:w="3350" w:type="pct"/>
            <w:shd w:val="clear" w:color="auto" w:fill="FFFFFF"/>
            <w:hideMark/>
          </w:tcPr>
          <w:p w14:paraId="26292078" w14:textId="330D9847" w:rsidR="00213822" w:rsidRPr="00D22FD8" w:rsidRDefault="00213822" w:rsidP="00976134">
            <w:pPr>
              <w:spacing w:before="0" w:after="0"/>
              <w:rPr>
                <w:color w:val="808080" w:themeColor="background1" w:themeShade="80"/>
              </w:rPr>
            </w:pPr>
            <w:r w:rsidRPr="00D22FD8">
              <w:rPr>
                <w:color w:val="808080" w:themeColor="background1" w:themeShade="80"/>
              </w:rPr>
              <w:t xml:space="preserve">Indicates whether a letter of guaranteed delivery can be submitted </w:t>
            </w:r>
            <w:proofErr w:type="gramStart"/>
            <w:r w:rsidRPr="00D22FD8">
              <w:rPr>
                <w:color w:val="808080" w:themeColor="background1" w:themeShade="80"/>
              </w:rPr>
              <w:t>in order to</w:t>
            </w:r>
            <w:proofErr w:type="gramEnd"/>
            <w:r w:rsidRPr="00D22FD8">
              <w:rPr>
                <w:color w:val="808080" w:themeColor="background1" w:themeShade="80"/>
              </w:rPr>
              <w:t xml:space="preserve"> participate in the offer on full eligible position. It is not intended for use in situations arising from failed or late trades.</w:t>
            </w:r>
          </w:p>
        </w:tc>
      </w:tr>
      <w:tr w:rsidR="00213822" w:rsidRPr="00AB6AE5" w14:paraId="1DFAA98B" w14:textId="77777777" w:rsidTr="00213822">
        <w:trPr>
          <w:tblCellSpacing w:w="15" w:type="dxa"/>
        </w:trPr>
        <w:tc>
          <w:tcPr>
            <w:tcW w:w="650" w:type="pct"/>
            <w:shd w:val="clear" w:color="auto" w:fill="FFFFFF"/>
            <w:hideMark/>
          </w:tcPr>
          <w:p w14:paraId="3888FB26" w14:textId="6DB13F78" w:rsidR="00213822" w:rsidRPr="00D22FD8" w:rsidRDefault="00213822" w:rsidP="00976134">
            <w:pPr>
              <w:spacing w:before="0" w:after="0"/>
              <w:rPr>
                <w:color w:val="808080" w:themeColor="background1" w:themeShade="80"/>
              </w:rPr>
            </w:pPr>
            <w:r w:rsidRPr="00D22FD8">
              <w:rPr>
                <w:color w:val="808080" w:themeColor="background1" w:themeShade="80"/>
              </w:rPr>
              <w:lastRenderedPageBreak/>
              <w:t>RCHG</w:t>
            </w:r>
          </w:p>
        </w:tc>
        <w:tc>
          <w:tcPr>
            <w:tcW w:w="1000" w:type="pct"/>
            <w:shd w:val="clear" w:color="auto" w:fill="FFFFFF"/>
            <w:hideMark/>
          </w:tcPr>
          <w:p w14:paraId="7A17AE47" w14:textId="769CDA88" w:rsidR="00213822" w:rsidRPr="00D22FD8" w:rsidRDefault="00213822" w:rsidP="00976134">
            <w:pPr>
              <w:spacing w:before="0" w:after="0"/>
              <w:rPr>
                <w:color w:val="808080" w:themeColor="background1" w:themeShade="80"/>
              </w:rPr>
            </w:pPr>
            <w:r w:rsidRPr="00D22FD8">
              <w:rPr>
                <w:color w:val="808080" w:themeColor="background1" w:themeShade="80"/>
              </w:rPr>
              <w:t>Charges Flag</w:t>
            </w:r>
          </w:p>
        </w:tc>
        <w:tc>
          <w:tcPr>
            <w:tcW w:w="3350" w:type="pct"/>
            <w:shd w:val="clear" w:color="auto" w:fill="FFFFFF"/>
            <w:hideMark/>
          </w:tcPr>
          <w:p w14:paraId="7985D2F3" w14:textId="61A8187A" w:rsidR="00213822" w:rsidRPr="00D22FD8" w:rsidRDefault="00213822" w:rsidP="00976134">
            <w:pPr>
              <w:spacing w:before="0" w:after="0"/>
              <w:rPr>
                <w:color w:val="808080" w:themeColor="background1" w:themeShade="80"/>
              </w:rPr>
            </w:pPr>
            <w:r w:rsidRPr="00D22FD8">
              <w:rPr>
                <w:color w:val="808080" w:themeColor="background1" w:themeShade="80"/>
              </w:rPr>
              <w:t>Indicates whether charges apply to the holder, for instance redemption charges.</w:t>
            </w:r>
          </w:p>
        </w:tc>
      </w:tr>
      <w:tr w:rsidR="00213822" w:rsidRPr="00AB6AE5" w14:paraId="0910A073" w14:textId="77777777" w:rsidTr="00213822">
        <w:trPr>
          <w:tblCellSpacing w:w="15" w:type="dxa"/>
        </w:trPr>
        <w:tc>
          <w:tcPr>
            <w:tcW w:w="650" w:type="pct"/>
            <w:shd w:val="clear" w:color="auto" w:fill="FFFFFF"/>
            <w:hideMark/>
          </w:tcPr>
          <w:p w14:paraId="3446F750" w14:textId="7CF54B52" w:rsidR="00213822" w:rsidRPr="00D22FD8" w:rsidRDefault="00213822" w:rsidP="00976134">
            <w:pPr>
              <w:spacing w:before="0" w:after="0"/>
              <w:rPr>
                <w:color w:val="808080" w:themeColor="background1" w:themeShade="80"/>
              </w:rPr>
            </w:pPr>
            <w:r w:rsidRPr="00D22FD8">
              <w:rPr>
                <w:color w:val="808080" w:themeColor="background1" w:themeShade="80"/>
              </w:rPr>
              <w:t>SRDC</w:t>
            </w:r>
          </w:p>
        </w:tc>
        <w:tc>
          <w:tcPr>
            <w:tcW w:w="1000" w:type="pct"/>
            <w:shd w:val="clear" w:color="auto" w:fill="FFFFFF"/>
            <w:hideMark/>
          </w:tcPr>
          <w:p w14:paraId="218A8C49" w14:textId="727B06B2" w:rsidR="00213822" w:rsidRPr="00D22FD8" w:rsidRDefault="00213822" w:rsidP="00976134">
            <w:pPr>
              <w:spacing w:before="0" w:after="0"/>
              <w:rPr>
                <w:color w:val="808080" w:themeColor="background1" w:themeShade="80"/>
              </w:rPr>
            </w:pPr>
            <w:r w:rsidRPr="00D22FD8">
              <w:rPr>
                <w:color w:val="808080" w:themeColor="background1" w:themeShade="80"/>
              </w:rPr>
              <w:t>Shareholder Rights Directive Indicator</w:t>
            </w:r>
          </w:p>
        </w:tc>
        <w:tc>
          <w:tcPr>
            <w:tcW w:w="3350" w:type="pct"/>
            <w:shd w:val="clear" w:color="auto" w:fill="FFFFFF"/>
            <w:hideMark/>
          </w:tcPr>
          <w:p w14:paraId="5B34864A" w14:textId="372DDDF4" w:rsidR="00213822" w:rsidRPr="00D22FD8" w:rsidRDefault="00213822" w:rsidP="00976134">
            <w:pPr>
              <w:spacing w:before="0" w:after="0"/>
              <w:rPr>
                <w:color w:val="808080" w:themeColor="background1" w:themeShade="80"/>
              </w:rPr>
            </w:pPr>
            <w:r w:rsidRPr="00D22FD8">
              <w:rPr>
                <w:color w:val="808080" w:themeColor="background1" w:themeShade="80"/>
              </w:rPr>
              <w:t>Indicates whether the announcement was initiated by the first intermediary in the custody chain in accordance with SRD II.</w:t>
            </w:r>
          </w:p>
        </w:tc>
      </w:tr>
      <w:tr w:rsidR="003B77EB" w:rsidRPr="003B77EB" w14:paraId="0E70D4A3" w14:textId="77777777" w:rsidTr="003B77EB">
        <w:trPr>
          <w:tblCellSpacing w:w="15" w:type="dxa"/>
        </w:trPr>
        <w:tc>
          <w:tcPr>
            <w:tcW w:w="650" w:type="pct"/>
            <w:shd w:val="clear" w:color="auto" w:fill="BFBFBF" w:themeFill="background1" w:themeFillShade="BF"/>
          </w:tcPr>
          <w:p w14:paraId="41A7C94B" w14:textId="6834F3D4" w:rsidR="003B77EB" w:rsidRPr="00D22FD8" w:rsidRDefault="003B77EB" w:rsidP="00976134">
            <w:pPr>
              <w:spacing w:before="0" w:after="0"/>
              <w:rPr>
                <w:b/>
                <w:bCs/>
                <w:color w:val="808080" w:themeColor="background1" w:themeShade="80"/>
                <w:u w:val="single"/>
              </w:rPr>
            </w:pPr>
            <w:r w:rsidRPr="00D22FD8">
              <w:rPr>
                <w:b/>
                <w:bCs/>
                <w:color w:val="808080" w:themeColor="background1" w:themeShade="80"/>
                <w:u w:val="single"/>
              </w:rPr>
              <w:t>ISEV</w:t>
            </w:r>
          </w:p>
        </w:tc>
        <w:tc>
          <w:tcPr>
            <w:tcW w:w="1000" w:type="pct"/>
            <w:shd w:val="clear" w:color="auto" w:fill="BFBFBF" w:themeFill="background1" w:themeFillShade="BF"/>
          </w:tcPr>
          <w:p w14:paraId="5CE2229A" w14:textId="35863941" w:rsidR="003B77EB" w:rsidRPr="00D22FD8" w:rsidRDefault="003B77EB" w:rsidP="00976134">
            <w:pPr>
              <w:spacing w:before="0" w:after="0"/>
              <w:rPr>
                <w:b/>
                <w:bCs/>
                <w:color w:val="808080" w:themeColor="background1" w:themeShade="80"/>
                <w:u w:val="single"/>
              </w:rPr>
            </w:pPr>
            <w:r w:rsidRPr="00D22FD8">
              <w:rPr>
                <w:b/>
                <w:bCs/>
                <w:color w:val="808080" w:themeColor="background1" w:themeShade="80"/>
                <w:u w:val="single"/>
              </w:rPr>
              <w:t xml:space="preserve">Issuer Sourced Event Information </w:t>
            </w:r>
            <w:r w:rsidR="00B05C02" w:rsidRPr="00D22FD8">
              <w:rPr>
                <w:b/>
                <w:bCs/>
                <w:color w:val="808080" w:themeColor="background1" w:themeShade="80"/>
                <w:u w:val="single"/>
              </w:rPr>
              <w:t>Indicator</w:t>
            </w:r>
          </w:p>
        </w:tc>
        <w:tc>
          <w:tcPr>
            <w:tcW w:w="3350" w:type="pct"/>
            <w:shd w:val="clear" w:color="auto" w:fill="BFBFBF" w:themeFill="background1" w:themeFillShade="BF"/>
          </w:tcPr>
          <w:p w14:paraId="6A565E69" w14:textId="20BD4E42" w:rsidR="003B77EB" w:rsidRPr="00D22FD8" w:rsidRDefault="00907CC5" w:rsidP="00976134">
            <w:pPr>
              <w:spacing w:before="0" w:after="0"/>
              <w:rPr>
                <w:b/>
                <w:bCs/>
                <w:color w:val="808080" w:themeColor="background1" w:themeShade="80"/>
                <w:u w:val="single"/>
              </w:rPr>
            </w:pPr>
            <w:r w:rsidRPr="00D22FD8">
              <w:rPr>
                <w:b/>
                <w:bCs/>
                <w:color w:val="808080" w:themeColor="background1" w:themeShade="80"/>
                <w:u w:val="single"/>
              </w:rPr>
              <w:t xml:space="preserve">Indicates </w:t>
            </w:r>
            <w:r w:rsidR="00291326" w:rsidRPr="00D22FD8">
              <w:rPr>
                <w:b/>
                <w:bCs/>
                <w:color w:val="808080" w:themeColor="background1" w:themeShade="80"/>
                <w:u w:val="single"/>
              </w:rPr>
              <w:t xml:space="preserve">whether the key </w:t>
            </w:r>
            <w:r w:rsidR="00834BDE" w:rsidRPr="00D22FD8">
              <w:rPr>
                <w:b/>
                <w:bCs/>
                <w:color w:val="808080" w:themeColor="background1" w:themeShade="80"/>
                <w:u w:val="single"/>
              </w:rPr>
              <w:t xml:space="preserve">corporate </w:t>
            </w:r>
            <w:r w:rsidR="0074698E" w:rsidRPr="00D22FD8">
              <w:rPr>
                <w:b/>
                <w:bCs/>
                <w:color w:val="808080" w:themeColor="background1" w:themeShade="80"/>
                <w:u w:val="single"/>
              </w:rPr>
              <w:t xml:space="preserve">action </w:t>
            </w:r>
            <w:r w:rsidR="00291326" w:rsidRPr="00D22FD8">
              <w:rPr>
                <w:b/>
                <w:bCs/>
                <w:color w:val="808080" w:themeColor="background1" w:themeShade="80"/>
                <w:u w:val="single"/>
              </w:rPr>
              <w:t xml:space="preserve">event information </w:t>
            </w:r>
            <w:r w:rsidR="0074698E" w:rsidRPr="00D22FD8">
              <w:rPr>
                <w:b/>
                <w:bCs/>
                <w:color w:val="808080" w:themeColor="background1" w:themeShade="80"/>
                <w:u w:val="single"/>
              </w:rPr>
              <w:t xml:space="preserve">in the notification </w:t>
            </w:r>
            <w:r w:rsidR="00291326" w:rsidRPr="00D22FD8">
              <w:rPr>
                <w:b/>
                <w:bCs/>
                <w:color w:val="808080" w:themeColor="background1" w:themeShade="80"/>
                <w:u w:val="single"/>
              </w:rPr>
              <w:t>is directly sourced from the issuer</w:t>
            </w:r>
            <w:r w:rsidR="00834BDE" w:rsidRPr="00D22FD8">
              <w:rPr>
                <w:b/>
                <w:bCs/>
                <w:color w:val="808080" w:themeColor="background1" w:themeShade="80"/>
                <w:u w:val="single"/>
              </w:rPr>
              <w:t>.</w:t>
            </w:r>
          </w:p>
        </w:tc>
      </w:tr>
    </w:tbl>
    <w:p w14:paraId="5DE80DE7" w14:textId="77777777" w:rsidR="00213822" w:rsidRPr="00D22FD8" w:rsidRDefault="00213822" w:rsidP="00976134">
      <w:pPr>
        <w:spacing w:before="0" w:after="0"/>
        <w:rPr>
          <w:b/>
          <w:color w:val="808080" w:themeColor="background1" w:themeShade="80"/>
        </w:rPr>
      </w:pPr>
      <w:r w:rsidRPr="00D22FD8">
        <w:rPr>
          <w:bCs/>
          <w:color w:val="808080" w:themeColor="background1" w:themeShade="80"/>
        </w:rPr>
        <w:t>CODES</w:t>
      </w:r>
    </w:p>
    <w:p w14:paraId="2A6A449D" w14:textId="77777777" w:rsidR="00213822" w:rsidRPr="00D22FD8" w:rsidRDefault="00213822" w:rsidP="00976134">
      <w:pPr>
        <w:spacing w:before="0" w:after="0"/>
        <w:rPr>
          <w:color w:val="808080" w:themeColor="background1" w:themeShade="80"/>
        </w:rPr>
      </w:pPr>
      <w:r w:rsidRPr="00D22FD8">
        <w:rPr>
          <w:color w:val="808080" w:themeColor="background1" w:themeShade="80"/>
        </w:rPr>
        <w:t>Flag must contain one of the following codes </w:t>
      </w:r>
      <w:r w:rsidRPr="00D22FD8">
        <w:rPr>
          <w:rStyle w:val="ecodes"/>
          <w:color w:val="808080" w:themeColor="background1" w:themeShade="80"/>
        </w:rPr>
        <w:t>(Error code(s): K17)</w:t>
      </w:r>
      <w:r w:rsidRPr="00D22FD8">
        <w:rPr>
          <w:color w:val="808080" w:themeColor="background1" w:themeShade="80"/>
        </w:rPr>
        <w:t>:</w:t>
      </w:r>
    </w:p>
    <w:tbl>
      <w:tblPr>
        <w:tblW w:w="4900" w:type="pct"/>
        <w:tblCellSpacing w:w="15" w:type="dxa"/>
        <w:tblCellMar>
          <w:top w:w="60" w:type="dxa"/>
          <w:left w:w="60" w:type="dxa"/>
          <w:bottom w:w="60" w:type="dxa"/>
          <w:right w:w="60" w:type="dxa"/>
        </w:tblCellMar>
        <w:tblLook w:val="04A0" w:firstRow="1" w:lastRow="0" w:firstColumn="1" w:lastColumn="0" w:noHBand="0" w:noVBand="1"/>
      </w:tblPr>
      <w:tblGrid>
        <w:gridCol w:w="1149"/>
        <w:gridCol w:w="1729"/>
        <w:gridCol w:w="5735"/>
      </w:tblGrid>
      <w:tr w:rsidR="00213822" w:rsidRPr="00AB6AE5" w14:paraId="00631BDE" w14:textId="77777777" w:rsidTr="00213822">
        <w:trPr>
          <w:tblCellSpacing w:w="15" w:type="dxa"/>
        </w:trPr>
        <w:tc>
          <w:tcPr>
            <w:tcW w:w="650" w:type="pct"/>
            <w:shd w:val="clear" w:color="auto" w:fill="FFFFFF"/>
            <w:hideMark/>
          </w:tcPr>
          <w:p w14:paraId="49D711E0" w14:textId="683510FB" w:rsidR="00213822" w:rsidRPr="00D22FD8" w:rsidRDefault="00213822" w:rsidP="00976134">
            <w:pPr>
              <w:spacing w:before="0" w:after="0"/>
              <w:rPr>
                <w:color w:val="808080" w:themeColor="background1" w:themeShade="80"/>
              </w:rPr>
            </w:pPr>
            <w:r w:rsidRPr="00D22FD8">
              <w:rPr>
                <w:color w:val="808080" w:themeColor="background1" w:themeShade="80"/>
              </w:rPr>
              <w:t>N</w:t>
            </w:r>
          </w:p>
        </w:tc>
        <w:tc>
          <w:tcPr>
            <w:tcW w:w="1000" w:type="pct"/>
            <w:shd w:val="clear" w:color="auto" w:fill="FFFFFF"/>
            <w:hideMark/>
          </w:tcPr>
          <w:p w14:paraId="5AD5AC38" w14:textId="771D12F5" w:rsidR="00213822" w:rsidRPr="00D22FD8" w:rsidRDefault="00213822" w:rsidP="00976134">
            <w:pPr>
              <w:spacing w:before="0" w:after="0"/>
              <w:rPr>
                <w:color w:val="808080" w:themeColor="background1" w:themeShade="80"/>
              </w:rPr>
            </w:pPr>
            <w:r w:rsidRPr="00D22FD8">
              <w:rPr>
                <w:color w:val="808080" w:themeColor="background1" w:themeShade="80"/>
              </w:rPr>
              <w:t>No</w:t>
            </w:r>
          </w:p>
        </w:tc>
        <w:tc>
          <w:tcPr>
            <w:tcW w:w="3350" w:type="pct"/>
            <w:shd w:val="clear" w:color="auto" w:fill="FFFFFF"/>
            <w:hideMark/>
          </w:tcPr>
          <w:p w14:paraId="523CC51F" w14:textId="3B1B3610" w:rsidR="00213822" w:rsidRPr="00D22FD8" w:rsidRDefault="00213822" w:rsidP="00976134">
            <w:pPr>
              <w:spacing w:before="0" w:after="0"/>
              <w:rPr>
                <w:color w:val="808080" w:themeColor="background1" w:themeShade="80"/>
              </w:rPr>
            </w:pPr>
            <w:r w:rsidRPr="00D22FD8">
              <w:rPr>
                <w:color w:val="808080" w:themeColor="background1" w:themeShade="80"/>
              </w:rPr>
              <w:t>No.</w:t>
            </w:r>
          </w:p>
        </w:tc>
      </w:tr>
      <w:tr w:rsidR="00213822" w:rsidRPr="00AB6AE5" w14:paraId="5FBAE619" w14:textId="77777777" w:rsidTr="00213822">
        <w:trPr>
          <w:tblCellSpacing w:w="15" w:type="dxa"/>
        </w:trPr>
        <w:tc>
          <w:tcPr>
            <w:tcW w:w="650" w:type="pct"/>
            <w:shd w:val="clear" w:color="auto" w:fill="FFFFFF"/>
            <w:hideMark/>
          </w:tcPr>
          <w:p w14:paraId="7530D2CF" w14:textId="20F7FA35" w:rsidR="00213822" w:rsidRPr="00D22FD8" w:rsidRDefault="00213822" w:rsidP="00976134">
            <w:pPr>
              <w:spacing w:before="0" w:after="0"/>
              <w:rPr>
                <w:color w:val="808080" w:themeColor="background1" w:themeShade="80"/>
              </w:rPr>
            </w:pPr>
            <w:r w:rsidRPr="00D22FD8">
              <w:rPr>
                <w:color w:val="808080" w:themeColor="background1" w:themeShade="80"/>
              </w:rPr>
              <w:t>Y</w:t>
            </w:r>
          </w:p>
        </w:tc>
        <w:tc>
          <w:tcPr>
            <w:tcW w:w="1000" w:type="pct"/>
            <w:shd w:val="clear" w:color="auto" w:fill="FFFFFF"/>
            <w:hideMark/>
          </w:tcPr>
          <w:p w14:paraId="6D14541F" w14:textId="34434826" w:rsidR="00213822" w:rsidRPr="00D22FD8" w:rsidRDefault="00213822" w:rsidP="00976134">
            <w:pPr>
              <w:spacing w:before="0" w:after="0"/>
              <w:rPr>
                <w:color w:val="808080" w:themeColor="background1" w:themeShade="80"/>
              </w:rPr>
            </w:pPr>
            <w:r w:rsidRPr="00D22FD8">
              <w:rPr>
                <w:color w:val="808080" w:themeColor="background1" w:themeShade="80"/>
              </w:rPr>
              <w:t>Yes</w:t>
            </w:r>
          </w:p>
        </w:tc>
        <w:tc>
          <w:tcPr>
            <w:tcW w:w="3350" w:type="pct"/>
            <w:shd w:val="clear" w:color="auto" w:fill="FFFFFF"/>
            <w:hideMark/>
          </w:tcPr>
          <w:p w14:paraId="3FEC1A54" w14:textId="3A6EBAE0" w:rsidR="00213822" w:rsidRPr="00D22FD8" w:rsidRDefault="00213822" w:rsidP="00976134">
            <w:pPr>
              <w:spacing w:before="0" w:after="0"/>
              <w:rPr>
                <w:color w:val="808080" w:themeColor="background1" w:themeShade="80"/>
              </w:rPr>
            </w:pPr>
            <w:r w:rsidRPr="00D22FD8">
              <w:rPr>
                <w:color w:val="808080" w:themeColor="background1" w:themeShade="80"/>
              </w:rPr>
              <w:t>Yes.</w:t>
            </w:r>
          </w:p>
        </w:tc>
      </w:tr>
    </w:tbl>
    <w:p w14:paraId="236A2DB3" w14:textId="77777777" w:rsidR="00213822" w:rsidRPr="00D22FD8" w:rsidRDefault="00213822" w:rsidP="00976134">
      <w:pPr>
        <w:spacing w:before="0" w:after="0"/>
        <w:rPr>
          <w:color w:val="808080" w:themeColor="background1" w:themeShade="80"/>
        </w:rPr>
      </w:pPr>
    </w:p>
    <w:p w14:paraId="4ABB3B4F" w14:textId="3542D336" w:rsidR="00EC4E75" w:rsidRPr="00D22FD8" w:rsidRDefault="00D02EE2" w:rsidP="00976134">
      <w:pPr>
        <w:spacing w:before="0" w:after="0"/>
        <w:rPr>
          <w:b/>
          <w:bCs/>
          <w:color w:val="808080" w:themeColor="background1" w:themeShade="80"/>
        </w:rPr>
      </w:pPr>
      <w:r w:rsidRPr="00D22FD8">
        <w:rPr>
          <w:b/>
          <w:bCs/>
          <w:color w:val="808080" w:themeColor="background1" w:themeShade="80"/>
        </w:rPr>
        <w:t xml:space="preserve">B. In the MT 564, add a new NVR C33 </w:t>
      </w:r>
      <w:proofErr w:type="gramStart"/>
      <w:r w:rsidRPr="00D22FD8">
        <w:rPr>
          <w:b/>
          <w:bCs/>
          <w:color w:val="808080" w:themeColor="background1" w:themeShade="80"/>
        </w:rPr>
        <w:t>in order to</w:t>
      </w:r>
      <w:proofErr w:type="gramEnd"/>
      <w:r w:rsidRPr="00D22FD8">
        <w:rPr>
          <w:b/>
          <w:bCs/>
          <w:color w:val="808080" w:themeColor="background1" w:themeShade="80"/>
        </w:rPr>
        <w:t xml:space="preserve"> </w:t>
      </w:r>
      <w:r w:rsidR="004E4E79" w:rsidRPr="00D22FD8">
        <w:rPr>
          <w:b/>
          <w:bCs/>
          <w:color w:val="808080" w:themeColor="background1" w:themeShade="80"/>
        </w:rPr>
        <w:t xml:space="preserve">avoid the </w:t>
      </w:r>
      <w:r w:rsidR="00991B55" w:rsidRPr="00D22FD8">
        <w:rPr>
          <w:b/>
          <w:bCs/>
          <w:color w:val="808080" w:themeColor="background1" w:themeShade="80"/>
        </w:rPr>
        <w:t xml:space="preserve">simultaneous </w:t>
      </w:r>
      <w:r w:rsidR="004E4E79" w:rsidRPr="00D22FD8">
        <w:rPr>
          <w:b/>
          <w:bCs/>
          <w:color w:val="808080" w:themeColor="background1" w:themeShade="80"/>
        </w:rPr>
        <w:t xml:space="preserve">presence of both </w:t>
      </w:r>
      <w:r w:rsidR="00991B55" w:rsidRPr="00D22FD8">
        <w:rPr>
          <w:b/>
          <w:bCs/>
          <w:color w:val="808080" w:themeColor="background1" w:themeShade="80"/>
        </w:rPr>
        <w:t xml:space="preserve">SRDC and ISEV </w:t>
      </w:r>
      <w:r w:rsidRPr="00D22FD8">
        <w:rPr>
          <w:b/>
          <w:bCs/>
          <w:color w:val="808080" w:themeColor="background1" w:themeShade="80"/>
        </w:rPr>
        <w:t>as defined here below</w:t>
      </w:r>
      <w:r w:rsidR="00991B55" w:rsidRPr="00D22FD8">
        <w:rPr>
          <w:b/>
          <w:bCs/>
          <w:color w:val="808080" w:themeColor="background1" w:themeShade="80"/>
        </w:rPr>
        <w:t>:</w:t>
      </w:r>
    </w:p>
    <w:p w14:paraId="0C7BA3C5" w14:textId="77777777" w:rsidR="00EC4E75" w:rsidRPr="00D22FD8" w:rsidRDefault="00EC4E75" w:rsidP="00976134">
      <w:pPr>
        <w:spacing w:before="0" w:after="0"/>
        <w:rPr>
          <w:color w:val="808080" w:themeColor="background1" w:themeShade="80"/>
        </w:rPr>
      </w:pPr>
    </w:p>
    <w:p w14:paraId="61B1E2F8" w14:textId="1CFBB8FE" w:rsidR="00D02EE2" w:rsidRPr="00D22FD8" w:rsidRDefault="00D02EE2" w:rsidP="00976134">
      <w:pPr>
        <w:spacing w:before="0" w:after="0"/>
        <w:rPr>
          <w:rFonts w:eastAsia="Times New Roman"/>
          <w:b/>
          <w:bCs/>
          <w:color w:val="808080" w:themeColor="background1" w:themeShade="80"/>
          <w:u w:val="single"/>
          <w:lang w:val="en-US"/>
        </w:rPr>
      </w:pPr>
      <w:r w:rsidRPr="00D22FD8">
        <w:rPr>
          <w:rFonts w:eastAsia="Times New Roman"/>
          <w:b/>
          <w:bCs/>
          <w:color w:val="808080" w:themeColor="background1" w:themeShade="80"/>
          <w:u w:val="single"/>
          <w:lang w:val="en-US"/>
        </w:rPr>
        <w:t>C</w:t>
      </w:r>
      <w:r w:rsidR="00991B55" w:rsidRPr="00D22FD8">
        <w:rPr>
          <w:rFonts w:eastAsia="Times New Roman"/>
          <w:b/>
          <w:bCs/>
          <w:color w:val="808080" w:themeColor="background1" w:themeShade="80"/>
          <w:u w:val="single"/>
          <w:lang w:val="en-US"/>
        </w:rPr>
        <w:t>33</w:t>
      </w:r>
      <w:r w:rsidRPr="00D22FD8">
        <w:rPr>
          <w:rFonts w:eastAsia="Times New Roman"/>
          <w:b/>
          <w:bCs/>
          <w:color w:val="808080" w:themeColor="background1" w:themeShade="80"/>
          <w:u w:val="single"/>
          <w:lang w:val="en-US"/>
        </w:rPr>
        <w:t> </w:t>
      </w:r>
    </w:p>
    <w:p w14:paraId="005D273A" w14:textId="0B00D503" w:rsidR="00D02EE2" w:rsidRPr="00D22FD8" w:rsidRDefault="00D02EE2" w:rsidP="00976134">
      <w:pPr>
        <w:spacing w:before="0" w:after="0"/>
        <w:rPr>
          <w:rFonts w:eastAsia="Times New Roman"/>
          <w:color w:val="808080" w:themeColor="background1" w:themeShade="80"/>
          <w:u w:val="single"/>
          <w:lang w:val="en-US"/>
        </w:rPr>
      </w:pPr>
      <w:r w:rsidRPr="00D22FD8">
        <w:rPr>
          <w:rFonts w:eastAsia="Times New Roman"/>
          <w:color w:val="808080" w:themeColor="background1" w:themeShade="80"/>
          <w:u w:val="single"/>
          <w:lang w:val="en-US"/>
        </w:rPr>
        <w:t xml:space="preserve">If </w:t>
      </w:r>
      <w:r w:rsidR="00AD4ECC" w:rsidRPr="00D22FD8">
        <w:rPr>
          <w:rFonts w:eastAsia="Times New Roman"/>
          <w:color w:val="808080" w:themeColor="background1" w:themeShade="80"/>
          <w:u w:val="single"/>
          <w:lang w:val="en-US"/>
        </w:rPr>
        <w:t xml:space="preserve">the </w:t>
      </w:r>
      <w:r w:rsidR="000C384D" w:rsidRPr="00D22FD8">
        <w:rPr>
          <w:rFonts w:eastAsia="Times New Roman"/>
          <w:color w:val="808080" w:themeColor="background1" w:themeShade="80"/>
          <w:u w:val="single"/>
          <w:lang w:val="en-US"/>
        </w:rPr>
        <w:t>Shareh</w:t>
      </w:r>
      <w:r w:rsidR="00CB0435" w:rsidRPr="00D22FD8">
        <w:rPr>
          <w:rFonts w:eastAsia="Times New Roman"/>
          <w:color w:val="808080" w:themeColor="background1" w:themeShade="80"/>
          <w:u w:val="single"/>
          <w:lang w:val="en-US"/>
        </w:rPr>
        <w:t>older Rights Directive Indicator</w:t>
      </w:r>
      <w:r w:rsidRPr="00D22FD8">
        <w:rPr>
          <w:rFonts w:eastAsia="Times New Roman"/>
          <w:color w:val="808080" w:themeColor="background1" w:themeShade="80"/>
          <w:u w:val="single"/>
          <w:lang w:val="en-US"/>
        </w:rPr>
        <w:t xml:space="preserve"> (field :1</w:t>
      </w:r>
      <w:r w:rsidR="00CB0435" w:rsidRPr="00D22FD8">
        <w:rPr>
          <w:rFonts w:eastAsia="Times New Roman"/>
          <w:color w:val="808080" w:themeColor="background1" w:themeShade="80"/>
          <w:u w:val="single"/>
          <w:lang w:val="en-US"/>
        </w:rPr>
        <w:t>7</w:t>
      </w:r>
      <w:proofErr w:type="gramStart"/>
      <w:r w:rsidRPr="00D22FD8">
        <w:rPr>
          <w:rFonts w:eastAsia="Times New Roman"/>
          <w:color w:val="808080" w:themeColor="background1" w:themeShade="80"/>
          <w:u w:val="single"/>
          <w:lang w:val="en-US"/>
        </w:rPr>
        <w:t>B::</w:t>
      </w:r>
      <w:proofErr w:type="gramEnd"/>
      <w:r w:rsidR="00CB0435" w:rsidRPr="00D22FD8">
        <w:rPr>
          <w:rFonts w:eastAsia="Times New Roman"/>
          <w:color w:val="808080" w:themeColor="background1" w:themeShade="80"/>
          <w:u w:val="single"/>
          <w:lang w:val="en-US"/>
        </w:rPr>
        <w:t>SRDC</w:t>
      </w:r>
      <w:r w:rsidRPr="00D22FD8">
        <w:rPr>
          <w:rFonts w:eastAsia="Times New Roman"/>
          <w:color w:val="808080" w:themeColor="background1" w:themeShade="80"/>
          <w:u w:val="single"/>
          <w:lang w:val="en-US"/>
        </w:rPr>
        <w:t xml:space="preserve">) is present in sequence </w:t>
      </w:r>
      <w:r w:rsidR="00CB0435" w:rsidRPr="00D22FD8">
        <w:rPr>
          <w:rFonts w:eastAsia="Times New Roman"/>
          <w:color w:val="808080" w:themeColor="background1" w:themeShade="80"/>
          <w:u w:val="single"/>
          <w:lang w:val="en-US"/>
        </w:rPr>
        <w:t>D</w:t>
      </w:r>
      <w:r w:rsidRPr="00D22FD8">
        <w:rPr>
          <w:rFonts w:eastAsia="Times New Roman"/>
          <w:color w:val="808080" w:themeColor="background1" w:themeShade="80"/>
          <w:u w:val="single"/>
          <w:lang w:val="en-US"/>
        </w:rPr>
        <w:t xml:space="preserve">, then </w:t>
      </w:r>
      <w:r w:rsidR="00AD4ECC" w:rsidRPr="00D22FD8">
        <w:rPr>
          <w:rFonts w:eastAsia="Times New Roman"/>
          <w:color w:val="808080" w:themeColor="background1" w:themeShade="80"/>
          <w:u w:val="single"/>
          <w:lang w:val="en-US"/>
        </w:rPr>
        <w:t xml:space="preserve">the </w:t>
      </w:r>
      <w:r w:rsidR="00315B5B" w:rsidRPr="00D22FD8">
        <w:rPr>
          <w:rFonts w:eastAsia="Times New Roman"/>
          <w:color w:val="808080" w:themeColor="background1" w:themeShade="80"/>
          <w:u w:val="single"/>
          <w:lang w:val="en-US"/>
        </w:rPr>
        <w:t xml:space="preserve">Issuer Sourced Event Information </w:t>
      </w:r>
      <w:r w:rsidR="00B05C02" w:rsidRPr="00D22FD8">
        <w:rPr>
          <w:rFonts w:eastAsia="Times New Roman"/>
          <w:color w:val="808080" w:themeColor="background1" w:themeShade="80"/>
          <w:u w:val="single"/>
          <w:lang w:val="en-US"/>
        </w:rPr>
        <w:t>Indicator</w:t>
      </w:r>
      <w:r w:rsidR="00315B5B" w:rsidRPr="00D22FD8">
        <w:rPr>
          <w:rFonts w:eastAsia="Times New Roman"/>
          <w:color w:val="808080" w:themeColor="background1" w:themeShade="80"/>
          <w:u w:val="single"/>
          <w:lang w:val="en-US"/>
        </w:rPr>
        <w:t xml:space="preserve"> </w:t>
      </w:r>
      <w:r w:rsidRPr="00D22FD8">
        <w:rPr>
          <w:rFonts w:eastAsia="Times New Roman"/>
          <w:color w:val="808080" w:themeColor="background1" w:themeShade="80"/>
          <w:u w:val="single"/>
          <w:lang w:val="en-US"/>
        </w:rPr>
        <w:t>(field :</w:t>
      </w:r>
      <w:r w:rsidR="00315B5B" w:rsidRPr="00D22FD8">
        <w:rPr>
          <w:rFonts w:eastAsia="Times New Roman"/>
          <w:color w:val="808080" w:themeColor="background1" w:themeShade="80"/>
          <w:u w:val="single"/>
          <w:lang w:val="en-US"/>
        </w:rPr>
        <w:t>17</w:t>
      </w:r>
      <w:r w:rsidRPr="00D22FD8">
        <w:rPr>
          <w:rFonts w:eastAsia="Times New Roman"/>
          <w:color w:val="808080" w:themeColor="background1" w:themeShade="80"/>
          <w:u w:val="single"/>
          <w:lang w:val="en-US"/>
        </w:rPr>
        <w:t>B::</w:t>
      </w:r>
      <w:r w:rsidR="00315B5B" w:rsidRPr="00D22FD8">
        <w:rPr>
          <w:rFonts w:eastAsia="Times New Roman"/>
          <w:color w:val="808080" w:themeColor="background1" w:themeShade="80"/>
          <w:u w:val="single"/>
          <w:lang w:val="en-US"/>
        </w:rPr>
        <w:t>ISEV</w:t>
      </w:r>
      <w:r w:rsidRPr="00D22FD8">
        <w:rPr>
          <w:rFonts w:eastAsia="Times New Roman"/>
          <w:color w:val="808080" w:themeColor="background1" w:themeShade="80"/>
          <w:u w:val="single"/>
          <w:lang w:val="en-US"/>
        </w:rPr>
        <w:t xml:space="preserve">) </w:t>
      </w:r>
      <w:r w:rsidR="00DC2A71" w:rsidRPr="00D22FD8">
        <w:rPr>
          <w:rFonts w:eastAsia="Times New Roman"/>
          <w:color w:val="808080" w:themeColor="background1" w:themeShade="80"/>
          <w:u w:val="single"/>
          <w:lang w:val="en-US"/>
        </w:rPr>
        <w:t>is not allowed</w:t>
      </w:r>
      <w:r w:rsidRPr="00D22FD8">
        <w:rPr>
          <w:rFonts w:eastAsia="Times New Roman"/>
          <w:color w:val="808080" w:themeColor="background1" w:themeShade="80"/>
          <w:u w:val="single"/>
          <w:lang w:val="en-US"/>
        </w:rPr>
        <w:t xml:space="preserve">. If the </w:t>
      </w:r>
      <w:r w:rsidR="00AD4ECC" w:rsidRPr="00D22FD8">
        <w:rPr>
          <w:rFonts w:eastAsia="Times New Roman"/>
          <w:color w:val="808080" w:themeColor="background1" w:themeShade="80"/>
          <w:u w:val="single"/>
          <w:lang w:val="en-US"/>
        </w:rPr>
        <w:t xml:space="preserve">Shareholder Rights Directive Indicator </w:t>
      </w:r>
      <w:r w:rsidRPr="00D22FD8">
        <w:rPr>
          <w:rFonts w:eastAsia="Times New Roman"/>
          <w:color w:val="808080" w:themeColor="background1" w:themeShade="80"/>
          <w:u w:val="single"/>
          <w:lang w:val="en-US"/>
        </w:rPr>
        <w:t>is not present, the</w:t>
      </w:r>
      <w:r w:rsidR="00E76F81" w:rsidRPr="00D22FD8">
        <w:rPr>
          <w:rFonts w:eastAsia="Times New Roman"/>
          <w:color w:val="808080" w:themeColor="background1" w:themeShade="80"/>
          <w:u w:val="single"/>
          <w:lang w:val="en-US"/>
        </w:rPr>
        <w:t xml:space="preserve"> Issuer Sourced Event Information </w:t>
      </w:r>
      <w:r w:rsidR="00BD0514" w:rsidRPr="00D22FD8">
        <w:rPr>
          <w:rFonts w:eastAsia="Times New Roman"/>
          <w:color w:val="808080" w:themeColor="background1" w:themeShade="80"/>
          <w:u w:val="single"/>
          <w:lang w:val="en-US"/>
        </w:rPr>
        <w:t>Indicator</w:t>
      </w:r>
      <w:r w:rsidRPr="00D22FD8">
        <w:rPr>
          <w:rFonts w:eastAsia="Times New Roman"/>
          <w:color w:val="808080" w:themeColor="background1" w:themeShade="80"/>
          <w:u w:val="single"/>
          <w:lang w:val="en-US"/>
        </w:rPr>
        <w:t xml:space="preserve"> is optional (Error code(s): E</w:t>
      </w:r>
      <w:r w:rsidR="00991B55" w:rsidRPr="00D22FD8">
        <w:rPr>
          <w:rFonts w:eastAsia="Times New Roman"/>
          <w:color w:val="808080" w:themeColor="background1" w:themeShade="80"/>
          <w:u w:val="single"/>
          <w:lang w:val="en-US"/>
        </w:rPr>
        <w:t>XX</w:t>
      </w:r>
      <w:r w:rsidRPr="00D22FD8">
        <w:rPr>
          <w:rFonts w:eastAsia="Times New Roman"/>
          <w:color w:val="808080" w:themeColor="background1" w:themeShade="80"/>
          <w:u w:val="single"/>
          <w:lang w:val="en-US"/>
        </w:rPr>
        <w:t>).</w:t>
      </w:r>
    </w:p>
    <w:tbl>
      <w:tblPr>
        <w:tblW w:w="4500" w:type="pct"/>
        <w:tblCellSpacing w:w="15" w:type="dxa"/>
        <w:tblInd w:w="720" w:type="dxa"/>
        <w:tblBorders>
          <w:top w:val="outset" w:sz="6" w:space="0" w:color="auto"/>
          <w:left w:val="outset" w:sz="6" w:space="0" w:color="auto"/>
          <w:bottom w:val="outset" w:sz="6" w:space="0" w:color="auto"/>
          <w:right w:val="outset" w:sz="6" w:space="0" w:color="auto"/>
        </w:tblBorders>
        <w:tblCellMar>
          <w:top w:w="60" w:type="dxa"/>
          <w:left w:w="60" w:type="dxa"/>
          <w:bottom w:w="60" w:type="dxa"/>
          <w:right w:w="60" w:type="dxa"/>
        </w:tblCellMar>
        <w:tblLook w:val="04A0" w:firstRow="1" w:lastRow="0" w:firstColumn="1" w:lastColumn="0" w:noHBand="0" w:noVBand="1"/>
      </w:tblPr>
      <w:tblGrid>
        <w:gridCol w:w="4026"/>
        <w:gridCol w:w="3870"/>
      </w:tblGrid>
      <w:tr w:rsidR="00E76F81" w:rsidRPr="00D02EE2" w14:paraId="105570C8" w14:textId="77777777" w:rsidTr="00D02EE2">
        <w:trPr>
          <w:tblHeader/>
          <w:tblCellSpacing w:w="15" w:type="dxa"/>
        </w:trPr>
        <w:tc>
          <w:tcPr>
            <w:tcW w:w="2550" w:type="pct"/>
            <w:tcBorders>
              <w:top w:val="outset" w:sz="6" w:space="0" w:color="auto"/>
              <w:left w:val="outset" w:sz="6" w:space="0" w:color="auto"/>
              <w:bottom w:val="outset" w:sz="6" w:space="0" w:color="auto"/>
              <w:right w:val="outset" w:sz="6" w:space="0" w:color="auto"/>
            </w:tcBorders>
            <w:shd w:val="clear" w:color="auto" w:fill="EEEEEE"/>
            <w:hideMark/>
          </w:tcPr>
          <w:p w14:paraId="10B69B76" w14:textId="1E60C9F8" w:rsidR="00D02EE2" w:rsidRPr="00D22FD8" w:rsidRDefault="0066616C" w:rsidP="00976134">
            <w:pPr>
              <w:spacing w:before="0" w:after="0"/>
              <w:rPr>
                <w:rFonts w:eastAsia="Times New Roman"/>
                <w:b/>
                <w:bCs/>
                <w:color w:val="808080" w:themeColor="background1" w:themeShade="80"/>
                <w:u w:val="single"/>
                <w:lang w:val="en-US"/>
              </w:rPr>
            </w:pPr>
            <w:r w:rsidRPr="00D22FD8">
              <w:rPr>
                <w:rFonts w:eastAsia="Times New Roman"/>
                <w:b/>
                <w:bCs/>
                <w:color w:val="808080" w:themeColor="background1" w:themeShade="80"/>
                <w:u w:val="single"/>
                <w:lang w:val="en-US"/>
              </w:rPr>
              <w:t>I</w:t>
            </w:r>
            <w:r w:rsidR="00991B55" w:rsidRPr="00D22FD8">
              <w:rPr>
                <w:rFonts w:eastAsia="Times New Roman"/>
                <w:b/>
                <w:bCs/>
                <w:color w:val="808080" w:themeColor="background1" w:themeShade="80"/>
                <w:u w:val="single"/>
                <w:lang w:val="en-US"/>
              </w:rPr>
              <w:t xml:space="preserve">n </w:t>
            </w:r>
            <w:r w:rsidR="00D02EE2" w:rsidRPr="00D22FD8">
              <w:rPr>
                <w:rFonts w:eastAsia="Times New Roman"/>
                <w:b/>
                <w:bCs/>
                <w:color w:val="808080" w:themeColor="background1" w:themeShade="80"/>
                <w:u w:val="single"/>
                <w:lang w:val="en-US"/>
              </w:rPr>
              <w:t xml:space="preserve">sequence </w:t>
            </w:r>
            <w:r w:rsidRPr="00D22FD8">
              <w:rPr>
                <w:rFonts w:eastAsia="Times New Roman"/>
                <w:b/>
                <w:bCs/>
                <w:color w:val="808080" w:themeColor="background1" w:themeShade="80"/>
                <w:u w:val="single"/>
                <w:lang w:val="en-US"/>
              </w:rPr>
              <w:t>D,</w:t>
            </w:r>
            <w:r w:rsidR="00D02EE2" w:rsidRPr="00D22FD8">
              <w:rPr>
                <w:rFonts w:eastAsia="Times New Roman"/>
                <w:b/>
                <w:bCs/>
                <w:color w:val="808080" w:themeColor="background1" w:themeShade="80"/>
                <w:u w:val="single"/>
                <w:lang w:val="en-US"/>
              </w:rPr>
              <w:br/>
              <w:t>if field :</w:t>
            </w:r>
            <w:r w:rsidRPr="00D22FD8">
              <w:rPr>
                <w:rFonts w:eastAsia="Times New Roman"/>
                <w:b/>
                <w:bCs/>
                <w:color w:val="808080" w:themeColor="background1" w:themeShade="80"/>
                <w:u w:val="single"/>
                <w:lang w:val="en-US"/>
              </w:rPr>
              <w:t>17</w:t>
            </w:r>
            <w:proofErr w:type="gramStart"/>
            <w:r w:rsidRPr="00D22FD8">
              <w:rPr>
                <w:rFonts w:eastAsia="Times New Roman"/>
                <w:b/>
                <w:bCs/>
                <w:color w:val="808080" w:themeColor="background1" w:themeShade="80"/>
                <w:u w:val="single"/>
                <w:lang w:val="en-US"/>
              </w:rPr>
              <w:t>B</w:t>
            </w:r>
            <w:r w:rsidR="00D02EE2" w:rsidRPr="00D22FD8">
              <w:rPr>
                <w:rFonts w:eastAsia="Times New Roman"/>
                <w:b/>
                <w:bCs/>
                <w:color w:val="808080" w:themeColor="background1" w:themeShade="80"/>
                <w:u w:val="single"/>
                <w:lang w:val="en-US"/>
              </w:rPr>
              <w:t>::</w:t>
            </w:r>
            <w:proofErr w:type="spellStart"/>
            <w:proofErr w:type="gramEnd"/>
            <w:r w:rsidRPr="00D22FD8">
              <w:rPr>
                <w:rFonts w:eastAsia="Times New Roman"/>
                <w:b/>
                <w:bCs/>
                <w:color w:val="808080" w:themeColor="background1" w:themeShade="80"/>
                <w:u w:val="single"/>
                <w:lang w:val="en-US"/>
              </w:rPr>
              <w:t>SRDC</w:t>
            </w:r>
            <w:r w:rsidR="00D02EE2" w:rsidRPr="00D22FD8">
              <w:rPr>
                <w:rFonts w:eastAsia="Times New Roman"/>
                <w:b/>
                <w:bCs/>
                <w:color w:val="808080" w:themeColor="background1" w:themeShade="80"/>
                <w:u w:val="single"/>
                <w:lang w:val="en-US"/>
              </w:rPr>
              <w:t>is</w:t>
            </w:r>
            <w:proofErr w:type="spellEnd"/>
            <w:r w:rsidR="00D02EE2" w:rsidRPr="00D22FD8">
              <w:rPr>
                <w:rFonts w:eastAsia="Times New Roman"/>
                <w:b/>
                <w:bCs/>
                <w:color w:val="808080" w:themeColor="background1" w:themeShade="80"/>
                <w:u w:val="single"/>
                <w:lang w:val="en-US"/>
              </w:rPr>
              <w:t xml:space="preserve"> ...</w:t>
            </w:r>
          </w:p>
        </w:tc>
        <w:tc>
          <w:tcPr>
            <w:tcW w:w="2450" w:type="pct"/>
            <w:tcBorders>
              <w:top w:val="outset" w:sz="6" w:space="0" w:color="auto"/>
              <w:left w:val="outset" w:sz="6" w:space="0" w:color="auto"/>
              <w:bottom w:val="outset" w:sz="6" w:space="0" w:color="auto"/>
              <w:right w:val="outset" w:sz="6" w:space="0" w:color="auto"/>
            </w:tcBorders>
            <w:shd w:val="clear" w:color="auto" w:fill="EEEEEE"/>
            <w:hideMark/>
          </w:tcPr>
          <w:p w14:paraId="4876CAF8" w14:textId="503D0A49" w:rsidR="00D02EE2" w:rsidRPr="00D22FD8" w:rsidRDefault="00D02EE2" w:rsidP="00976134">
            <w:pPr>
              <w:spacing w:before="0" w:after="0"/>
              <w:rPr>
                <w:rFonts w:eastAsia="Times New Roman"/>
                <w:b/>
                <w:bCs/>
                <w:color w:val="808080" w:themeColor="background1" w:themeShade="80"/>
                <w:u w:val="single"/>
                <w:lang w:val="en-US"/>
              </w:rPr>
            </w:pPr>
            <w:r w:rsidRPr="00D22FD8">
              <w:rPr>
                <w:rFonts w:eastAsia="Times New Roman"/>
                <w:b/>
                <w:bCs/>
                <w:color w:val="808080" w:themeColor="background1" w:themeShade="80"/>
                <w:u w:val="single"/>
                <w:lang w:val="en-US"/>
              </w:rPr>
              <w:t>then field :</w:t>
            </w:r>
            <w:r w:rsidR="008B3A55" w:rsidRPr="00D22FD8">
              <w:rPr>
                <w:rFonts w:eastAsia="Times New Roman"/>
                <w:b/>
                <w:bCs/>
                <w:color w:val="808080" w:themeColor="background1" w:themeShade="80"/>
                <w:u w:val="single"/>
                <w:lang w:val="en-US"/>
              </w:rPr>
              <w:t>17</w:t>
            </w:r>
            <w:proofErr w:type="gramStart"/>
            <w:r w:rsidRPr="00D22FD8">
              <w:rPr>
                <w:rFonts w:eastAsia="Times New Roman"/>
                <w:b/>
                <w:bCs/>
                <w:color w:val="808080" w:themeColor="background1" w:themeShade="80"/>
                <w:u w:val="single"/>
                <w:lang w:val="en-US"/>
              </w:rPr>
              <w:t>B::</w:t>
            </w:r>
            <w:proofErr w:type="gramEnd"/>
            <w:r w:rsidR="008B3A55" w:rsidRPr="00D22FD8">
              <w:rPr>
                <w:rFonts w:eastAsia="Times New Roman"/>
                <w:b/>
                <w:bCs/>
                <w:color w:val="808080" w:themeColor="background1" w:themeShade="80"/>
                <w:u w:val="single"/>
                <w:lang w:val="en-US"/>
              </w:rPr>
              <w:t>ISEV</w:t>
            </w:r>
            <w:r w:rsidRPr="00D22FD8">
              <w:rPr>
                <w:rFonts w:eastAsia="Times New Roman"/>
                <w:b/>
                <w:bCs/>
                <w:color w:val="808080" w:themeColor="background1" w:themeShade="80"/>
                <w:u w:val="single"/>
                <w:lang w:val="en-US"/>
              </w:rPr>
              <w:t xml:space="preserve"> is ...</w:t>
            </w:r>
          </w:p>
        </w:tc>
      </w:tr>
      <w:tr w:rsidR="00E76F81" w:rsidRPr="00D02EE2" w14:paraId="706FE517" w14:textId="77777777" w:rsidTr="00D02EE2">
        <w:trPr>
          <w:tblCellSpacing w:w="15" w:type="dxa"/>
        </w:trPr>
        <w:tc>
          <w:tcPr>
            <w:tcW w:w="2550" w:type="pct"/>
            <w:tcBorders>
              <w:top w:val="outset" w:sz="6" w:space="0" w:color="auto"/>
              <w:left w:val="outset" w:sz="6" w:space="0" w:color="auto"/>
              <w:bottom w:val="outset" w:sz="6" w:space="0" w:color="auto"/>
              <w:right w:val="outset" w:sz="6" w:space="0" w:color="auto"/>
            </w:tcBorders>
            <w:shd w:val="clear" w:color="auto" w:fill="FFFFFF"/>
            <w:hideMark/>
          </w:tcPr>
          <w:p w14:paraId="38D468CC" w14:textId="0C04C89F" w:rsidR="00D02EE2" w:rsidRPr="00D22FD8" w:rsidRDefault="00D02EE2" w:rsidP="00976134">
            <w:pPr>
              <w:spacing w:before="0" w:after="0"/>
              <w:rPr>
                <w:rFonts w:eastAsia="Times New Roman"/>
                <w:b/>
                <w:bCs/>
                <w:color w:val="808080" w:themeColor="background1" w:themeShade="80"/>
                <w:u w:val="single"/>
                <w:lang w:val="en-US"/>
              </w:rPr>
            </w:pPr>
            <w:r w:rsidRPr="00D22FD8">
              <w:rPr>
                <w:rFonts w:eastAsia="Times New Roman"/>
                <w:b/>
                <w:bCs/>
                <w:color w:val="808080" w:themeColor="background1" w:themeShade="80"/>
                <w:u w:val="single"/>
                <w:lang w:val="en-US"/>
              </w:rPr>
              <w:t>Present</w:t>
            </w:r>
          </w:p>
        </w:tc>
        <w:tc>
          <w:tcPr>
            <w:tcW w:w="2450" w:type="pct"/>
            <w:tcBorders>
              <w:top w:val="outset" w:sz="6" w:space="0" w:color="auto"/>
              <w:left w:val="outset" w:sz="6" w:space="0" w:color="auto"/>
              <w:bottom w:val="outset" w:sz="6" w:space="0" w:color="auto"/>
              <w:right w:val="outset" w:sz="6" w:space="0" w:color="auto"/>
            </w:tcBorders>
            <w:shd w:val="clear" w:color="auto" w:fill="FFFFFF"/>
            <w:hideMark/>
          </w:tcPr>
          <w:p w14:paraId="47C5202B" w14:textId="2D6B1174" w:rsidR="00D02EE2" w:rsidRPr="00D22FD8" w:rsidRDefault="008B3A55" w:rsidP="00976134">
            <w:pPr>
              <w:spacing w:before="0" w:after="0"/>
              <w:rPr>
                <w:rFonts w:eastAsia="Times New Roman"/>
                <w:b/>
                <w:bCs/>
                <w:color w:val="808080" w:themeColor="background1" w:themeShade="80"/>
                <w:u w:val="single"/>
                <w:lang w:val="en-US"/>
              </w:rPr>
            </w:pPr>
            <w:r w:rsidRPr="00D22FD8">
              <w:rPr>
                <w:rFonts w:eastAsia="Times New Roman"/>
                <w:b/>
                <w:bCs/>
                <w:color w:val="808080" w:themeColor="background1" w:themeShade="80"/>
                <w:u w:val="single"/>
                <w:lang w:val="en-US"/>
              </w:rPr>
              <w:t>Not allowed</w:t>
            </w:r>
          </w:p>
        </w:tc>
      </w:tr>
      <w:tr w:rsidR="00E76F81" w:rsidRPr="00D02EE2" w14:paraId="7A3F438A" w14:textId="77777777" w:rsidTr="00D02EE2">
        <w:trPr>
          <w:tblCellSpacing w:w="15" w:type="dxa"/>
        </w:trPr>
        <w:tc>
          <w:tcPr>
            <w:tcW w:w="2550" w:type="pct"/>
            <w:tcBorders>
              <w:top w:val="outset" w:sz="6" w:space="0" w:color="auto"/>
              <w:left w:val="outset" w:sz="6" w:space="0" w:color="auto"/>
              <w:bottom w:val="outset" w:sz="6" w:space="0" w:color="auto"/>
              <w:right w:val="outset" w:sz="6" w:space="0" w:color="auto"/>
            </w:tcBorders>
            <w:shd w:val="clear" w:color="auto" w:fill="FFFFFF"/>
            <w:hideMark/>
          </w:tcPr>
          <w:p w14:paraId="0FB48A89" w14:textId="51BE57CD" w:rsidR="00D02EE2" w:rsidRPr="00D22FD8" w:rsidRDefault="00D02EE2" w:rsidP="00976134">
            <w:pPr>
              <w:spacing w:before="0" w:after="0"/>
              <w:rPr>
                <w:rFonts w:eastAsia="Times New Roman"/>
                <w:b/>
                <w:bCs/>
                <w:color w:val="808080" w:themeColor="background1" w:themeShade="80"/>
                <w:u w:val="single"/>
                <w:lang w:val="en-US"/>
              </w:rPr>
            </w:pPr>
            <w:r w:rsidRPr="00D22FD8">
              <w:rPr>
                <w:rFonts w:eastAsia="Times New Roman"/>
                <w:b/>
                <w:bCs/>
                <w:color w:val="808080" w:themeColor="background1" w:themeShade="80"/>
                <w:u w:val="single"/>
                <w:lang w:val="en-US"/>
              </w:rPr>
              <w:t>Not present</w:t>
            </w:r>
          </w:p>
        </w:tc>
        <w:tc>
          <w:tcPr>
            <w:tcW w:w="2450" w:type="pct"/>
            <w:tcBorders>
              <w:top w:val="outset" w:sz="6" w:space="0" w:color="auto"/>
              <w:left w:val="outset" w:sz="6" w:space="0" w:color="auto"/>
              <w:bottom w:val="outset" w:sz="6" w:space="0" w:color="auto"/>
              <w:right w:val="outset" w:sz="6" w:space="0" w:color="auto"/>
            </w:tcBorders>
            <w:shd w:val="clear" w:color="auto" w:fill="FFFFFF"/>
            <w:hideMark/>
          </w:tcPr>
          <w:p w14:paraId="1C3361E5" w14:textId="5DE1BCF2" w:rsidR="00D02EE2" w:rsidRPr="00D22FD8" w:rsidRDefault="00D02EE2" w:rsidP="00976134">
            <w:pPr>
              <w:spacing w:before="0" w:after="0"/>
              <w:rPr>
                <w:rFonts w:eastAsia="Times New Roman"/>
                <w:b/>
                <w:bCs/>
                <w:color w:val="808080" w:themeColor="background1" w:themeShade="80"/>
                <w:u w:val="single"/>
                <w:lang w:val="en-US"/>
              </w:rPr>
            </w:pPr>
            <w:r w:rsidRPr="00D22FD8">
              <w:rPr>
                <w:rFonts w:eastAsia="Times New Roman"/>
                <w:b/>
                <w:bCs/>
                <w:color w:val="808080" w:themeColor="background1" w:themeShade="80"/>
                <w:u w:val="single"/>
                <w:lang w:val="en-US"/>
              </w:rPr>
              <w:t>Optional</w:t>
            </w:r>
          </w:p>
        </w:tc>
      </w:tr>
    </w:tbl>
    <w:p w14:paraId="0EB9E340" w14:textId="77777777" w:rsidR="00D02EE2" w:rsidRDefault="00D02EE2" w:rsidP="005C0560">
      <w:pPr>
        <w:suppressAutoHyphens w:val="0"/>
        <w:spacing w:before="0" w:after="0"/>
      </w:pPr>
    </w:p>
    <w:p w14:paraId="49517867" w14:textId="77777777" w:rsidR="005C0560" w:rsidRDefault="005C0560" w:rsidP="005C0560">
      <w:pPr>
        <w:suppressAutoHyphens w:val="0"/>
      </w:pPr>
    </w:p>
    <w:p w14:paraId="5584D5A4" w14:textId="77777777" w:rsidR="005C0560" w:rsidRPr="009B1E52" w:rsidRDefault="005C0560" w:rsidP="005C0560">
      <w:pPr>
        <w:pBdr>
          <w:top w:val="single" w:sz="4" w:space="5" w:color="auto"/>
          <w:bottom w:val="single" w:sz="4" w:space="5" w:color="auto"/>
        </w:pBdr>
        <w:spacing w:after="240"/>
        <w:rPr>
          <w:b/>
          <w:sz w:val="32"/>
          <w:szCs w:val="32"/>
        </w:rPr>
      </w:pPr>
      <w:r w:rsidRPr="009B1E52">
        <w:rPr>
          <w:b/>
          <w:sz w:val="32"/>
          <w:szCs w:val="32"/>
        </w:rPr>
        <w:t>2. ISO 20022 Illustration</w:t>
      </w:r>
    </w:p>
    <w:p w14:paraId="6404E6B1" w14:textId="37DBF9EF" w:rsidR="005C0560" w:rsidRPr="00D22FD8" w:rsidRDefault="00B455A8" w:rsidP="005C0560">
      <w:pPr>
        <w:suppressAutoHyphens w:val="0"/>
        <w:spacing w:before="0" w:after="0"/>
        <w:rPr>
          <w:color w:val="808080" w:themeColor="background1" w:themeShade="80"/>
        </w:rPr>
      </w:pPr>
      <w:r w:rsidRPr="00D22FD8">
        <w:rPr>
          <w:b/>
          <w:bCs/>
          <w:color w:val="808080" w:themeColor="background1" w:themeShade="80"/>
        </w:rPr>
        <w:t xml:space="preserve">In the seev.031 (CANO </w:t>
      </w:r>
      <w:r w:rsidR="00F551CA" w:rsidRPr="00D22FD8">
        <w:rPr>
          <w:b/>
          <w:bCs/>
          <w:color w:val="808080" w:themeColor="background1" w:themeShade="80"/>
        </w:rPr>
        <w:t>–</w:t>
      </w:r>
      <w:r w:rsidRPr="00D22FD8">
        <w:rPr>
          <w:b/>
          <w:bCs/>
          <w:color w:val="808080" w:themeColor="background1" w:themeShade="80"/>
        </w:rPr>
        <w:t xml:space="preserve"> </w:t>
      </w:r>
      <w:proofErr w:type="spellStart"/>
      <w:r w:rsidR="00F551CA" w:rsidRPr="00D22FD8">
        <w:rPr>
          <w:b/>
          <w:bCs/>
          <w:color w:val="808080" w:themeColor="background1" w:themeShade="80"/>
        </w:rPr>
        <w:t>CorporateActionNotification</w:t>
      </w:r>
      <w:proofErr w:type="spellEnd"/>
      <w:r w:rsidR="00F551CA" w:rsidRPr="00D22FD8">
        <w:rPr>
          <w:b/>
          <w:bCs/>
          <w:color w:val="808080" w:themeColor="background1" w:themeShade="80"/>
        </w:rPr>
        <w:t>) message,</w:t>
      </w:r>
      <w:r w:rsidR="00F551CA" w:rsidRPr="00D22FD8">
        <w:rPr>
          <w:color w:val="808080" w:themeColor="background1" w:themeShade="80"/>
        </w:rPr>
        <w:t xml:space="preserve"> in the </w:t>
      </w:r>
      <w:proofErr w:type="spellStart"/>
      <w:r w:rsidR="00F551CA" w:rsidRPr="00D22FD8">
        <w:rPr>
          <w:b/>
          <w:bCs/>
          <w:i/>
          <w:iCs/>
          <w:color w:val="808080" w:themeColor="background1" w:themeShade="80"/>
        </w:rPr>
        <w:t>CorporateActionDetails</w:t>
      </w:r>
      <w:proofErr w:type="spellEnd"/>
      <w:r w:rsidR="00F551CA" w:rsidRPr="00D22FD8">
        <w:rPr>
          <w:color w:val="808080" w:themeColor="background1" w:themeShade="80"/>
        </w:rPr>
        <w:t xml:space="preserve"> building block, add a new optional element </w:t>
      </w:r>
      <w:r w:rsidR="003E28E6" w:rsidRPr="00D22FD8">
        <w:rPr>
          <w:color w:val="808080" w:themeColor="background1" w:themeShade="80"/>
        </w:rPr>
        <w:t>“</w:t>
      </w:r>
      <w:proofErr w:type="spellStart"/>
      <w:r w:rsidR="003E28E6" w:rsidRPr="00D22FD8">
        <w:rPr>
          <w:b/>
          <w:bCs/>
          <w:i/>
          <w:iCs/>
          <w:color w:val="808080" w:themeColor="background1" w:themeShade="80"/>
        </w:rPr>
        <w:t>IssuerSourcedEventInformationIndicator</w:t>
      </w:r>
      <w:proofErr w:type="spellEnd"/>
      <w:r w:rsidR="003E28E6" w:rsidRPr="00D22FD8">
        <w:rPr>
          <w:color w:val="808080" w:themeColor="background1" w:themeShade="80"/>
        </w:rPr>
        <w:t xml:space="preserve">” typed by </w:t>
      </w:r>
      <w:proofErr w:type="spellStart"/>
      <w:r w:rsidR="003E28E6" w:rsidRPr="00D22FD8">
        <w:rPr>
          <w:color w:val="808080" w:themeColor="background1" w:themeShade="80"/>
        </w:rPr>
        <w:t>YesNoIndicator</w:t>
      </w:r>
      <w:proofErr w:type="spellEnd"/>
      <w:r w:rsidR="003E28E6" w:rsidRPr="00D22FD8">
        <w:rPr>
          <w:color w:val="808080" w:themeColor="background1" w:themeShade="80"/>
        </w:rPr>
        <w:t xml:space="preserve"> data type.</w:t>
      </w:r>
    </w:p>
    <w:p w14:paraId="027B1D0A" w14:textId="77777777" w:rsidR="005D498C" w:rsidRPr="00D22FD8" w:rsidRDefault="005D498C" w:rsidP="005C0560">
      <w:pPr>
        <w:suppressAutoHyphens w:val="0"/>
        <w:spacing w:before="0" w:after="0"/>
        <w:rPr>
          <w:color w:val="808080" w:themeColor="background1" w:themeShade="80"/>
        </w:rPr>
      </w:pPr>
    </w:p>
    <w:p w14:paraId="126103BB" w14:textId="77777777" w:rsidR="001E5FF8" w:rsidRPr="00D22FD8" w:rsidRDefault="005D498C" w:rsidP="001E5FF8">
      <w:pPr>
        <w:suppressAutoHyphens w:val="0"/>
        <w:spacing w:before="0" w:after="0"/>
        <w:rPr>
          <w:color w:val="808080" w:themeColor="background1" w:themeShade="80"/>
        </w:rPr>
      </w:pPr>
      <w:r w:rsidRPr="00D22FD8">
        <w:rPr>
          <w:color w:val="808080" w:themeColor="background1" w:themeShade="80"/>
        </w:rPr>
        <w:t>I</w:t>
      </w:r>
      <w:r w:rsidR="009B37B0" w:rsidRPr="00D22FD8">
        <w:rPr>
          <w:color w:val="808080" w:themeColor="background1" w:themeShade="80"/>
        </w:rPr>
        <w:t>n</w:t>
      </w:r>
      <w:r w:rsidRPr="00D22FD8">
        <w:rPr>
          <w:color w:val="808080" w:themeColor="background1" w:themeShade="80"/>
        </w:rPr>
        <w:t xml:space="preserve"> the </w:t>
      </w:r>
      <w:proofErr w:type="spellStart"/>
      <w:r w:rsidRPr="00D22FD8">
        <w:rPr>
          <w:color w:val="808080" w:themeColor="background1" w:themeShade="80"/>
        </w:rPr>
        <w:t>CorporateActionDetails</w:t>
      </w:r>
      <w:proofErr w:type="spellEnd"/>
      <w:r w:rsidRPr="00D22FD8">
        <w:rPr>
          <w:color w:val="808080" w:themeColor="background1" w:themeShade="80"/>
        </w:rPr>
        <w:t xml:space="preserve"> building block, add </w:t>
      </w:r>
      <w:r w:rsidR="00AA2DB4" w:rsidRPr="00D22FD8">
        <w:rPr>
          <w:color w:val="808080" w:themeColor="background1" w:themeShade="80"/>
        </w:rPr>
        <w:t>2</w:t>
      </w:r>
      <w:r w:rsidRPr="00D22FD8">
        <w:rPr>
          <w:color w:val="808080" w:themeColor="background1" w:themeShade="80"/>
        </w:rPr>
        <w:t xml:space="preserve"> new cross element rule</w:t>
      </w:r>
      <w:r w:rsidR="00AA2DB4" w:rsidRPr="00D22FD8">
        <w:rPr>
          <w:color w:val="808080" w:themeColor="background1" w:themeShade="80"/>
        </w:rPr>
        <w:t>s defined as follows:</w:t>
      </w:r>
    </w:p>
    <w:p w14:paraId="15C8459A" w14:textId="10D32D4E" w:rsidR="004F73B0" w:rsidRPr="00D22FD8" w:rsidRDefault="002E256A" w:rsidP="0071214E">
      <w:pPr>
        <w:pStyle w:val="ListParagraph"/>
        <w:numPr>
          <w:ilvl w:val="0"/>
          <w:numId w:val="21"/>
        </w:numPr>
        <w:suppressAutoHyphens w:val="0"/>
        <w:spacing w:before="0" w:after="0"/>
        <w:rPr>
          <w:color w:val="808080" w:themeColor="background1" w:themeShade="80"/>
        </w:rPr>
      </w:pPr>
      <w:r w:rsidRPr="00D22FD8">
        <w:rPr>
          <w:b/>
          <w:bCs/>
          <w:i/>
          <w:iCs/>
          <w:color w:val="808080" w:themeColor="background1" w:themeShade="80"/>
        </w:rPr>
        <w:t>IssuerSourcedEventInformation</w:t>
      </w:r>
      <w:r w:rsidR="00042886" w:rsidRPr="00D22FD8">
        <w:rPr>
          <w:b/>
          <w:bCs/>
          <w:i/>
          <w:iCs/>
          <w:color w:val="808080" w:themeColor="background1" w:themeShade="80"/>
        </w:rPr>
        <w:t>1</w:t>
      </w:r>
      <w:proofErr w:type="gramStart"/>
      <w:r w:rsidRPr="00D22FD8">
        <w:rPr>
          <w:b/>
          <w:bCs/>
          <w:i/>
          <w:iCs/>
          <w:color w:val="808080" w:themeColor="background1" w:themeShade="80"/>
        </w:rPr>
        <w:t>Rule(</w:t>
      </w:r>
      <w:proofErr w:type="gramEnd"/>
      <w:r w:rsidRPr="00D22FD8">
        <w:rPr>
          <w:b/>
          <w:bCs/>
          <w:i/>
          <w:iCs/>
          <w:color w:val="808080" w:themeColor="background1" w:themeShade="80"/>
        </w:rPr>
        <w:t>)</w:t>
      </w:r>
      <w:r w:rsidR="004F73B0" w:rsidRPr="00D22FD8">
        <w:rPr>
          <w:color w:val="808080" w:themeColor="background1" w:themeShade="80"/>
        </w:rPr>
        <w:t>: “</w:t>
      </w:r>
      <w:r w:rsidR="004F73B0" w:rsidRPr="00D22FD8">
        <w:rPr>
          <w:i/>
          <w:iCs/>
          <w:color w:val="808080" w:themeColor="background1" w:themeShade="80"/>
        </w:rPr>
        <w:t xml:space="preserve">If </w:t>
      </w:r>
      <w:proofErr w:type="spellStart"/>
      <w:r w:rsidR="004F73B0" w:rsidRPr="00D22FD8">
        <w:rPr>
          <w:i/>
          <w:iCs/>
          <w:color w:val="808080" w:themeColor="background1" w:themeShade="80"/>
        </w:rPr>
        <w:t>ShareholderRights</w:t>
      </w:r>
      <w:r w:rsidR="00817533" w:rsidRPr="00D22FD8">
        <w:rPr>
          <w:i/>
          <w:iCs/>
          <w:color w:val="808080" w:themeColor="background1" w:themeShade="80"/>
        </w:rPr>
        <w:t>DIrectiveIndicator</w:t>
      </w:r>
      <w:proofErr w:type="spellEnd"/>
      <w:r w:rsidR="00817533" w:rsidRPr="00D22FD8">
        <w:rPr>
          <w:i/>
          <w:iCs/>
          <w:color w:val="808080" w:themeColor="background1" w:themeShade="80"/>
        </w:rPr>
        <w:t xml:space="preserve"> is present, then </w:t>
      </w:r>
      <w:proofErr w:type="spellStart"/>
      <w:r w:rsidR="00817533" w:rsidRPr="00D22FD8">
        <w:rPr>
          <w:i/>
          <w:iCs/>
          <w:color w:val="808080" w:themeColor="background1" w:themeShade="80"/>
        </w:rPr>
        <w:t>IssuerSourcedEventInformation</w:t>
      </w:r>
      <w:r w:rsidR="00042886" w:rsidRPr="00D22FD8">
        <w:rPr>
          <w:i/>
          <w:iCs/>
          <w:color w:val="808080" w:themeColor="background1" w:themeShade="80"/>
        </w:rPr>
        <w:t>Indicator</w:t>
      </w:r>
      <w:proofErr w:type="spellEnd"/>
      <w:r w:rsidR="00042886" w:rsidRPr="00D22FD8">
        <w:rPr>
          <w:i/>
          <w:iCs/>
          <w:color w:val="808080" w:themeColor="background1" w:themeShade="80"/>
        </w:rPr>
        <w:t xml:space="preserve"> must be absent.</w:t>
      </w:r>
      <w:r w:rsidR="0026257F" w:rsidRPr="00D22FD8">
        <w:rPr>
          <w:i/>
          <w:iCs/>
          <w:color w:val="808080" w:themeColor="background1" w:themeShade="80"/>
        </w:rPr>
        <w:t>”</w:t>
      </w:r>
    </w:p>
    <w:p w14:paraId="6F95A480" w14:textId="77777777" w:rsidR="00042886" w:rsidRPr="00D22FD8" w:rsidRDefault="00042886" w:rsidP="00AC64E2">
      <w:pPr>
        <w:suppressAutoHyphens w:val="0"/>
        <w:spacing w:before="0" w:after="0"/>
        <w:rPr>
          <w:color w:val="808080" w:themeColor="background1" w:themeShade="80"/>
        </w:rPr>
      </w:pPr>
    </w:p>
    <w:p w14:paraId="6FD7D9CB" w14:textId="37AE8D17" w:rsidR="00AA2DB4" w:rsidRPr="00D22FD8" w:rsidRDefault="00042886" w:rsidP="0071214E">
      <w:pPr>
        <w:pStyle w:val="ListParagraph"/>
        <w:numPr>
          <w:ilvl w:val="0"/>
          <w:numId w:val="20"/>
        </w:numPr>
        <w:suppressAutoHyphens w:val="0"/>
        <w:spacing w:before="0" w:after="0"/>
        <w:ind w:left="360"/>
        <w:rPr>
          <w:color w:val="808080" w:themeColor="background1" w:themeShade="80"/>
        </w:rPr>
      </w:pPr>
      <w:r w:rsidRPr="00D22FD8">
        <w:rPr>
          <w:b/>
          <w:bCs/>
          <w:i/>
          <w:iCs/>
          <w:color w:val="808080" w:themeColor="background1" w:themeShade="80"/>
        </w:rPr>
        <w:t>IssuerSourcedEventInformation</w:t>
      </w:r>
      <w:r w:rsidR="00114C59" w:rsidRPr="00D22FD8">
        <w:rPr>
          <w:b/>
          <w:bCs/>
          <w:i/>
          <w:iCs/>
          <w:color w:val="808080" w:themeColor="background1" w:themeShade="80"/>
        </w:rPr>
        <w:t>2</w:t>
      </w:r>
      <w:proofErr w:type="gramStart"/>
      <w:r w:rsidRPr="00D22FD8">
        <w:rPr>
          <w:b/>
          <w:bCs/>
          <w:i/>
          <w:iCs/>
          <w:color w:val="808080" w:themeColor="background1" w:themeShade="80"/>
        </w:rPr>
        <w:t>Rule(</w:t>
      </w:r>
      <w:proofErr w:type="gramEnd"/>
      <w:r w:rsidRPr="00D22FD8">
        <w:rPr>
          <w:b/>
          <w:bCs/>
          <w:i/>
          <w:iCs/>
          <w:color w:val="808080" w:themeColor="background1" w:themeShade="80"/>
        </w:rPr>
        <w:t>)</w:t>
      </w:r>
      <w:r w:rsidRPr="00D22FD8">
        <w:rPr>
          <w:color w:val="808080" w:themeColor="background1" w:themeShade="80"/>
        </w:rPr>
        <w:t xml:space="preserve">: </w:t>
      </w:r>
      <w:r w:rsidRPr="00D22FD8">
        <w:rPr>
          <w:i/>
          <w:iCs/>
          <w:color w:val="808080" w:themeColor="background1" w:themeShade="80"/>
        </w:rPr>
        <w:t>“If</w:t>
      </w:r>
      <w:r w:rsidR="00114C59" w:rsidRPr="00D22FD8">
        <w:rPr>
          <w:i/>
          <w:iCs/>
          <w:color w:val="808080" w:themeColor="background1" w:themeShade="80"/>
        </w:rPr>
        <w:t xml:space="preserve"> </w:t>
      </w:r>
      <w:proofErr w:type="spellStart"/>
      <w:r w:rsidR="00114C59" w:rsidRPr="00D22FD8">
        <w:rPr>
          <w:i/>
          <w:iCs/>
          <w:color w:val="808080" w:themeColor="background1" w:themeShade="80"/>
        </w:rPr>
        <w:t>IssuerSourcedEventInformationIndicator</w:t>
      </w:r>
      <w:proofErr w:type="spellEnd"/>
      <w:r w:rsidRPr="00D22FD8">
        <w:rPr>
          <w:i/>
          <w:iCs/>
          <w:color w:val="808080" w:themeColor="background1" w:themeShade="80"/>
        </w:rPr>
        <w:t xml:space="preserve"> is present, then </w:t>
      </w:r>
      <w:proofErr w:type="spellStart"/>
      <w:r w:rsidR="00AC64E2" w:rsidRPr="00D22FD8">
        <w:rPr>
          <w:i/>
          <w:iCs/>
          <w:color w:val="808080" w:themeColor="background1" w:themeShade="80"/>
        </w:rPr>
        <w:t>ShareholderRightsDIrectiveIndicator</w:t>
      </w:r>
      <w:proofErr w:type="spellEnd"/>
      <w:r w:rsidR="00AC64E2" w:rsidRPr="00D22FD8">
        <w:rPr>
          <w:i/>
          <w:iCs/>
          <w:color w:val="808080" w:themeColor="background1" w:themeShade="80"/>
        </w:rPr>
        <w:t xml:space="preserve"> </w:t>
      </w:r>
      <w:r w:rsidRPr="00D22FD8">
        <w:rPr>
          <w:i/>
          <w:iCs/>
          <w:color w:val="808080" w:themeColor="background1" w:themeShade="80"/>
        </w:rPr>
        <w:t>must be absent.</w:t>
      </w:r>
      <w:r w:rsidR="0026257F" w:rsidRPr="00D22FD8">
        <w:rPr>
          <w:i/>
          <w:iCs/>
          <w:color w:val="808080" w:themeColor="background1" w:themeShade="80"/>
        </w:rPr>
        <w:t>”</w:t>
      </w:r>
    </w:p>
    <w:p w14:paraId="2B1306A5" w14:textId="6DD3C274" w:rsidR="005C0560" w:rsidRPr="00D22FD8" w:rsidRDefault="0062280F" w:rsidP="00042886">
      <w:pPr>
        <w:suppressAutoHyphens w:val="0"/>
        <w:spacing w:before="0" w:after="0"/>
        <w:rPr>
          <w:color w:val="808080" w:themeColor="background1" w:themeShade="80"/>
        </w:rPr>
      </w:pPr>
      <w:r w:rsidRPr="00D22FD8">
        <w:rPr>
          <w:noProof/>
          <w:color w:val="808080" w:themeColor="background1" w:themeShade="80"/>
        </w:rPr>
        <w:lastRenderedPageBreak/>
        <w:drawing>
          <wp:inline distT="0" distB="0" distL="0" distR="0" wp14:anchorId="2C387677" wp14:editId="13F8E5F7">
            <wp:extent cx="5581015" cy="3914775"/>
            <wp:effectExtent l="0" t="0" r="635" b="9525"/>
            <wp:docPr id="753" name="Picture 7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5581015" cy="3914775"/>
                    </a:xfrm>
                    <a:prstGeom prst="rect">
                      <a:avLst/>
                    </a:prstGeom>
                  </pic:spPr>
                </pic:pic>
              </a:graphicData>
            </a:graphic>
          </wp:inline>
        </w:drawing>
      </w:r>
    </w:p>
    <w:p w14:paraId="299F95D9" w14:textId="77777777" w:rsidR="0062280F" w:rsidRPr="00D22FD8" w:rsidRDefault="0062280F" w:rsidP="005C0560">
      <w:pPr>
        <w:suppressAutoHyphens w:val="0"/>
        <w:spacing w:before="0" w:after="0"/>
        <w:rPr>
          <w:color w:val="808080" w:themeColor="background1" w:themeShade="80"/>
        </w:rPr>
      </w:pPr>
    </w:p>
    <w:p w14:paraId="1A1EA99A" w14:textId="77777777" w:rsidR="005D498C" w:rsidRPr="00D22FD8" w:rsidRDefault="005D498C" w:rsidP="005C0560">
      <w:pPr>
        <w:suppressAutoHyphens w:val="0"/>
        <w:spacing w:before="0" w:after="0"/>
        <w:rPr>
          <w:color w:val="808080" w:themeColor="background1" w:themeShade="80"/>
        </w:rPr>
      </w:pPr>
    </w:p>
    <w:p w14:paraId="4156818C" w14:textId="7FB0C426" w:rsidR="003E28E6" w:rsidRPr="00D22FD8" w:rsidRDefault="003E28E6" w:rsidP="003E28E6">
      <w:pPr>
        <w:suppressAutoHyphens w:val="0"/>
        <w:spacing w:before="0" w:after="0"/>
        <w:rPr>
          <w:color w:val="808080" w:themeColor="background1" w:themeShade="80"/>
        </w:rPr>
      </w:pPr>
      <w:r w:rsidRPr="00D22FD8">
        <w:rPr>
          <w:b/>
          <w:bCs/>
          <w:color w:val="808080" w:themeColor="background1" w:themeShade="80"/>
        </w:rPr>
        <w:t xml:space="preserve">In the seev.001 (MENO – </w:t>
      </w:r>
      <w:proofErr w:type="spellStart"/>
      <w:r w:rsidRPr="00D22FD8">
        <w:rPr>
          <w:b/>
          <w:bCs/>
          <w:color w:val="808080" w:themeColor="background1" w:themeShade="80"/>
        </w:rPr>
        <w:t>MeetingNotification</w:t>
      </w:r>
      <w:proofErr w:type="spellEnd"/>
      <w:r w:rsidRPr="00D22FD8">
        <w:rPr>
          <w:b/>
          <w:bCs/>
          <w:color w:val="808080" w:themeColor="background1" w:themeShade="80"/>
        </w:rPr>
        <w:t>) message,</w:t>
      </w:r>
      <w:r w:rsidRPr="00D22FD8">
        <w:rPr>
          <w:color w:val="808080" w:themeColor="background1" w:themeShade="80"/>
        </w:rPr>
        <w:t xml:space="preserve"> in the </w:t>
      </w:r>
      <w:proofErr w:type="spellStart"/>
      <w:r w:rsidR="00787559" w:rsidRPr="00D22FD8">
        <w:rPr>
          <w:b/>
          <w:bCs/>
          <w:i/>
          <w:iCs/>
          <w:color w:val="808080" w:themeColor="background1" w:themeShade="80"/>
        </w:rPr>
        <w:t>NotificationGeneralInformation</w:t>
      </w:r>
      <w:proofErr w:type="spellEnd"/>
      <w:r w:rsidRPr="00D22FD8">
        <w:rPr>
          <w:color w:val="808080" w:themeColor="background1" w:themeShade="80"/>
        </w:rPr>
        <w:t xml:space="preserve"> building block, add a new optional element “</w:t>
      </w:r>
      <w:proofErr w:type="spellStart"/>
      <w:r w:rsidRPr="00D22FD8">
        <w:rPr>
          <w:b/>
          <w:bCs/>
          <w:i/>
          <w:iCs/>
          <w:color w:val="808080" w:themeColor="background1" w:themeShade="80"/>
        </w:rPr>
        <w:t>IssuerSourcedEventInformationIndicator</w:t>
      </w:r>
      <w:proofErr w:type="spellEnd"/>
      <w:r w:rsidRPr="00D22FD8">
        <w:rPr>
          <w:color w:val="808080" w:themeColor="background1" w:themeShade="80"/>
        </w:rPr>
        <w:t xml:space="preserve">” typed by </w:t>
      </w:r>
      <w:proofErr w:type="spellStart"/>
      <w:r w:rsidRPr="00D22FD8">
        <w:rPr>
          <w:color w:val="808080" w:themeColor="background1" w:themeShade="80"/>
        </w:rPr>
        <w:t>YesNoIndicator</w:t>
      </w:r>
      <w:proofErr w:type="spellEnd"/>
      <w:r w:rsidRPr="00D22FD8">
        <w:rPr>
          <w:color w:val="808080" w:themeColor="background1" w:themeShade="80"/>
        </w:rPr>
        <w:t xml:space="preserve"> data type.</w:t>
      </w:r>
    </w:p>
    <w:p w14:paraId="187AFD5C" w14:textId="77777777" w:rsidR="003E28E6" w:rsidRPr="00D22FD8" w:rsidRDefault="003E28E6" w:rsidP="005C0560">
      <w:pPr>
        <w:suppressAutoHyphens w:val="0"/>
        <w:spacing w:before="0" w:after="0"/>
        <w:rPr>
          <w:color w:val="808080" w:themeColor="background1" w:themeShade="80"/>
        </w:rPr>
      </w:pPr>
    </w:p>
    <w:p w14:paraId="5E7B5FE9" w14:textId="77777777" w:rsidR="00A90E02" w:rsidRPr="00D22FD8" w:rsidRDefault="00AC64E2" w:rsidP="00A90E02">
      <w:pPr>
        <w:suppressAutoHyphens w:val="0"/>
        <w:spacing w:before="0" w:after="0"/>
        <w:rPr>
          <w:color w:val="808080" w:themeColor="background1" w:themeShade="80"/>
        </w:rPr>
      </w:pPr>
      <w:r w:rsidRPr="00D22FD8">
        <w:rPr>
          <w:color w:val="808080" w:themeColor="background1" w:themeShade="80"/>
        </w:rPr>
        <w:t xml:space="preserve">In the </w:t>
      </w:r>
      <w:proofErr w:type="spellStart"/>
      <w:r w:rsidR="001E5FF8" w:rsidRPr="00D22FD8">
        <w:rPr>
          <w:b/>
          <w:bCs/>
          <w:i/>
          <w:iCs/>
          <w:color w:val="808080" w:themeColor="background1" w:themeShade="80"/>
        </w:rPr>
        <w:t>NotificationGeneralInformation</w:t>
      </w:r>
      <w:proofErr w:type="spellEnd"/>
      <w:r w:rsidR="001E5FF8" w:rsidRPr="00D22FD8">
        <w:rPr>
          <w:color w:val="808080" w:themeColor="background1" w:themeShade="80"/>
        </w:rPr>
        <w:t xml:space="preserve"> </w:t>
      </w:r>
      <w:r w:rsidRPr="00D22FD8">
        <w:rPr>
          <w:color w:val="808080" w:themeColor="background1" w:themeShade="80"/>
        </w:rPr>
        <w:t xml:space="preserve">building block, add 2 new cross element rules defined as follows: </w:t>
      </w:r>
    </w:p>
    <w:p w14:paraId="3C3DFBEB" w14:textId="77777777" w:rsidR="00A90E02" w:rsidRPr="00D22FD8" w:rsidRDefault="00A90E02" w:rsidP="00A90E02">
      <w:pPr>
        <w:suppressAutoHyphens w:val="0"/>
        <w:spacing w:before="0" w:after="0"/>
        <w:rPr>
          <w:color w:val="808080" w:themeColor="background1" w:themeShade="80"/>
        </w:rPr>
      </w:pPr>
    </w:p>
    <w:p w14:paraId="677D2703" w14:textId="3E1B66A7" w:rsidR="00AC64E2" w:rsidRPr="00D22FD8" w:rsidRDefault="00AC64E2" w:rsidP="0071214E">
      <w:pPr>
        <w:pStyle w:val="ListParagraph"/>
        <w:numPr>
          <w:ilvl w:val="0"/>
          <w:numId w:val="20"/>
        </w:numPr>
        <w:suppressAutoHyphens w:val="0"/>
        <w:spacing w:before="0" w:after="0"/>
        <w:ind w:left="360"/>
        <w:rPr>
          <w:color w:val="808080" w:themeColor="background1" w:themeShade="80"/>
        </w:rPr>
      </w:pPr>
      <w:r w:rsidRPr="00D22FD8">
        <w:rPr>
          <w:b/>
          <w:bCs/>
          <w:i/>
          <w:iCs/>
          <w:color w:val="808080" w:themeColor="background1" w:themeShade="80"/>
        </w:rPr>
        <w:t>IssuerSourcedEventInformation1</w:t>
      </w:r>
      <w:proofErr w:type="gramStart"/>
      <w:r w:rsidRPr="00D22FD8">
        <w:rPr>
          <w:b/>
          <w:bCs/>
          <w:i/>
          <w:iCs/>
          <w:color w:val="808080" w:themeColor="background1" w:themeShade="80"/>
        </w:rPr>
        <w:t>Rule(</w:t>
      </w:r>
      <w:proofErr w:type="gramEnd"/>
      <w:r w:rsidRPr="00D22FD8">
        <w:rPr>
          <w:b/>
          <w:bCs/>
          <w:i/>
          <w:iCs/>
          <w:color w:val="808080" w:themeColor="background1" w:themeShade="80"/>
        </w:rPr>
        <w:t>)</w:t>
      </w:r>
      <w:r w:rsidRPr="00D22FD8">
        <w:rPr>
          <w:color w:val="808080" w:themeColor="background1" w:themeShade="80"/>
        </w:rPr>
        <w:t xml:space="preserve">: “If </w:t>
      </w:r>
      <w:proofErr w:type="spellStart"/>
      <w:r w:rsidRPr="00D22FD8">
        <w:rPr>
          <w:color w:val="808080" w:themeColor="background1" w:themeShade="80"/>
        </w:rPr>
        <w:t>ShareholderRightsDIrectiveIndicator</w:t>
      </w:r>
      <w:proofErr w:type="spellEnd"/>
      <w:r w:rsidRPr="00D22FD8">
        <w:rPr>
          <w:color w:val="808080" w:themeColor="background1" w:themeShade="80"/>
        </w:rPr>
        <w:t xml:space="preserve"> is present, then </w:t>
      </w:r>
      <w:proofErr w:type="spellStart"/>
      <w:r w:rsidRPr="00D22FD8">
        <w:rPr>
          <w:color w:val="808080" w:themeColor="background1" w:themeShade="80"/>
        </w:rPr>
        <w:t>IssuerSourcedEventInformationIndicator</w:t>
      </w:r>
      <w:proofErr w:type="spellEnd"/>
      <w:r w:rsidRPr="00D22FD8">
        <w:rPr>
          <w:color w:val="808080" w:themeColor="background1" w:themeShade="80"/>
        </w:rPr>
        <w:t xml:space="preserve"> must be absent.</w:t>
      </w:r>
    </w:p>
    <w:p w14:paraId="474E8857" w14:textId="77777777" w:rsidR="00AC64E2" w:rsidRPr="00D22FD8" w:rsidRDefault="00AC64E2" w:rsidP="00AC64E2">
      <w:pPr>
        <w:suppressAutoHyphens w:val="0"/>
        <w:spacing w:before="0" w:after="0"/>
        <w:rPr>
          <w:color w:val="808080" w:themeColor="background1" w:themeShade="80"/>
        </w:rPr>
      </w:pPr>
    </w:p>
    <w:p w14:paraId="2AD13AD0" w14:textId="77777777" w:rsidR="00AC64E2" w:rsidRPr="00D22FD8" w:rsidRDefault="00AC64E2" w:rsidP="0071214E">
      <w:pPr>
        <w:pStyle w:val="ListParagraph"/>
        <w:numPr>
          <w:ilvl w:val="0"/>
          <w:numId w:val="20"/>
        </w:numPr>
        <w:suppressAutoHyphens w:val="0"/>
        <w:spacing w:before="0" w:after="0"/>
        <w:ind w:left="360"/>
        <w:rPr>
          <w:color w:val="808080" w:themeColor="background1" w:themeShade="80"/>
        </w:rPr>
      </w:pPr>
      <w:r w:rsidRPr="00D22FD8">
        <w:rPr>
          <w:b/>
          <w:bCs/>
          <w:i/>
          <w:iCs/>
          <w:color w:val="808080" w:themeColor="background1" w:themeShade="80"/>
        </w:rPr>
        <w:t>IssuerSourcedEventInformation2</w:t>
      </w:r>
      <w:proofErr w:type="gramStart"/>
      <w:r w:rsidRPr="00D22FD8">
        <w:rPr>
          <w:b/>
          <w:bCs/>
          <w:i/>
          <w:iCs/>
          <w:color w:val="808080" w:themeColor="background1" w:themeShade="80"/>
        </w:rPr>
        <w:t>Rule(</w:t>
      </w:r>
      <w:proofErr w:type="gramEnd"/>
      <w:r w:rsidRPr="00D22FD8">
        <w:rPr>
          <w:b/>
          <w:bCs/>
          <w:i/>
          <w:iCs/>
          <w:color w:val="808080" w:themeColor="background1" w:themeShade="80"/>
        </w:rPr>
        <w:t>)</w:t>
      </w:r>
      <w:r w:rsidRPr="00D22FD8">
        <w:rPr>
          <w:color w:val="808080" w:themeColor="background1" w:themeShade="80"/>
        </w:rPr>
        <w:t xml:space="preserve">: “If </w:t>
      </w:r>
      <w:proofErr w:type="spellStart"/>
      <w:r w:rsidRPr="00D22FD8">
        <w:rPr>
          <w:color w:val="808080" w:themeColor="background1" w:themeShade="80"/>
        </w:rPr>
        <w:t>IssuerSourcedEventInformationIndicator</w:t>
      </w:r>
      <w:proofErr w:type="spellEnd"/>
      <w:r w:rsidRPr="00D22FD8">
        <w:rPr>
          <w:color w:val="808080" w:themeColor="background1" w:themeShade="80"/>
        </w:rPr>
        <w:t xml:space="preserve"> is present, then </w:t>
      </w:r>
      <w:proofErr w:type="spellStart"/>
      <w:r w:rsidRPr="00D22FD8">
        <w:rPr>
          <w:color w:val="808080" w:themeColor="background1" w:themeShade="80"/>
        </w:rPr>
        <w:t>ShareholderRightsDIrectiveIndicator</w:t>
      </w:r>
      <w:proofErr w:type="spellEnd"/>
      <w:r w:rsidRPr="00D22FD8">
        <w:rPr>
          <w:color w:val="808080" w:themeColor="background1" w:themeShade="80"/>
        </w:rPr>
        <w:t xml:space="preserve"> must be absent.</w:t>
      </w:r>
    </w:p>
    <w:p w14:paraId="5DE33DAF" w14:textId="77777777" w:rsidR="0062280F" w:rsidRDefault="0062280F" w:rsidP="005C0560">
      <w:pPr>
        <w:suppressAutoHyphens w:val="0"/>
        <w:spacing w:before="0" w:after="0"/>
      </w:pPr>
    </w:p>
    <w:p w14:paraId="476E73D2" w14:textId="6F7E48E6" w:rsidR="0062280F" w:rsidRDefault="00C61756" w:rsidP="005C0560">
      <w:pPr>
        <w:suppressAutoHyphens w:val="0"/>
        <w:spacing w:before="0" w:after="0"/>
      </w:pPr>
      <w:r>
        <w:rPr>
          <w:noProof/>
        </w:rPr>
        <w:lastRenderedPageBreak/>
        <w:drawing>
          <wp:inline distT="0" distB="0" distL="0" distR="0" wp14:anchorId="5ABF8A40" wp14:editId="6D30A978">
            <wp:extent cx="5581015" cy="3882390"/>
            <wp:effectExtent l="0" t="0" r="635" b="3810"/>
            <wp:docPr id="754" name="Picture 7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stretch>
                      <a:fillRect/>
                    </a:stretch>
                  </pic:blipFill>
                  <pic:spPr>
                    <a:xfrm>
                      <a:off x="0" y="0"/>
                      <a:ext cx="5581015" cy="3882390"/>
                    </a:xfrm>
                    <a:prstGeom prst="rect">
                      <a:avLst/>
                    </a:prstGeom>
                  </pic:spPr>
                </pic:pic>
              </a:graphicData>
            </a:graphic>
          </wp:inline>
        </w:drawing>
      </w:r>
    </w:p>
    <w:p w14:paraId="1018F441" w14:textId="77777777" w:rsidR="0042718B" w:rsidRDefault="0042718B" w:rsidP="005C0560">
      <w:pPr>
        <w:suppressAutoHyphens w:val="0"/>
        <w:spacing w:before="0" w:after="0"/>
      </w:pPr>
    </w:p>
    <w:p w14:paraId="2903988B" w14:textId="77777777" w:rsidR="004C0586" w:rsidRDefault="004C0586" w:rsidP="004C0586">
      <w:pPr>
        <w:suppressAutoHyphens w:val="0"/>
        <w:spacing w:before="0" w:after="0"/>
      </w:pPr>
    </w:p>
    <w:p w14:paraId="09FFCF8F" w14:textId="77777777" w:rsidR="004C0586" w:rsidRDefault="004C0586" w:rsidP="004C0586">
      <w:pPr>
        <w:suppressAutoHyphens w:val="0"/>
        <w:spacing w:before="0" w:after="0"/>
        <w:rPr>
          <w:b/>
          <w:sz w:val="28"/>
        </w:rPr>
      </w:pPr>
      <w:r w:rsidRPr="00CE2AB5">
        <w:rPr>
          <w:b/>
          <w:sz w:val="28"/>
        </w:rPr>
        <w:t>Working Group Meeting</w:t>
      </w:r>
    </w:p>
    <w:p w14:paraId="35CA6A3B" w14:textId="77777777" w:rsidR="004C0586" w:rsidRDefault="004C0586" w:rsidP="004C0586">
      <w:pPr>
        <w:suppressAutoHyphens w:val="0"/>
        <w:spacing w:before="0" w:after="0"/>
        <w:rPr>
          <w:b/>
          <w:sz w:val="28"/>
        </w:rPr>
      </w:pPr>
    </w:p>
    <w:p w14:paraId="315A25A3" w14:textId="77777777" w:rsidR="004C0586" w:rsidRPr="00CE2AB5" w:rsidRDefault="004C0586" w:rsidP="004C0586">
      <w:pPr>
        <w:suppressAutoHyphens w:val="0"/>
        <w:spacing w:before="0" w:after="0"/>
        <w:rPr>
          <w:b/>
        </w:rPr>
      </w:pP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8754"/>
      </w:tblGrid>
      <w:tr w:rsidR="004C0586" w:rsidRPr="00DB39D9" w14:paraId="66AC34BB" w14:textId="77777777" w:rsidTr="00F24980">
        <w:tc>
          <w:tcPr>
            <w:tcW w:w="8754" w:type="dxa"/>
            <w:shd w:val="pct5" w:color="auto" w:fill="auto"/>
          </w:tcPr>
          <w:p w14:paraId="6A62ADA3" w14:textId="77777777" w:rsidR="004C0586" w:rsidRPr="00D54675" w:rsidRDefault="004C0586" w:rsidP="00F24980">
            <w:pPr>
              <w:spacing w:before="80" w:after="80"/>
              <w:rPr>
                <w:b/>
                <w:color w:val="800000"/>
              </w:rPr>
            </w:pPr>
            <w:r w:rsidRPr="00D54675">
              <w:rPr>
                <w:b/>
              </w:rPr>
              <w:t>Discussion</w:t>
            </w:r>
          </w:p>
        </w:tc>
      </w:tr>
      <w:tr w:rsidR="004C0586" w:rsidRPr="00E32808" w14:paraId="1B0037B1" w14:textId="77777777" w:rsidTr="00F24980">
        <w:trPr>
          <w:trHeight w:val="36"/>
        </w:trPr>
        <w:tc>
          <w:tcPr>
            <w:tcW w:w="8754" w:type="dxa"/>
            <w:tcBorders>
              <w:bottom w:val="dotted" w:sz="4" w:space="0" w:color="auto"/>
            </w:tcBorders>
            <w:vAlign w:val="center"/>
          </w:tcPr>
          <w:p w14:paraId="2708FA29" w14:textId="77777777" w:rsidR="004C0586" w:rsidRDefault="00EE7987" w:rsidP="00F24980">
            <w:pPr>
              <w:rPr>
                <w:rFonts w:cs="Arial"/>
              </w:rPr>
            </w:pPr>
            <w:r>
              <w:rPr>
                <w:rFonts w:cs="Arial"/>
              </w:rPr>
              <w:t xml:space="preserve">The SWG </w:t>
            </w:r>
            <w:r w:rsidR="00AD0AF4">
              <w:rPr>
                <w:rFonts w:cs="Arial"/>
              </w:rPr>
              <w:t xml:space="preserve">does not reject the business case </w:t>
            </w:r>
            <w:r w:rsidR="002774DA">
              <w:rPr>
                <w:rFonts w:cs="Arial"/>
              </w:rPr>
              <w:t xml:space="preserve">per se </w:t>
            </w:r>
            <w:r w:rsidR="009A01F6">
              <w:rPr>
                <w:rFonts w:cs="Arial"/>
              </w:rPr>
              <w:t xml:space="preserve">but </w:t>
            </w:r>
            <w:r w:rsidR="007C6D87">
              <w:rPr>
                <w:rFonts w:cs="Arial"/>
              </w:rPr>
              <w:t xml:space="preserve">thinks </w:t>
            </w:r>
            <w:r w:rsidR="00530CC0">
              <w:rPr>
                <w:rFonts w:cs="Arial"/>
              </w:rPr>
              <w:t xml:space="preserve">it has not enough </w:t>
            </w:r>
            <w:proofErr w:type="gramStart"/>
            <w:r w:rsidR="00530CC0">
              <w:rPr>
                <w:rFonts w:cs="Arial"/>
              </w:rPr>
              <w:t>understanding</w:t>
            </w:r>
            <w:proofErr w:type="gramEnd"/>
            <w:r w:rsidR="00530CC0">
              <w:rPr>
                <w:rFonts w:cs="Arial"/>
              </w:rPr>
              <w:t xml:space="preserve"> of its usage in conjunction with the SRDC</w:t>
            </w:r>
            <w:r w:rsidR="004B4458">
              <w:rPr>
                <w:rFonts w:cs="Arial"/>
              </w:rPr>
              <w:t xml:space="preserve"> indicator</w:t>
            </w:r>
            <w:r w:rsidR="00530CC0">
              <w:rPr>
                <w:rFonts w:cs="Arial"/>
              </w:rPr>
              <w:t xml:space="preserve"> </w:t>
            </w:r>
            <w:r w:rsidR="004B4458">
              <w:rPr>
                <w:rFonts w:cs="Arial"/>
              </w:rPr>
              <w:t xml:space="preserve">(SRD II). The SWG </w:t>
            </w:r>
            <w:r w:rsidR="002D757D">
              <w:rPr>
                <w:rFonts w:cs="Arial"/>
              </w:rPr>
              <w:t xml:space="preserve">would need to </w:t>
            </w:r>
            <w:r w:rsidR="009A01F6">
              <w:rPr>
                <w:rFonts w:cs="Arial"/>
              </w:rPr>
              <w:t>have the</w:t>
            </w:r>
            <w:r w:rsidR="007C6D87">
              <w:rPr>
                <w:rFonts w:cs="Arial"/>
              </w:rPr>
              <w:t xml:space="preserve"> </w:t>
            </w:r>
            <w:r w:rsidR="009A01F6">
              <w:rPr>
                <w:rFonts w:cs="Arial"/>
              </w:rPr>
              <w:t xml:space="preserve">business case </w:t>
            </w:r>
            <w:r w:rsidR="002D757D">
              <w:rPr>
                <w:rFonts w:cs="Arial"/>
              </w:rPr>
              <w:t>clarified first</w:t>
            </w:r>
            <w:r w:rsidR="007C6D87">
              <w:rPr>
                <w:rFonts w:cs="Arial"/>
              </w:rPr>
              <w:t xml:space="preserve">. </w:t>
            </w:r>
          </w:p>
          <w:p w14:paraId="38E3383D" w14:textId="77777777" w:rsidR="007C6D87" w:rsidRDefault="005C5DE3" w:rsidP="00F24980">
            <w:pPr>
              <w:rPr>
                <w:rFonts w:cs="Arial"/>
              </w:rPr>
            </w:pPr>
            <w:r>
              <w:rPr>
                <w:rFonts w:cs="Arial"/>
              </w:rPr>
              <w:t xml:space="preserve">The SWG resolved to </w:t>
            </w:r>
            <w:proofErr w:type="gramStart"/>
            <w:r>
              <w:rPr>
                <w:rFonts w:cs="Arial"/>
              </w:rPr>
              <w:t>vote</w:t>
            </w:r>
            <w:proofErr w:type="gramEnd"/>
            <w:r>
              <w:rPr>
                <w:rFonts w:cs="Arial"/>
              </w:rPr>
              <w:t xml:space="preserve"> and the change is rejected by a huge majority of the </w:t>
            </w:r>
            <w:r w:rsidR="002C4F0E">
              <w:rPr>
                <w:rFonts w:cs="Arial"/>
              </w:rPr>
              <w:t>countries.</w:t>
            </w:r>
          </w:p>
          <w:p w14:paraId="776FE710" w14:textId="3470AF06" w:rsidR="004C0586" w:rsidRPr="00D54675" w:rsidRDefault="002C4F0E" w:rsidP="00F24980">
            <w:pPr>
              <w:rPr>
                <w:rFonts w:cs="Arial"/>
              </w:rPr>
            </w:pPr>
            <w:r>
              <w:rPr>
                <w:rFonts w:cs="Arial"/>
              </w:rPr>
              <w:t xml:space="preserve">The SWG requests the SMPG to further discuss the </w:t>
            </w:r>
            <w:r w:rsidR="009F791C">
              <w:rPr>
                <w:rFonts w:cs="Arial"/>
              </w:rPr>
              <w:t>business case for this indicator and to potentially come back next year with an updated CR.</w:t>
            </w:r>
          </w:p>
        </w:tc>
      </w:tr>
      <w:tr w:rsidR="004C0586" w:rsidRPr="00DB39D9" w14:paraId="31EB2DD8" w14:textId="77777777" w:rsidTr="00F249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8754" w:type="dxa"/>
            <w:tcBorders>
              <w:top w:val="dotted" w:sz="4" w:space="0" w:color="auto"/>
              <w:left w:val="dotted" w:sz="4" w:space="0" w:color="auto"/>
              <w:bottom w:val="dotted" w:sz="4" w:space="0" w:color="auto"/>
              <w:right w:val="dotted" w:sz="4" w:space="0" w:color="auto"/>
            </w:tcBorders>
            <w:shd w:val="clear" w:color="auto" w:fill="F3F3F3"/>
          </w:tcPr>
          <w:p w14:paraId="726543E9" w14:textId="77777777" w:rsidR="004C0586" w:rsidRPr="00D54675" w:rsidRDefault="004C0586" w:rsidP="00F24980">
            <w:pPr>
              <w:spacing w:before="80" w:after="80"/>
              <w:rPr>
                <w:b/>
                <w:color w:val="800000"/>
              </w:rPr>
            </w:pPr>
            <w:r w:rsidRPr="00D54675">
              <w:rPr>
                <w:b/>
              </w:rPr>
              <w:t>Decision</w:t>
            </w:r>
          </w:p>
        </w:tc>
      </w:tr>
      <w:tr w:rsidR="004C0586" w:rsidRPr="00E32808" w14:paraId="119F0473" w14:textId="77777777" w:rsidTr="00F249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
        </w:trPr>
        <w:tc>
          <w:tcPr>
            <w:tcW w:w="8754" w:type="dxa"/>
            <w:tcBorders>
              <w:top w:val="dotted" w:sz="4" w:space="0" w:color="auto"/>
              <w:left w:val="dotted" w:sz="4" w:space="0" w:color="auto"/>
              <w:bottom w:val="dotted" w:sz="4" w:space="0" w:color="auto"/>
              <w:right w:val="dotted" w:sz="4" w:space="0" w:color="auto"/>
            </w:tcBorders>
          </w:tcPr>
          <w:p w14:paraId="264A7609" w14:textId="0292DC9D" w:rsidR="004C0586" w:rsidRPr="00C24F07" w:rsidRDefault="00C24F07" w:rsidP="00F24980">
            <w:pPr>
              <w:tabs>
                <w:tab w:val="left" w:pos="965"/>
                <w:tab w:val="left" w:pos="1005"/>
              </w:tabs>
              <w:spacing w:after="0"/>
              <w:ind w:left="992" w:hanging="992"/>
              <w:rPr>
                <w:rFonts w:cs="Arial"/>
                <w:b/>
                <w:color w:val="FF0000"/>
              </w:rPr>
            </w:pPr>
            <w:r w:rsidRPr="00C24F07">
              <w:rPr>
                <w:rFonts w:cs="Arial"/>
                <w:b/>
                <w:bCs/>
                <w:color w:val="FF0000"/>
              </w:rPr>
              <w:t>Rejected</w:t>
            </w:r>
          </w:p>
        </w:tc>
      </w:tr>
    </w:tbl>
    <w:p w14:paraId="1C7A66B4" w14:textId="77777777" w:rsidR="004C0586" w:rsidRPr="00743BF1" w:rsidRDefault="004C0586" w:rsidP="004C0586">
      <w:pPr>
        <w:suppressAutoHyphens w:val="0"/>
        <w:spacing w:before="0" w:after="0"/>
        <w:rPr>
          <w:lang w:val="en-US"/>
        </w:rPr>
      </w:pPr>
      <w:r>
        <w:rPr>
          <w:lang w:val="en-US"/>
        </w:rPr>
        <w:br w:type="page"/>
      </w:r>
    </w:p>
    <w:p w14:paraId="32E53C65" w14:textId="26831556" w:rsidR="001327CF" w:rsidRDefault="001327CF" w:rsidP="00247A58">
      <w:pPr>
        <w:pStyle w:val="Heading1"/>
        <w:rPr>
          <w:lang w:val="en-US"/>
        </w:rPr>
      </w:pPr>
      <w:bookmarkStart w:id="129" w:name="_Toc181280332"/>
      <w:r>
        <w:rPr>
          <w:lang w:val="en-US"/>
        </w:rPr>
        <w:lastRenderedPageBreak/>
        <w:t xml:space="preserve">Overview of </w:t>
      </w:r>
      <w:r w:rsidR="00247A58">
        <w:rPr>
          <w:lang w:val="en-US"/>
        </w:rPr>
        <w:t>ISO 20022 Submitted Change Requests</w:t>
      </w:r>
      <w:bookmarkEnd w:id="129"/>
    </w:p>
    <w:p w14:paraId="2437EB71" w14:textId="659F7F58" w:rsidR="00492474" w:rsidRPr="006C3490" w:rsidRDefault="00492474" w:rsidP="00F24980">
      <w:pPr>
        <w:pStyle w:val="Heading2"/>
        <w:tabs>
          <w:tab w:val="clear" w:pos="718"/>
          <w:tab w:val="clear" w:pos="851"/>
          <w:tab w:val="num" w:pos="993"/>
        </w:tabs>
        <w:ind w:left="0" w:firstLine="0"/>
        <w:rPr>
          <w:color w:val="00B050"/>
          <w:lang w:val="en-US"/>
        </w:rPr>
      </w:pPr>
      <w:bookmarkStart w:id="130" w:name="_Toc181280333"/>
      <w:r w:rsidRPr="006C3490">
        <w:rPr>
          <w:color w:val="00B050"/>
          <w:lang w:val="en-US"/>
        </w:rPr>
        <w:t>CR 002196: Align Rate and Price Data Types with ISO 15022 Data Types for Securities Messages Coexistence (ISO 20022 CR 1390)</w:t>
      </w:r>
      <w:bookmarkEnd w:id="130"/>
      <w:r w:rsidRPr="006C3490">
        <w:rPr>
          <w:color w:val="00B050"/>
          <w:lang w:val="en-US"/>
        </w:rPr>
        <w:t xml:space="preserve"> </w:t>
      </w:r>
    </w:p>
    <w:tbl>
      <w:tblPr>
        <w:tblW w:w="8721"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2658"/>
        <w:gridCol w:w="6063"/>
      </w:tblGrid>
      <w:tr w:rsidR="00492474" w:rsidRPr="00D54675" w14:paraId="2437EB73" w14:textId="77777777" w:rsidTr="00F24980">
        <w:tc>
          <w:tcPr>
            <w:tcW w:w="8721" w:type="dxa"/>
            <w:gridSpan w:val="2"/>
            <w:shd w:val="pct5" w:color="auto" w:fill="auto"/>
          </w:tcPr>
          <w:p w14:paraId="2437EB72" w14:textId="77777777" w:rsidR="00492474" w:rsidRPr="00D54675" w:rsidRDefault="00492474" w:rsidP="00F24980">
            <w:pPr>
              <w:spacing w:before="80" w:after="80"/>
              <w:rPr>
                <w:rFonts w:cs="Arial"/>
                <w:b/>
              </w:rPr>
            </w:pPr>
            <w:r w:rsidRPr="00D54675">
              <w:rPr>
                <w:rFonts w:cs="Arial"/>
                <w:b/>
              </w:rPr>
              <w:t>Origin of request</w:t>
            </w:r>
          </w:p>
        </w:tc>
      </w:tr>
      <w:tr w:rsidR="00492474" w:rsidRPr="001E0CBC" w14:paraId="2437EB76" w14:textId="77777777" w:rsidTr="00F2498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57" w:type="dxa"/>
            <w:bottom w:w="57" w:type="dxa"/>
          </w:tblCellMar>
          <w:tblLook w:val="04A0" w:firstRow="1" w:lastRow="0" w:firstColumn="1" w:lastColumn="0" w:noHBand="0" w:noVBand="1"/>
        </w:tblPrEx>
        <w:tc>
          <w:tcPr>
            <w:tcW w:w="2658" w:type="dxa"/>
            <w:tcBorders>
              <w:top w:val="dotted" w:sz="4" w:space="0" w:color="auto"/>
              <w:left w:val="dotted" w:sz="4" w:space="0" w:color="auto"/>
              <w:bottom w:val="dotted" w:sz="4" w:space="0" w:color="auto"/>
              <w:right w:val="dotted" w:sz="4" w:space="0" w:color="auto"/>
            </w:tcBorders>
            <w:shd w:val="pct5" w:color="auto" w:fill="auto"/>
            <w:noWrap/>
            <w:vAlign w:val="center"/>
            <w:hideMark/>
          </w:tcPr>
          <w:p w14:paraId="2437EB74" w14:textId="77777777" w:rsidR="00492474" w:rsidRPr="00746F39" w:rsidRDefault="00492474" w:rsidP="00F24980">
            <w:pPr>
              <w:spacing w:before="80" w:after="80"/>
              <w:ind w:left="360"/>
              <w:rPr>
                <w:rFonts w:eastAsia="Times New Roman" w:cs="Arial"/>
                <w:color w:val="000000"/>
                <w:sz w:val="22"/>
                <w:szCs w:val="22"/>
                <w:lang w:eastAsia="en-GB"/>
              </w:rPr>
            </w:pPr>
            <w:r w:rsidRPr="00746F39">
              <w:rPr>
                <w:rFonts w:eastAsia="Times New Roman" w:cs="Arial"/>
                <w:color w:val="000000"/>
                <w:sz w:val="22"/>
                <w:szCs w:val="22"/>
                <w:lang w:eastAsia="en-GB"/>
              </w:rPr>
              <w:t xml:space="preserve">Requesting Country: </w:t>
            </w:r>
          </w:p>
        </w:tc>
        <w:tc>
          <w:tcPr>
            <w:tcW w:w="6063" w:type="dxa"/>
            <w:tcBorders>
              <w:top w:val="dotted" w:sz="4" w:space="0" w:color="auto"/>
              <w:left w:val="dotted" w:sz="4" w:space="0" w:color="auto"/>
              <w:bottom w:val="dotted" w:sz="4" w:space="0" w:color="auto"/>
              <w:right w:val="dotted" w:sz="4" w:space="0" w:color="auto"/>
            </w:tcBorders>
            <w:shd w:val="clear" w:color="auto" w:fill="auto"/>
            <w:noWrap/>
            <w:vAlign w:val="center"/>
            <w:hideMark/>
          </w:tcPr>
          <w:p w14:paraId="2437EB75" w14:textId="77777777" w:rsidR="00492474" w:rsidRPr="001E0CBC" w:rsidRDefault="00492474" w:rsidP="00F24980">
            <w:pPr>
              <w:spacing w:before="80" w:after="80"/>
              <w:rPr>
                <w:rFonts w:eastAsia="Times New Roman" w:cs="Arial"/>
                <w:iCs/>
                <w:color w:val="0000FF"/>
                <w:sz w:val="22"/>
                <w:szCs w:val="22"/>
                <w:lang w:eastAsia="en-GB"/>
              </w:rPr>
            </w:pPr>
            <w:r>
              <w:rPr>
                <w:rFonts w:eastAsia="Times New Roman" w:cs="Arial"/>
                <w:iCs/>
                <w:color w:val="0000FF"/>
                <w:sz w:val="22"/>
                <w:szCs w:val="22"/>
                <w:lang w:eastAsia="en-GB"/>
              </w:rPr>
              <w:t xml:space="preserve"> </w:t>
            </w:r>
          </w:p>
        </w:tc>
      </w:tr>
      <w:tr w:rsidR="00492474" w:rsidRPr="001E0CBC" w14:paraId="2437EB79" w14:textId="77777777" w:rsidTr="00F2498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57" w:type="dxa"/>
            <w:bottom w:w="57" w:type="dxa"/>
          </w:tblCellMar>
          <w:tblLook w:val="04A0" w:firstRow="1" w:lastRow="0" w:firstColumn="1" w:lastColumn="0" w:noHBand="0" w:noVBand="1"/>
        </w:tblPrEx>
        <w:tc>
          <w:tcPr>
            <w:tcW w:w="2658" w:type="dxa"/>
            <w:tcBorders>
              <w:top w:val="dotted" w:sz="4" w:space="0" w:color="auto"/>
              <w:left w:val="dotted" w:sz="4" w:space="0" w:color="auto"/>
              <w:bottom w:val="dotted" w:sz="4" w:space="0" w:color="auto"/>
              <w:right w:val="dotted" w:sz="4" w:space="0" w:color="auto"/>
            </w:tcBorders>
            <w:shd w:val="pct5" w:color="auto" w:fill="auto"/>
            <w:noWrap/>
            <w:vAlign w:val="center"/>
            <w:hideMark/>
          </w:tcPr>
          <w:p w14:paraId="2437EB77" w14:textId="77777777" w:rsidR="00492474" w:rsidRPr="00746F39" w:rsidRDefault="00492474" w:rsidP="00F24980">
            <w:pPr>
              <w:spacing w:before="80" w:after="80"/>
              <w:ind w:left="360"/>
              <w:rPr>
                <w:rFonts w:eastAsia="Times New Roman" w:cs="Arial"/>
                <w:color w:val="000000"/>
                <w:sz w:val="22"/>
                <w:szCs w:val="22"/>
                <w:lang w:eastAsia="en-GB"/>
              </w:rPr>
            </w:pPr>
            <w:r w:rsidRPr="00746F39">
              <w:rPr>
                <w:rFonts w:eastAsia="Times New Roman" w:cs="Arial"/>
                <w:color w:val="000000"/>
                <w:sz w:val="22"/>
                <w:szCs w:val="22"/>
                <w:lang w:eastAsia="en-GB"/>
              </w:rPr>
              <w:t xml:space="preserve">Requesting Group: </w:t>
            </w:r>
          </w:p>
        </w:tc>
        <w:tc>
          <w:tcPr>
            <w:tcW w:w="6063" w:type="dxa"/>
            <w:tcBorders>
              <w:top w:val="dotted" w:sz="4" w:space="0" w:color="auto"/>
              <w:left w:val="dotted" w:sz="4" w:space="0" w:color="auto"/>
              <w:bottom w:val="dotted" w:sz="4" w:space="0" w:color="auto"/>
              <w:right w:val="dotted" w:sz="4" w:space="0" w:color="auto"/>
            </w:tcBorders>
            <w:shd w:val="clear" w:color="auto" w:fill="auto"/>
            <w:noWrap/>
            <w:vAlign w:val="center"/>
            <w:hideMark/>
          </w:tcPr>
          <w:p w14:paraId="2437EB78" w14:textId="77777777" w:rsidR="00492474" w:rsidRPr="001E0CBC" w:rsidRDefault="00492474" w:rsidP="00F24980">
            <w:pPr>
              <w:spacing w:before="80" w:after="80"/>
              <w:rPr>
                <w:rFonts w:eastAsia="Times New Roman" w:cs="Arial"/>
                <w:iCs/>
                <w:color w:val="0000FF"/>
                <w:sz w:val="22"/>
                <w:szCs w:val="22"/>
                <w:lang w:eastAsia="en-GB"/>
              </w:rPr>
            </w:pPr>
            <w:r>
              <w:rPr>
                <w:rFonts w:eastAsia="Times New Roman" w:cs="Arial"/>
                <w:iCs/>
                <w:color w:val="0000FF"/>
                <w:sz w:val="22"/>
                <w:szCs w:val="22"/>
                <w:lang w:eastAsia="en-GB"/>
              </w:rPr>
              <w:t>SMPG</w:t>
            </w:r>
          </w:p>
        </w:tc>
      </w:tr>
      <w:tr w:rsidR="00492474" w:rsidRPr="00D54675" w14:paraId="2437EB7B" w14:textId="77777777" w:rsidTr="00F24980">
        <w:tc>
          <w:tcPr>
            <w:tcW w:w="8721" w:type="dxa"/>
            <w:gridSpan w:val="2"/>
            <w:shd w:val="pct5" w:color="auto" w:fill="auto"/>
          </w:tcPr>
          <w:p w14:paraId="2437EB7A" w14:textId="77777777" w:rsidR="00492474" w:rsidRPr="00D54675" w:rsidRDefault="00492474" w:rsidP="00F24980">
            <w:pPr>
              <w:spacing w:before="80" w:after="80"/>
              <w:rPr>
                <w:b/>
              </w:rPr>
            </w:pPr>
            <w:r>
              <w:rPr>
                <w:b/>
              </w:rPr>
              <w:t>Sponsors</w:t>
            </w:r>
          </w:p>
        </w:tc>
      </w:tr>
      <w:tr w:rsidR="00492474" w:rsidRPr="003D2503" w14:paraId="2437EB7D" w14:textId="77777777" w:rsidTr="00F24980">
        <w:tc>
          <w:tcPr>
            <w:tcW w:w="8721" w:type="dxa"/>
            <w:gridSpan w:val="2"/>
            <w:shd w:val="clear" w:color="auto" w:fill="auto"/>
          </w:tcPr>
          <w:p w14:paraId="2437EB7C" w14:textId="77777777" w:rsidR="00492474" w:rsidRPr="003D2503" w:rsidRDefault="00492474" w:rsidP="00F24980">
            <w:pPr>
              <w:spacing w:before="80" w:after="80"/>
            </w:pPr>
          </w:p>
        </w:tc>
      </w:tr>
      <w:tr w:rsidR="00492474" w:rsidRPr="00D54675" w14:paraId="2437EB7F" w14:textId="77777777" w:rsidTr="00F24980">
        <w:tc>
          <w:tcPr>
            <w:tcW w:w="8721" w:type="dxa"/>
            <w:gridSpan w:val="2"/>
            <w:shd w:val="pct5" w:color="auto" w:fill="auto"/>
          </w:tcPr>
          <w:p w14:paraId="2437EB7E" w14:textId="77777777" w:rsidR="00492474" w:rsidRPr="00D54675" w:rsidRDefault="00492474" w:rsidP="00F24980">
            <w:pPr>
              <w:spacing w:before="80" w:after="80"/>
              <w:rPr>
                <w:color w:val="800000"/>
              </w:rPr>
            </w:pPr>
            <w:r>
              <w:rPr>
                <w:b/>
              </w:rPr>
              <w:t>Message type(s) i</w:t>
            </w:r>
            <w:r w:rsidRPr="00D54675">
              <w:rPr>
                <w:b/>
              </w:rPr>
              <w:t>mpacted</w:t>
            </w:r>
          </w:p>
        </w:tc>
      </w:tr>
      <w:tr w:rsidR="00492474" w:rsidRPr="00DB39D9" w14:paraId="2437EB81" w14:textId="77777777" w:rsidTr="00F24980">
        <w:tc>
          <w:tcPr>
            <w:tcW w:w="8721" w:type="dxa"/>
            <w:gridSpan w:val="2"/>
          </w:tcPr>
          <w:p w14:paraId="2437EB80" w14:textId="4A4CC4FA" w:rsidR="00492474" w:rsidRPr="00DB39D9" w:rsidRDefault="00492474" w:rsidP="00F24980">
            <w:pPr>
              <w:spacing w:before="80" w:after="80"/>
            </w:pPr>
            <w:r>
              <w:t>seev.031, seev.033, seev.035, seev.036, seev.042</w:t>
            </w:r>
            <w:r w:rsidR="00394E7F">
              <w:t xml:space="preserve">, </w:t>
            </w:r>
            <w:r w:rsidR="00662F08">
              <w:t>001</w:t>
            </w:r>
            <w:r w:rsidR="00FB6891">
              <w:t>, 008</w:t>
            </w:r>
            <w:r w:rsidR="00662F08">
              <w:t xml:space="preserve"> (GM), 050, 052, 053 (</w:t>
            </w:r>
            <w:r w:rsidR="00E72426">
              <w:t>MC)</w:t>
            </w:r>
            <w:r w:rsidR="00B03A50">
              <w:t>, 009(I</w:t>
            </w:r>
            <w:r w:rsidR="00387E64">
              <w:t>A)</w:t>
            </w:r>
          </w:p>
        </w:tc>
      </w:tr>
      <w:tr w:rsidR="00492474" w:rsidRPr="00D54675" w14:paraId="2437EB83" w14:textId="77777777" w:rsidTr="00F24980">
        <w:tc>
          <w:tcPr>
            <w:tcW w:w="8721" w:type="dxa"/>
            <w:gridSpan w:val="2"/>
            <w:shd w:val="pct5" w:color="auto" w:fill="auto"/>
          </w:tcPr>
          <w:p w14:paraId="2437EB82" w14:textId="77777777" w:rsidR="00492474" w:rsidRPr="00D54675" w:rsidRDefault="00492474" w:rsidP="00F24980">
            <w:pPr>
              <w:spacing w:before="80" w:after="80"/>
              <w:rPr>
                <w:b/>
              </w:rPr>
            </w:pPr>
            <w:r w:rsidRPr="003B78DE">
              <w:rPr>
                <w:b/>
              </w:rPr>
              <w:t>Complies with regulation</w:t>
            </w:r>
          </w:p>
        </w:tc>
      </w:tr>
      <w:tr w:rsidR="00492474" w:rsidRPr="003D2503" w14:paraId="2437EB85" w14:textId="77777777" w:rsidTr="00F24980">
        <w:tc>
          <w:tcPr>
            <w:tcW w:w="8721" w:type="dxa"/>
            <w:gridSpan w:val="2"/>
            <w:shd w:val="clear" w:color="auto" w:fill="auto"/>
          </w:tcPr>
          <w:p w14:paraId="2437EB84" w14:textId="77777777" w:rsidR="00492474" w:rsidRPr="003D2503" w:rsidRDefault="00492474" w:rsidP="00F24980">
            <w:pPr>
              <w:spacing w:before="80" w:after="80"/>
            </w:pPr>
            <w:r>
              <w:t>None</w:t>
            </w:r>
          </w:p>
        </w:tc>
      </w:tr>
      <w:tr w:rsidR="00492474" w:rsidRPr="00D54675" w14:paraId="2437EB87" w14:textId="77777777" w:rsidTr="00F24980">
        <w:tc>
          <w:tcPr>
            <w:tcW w:w="8721" w:type="dxa"/>
            <w:gridSpan w:val="2"/>
            <w:shd w:val="pct5" w:color="auto" w:fill="auto"/>
          </w:tcPr>
          <w:p w14:paraId="2437EB86" w14:textId="77777777" w:rsidR="00492474" w:rsidRPr="00D54675" w:rsidRDefault="00492474" w:rsidP="00F24980">
            <w:pPr>
              <w:spacing w:before="80" w:after="80"/>
              <w:rPr>
                <w:b/>
              </w:rPr>
            </w:pPr>
            <w:r>
              <w:rPr>
                <w:b/>
              </w:rPr>
              <w:t>Business impact of this request</w:t>
            </w:r>
          </w:p>
        </w:tc>
      </w:tr>
      <w:tr w:rsidR="00492474" w:rsidRPr="003D2503" w14:paraId="2437EB89" w14:textId="77777777" w:rsidTr="00F24980">
        <w:tc>
          <w:tcPr>
            <w:tcW w:w="8721" w:type="dxa"/>
            <w:gridSpan w:val="2"/>
            <w:shd w:val="clear" w:color="auto" w:fill="auto"/>
          </w:tcPr>
          <w:p w14:paraId="2437EB88" w14:textId="77777777" w:rsidR="00492474" w:rsidRPr="003D2503" w:rsidRDefault="00492474" w:rsidP="00F24980">
            <w:pPr>
              <w:spacing w:before="80" w:after="80"/>
            </w:pPr>
          </w:p>
        </w:tc>
      </w:tr>
      <w:tr w:rsidR="00492474" w:rsidRPr="00D54675" w14:paraId="2437EB8B" w14:textId="77777777" w:rsidTr="00F24980">
        <w:tc>
          <w:tcPr>
            <w:tcW w:w="8721" w:type="dxa"/>
            <w:gridSpan w:val="2"/>
            <w:shd w:val="pct5" w:color="auto" w:fill="auto"/>
          </w:tcPr>
          <w:p w14:paraId="2437EB8A" w14:textId="77777777" w:rsidR="00492474" w:rsidRPr="00D54675" w:rsidRDefault="00492474" w:rsidP="00F24980">
            <w:pPr>
              <w:spacing w:before="80" w:after="80"/>
              <w:rPr>
                <w:b/>
              </w:rPr>
            </w:pPr>
            <w:r>
              <w:rPr>
                <w:b/>
              </w:rPr>
              <w:t>Commitment to implement the change</w:t>
            </w:r>
          </w:p>
        </w:tc>
      </w:tr>
      <w:tr w:rsidR="00492474" w:rsidRPr="00E0620A" w14:paraId="2437EB8D" w14:textId="77777777" w:rsidTr="00F24980">
        <w:tc>
          <w:tcPr>
            <w:tcW w:w="8721" w:type="dxa"/>
            <w:gridSpan w:val="2"/>
            <w:shd w:val="clear" w:color="auto" w:fill="auto"/>
          </w:tcPr>
          <w:p w14:paraId="2437EB8C" w14:textId="77777777" w:rsidR="00492474" w:rsidRPr="00E0620A" w:rsidRDefault="00492474" w:rsidP="00F24980">
            <w:pPr>
              <w:spacing w:before="80" w:after="80"/>
            </w:pPr>
          </w:p>
        </w:tc>
      </w:tr>
      <w:tr w:rsidR="00492474" w:rsidRPr="00D54675" w14:paraId="2437EB8F" w14:textId="77777777" w:rsidTr="00F24980">
        <w:tc>
          <w:tcPr>
            <w:tcW w:w="8721" w:type="dxa"/>
            <w:gridSpan w:val="2"/>
            <w:shd w:val="pct5" w:color="auto" w:fill="auto"/>
          </w:tcPr>
          <w:p w14:paraId="2437EB8E" w14:textId="77777777" w:rsidR="00492474" w:rsidRPr="00D54675" w:rsidRDefault="00492474" w:rsidP="00F24980">
            <w:pPr>
              <w:spacing w:before="80" w:after="80"/>
              <w:rPr>
                <w:b/>
              </w:rPr>
            </w:pPr>
            <w:r w:rsidRPr="00D54675">
              <w:rPr>
                <w:b/>
              </w:rPr>
              <w:t xml:space="preserve">Business context </w:t>
            </w:r>
          </w:p>
        </w:tc>
      </w:tr>
      <w:tr w:rsidR="00492474" w:rsidRPr="00DB39D9" w14:paraId="2437EB91" w14:textId="77777777" w:rsidTr="00F24980">
        <w:tc>
          <w:tcPr>
            <w:tcW w:w="8721" w:type="dxa"/>
            <w:gridSpan w:val="2"/>
          </w:tcPr>
          <w:p w14:paraId="2437EB90" w14:textId="77777777" w:rsidR="00492474" w:rsidRPr="00DB39D9" w:rsidRDefault="00492474" w:rsidP="00F24980">
            <w:pPr>
              <w:spacing w:before="80" w:after="80"/>
            </w:pPr>
            <w:r>
              <w:t xml:space="preserve">The coexistence of asset servicing messages requires a field length disposition to be adapted </w:t>
            </w:r>
            <w:proofErr w:type="gramStart"/>
            <w:r>
              <w:t>in order to</w:t>
            </w:r>
            <w:proofErr w:type="gramEnd"/>
            <w:r>
              <w:t xml:space="preserve"> allow platforms operating both ISO standards to provide the same information in equivalent message types.</w:t>
            </w:r>
          </w:p>
        </w:tc>
      </w:tr>
      <w:tr w:rsidR="00492474" w:rsidRPr="00D54675" w14:paraId="2437EB93" w14:textId="77777777" w:rsidTr="00F24980">
        <w:tc>
          <w:tcPr>
            <w:tcW w:w="8721" w:type="dxa"/>
            <w:gridSpan w:val="2"/>
            <w:shd w:val="pct5" w:color="auto" w:fill="auto"/>
          </w:tcPr>
          <w:p w14:paraId="2437EB92" w14:textId="77777777" w:rsidR="00492474" w:rsidRPr="00D54675" w:rsidRDefault="00492474" w:rsidP="00F24980">
            <w:pPr>
              <w:spacing w:before="80" w:after="80"/>
              <w:rPr>
                <w:color w:val="800000"/>
              </w:rPr>
            </w:pPr>
            <w:r>
              <w:rPr>
                <w:b/>
              </w:rPr>
              <w:t>Nature of c</w:t>
            </w:r>
            <w:r w:rsidRPr="00D54675">
              <w:rPr>
                <w:b/>
              </w:rPr>
              <w:t>hange</w:t>
            </w:r>
          </w:p>
        </w:tc>
      </w:tr>
      <w:tr w:rsidR="00492474" w:rsidRPr="00DB39D9" w14:paraId="2437EB97" w14:textId="77777777" w:rsidTr="00F24980">
        <w:tc>
          <w:tcPr>
            <w:tcW w:w="8721" w:type="dxa"/>
            <w:gridSpan w:val="2"/>
          </w:tcPr>
          <w:p w14:paraId="2437EB94" w14:textId="77777777" w:rsidR="00492474" w:rsidRDefault="00492474" w:rsidP="00F24980">
            <w:pPr>
              <w:spacing w:before="80" w:after="80"/>
            </w:pPr>
            <w:r>
              <w:t xml:space="preserve">Change the </w:t>
            </w:r>
            <w:proofErr w:type="spellStart"/>
            <w:r>
              <w:t>BaseOneRate</w:t>
            </w:r>
            <w:proofErr w:type="spellEnd"/>
            <w:r>
              <w:t xml:space="preserve">, </w:t>
            </w:r>
            <w:proofErr w:type="spellStart"/>
            <w:r>
              <w:t>PercentageRate</w:t>
            </w:r>
            <w:proofErr w:type="spellEnd"/>
            <w:r>
              <w:t xml:space="preserve"> and </w:t>
            </w:r>
            <w:proofErr w:type="spellStart"/>
            <w:r>
              <w:t>PercentagePrice</w:t>
            </w:r>
            <w:proofErr w:type="spellEnd"/>
            <w:r>
              <w:t xml:space="preserve"> data types in ISO 20022 to align them with the equivalent 15022 field length (fields 92A, B, R and 90A):</w:t>
            </w:r>
          </w:p>
          <w:p w14:paraId="2437EB95" w14:textId="77777777" w:rsidR="00492474" w:rsidRDefault="00492474" w:rsidP="00F24980">
            <w:pPr>
              <w:spacing w:before="80" w:after="80"/>
            </w:pPr>
            <w:r>
              <w:t xml:space="preserve">From: </w:t>
            </w:r>
            <w:proofErr w:type="spellStart"/>
            <w:r>
              <w:t>totalDigits</w:t>
            </w:r>
            <w:proofErr w:type="spellEnd"/>
            <w:r>
              <w:t xml:space="preserve">: 11; </w:t>
            </w:r>
            <w:proofErr w:type="spellStart"/>
            <w:r>
              <w:t>fractionDigits</w:t>
            </w:r>
            <w:proofErr w:type="spellEnd"/>
            <w:r>
              <w:t xml:space="preserve">: 10; </w:t>
            </w:r>
            <w:proofErr w:type="spellStart"/>
            <w:r>
              <w:t>baseValue</w:t>
            </w:r>
            <w:proofErr w:type="spellEnd"/>
            <w:r>
              <w:t>: 100</w:t>
            </w:r>
          </w:p>
          <w:p w14:paraId="2437EB96" w14:textId="77777777" w:rsidR="00492474" w:rsidRPr="00DB39D9" w:rsidRDefault="00492474" w:rsidP="00F24980">
            <w:pPr>
              <w:spacing w:before="80" w:after="80"/>
            </w:pPr>
            <w:r>
              <w:t xml:space="preserve">To: </w:t>
            </w:r>
            <w:proofErr w:type="spellStart"/>
            <w:r>
              <w:t>totalDigits</w:t>
            </w:r>
            <w:proofErr w:type="spellEnd"/>
            <w:r>
              <w:t xml:space="preserve">: 14; </w:t>
            </w:r>
            <w:proofErr w:type="spellStart"/>
            <w:r>
              <w:t>fractionDigits</w:t>
            </w:r>
            <w:proofErr w:type="spellEnd"/>
            <w:r>
              <w:t xml:space="preserve">: 13; </w:t>
            </w:r>
            <w:proofErr w:type="spellStart"/>
            <w:r>
              <w:t>baseValue</w:t>
            </w:r>
            <w:proofErr w:type="spellEnd"/>
            <w:r>
              <w:t>: 100 (remains unchanged).</w:t>
            </w:r>
          </w:p>
        </w:tc>
      </w:tr>
      <w:tr w:rsidR="00492474" w:rsidRPr="00D54675" w14:paraId="2437EB99" w14:textId="77777777" w:rsidTr="00F24980">
        <w:tc>
          <w:tcPr>
            <w:tcW w:w="8721" w:type="dxa"/>
            <w:gridSpan w:val="2"/>
            <w:shd w:val="pct5" w:color="auto" w:fill="auto"/>
          </w:tcPr>
          <w:p w14:paraId="2437EB98" w14:textId="77777777" w:rsidR="00492474" w:rsidRPr="00D54675" w:rsidRDefault="00492474" w:rsidP="00F24980">
            <w:pPr>
              <w:spacing w:before="80" w:after="80"/>
              <w:rPr>
                <w:color w:val="800000"/>
              </w:rPr>
            </w:pPr>
            <w:r w:rsidRPr="00D54675">
              <w:rPr>
                <w:b/>
              </w:rPr>
              <w:t>Examples</w:t>
            </w:r>
          </w:p>
        </w:tc>
      </w:tr>
      <w:tr w:rsidR="00492474" w:rsidRPr="008466D3" w14:paraId="2437EB9B" w14:textId="77777777" w:rsidTr="00F24980">
        <w:tc>
          <w:tcPr>
            <w:tcW w:w="8721" w:type="dxa"/>
            <w:gridSpan w:val="2"/>
            <w:tcBorders>
              <w:bottom w:val="dotted" w:sz="4" w:space="0" w:color="auto"/>
            </w:tcBorders>
          </w:tcPr>
          <w:p w14:paraId="2437EB9A" w14:textId="77777777" w:rsidR="00492474" w:rsidRPr="008466D3" w:rsidRDefault="00492474" w:rsidP="00F24980">
            <w:pPr>
              <w:spacing w:before="80" w:after="80"/>
              <w:rPr>
                <w:rFonts w:cs="Arial"/>
                <w:color w:val="000000"/>
              </w:rPr>
            </w:pPr>
          </w:p>
        </w:tc>
      </w:tr>
    </w:tbl>
    <w:p w14:paraId="2437EB9C" w14:textId="77777777" w:rsidR="00492474" w:rsidRDefault="00492474" w:rsidP="00F24980">
      <w:pPr>
        <w:suppressAutoHyphens w:val="0"/>
        <w:spacing w:before="0" w:after="0"/>
        <w:rPr>
          <w:b/>
          <w:sz w:val="28"/>
        </w:rPr>
      </w:pPr>
    </w:p>
    <w:p w14:paraId="2437EB9D" w14:textId="77777777" w:rsidR="00492474" w:rsidRDefault="00492474">
      <w:pPr>
        <w:suppressAutoHyphens w:val="0"/>
        <w:spacing w:before="0" w:after="0"/>
        <w:rPr>
          <w:b/>
          <w:sz w:val="28"/>
        </w:rPr>
      </w:pPr>
      <w:r>
        <w:rPr>
          <w:b/>
          <w:sz w:val="28"/>
        </w:rPr>
        <w:br w:type="page"/>
      </w:r>
    </w:p>
    <w:p w14:paraId="58768BE1" w14:textId="77777777" w:rsidR="005C0560" w:rsidRDefault="005C0560" w:rsidP="005C0560">
      <w:pPr>
        <w:suppressAutoHyphens w:val="0"/>
        <w:spacing w:before="0" w:after="0"/>
        <w:rPr>
          <w:b/>
          <w:sz w:val="28"/>
        </w:rPr>
      </w:pPr>
      <w:r>
        <w:rPr>
          <w:b/>
          <w:sz w:val="28"/>
        </w:rPr>
        <w:lastRenderedPageBreak/>
        <w:t>SWIFT Comment</w:t>
      </w:r>
    </w:p>
    <w:p w14:paraId="56E11153" w14:textId="77777777" w:rsidR="005C0560" w:rsidRDefault="005C0560" w:rsidP="005C0560">
      <w:pPr>
        <w:suppressAutoHyphens w:val="0"/>
        <w:spacing w:before="0" w:after="0"/>
      </w:pPr>
    </w:p>
    <w:tbl>
      <w:tblPr>
        <w:tblW w:w="8721"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8721"/>
      </w:tblGrid>
      <w:tr w:rsidR="005C0560" w:rsidRPr="00E32808" w14:paraId="46F3F7FC" w14:textId="77777777" w:rsidTr="00F24980">
        <w:tc>
          <w:tcPr>
            <w:tcW w:w="8721" w:type="dxa"/>
            <w:tcBorders>
              <w:bottom w:val="dotted" w:sz="4" w:space="0" w:color="auto"/>
            </w:tcBorders>
          </w:tcPr>
          <w:p w14:paraId="52A9B5B8" w14:textId="5489974E" w:rsidR="005C0560" w:rsidRDefault="00A773DD" w:rsidP="00F24980">
            <w:r>
              <w:rPr>
                <w:rFonts w:cs="Arial"/>
                <w:color w:val="000000"/>
              </w:rPr>
              <w:t>If we consider c</w:t>
            </w:r>
            <w:r w:rsidR="00275FBD">
              <w:rPr>
                <w:rFonts w:cs="Arial"/>
                <w:color w:val="000000"/>
              </w:rPr>
              <w:t xml:space="preserve">hanging the </w:t>
            </w:r>
            <w:r w:rsidR="00F50951">
              <w:rPr>
                <w:rFonts w:cs="Arial"/>
                <w:color w:val="000000"/>
              </w:rPr>
              <w:t xml:space="preserve">data type </w:t>
            </w:r>
            <w:r w:rsidR="00994D4C">
              <w:rPr>
                <w:rFonts w:cs="Arial"/>
                <w:color w:val="000000"/>
              </w:rPr>
              <w:t xml:space="preserve">restrictions for the basic types </w:t>
            </w:r>
            <w:r w:rsidR="00A15D57">
              <w:rPr>
                <w:rFonts w:cs="Arial"/>
                <w:color w:val="000000"/>
              </w:rPr>
              <w:t xml:space="preserve">like </w:t>
            </w:r>
            <w:proofErr w:type="spellStart"/>
            <w:r w:rsidR="00994D4C" w:rsidRPr="00757B2E">
              <w:rPr>
                <w:rFonts w:cs="Arial"/>
                <w:b/>
                <w:bCs/>
                <w:color w:val="000000"/>
              </w:rPr>
              <w:t>BaseOneRate</w:t>
            </w:r>
            <w:proofErr w:type="spellEnd"/>
            <w:r w:rsidR="00994D4C">
              <w:rPr>
                <w:rFonts w:cs="Arial"/>
                <w:color w:val="000000"/>
              </w:rPr>
              <w:t xml:space="preserve"> and </w:t>
            </w:r>
            <w:proofErr w:type="spellStart"/>
            <w:r w:rsidR="00994D4C" w:rsidRPr="00757B2E">
              <w:rPr>
                <w:rFonts w:cs="Arial"/>
                <w:b/>
                <w:bCs/>
                <w:color w:val="000000"/>
              </w:rPr>
              <w:t>Percentage</w:t>
            </w:r>
            <w:r w:rsidR="00A15D57" w:rsidRPr="00757B2E">
              <w:rPr>
                <w:rFonts w:cs="Arial"/>
                <w:b/>
                <w:bCs/>
                <w:color w:val="000000"/>
              </w:rPr>
              <w:t>Rate</w:t>
            </w:r>
            <w:proofErr w:type="spellEnd"/>
            <w:r w:rsidR="00A15D57">
              <w:rPr>
                <w:rFonts w:cs="Arial"/>
                <w:color w:val="000000"/>
              </w:rPr>
              <w:t xml:space="preserve"> in the corporate action messages </w:t>
            </w:r>
            <w:r>
              <w:rPr>
                <w:rFonts w:cs="Arial"/>
                <w:color w:val="000000"/>
              </w:rPr>
              <w:t xml:space="preserve">only, </w:t>
            </w:r>
            <w:r w:rsidR="00F268BD">
              <w:rPr>
                <w:rFonts w:cs="Arial"/>
                <w:color w:val="000000"/>
              </w:rPr>
              <w:t xml:space="preserve">it </w:t>
            </w:r>
            <w:r w:rsidR="00A15D57">
              <w:rPr>
                <w:rFonts w:cs="Arial"/>
                <w:color w:val="000000"/>
              </w:rPr>
              <w:t xml:space="preserve">has an impact limited to the following </w:t>
            </w:r>
            <w:r w:rsidR="00F268BD">
              <w:rPr>
                <w:rFonts w:cs="Arial"/>
                <w:color w:val="000000"/>
              </w:rPr>
              <w:t xml:space="preserve">CA MX </w:t>
            </w:r>
            <w:r w:rsidR="00A15D57">
              <w:rPr>
                <w:rFonts w:cs="Arial"/>
                <w:color w:val="000000"/>
              </w:rPr>
              <w:t>messages:</w:t>
            </w:r>
            <w:r w:rsidR="00C5601D">
              <w:rPr>
                <w:rFonts w:cs="Arial"/>
                <w:color w:val="000000"/>
              </w:rPr>
              <w:t xml:space="preserve"> </w:t>
            </w:r>
            <w:r w:rsidRPr="008B1D63">
              <w:t>seev.031, seev.033, seev.035, seev.36, seev.042</w:t>
            </w:r>
            <w:r w:rsidR="00757B2E">
              <w:t>.</w:t>
            </w:r>
          </w:p>
          <w:p w14:paraId="5D8A8BEE" w14:textId="74BC4215" w:rsidR="00C5601D" w:rsidRDefault="00C5601D" w:rsidP="00F24980">
            <w:pPr>
              <w:rPr>
                <w:rFonts w:cs="Arial"/>
                <w:color w:val="000000"/>
              </w:rPr>
            </w:pPr>
            <w:r>
              <w:t xml:space="preserve">In each message, the impact on the message elements are as follows: </w:t>
            </w:r>
          </w:p>
          <w:p w14:paraId="4C3D9261" w14:textId="499C17B6" w:rsidR="00F268BD" w:rsidRDefault="00C01AD3" w:rsidP="00F24980">
            <w:pPr>
              <w:rPr>
                <w:rFonts w:cs="Arial"/>
                <w:color w:val="000000"/>
              </w:rPr>
            </w:pPr>
            <w:r>
              <w:rPr>
                <w:rFonts w:cs="Arial"/>
                <w:color w:val="000000"/>
              </w:rPr>
              <w:t>I</w:t>
            </w:r>
            <w:r w:rsidR="00297ED5">
              <w:rPr>
                <w:rFonts w:cs="Arial"/>
                <w:color w:val="000000"/>
              </w:rPr>
              <w:t>n</w:t>
            </w:r>
            <w:r>
              <w:rPr>
                <w:rFonts w:cs="Arial"/>
                <w:color w:val="000000"/>
              </w:rPr>
              <w:t xml:space="preserve"> seev.</w:t>
            </w:r>
            <w:r w:rsidR="00297ED5">
              <w:rPr>
                <w:rFonts w:cs="Arial"/>
                <w:color w:val="000000"/>
              </w:rPr>
              <w:t xml:space="preserve">031, about </w:t>
            </w:r>
            <w:r w:rsidR="00297ED5" w:rsidRPr="00F35F0A">
              <w:rPr>
                <w:rFonts w:cs="Arial"/>
                <w:b/>
                <w:bCs/>
                <w:color w:val="000000"/>
              </w:rPr>
              <w:t>63</w:t>
            </w:r>
            <w:r w:rsidR="00297ED5">
              <w:rPr>
                <w:rFonts w:cs="Arial"/>
                <w:color w:val="000000"/>
              </w:rPr>
              <w:t xml:space="preserve"> </w:t>
            </w:r>
            <w:r w:rsidR="004078D3">
              <w:rPr>
                <w:rFonts w:cs="Arial"/>
                <w:color w:val="000000"/>
              </w:rPr>
              <w:t xml:space="preserve">message </w:t>
            </w:r>
            <w:r w:rsidR="00297ED5">
              <w:rPr>
                <w:rFonts w:cs="Arial"/>
                <w:color w:val="000000"/>
              </w:rPr>
              <w:t>elements impacted</w:t>
            </w:r>
          </w:p>
          <w:p w14:paraId="5A046C02" w14:textId="770ED8D7" w:rsidR="00297ED5" w:rsidRDefault="00297ED5" w:rsidP="00F24980">
            <w:pPr>
              <w:rPr>
                <w:rFonts w:cs="Arial"/>
                <w:color w:val="000000"/>
              </w:rPr>
            </w:pPr>
            <w:r>
              <w:rPr>
                <w:rFonts w:cs="Arial"/>
                <w:color w:val="000000"/>
              </w:rPr>
              <w:t xml:space="preserve">In seev.033, </w:t>
            </w:r>
            <w:r w:rsidR="00D917E2">
              <w:rPr>
                <w:rFonts w:cs="Arial"/>
                <w:color w:val="000000"/>
              </w:rPr>
              <w:t xml:space="preserve">about </w:t>
            </w:r>
            <w:r w:rsidR="005C4C84" w:rsidRPr="00F35F0A">
              <w:rPr>
                <w:rFonts w:cs="Arial"/>
                <w:b/>
                <w:bCs/>
                <w:color w:val="000000"/>
              </w:rPr>
              <w:t>1</w:t>
            </w:r>
            <w:r w:rsidR="00D917E2" w:rsidRPr="00F35F0A">
              <w:rPr>
                <w:rFonts w:cs="Arial"/>
                <w:b/>
                <w:bCs/>
                <w:color w:val="000000"/>
              </w:rPr>
              <w:t>3</w:t>
            </w:r>
            <w:r w:rsidR="00D917E2">
              <w:rPr>
                <w:rFonts w:cs="Arial"/>
                <w:color w:val="000000"/>
              </w:rPr>
              <w:t xml:space="preserve"> </w:t>
            </w:r>
            <w:r w:rsidR="004078D3">
              <w:rPr>
                <w:rFonts w:cs="Arial"/>
                <w:color w:val="000000"/>
              </w:rPr>
              <w:t xml:space="preserve">message </w:t>
            </w:r>
            <w:r w:rsidR="00D917E2">
              <w:rPr>
                <w:rFonts w:cs="Arial"/>
                <w:color w:val="000000"/>
              </w:rPr>
              <w:t>elements impacted</w:t>
            </w:r>
          </w:p>
          <w:p w14:paraId="7E361AE5" w14:textId="0FA1A6B8" w:rsidR="00297ED5" w:rsidRDefault="00297ED5" w:rsidP="00F24980">
            <w:pPr>
              <w:rPr>
                <w:rFonts w:cs="Arial"/>
                <w:color w:val="000000"/>
              </w:rPr>
            </w:pPr>
            <w:r>
              <w:rPr>
                <w:rFonts w:cs="Arial"/>
                <w:color w:val="000000"/>
              </w:rPr>
              <w:t>In seev.035,</w:t>
            </w:r>
            <w:r w:rsidR="00D917E2">
              <w:rPr>
                <w:rFonts w:cs="Arial"/>
                <w:color w:val="000000"/>
              </w:rPr>
              <w:t xml:space="preserve"> about </w:t>
            </w:r>
            <w:r w:rsidR="004078D3" w:rsidRPr="00F35F0A">
              <w:rPr>
                <w:rFonts w:cs="Arial"/>
                <w:b/>
                <w:bCs/>
                <w:color w:val="000000"/>
              </w:rPr>
              <w:t>45</w:t>
            </w:r>
            <w:r w:rsidR="00D917E2">
              <w:rPr>
                <w:rFonts w:cs="Arial"/>
                <w:color w:val="000000"/>
              </w:rPr>
              <w:t xml:space="preserve"> </w:t>
            </w:r>
            <w:r w:rsidR="004078D3">
              <w:rPr>
                <w:rFonts w:cs="Arial"/>
                <w:color w:val="000000"/>
              </w:rPr>
              <w:t xml:space="preserve">message </w:t>
            </w:r>
            <w:r w:rsidR="00D917E2">
              <w:rPr>
                <w:rFonts w:cs="Arial"/>
                <w:color w:val="000000"/>
              </w:rPr>
              <w:t>elements impacted</w:t>
            </w:r>
          </w:p>
          <w:p w14:paraId="77279DBB" w14:textId="150AE10A" w:rsidR="00297ED5" w:rsidRDefault="00297ED5" w:rsidP="00F24980">
            <w:pPr>
              <w:rPr>
                <w:rFonts w:cs="Arial"/>
                <w:color w:val="000000"/>
              </w:rPr>
            </w:pPr>
            <w:r>
              <w:rPr>
                <w:rFonts w:cs="Arial"/>
                <w:color w:val="000000"/>
              </w:rPr>
              <w:t>I</w:t>
            </w:r>
            <w:r w:rsidR="00D917E2">
              <w:rPr>
                <w:rFonts w:cs="Arial"/>
                <w:color w:val="000000"/>
              </w:rPr>
              <w:t>n</w:t>
            </w:r>
            <w:r>
              <w:rPr>
                <w:rFonts w:cs="Arial"/>
                <w:color w:val="000000"/>
              </w:rPr>
              <w:t xml:space="preserve"> seev.0</w:t>
            </w:r>
            <w:r w:rsidR="00D917E2">
              <w:rPr>
                <w:rFonts w:cs="Arial"/>
                <w:color w:val="000000"/>
              </w:rPr>
              <w:t xml:space="preserve">36, about </w:t>
            </w:r>
            <w:r w:rsidR="006B6224" w:rsidRPr="00F35F0A">
              <w:rPr>
                <w:rFonts w:cs="Arial"/>
                <w:b/>
                <w:bCs/>
                <w:color w:val="000000"/>
              </w:rPr>
              <w:t>37</w:t>
            </w:r>
            <w:r w:rsidR="00D917E2">
              <w:rPr>
                <w:rFonts w:cs="Arial"/>
                <w:color w:val="000000"/>
              </w:rPr>
              <w:t xml:space="preserve"> </w:t>
            </w:r>
            <w:r w:rsidR="004078D3">
              <w:rPr>
                <w:rFonts w:cs="Arial"/>
                <w:color w:val="000000"/>
              </w:rPr>
              <w:t xml:space="preserve">message </w:t>
            </w:r>
            <w:r w:rsidR="00D917E2">
              <w:rPr>
                <w:rFonts w:cs="Arial"/>
                <w:color w:val="000000"/>
              </w:rPr>
              <w:t>elements impacted</w:t>
            </w:r>
          </w:p>
          <w:p w14:paraId="7D816FC9" w14:textId="7A34C6BA" w:rsidR="00D917E2" w:rsidRDefault="00D917E2" w:rsidP="00F24980">
            <w:pPr>
              <w:rPr>
                <w:rFonts w:cs="Arial"/>
                <w:color w:val="000000"/>
              </w:rPr>
            </w:pPr>
            <w:r>
              <w:rPr>
                <w:rFonts w:cs="Arial"/>
                <w:color w:val="000000"/>
              </w:rPr>
              <w:t xml:space="preserve">In seev.042, about </w:t>
            </w:r>
            <w:r w:rsidR="005706D7" w:rsidRPr="00F35F0A">
              <w:rPr>
                <w:rFonts w:cs="Arial"/>
                <w:b/>
                <w:bCs/>
                <w:color w:val="000000"/>
              </w:rPr>
              <w:t>1</w:t>
            </w:r>
            <w:r>
              <w:rPr>
                <w:rFonts w:cs="Arial"/>
                <w:color w:val="000000"/>
              </w:rPr>
              <w:t xml:space="preserve"> </w:t>
            </w:r>
            <w:r w:rsidR="004078D3">
              <w:rPr>
                <w:rFonts w:cs="Arial"/>
                <w:color w:val="000000"/>
              </w:rPr>
              <w:t xml:space="preserve">message </w:t>
            </w:r>
            <w:r>
              <w:rPr>
                <w:rFonts w:cs="Arial"/>
                <w:color w:val="000000"/>
              </w:rPr>
              <w:t>elements impacted</w:t>
            </w:r>
          </w:p>
          <w:p w14:paraId="7F569880" w14:textId="77777777" w:rsidR="00F268BD" w:rsidRDefault="00F268BD" w:rsidP="00F24980">
            <w:pPr>
              <w:rPr>
                <w:rFonts w:cs="Arial"/>
                <w:color w:val="000000"/>
              </w:rPr>
            </w:pPr>
          </w:p>
          <w:p w14:paraId="65CB2FBE" w14:textId="4CC8983A" w:rsidR="00730EE0" w:rsidRDefault="00CB21B3" w:rsidP="00F24980">
            <w:pPr>
              <w:rPr>
                <w:rFonts w:cs="Arial"/>
                <w:color w:val="000000"/>
              </w:rPr>
            </w:pPr>
            <w:r>
              <w:rPr>
                <w:rFonts w:cs="Arial"/>
                <w:color w:val="000000"/>
              </w:rPr>
              <w:t xml:space="preserve">If we extend the impact on all securities messages, the impact is </w:t>
            </w:r>
            <w:r w:rsidR="00997BF4">
              <w:rPr>
                <w:rFonts w:cs="Arial"/>
                <w:color w:val="000000"/>
              </w:rPr>
              <w:t>huge, hundreds of messages could be impacted</w:t>
            </w:r>
            <w:r w:rsidR="00730EE0">
              <w:rPr>
                <w:rFonts w:cs="Arial"/>
                <w:color w:val="000000"/>
              </w:rPr>
              <w:t>, however apart from the CA messages, no other securities messages should coexist with ISO 15022</w:t>
            </w:r>
            <w:r w:rsidR="0030008F">
              <w:rPr>
                <w:rFonts w:cs="Arial"/>
                <w:color w:val="000000"/>
              </w:rPr>
              <w:t xml:space="preserve"> </w:t>
            </w:r>
            <w:r w:rsidR="001A28CB">
              <w:rPr>
                <w:rFonts w:cs="Arial"/>
                <w:color w:val="000000"/>
              </w:rPr>
              <w:t>medium term</w:t>
            </w:r>
            <w:r w:rsidR="00730EE0">
              <w:rPr>
                <w:rFonts w:cs="Arial"/>
                <w:color w:val="000000"/>
              </w:rPr>
              <w:t>.</w:t>
            </w:r>
            <w:r w:rsidR="00D6076C">
              <w:rPr>
                <w:rFonts w:cs="Arial"/>
                <w:color w:val="000000"/>
              </w:rPr>
              <w:t xml:space="preserve"> Therefore, there is no </w:t>
            </w:r>
            <w:r w:rsidR="00B51962">
              <w:rPr>
                <w:rFonts w:cs="Arial"/>
                <w:color w:val="000000"/>
              </w:rPr>
              <w:t xml:space="preserve">real </w:t>
            </w:r>
            <w:r w:rsidR="00D6076C">
              <w:rPr>
                <w:rFonts w:cs="Arial"/>
                <w:color w:val="000000"/>
              </w:rPr>
              <w:t xml:space="preserve">valid business case to extend the </w:t>
            </w:r>
            <w:r w:rsidR="000C1E0B">
              <w:rPr>
                <w:rFonts w:cs="Arial"/>
                <w:color w:val="000000"/>
              </w:rPr>
              <w:t>change to more than the CA messages</w:t>
            </w:r>
            <w:r w:rsidR="00B51962">
              <w:rPr>
                <w:rFonts w:cs="Arial"/>
                <w:color w:val="000000"/>
              </w:rPr>
              <w:t xml:space="preserve"> to my opinion</w:t>
            </w:r>
            <w:r w:rsidR="000C1E0B">
              <w:rPr>
                <w:rFonts w:cs="Arial"/>
                <w:color w:val="000000"/>
              </w:rPr>
              <w:t>.</w:t>
            </w:r>
          </w:p>
          <w:p w14:paraId="13628E26" w14:textId="4C9B1894" w:rsidR="002B3251" w:rsidRPr="008466D3" w:rsidRDefault="000C1E0B" w:rsidP="00F24980">
            <w:pPr>
              <w:rPr>
                <w:rFonts w:cs="Arial"/>
                <w:color w:val="000000"/>
              </w:rPr>
            </w:pPr>
            <w:r>
              <w:rPr>
                <w:rFonts w:cs="Arial"/>
                <w:color w:val="000000"/>
              </w:rPr>
              <w:t>Nevertheless, the impact on the CA MX messages is not negligeable either</w:t>
            </w:r>
            <w:r w:rsidR="00F56BEA">
              <w:rPr>
                <w:rFonts w:cs="Arial"/>
                <w:color w:val="000000"/>
              </w:rPr>
              <w:t xml:space="preserve"> as about 160 messages elements are </w:t>
            </w:r>
            <w:r w:rsidR="007D744C">
              <w:rPr>
                <w:rFonts w:cs="Arial"/>
                <w:color w:val="000000"/>
              </w:rPr>
              <w:t>impacted.</w:t>
            </w:r>
          </w:p>
        </w:tc>
      </w:tr>
    </w:tbl>
    <w:p w14:paraId="187D5085" w14:textId="77777777" w:rsidR="005C0560" w:rsidRDefault="005C0560" w:rsidP="005C0560">
      <w:pPr>
        <w:suppressAutoHyphens w:val="0"/>
        <w:spacing w:before="0" w:after="0"/>
        <w:rPr>
          <w:b/>
          <w:sz w:val="28"/>
        </w:rPr>
      </w:pPr>
    </w:p>
    <w:p w14:paraId="1A86CD38" w14:textId="77777777" w:rsidR="005C0560" w:rsidRPr="00623855" w:rsidRDefault="005C0560" w:rsidP="005C0560">
      <w:pPr>
        <w:suppressAutoHyphens w:val="0"/>
        <w:spacing w:before="0" w:after="0"/>
        <w:rPr>
          <w:b/>
          <w:sz w:val="28"/>
        </w:rPr>
      </w:pPr>
      <w:r w:rsidRPr="00623855">
        <w:rPr>
          <w:b/>
          <w:sz w:val="28"/>
        </w:rPr>
        <w:t>Standards Illustration</w:t>
      </w:r>
    </w:p>
    <w:p w14:paraId="1AA80B7C" w14:textId="19479B30" w:rsidR="005C0560" w:rsidRPr="009B1E52" w:rsidRDefault="005C0560" w:rsidP="005C0560">
      <w:pPr>
        <w:pBdr>
          <w:top w:val="single" w:sz="4" w:space="5" w:color="auto"/>
          <w:bottom w:val="single" w:sz="4" w:space="5" w:color="auto"/>
        </w:pBdr>
        <w:spacing w:after="240"/>
        <w:rPr>
          <w:b/>
          <w:sz w:val="32"/>
          <w:szCs w:val="32"/>
        </w:rPr>
      </w:pPr>
      <w:r w:rsidRPr="009B1E52">
        <w:rPr>
          <w:b/>
          <w:sz w:val="32"/>
          <w:szCs w:val="32"/>
        </w:rPr>
        <w:t>ISO 20022 Illustration</w:t>
      </w:r>
    </w:p>
    <w:p w14:paraId="72E67BCA" w14:textId="77777777" w:rsidR="00FE1A1B" w:rsidRDefault="00D32FE8" w:rsidP="00F24980">
      <w:pPr>
        <w:suppressAutoHyphens w:val="0"/>
        <w:spacing w:before="0" w:after="0"/>
      </w:pPr>
      <w:r>
        <w:t xml:space="preserve">In the </w:t>
      </w:r>
      <w:r w:rsidR="00FE1A1B">
        <w:t xml:space="preserve">following </w:t>
      </w:r>
      <w:r>
        <w:t>CA MX messages</w:t>
      </w:r>
      <w:r w:rsidR="00FE1A1B">
        <w:t>:</w:t>
      </w:r>
    </w:p>
    <w:p w14:paraId="743B1A67" w14:textId="77777777" w:rsidR="003B44B0" w:rsidRDefault="003B44B0" w:rsidP="00F24980">
      <w:pPr>
        <w:suppressAutoHyphens w:val="0"/>
        <w:spacing w:before="0" w:after="0"/>
      </w:pPr>
    </w:p>
    <w:p w14:paraId="0B23ED24" w14:textId="48D0E50A" w:rsidR="00FE1A1B" w:rsidRDefault="00C963A1" w:rsidP="00F24980">
      <w:pPr>
        <w:suppressAutoHyphens w:val="0"/>
        <w:spacing w:before="0" w:after="0"/>
      </w:pPr>
      <w:r>
        <w:t>seev.009 (</w:t>
      </w:r>
      <w:proofErr w:type="spellStart"/>
      <w:r>
        <w:t>AgentCANotificationAdvice</w:t>
      </w:r>
      <w:proofErr w:type="spellEnd"/>
      <w:r>
        <w:t xml:space="preserve">) </w:t>
      </w:r>
      <w:proofErr w:type="gramStart"/>
      <w:r>
        <w:t>message,</w:t>
      </w:r>
      <w:r w:rsidR="00FE1A1B">
        <w:t>seev</w:t>
      </w:r>
      <w:proofErr w:type="gramEnd"/>
      <w:r w:rsidR="00FE1A1B">
        <w:t>.031 (CANO</w:t>
      </w:r>
      <w:r w:rsidR="00C92DF2">
        <w:t xml:space="preserve"> - </w:t>
      </w:r>
      <w:proofErr w:type="spellStart"/>
      <w:r w:rsidR="00C92DF2">
        <w:t>CorporateActionNotification</w:t>
      </w:r>
      <w:proofErr w:type="spellEnd"/>
      <w:r w:rsidR="00FE1A1B">
        <w:t>)</w:t>
      </w:r>
      <w:r w:rsidR="00FB263C">
        <w:t xml:space="preserve"> message</w:t>
      </w:r>
      <w:r w:rsidR="00F3035B">
        <w:t>,</w:t>
      </w:r>
    </w:p>
    <w:p w14:paraId="52563DED" w14:textId="51CEC25D" w:rsidR="00F26038" w:rsidRDefault="00F26038" w:rsidP="00F26038">
      <w:pPr>
        <w:suppressAutoHyphens w:val="0"/>
        <w:spacing w:before="0" w:after="0"/>
      </w:pPr>
      <w:r>
        <w:t>seev.033 (CA</w:t>
      </w:r>
      <w:r w:rsidR="00FB263C">
        <w:t>IS</w:t>
      </w:r>
      <w:r w:rsidR="00C92DF2">
        <w:t xml:space="preserve"> - </w:t>
      </w:r>
      <w:proofErr w:type="spellStart"/>
      <w:r w:rsidR="00FB263C">
        <w:t>CorporateActionInstruction</w:t>
      </w:r>
      <w:proofErr w:type="spellEnd"/>
      <w:r>
        <w:t>)</w:t>
      </w:r>
      <w:r w:rsidR="00FB263C">
        <w:t xml:space="preserve"> message</w:t>
      </w:r>
      <w:r w:rsidR="00F3035B">
        <w:t>,</w:t>
      </w:r>
    </w:p>
    <w:p w14:paraId="7C66A155" w14:textId="6A301627" w:rsidR="00F26038" w:rsidRDefault="00F26038" w:rsidP="00F26038">
      <w:pPr>
        <w:suppressAutoHyphens w:val="0"/>
        <w:spacing w:before="0" w:after="0"/>
      </w:pPr>
      <w:r>
        <w:t>seev.035 (CA</w:t>
      </w:r>
      <w:r w:rsidR="00536CC9">
        <w:t>FE</w:t>
      </w:r>
      <w:r>
        <w:t xml:space="preserve"> </w:t>
      </w:r>
      <w:r w:rsidR="00C92DF2">
        <w:t xml:space="preserve">- </w:t>
      </w:r>
      <w:proofErr w:type="spellStart"/>
      <w:r w:rsidR="00536CC9">
        <w:t>CorporateActionMovementPreliminaryAdvice</w:t>
      </w:r>
      <w:proofErr w:type="spellEnd"/>
      <w:r>
        <w:t>)</w:t>
      </w:r>
      <w:r w:rsidR="00FB263C">
        <w:t xml:space="preserve"> message</w:t>
      </w:r>
      <w:r w:rsidR="00F3035B">
        <w:t>,</w:t>
      </w:r>
    </w:p>
    <w:p w14:paraId="541FFDDD" w14:textId="3A18F307" w:rsidR="00F26038" w:rsidRDefault="00F26038" w:rsidP="00F26038">
      <w:pPr>
        <w:suppressAutoHyphens w:val="0"/>
        <w:spacing w:before="0" w:after="0"/>
      </w:pPr>
      <w:r>
        <w:t>seev.036 (CA</w:t>
      </w:r>
      <w:r w:rsidR="00536CC9">
        <w:t>CO</w:t>
      </w:r>
      <w:r>
        <w:t xml:space="preserve"> </w:t>
      </w:r>
      <w:r w:rsidR="00C92DF2">
        <w:t xml:space="preserve">- </w:t>
      </w:r>
      <w:proofErr w:type="spellStart"/>
      <w:r w:rsidR="00536CC9">
        <w:t>CorporateActionConfirmation</w:t>
      </w:r>
      <w:proofErr w:type="spellEnd"/>
      <w:r>
        <w:t>)</w:t>
      </w:r>
      <w:r w:rsidR="00FB263C">
        <w:t xml:space="preserve"> message</w:t>
      </w:r>
      <w:r w:rsidR="00F3035B">
        <w:t>,</w:t>
      </w:r>
    </w:p>
    <w:p w14:paraId="3BDFF5C5" w14:textId="3F945F4D" w:rsidR="00F26038" w:rsidRDefault="00F26038" w:rsidP="00F26038">
      <w:pPr>
        <w:suppressAutoHyphens w:val="0"/>
        <w:spacing w:before="0" w:after="0"/>
      </w:pPr>
      <w:r>
        <w:t>seev.042 (CA</w:t>
      </w:r>
      <w:r w:rsidR="00F3035B">
        <w:t>ST</w:t>
      </w:r>
      <w:r>
        <w:t xml:space="preserve"> </w:t>
      </w:r>
      <w:r w:rsidR="00C92DF2">
        <w:t xml:space="preserve">- </w:t>
      </w:r>
      <w:proofErr w:type="spellStart"/>
      <w:r w:rsidR="00F3035B">
        <w:t>CorporateActionInstructionStatementReport</w:t>
      </w:r>
      <w:proofErr w:type="spellEnd"/>
      <w:r>
        <w:t>)</w:t>
      </w:r>
      <w:r w:rsidR="00FB263C">
        <w:t xml:space="preserve"> message</w:t>
      </w:r>
      <w:r w:rsidR="00F3035B">
        <w:t>,</w:t>
      </w:r>
    </w:p>
    <w:p w14:paraId="361A214A" w14:textId="77777777" w:rsidR="00FE1A1B" w:rsidRDefault="00FE1A1B" w:rsidP="00F24980">
      <w:pPr>
        <w:suppressAutoHyphens w:val="0"/>
        <w:spacing w:before="0" w:after="0"/>
      </w:pPr>
    </w:p>
    <w:p w14:paraId="231F4418" w14:textId="0F27F663" w:rsidR="00D32FE8" w:rsidRDefault="00D32FE8" w:rsidP="00F24980">
      <w:pPr>
        <w:suppressAutoHyphens w:val="0"/>
        <w:spacing w:before="0" w:after="0"/>
      </w:pPr>
      <w:r>
        <w:t xml:space="preserve">  </w:t>
      </w:r>
    </w:p>
    <w:p w14:paraId="6D96383C" w14:textId="461909FA" w:rsidR="008B6B16" w:rsidRDefault="00A56B9F" w:rsidP="0071214E">
      <w:pPr>
        <w:pStyle w:val="ListParagraph"/>
        <w:numPr>
          <w:ilvl w:val="0"/>
          <w:numId w:val="22"/>
        </w:numPr>
        <w:suppressAutoHyphens w:val="0"/>
        <w:spacing w:before="0" w:after="0"/>
      </w:pPr>
      <w:r>
        <w:t xml:space="preserve">Replace the </w:t>
      </w:r>
      <w:proofErr w:type="spellStart"/>
      <w:r w:rsidRPr="00F3035B">
        <w:rPr>
          <w:b/>
          <w:bCs/>
          <w:u w:val="single"/>
        </w:rPr>
        <w:t>BaseOneRate</w:t>
      </w:r>
      <w:proofErr w:type="spellEnd"/>
      <w:r>
        <w:t xml:space="preserve"> data type by the </w:t>
      </w:r>
      <w:r w:rsidRPr="00F3035B">
        <w:rPr>
          <w:b/>
          <w:bCs/>
          <w:color w:val="0000FF"/>
          <w:u w:val="single"/>
        </w:rPr>
        <w:t>Base</w:t>
      </w:r>
      <w:r w:rsidR="003018A2" w:rsidRPr="00F3035B">
        <w:rPr>
          <w:b/>
          <w:bCs/>
          <w:color w:val="0000FF"/>
          <w:u w:val="single"/>
        </w:rPr>
        <w:t>One14Rate</w:t>
      </w:r>
      <w:r w:rsidR="003018A2">
        <w:t xml:space="preserve"> data type in the CA messages listed above which </w:t>
      </w:r>
      <w:r w:rsidR="008B6B16">
        <w:t>exist</w:t>
      </w:r>
      <w:r w:rsidR="00D1507D">
        <w:t>s</w:t>
      </w:r>
      <w:r w:rsidR="008B6B16">
        <w:t xml:space="preserve"> already in the repository </w:t>
      </w:r>
      <w:r w:rsidR="001A28D2">
        <w:t>as illustrated below</w:t>
      </w:r>
      <w:r w:rsidR="00E37FF9">
        <w:t xml:space="preserve"> </w:t>
      </w:r>
      <w:r w:rsidR="008B6B16">
        <w:t>and</w:t>
      </w:r>
    </w:p>
    <w:p w14:paraId="2554E55E" w14:textId="77777777" w:rsidR="00E37FF9" w:rsidRDefault="00E37FF9" w:rsidP="00C963A1">
      <w:pPr>
        <w:pStyle w:val="ListParagraph"/>
        <w:suppressAutoHyphens w:val="0"/>
        <w:spacing w:before="0" w:after="0"/>
        <w:ind w:left="360"/>
      </w:pPr>
    </w:p>
    <w:p w14:paraId="720482A0" w14:textId="3290C774" w:rsidR="00F3035B" w:rsidRDefault="00E37FF9" w:rsidP="00F3035B">
      <w:pPr>
        <w:pStyle w:val="ListParagraph"/>
        <w:suppressAutoHyphens w:val="0"/>
        <w:spacing w:before="0" w:after="0"/>
        <w:ind w:left="360"/>
      </w:pPr>
      <w:r>
        <w:rPr>
          <w:noProof/>
        </w:rPr>
        <w:drawing>
          <wp:inline distT="0" distB="0" distL="0" distR="0" wp14:anchorId="77407D3C" wp14:editId="49B00CC8">
            <wp:extent cx="2438400" cy="1251930"/>
            <wp:effectExtent l="19050" t="19050" r="19050" b="2476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stretch>
                      <a:fillRect/>
                    </a:stretch>
                  </pic:blipFill>
                  <pic:spPr>
                    <a:xfrm>
                      <a:off x="0" y="0"/>
                      <a:ext cx="2448443" cy="1257086"/>
                    </a:xfrm>
                    <a:prstGeom prst="rect">
                      <a:avLst/>
                    </a:prstGeom>
                    <a:ln>
                      <a:solidFill>
                        <a:schemeClr val="accent1"/>
                      </a:solidFill>
                    </a:ln>
                  </pic:spPr>
                </pic:pic>
              </a:graphicData>
            </a:graphic>
          </wp:inline>
        </w:drawing>
      </w:r>
    </w:p>
    <w:p w14:paraId="329B193C" w14:textId="77777777" w:rsidR="00C963A1" w:rsidRDefault="00C963A1" w:rsidP="00F3035B">
      <w:pPr>
        <w:pStyle w:val="ListParagraph"/>
        <w:suppressAutoHyphens w:val="0"/>
        <w:spacing w:before="0" w:after="0"/>
        <w:ind w:left="360"/>
      </w:pPr>
    </w:p>
    <w:p w14:paraId="1053134C" w14:textId="77777777" w:rsidR="002300CE" w:rsidRDefault="002300CE" w:rsidP="00F3035B">
      <w:pPr>
        <w:pStyle w:val="ListParagraph"/>
        <w:suppressAutoHyphens w:val="0"/>
        <w:spacing w:before="0" w:after="0"/>
        <w:ind w:left="360"/>
      </w:pPr>
    </w:p>
    <w:p w14:paraId="6338E958" w14:textId="77777777" w:rsidR="00C963A1" w:rsidRDefault="00C963A1" w:rsidP="00C963A1">
      <w:pPr>
        <w:suppressAutoHyphens w:val="0"/>
        <w:spacing w:before="0" w:after="0"/>
      </w:pPr>
      <w:r>
        <w:t>In the following CA MX messages:</w:t>
      </w:r>
    </w:p>
    <w:p w14:paraId="2E690F24" w14:textId="77777777" w:rsidR="00C963A1" w:rsidRDefault="00C963A1" w:rsidP="003B44B0">
      <w:pPr>
        <w:suppressAutoHyphens w:val="0"/>
        <w:spacing w:before="0" w:after="0"/>
      </w:pPr>
    </w:p>
    <w:p w14:paraId="195CCEE1" w14:textId="77777777" w:rsidR="003B44B0" w:rsidRDefault="003B44B0" w:rsidP="003B44B0">
      <w:pPr>
        <w:suppressAutoHyphens w:val="0"/>
        <w:spacing w:before="0" w:after="0"/>
      </w:pPr>
      <w:r>
        <w:t>seev.001 (</w:t>
      </w:r>
      <w:proofErr w:type="spellStart"/>
      <w:r>
        <w:t>MeetingNotification</w:t>
      </w:r>
      <w:proofErr w:type="spellEnd"/>
      <w:r>
        <w:t>),</w:t>
      </w:r>
    </w:p>
    <w:p w14:paraId="3B340260" w14:textId="1A226F8A" w:rsidR="00FB6891" w:rsidRDefault="00FB6891" w:rsidP="003B44B0">
      <w:pPr>
        <w:suppressAutoHyphens w:val="0"/>
        <w:spacing w:before="0" w:after="0"/>
      </w:pPr>
      <w:r>
        <w:t>seev.008 (</w:t>
      </w:r>
      <w:proofErr w:type="spellStart"/>
      <w:r>
        <w:t>MeetingResultDissemination</w:t>
      </w:r>
      <w:proofErr w:type="spellEnd"/>
      <w:r>
        <w:t>)</w:t>
      </w:r>
    </w:p>
    <w:p w14:paraId="18795586" w14:textId="77777777" w:rsidR="00C963A1" w:rsidRDefault="00C963A1" w:rsidP="00C963A1">
      <w:pPr>
        <w:suppressAutoHyphens w:val="0"/>
        <w:spacing w:before="0" w:after="0"/>
      </w:pPr>
      <w:r>
        <w:t>seev.009 (</w:t>
      </w:r>
      <w:proofErr w:type="spellStart"/>
      <w:r>
        <w:t>AgentCANotificationAdvice</w:t>
      </w:r>
      <w:proofErr w:type="spellEnd"/>
      <w:r>
        <w:t>) message,</w:t>
      </w:r>
    </w:p>
    <w:p w14:paraId="01D2A99C" w14:textId="77777777" w:rsidR="003B44B0" w:rsidRDefault="003B44B0" w:rsidP="003B44B0">
      <w:pPr>
        <w:suppressAutoHyphens w:val="0"/>
        <w:spacing w:before="0" w:after="0"/>
      </w:pPr>
      <w:r>
        <w:t>seev.050 (</w:t>
      </w:r>
      <w:proofErr w:type="spellStart"/>
      <w:r>
        <w:t>MarketClaimCreation</w:t>
      </w:r>
      <w:proofErr w:type="spellEnd"/>
      <w:r>
        <w:t>) message,</w:t>
      </w:r>
    </w:p>
    <w:p w14:paraId="09C1746E" w14:textId="77777777" w:rsidR="003B44B0" w:rsidRDefault="003B44B0" w:rsidP="003B44B0">
      <w:pPr>
        <w:suppressAutoHyphens w:val="0"/>
        <w:spacing w:before="0" w:after="0"/>
      </w:pPr>
      <w:r>
        <w:t>seev.052 (</w:t>
      </w:r>
      <w:proofErr w:type="spellStart"/>
      <w:r>
        <w:t>MarketClaimStatusAdvice</w:t>
      </w:r>
      <w:proofErr w:type="spellEnd"/>
      <w:r>
        <w:t>) message,</w:t>
      </w:r>
    </w:p>
    <w:p w14:paraId="5D9C60A0" w14:textId="77777777" w:rsidR="003B44B0" w:rsidRDefault="003B44B0" w:rsidP="003B44B0">
      <w:pPr>
        <w:suppressAutoHyphens w:val="0"/>
        <w:spacing w:before="0" w:after="0"/>
      </w:pPr>
      <w:r>
        <w:t>seev.053 (</w:t>
      </w:r>
      <w:proofErr w:type="spellStart"/>
      <w:r>
        <w:t>MarketClaimCancellationRequestStatusAdvice</w:t>
      </w:r>
      <w:proofErr w:type="spellEnd"/>
      <w:r>
        <w:t xml:space="preserve">) </w:t>
      </w:r>
      <w:proofErr w:type="gramStart"/>
      <w:r>
        <w:t>message,seev</w:t>
      </w:r>
      <w:proofErr w:type="gramEnd"/>
      <w:r>
        <w:t xml:space="preserve">.031 (CANO - </w:t>
      </w:r>
      <w:proofErr w:type="spellStart"/>
      <w:r>
        <w:t>CorporateActionNotification</w:t>
      </w:r>
      <w:proofErr w:type="spellEnd"/>
      <w:r>
        <w:t>) message,</w:t>
      </w:r>
    </w:p>
    <w:p w14:paraId="5333C197" w14:textId="77777777" w:rsidR="00C963A1" w:rsidRDefault="00C963A1" w:rsidP="00C963A1">
      <w:pPr>
        <w:suppressAutoHyphens w:val="0"/>
        <w:spacing w:before="0" w:after="0"/>
      </w:pPr>
      <w:r>
        <w:t xml:space="preserve">seev.033 (CAIS - </w:t>
      </w:r>
      <w:proofErr w:type="spellStart"/>
      <w:r>
        <w:t>CorporateActionInstruction</w:t>
      </w:r>
      <w:proofErr w:type="spellEnd"/>
      <w:r>
        <w:t>) message,</w:t>
      </w:r>
    </w:p>
    <w:p w14:paraId="0396A8DB" w14:textId="77777777" w:rsidR="00C963A1" w:rsidRDefault="00C963A1" w:rsidP="00C963A1">
      <w:pPr>
        <w:suppressAutoHyphens w:val="0"/>
        <w:spacing w:before="0" w:after="0"/>
      </w:pPr>
      <w:r>
        <w:t xml:space="preserve">seev.035 (CAFE - </w:t>
      </w:r>
      <w:proofErr w:type="spellStart"/>
      <w:r>
        <w:t>CorporateActionMovementPreliminaryAdvice</w:t>
      </w:r>
      <w:proofErr w:type="spellEnd"/>
      <w:r>
        <w:t>) message,</w:t>
      </w:r>
    </w:p>
    <w:p w14:paraId="45D89BB8" w14:textId="77777777" w:rsidR="00C963A1" w:rsidRDefault="00C963A1" w:rsidP="00C963A1">
      <w:pPr>
        <w:suppressAutoHyphens w:val="0"/>
        <w:spacing w:before="0" w:after="0"/>
      </w:pPr>
      <w:r>
        <w:t xml:space="preserve">seev.036 (CACO - </w:t>
      </w:r>
      <w:proofErr w:type="spellStart"/>
      <w:r>
        <w:t>CorporateActionConfirmation</w:t>
      </w:r>
      <w:proofErr w:type="spellEnd"/>
      <w:r>
        <w:t>) message,</w:t>
      </w:r>
    </w:p>
    <w:p w14:paraId="21DACA98" w14:textId="77777777" w:rsidR="00C963A1" w:rsidRDefault="00C963A1" w:rsidP="00C963A1">
      <w:pPr>
        <w:suppressAutoHyphens w:val="0"/>
        <w:spacing w:before="0" w:after="0"/>
      </w:pPr>
      <w:r>
        <w:t xml:space="preserve">seev.042 (CAST - </w:t>
      </w:r>
      <w:proofErr w:type="spellStart"/>
      <w:r>
        <w:t>CorporateActionInstructionStatementReport</w:t>
      </w:r>
      <w:proofErr w:type="spellEnd"/>
      <w:r>
        <w:t>) message,</w:t>
      </w:r>
    </w:p>
    <w:p w14:paraId="662A2AD3" w14:textId="77777777" w:rsidR="00C963A1" w:rsidRDefault="00C963A1" w:rsidP="00F3035B">
      <w:pPr>
        <w:pStyle w:val="ListParagraph"/>
        <w:suppressAutoHyphens w:val="0"/>
        <w:spacing w:before="0" w:after="0"/>
        <w:ind w:left="360"/>
      </w:pPr>
    </w:p>
    <w:p w14:paraId="335D6641" w14:textId="77777777" w:rsidR="00E37FF9" w:rsidRDefault="00E37FF9" w:rsidP="00F3035B">
      <w:pPr>
        <w:pStyle w:val="ListParagraph"/>
        <w:suppressAutoHyphens w:val="0"/>
        <w:spacing w:before="0" w:after="0"/>
        <w:ind w:left="360"/>
      </w:pPr>
    </w:p>
    <w:p w14:paraId="4EBD8AF5" w14:textId="09D184C2" w:rsidR="003018A2" w:rsidRDefault="008B6B16" w:rsidP="0071214E">
      <w:pPr>
        <w:pStyle w:val="ListParagraph"/>
        <w:numPr>
          <w:ilvl w:val="0"/>
          <w:numId w:val="22"/>
        </w:numPr>
        <w:suppressAutoHyphens w:val="0"/>
        <w:spacing w:before="0" w:after="0"/>
      </w:pPr>
      <w:r>
        <w:t xml:space="preserve">Replace the </w:t>
      </w:r>
      <w:proofErr w:type="spellStart"/>
      <w:r>
        <w:t>PercentageRate</w:t>
      </w:r>
      <w:proofErr w:type="spellEnd"/>
      <w:r>
        <w:t xml:space="preserve"> data Type by a new </w:t>
      </w:r>
      <w:r w:rsidRPr="00F3035B">
        <w:rPr>
          <w:b/>
          <w:bCs/>
          <w:color w:val="0000FF"/>
          <w:u w:val="single"/>
        </w:rPr>
        <w:t>Percentage14Rate</w:t>
      </w:r>
      <w:r>
        <w:t xml:space="preserve"> </w:t>
      </w:r>
      <w:r w:rsidR="00D1507D">
        <w:t xml:space="preserve">data type </w:t>
      </w:r>
      <w:r w:rsidR="00AE3405">
        <w:t xml:space="preserve">accommodating the same </w:t>
      </w:r>
      <w:r w:rsidR="00902A0E">
        <w:t>extended restrictions.</w:t>
      </w:r>
    </w:p>
    <w:p w14:paraId="2437EBA6" w14:textId="741B19E6" w:rsidR="00492474" w:rsidRDefault="00A56B9F" w:rsidP="00F24980">
      <w:pPr>
        <w:suppressAutoHyphens w:val="0"/>
        <w:spacing w:before="0" w:after="0"/>
      </w:pPr>
      <w:r>
        <w:t xml:space="preserve"> </w:t>
      </w:r>
    </w:p>
    <w:p w14:paraId="39973AEE" w14:textId="73CC2A74" w:rsidR="007D744C" w:rsidRDefault="00944022" w:rsidP="00F24980">
      <w:pPr>
        <w:suppressAutoHyphens w:val="0"/>
        <w:spacing w:before="0" w:after="0"/>
      </w:pPr>
      <w:r>
        <w:t xml:space="preserve">The </w:t>
      </w:r>
      <w:proofErr w:type="spellStart"/>
      <w:r w:rsidR="00EF74A2">
        <w:t>PercentagePrice</w:t>
      </w:r>
      <w:proofErr w:type="spellEnd"/>
      <w:r w:rsidR="00A02FE0">
        <w:t>/</w:t>
      </w:r>
      <w:proofErr w:type="spellStart"/>
      <w:r w:rsidR="00A02FE0">
        <w:t>PriceValue</w:t>
      </w:r>
      <w:proofErr w:type="spellEnd"/>
      <w:r w:rsidR="00EF74A2">
        <w:t xml:space="preserve"> </w:t>
      </w:r>
      <w:r>
        <w:t xml:space="preserve">data type is </w:t>
      </w:r>
      <w:proofErr w:type="gramStart"/>
      <w:r>
        <w:t>actually reusing</w:t>
      </w:r>
      <w:proofErr w:type="gramEnd"/>
      <w:r>
        <w:t xml:space="preserve"> the </w:t>
      </w:r>
      <w:proofErr w:type="spellStart"/>
      <w:r>
        <w:t>PercentageRate</w:t>
      </w:r>
      <w:proofErr w:type="spellEnd"/>
      <w:r>
        <w:t xml:space="preserve"> basic type. </w:t>
      </w:r>
      <w:proofErr w:type="gramStart"/>
      <w:r>
        <w:t>Therefore</w:t>
      </w:r>
      <w:proofErr w:type="gramEnd"/>
      <w:r>
        <w:t xml:space="preserve"> </w:t>
      </w:r>
      <w:proofErr w:type="spellStart"/>
      <w:r w:rsidR="00A02FE0">
        <w:t>PercentagePrice</w:t>
      </w:r>
      <w:proofErr w:type="spellEnd"/>
      <w:r w:rsidR="00A02FE0">
        <w:t xml:space="preserve"> </w:t>
      </w:r>
      <w:r w:rsidR="00FC595A">
        <w:t>does not need to be modified</w:t>
      </w:r>
      <w:r w:rsidR="00A02FE0">
        <w:t xml:space="preserve"> specifically.</w:t>
      </w:r>
    </w:p>
    <w:p w14:paraId="07443338" w14:textId="77777777" w:rsidR="007D744C" w:rsidRDefault="007D744C" w:rsidP="00F24980">
      <w:pPr>
        <w:suppressAutoHyphens w:val="0"/>
        <w:spacing w:before="0" w:after="0"/>
      </w:pPr>
    </w:p>
    <w:p w14:paraId="2437EBA7" w14:textId="77777777" w:rsidR="00492474" w:rsidRDefault="00492474" w:rsidP="00F24980">
      <w:pPr>
        <w:suppressAutoHyphens w:val="0"/>
        <w:spacing w:before="0" w:after="0"/>
        <w:rPr>
          <w:b/>
          <w:sz w:val="28"/>
        </w:rPr>
      </w:pPr>
      <w:r w:rsidRPr="00CE2AB5">
        <w:rPr>
          <w:b/>
          <w:sz w:val="28"/>
        </w:rPr>
        <w:t>Working Group Meeting</w:t>
      </w:r>
    </w:p>
    <w:p w14:paraId="2437EBA8" w14:textId="77777777" w:rsidR="00492474" w:rsidRDefault="00492474" w:rsidP="00F24980">
      <w:pPr>
        <w:suppressAutoHyphens w:val="0"/>
        <w:spacing w:before="0" w:after="0"/>
        <w:rPr>
          <w:b/>
          <w:sz w:val="28"/>
        </w:rPr>
      </w:pPr>
    </w:p>
    <w:p w14:paraId="2437EBA9" w14:textId="77777777" w:rsidR="00492474" w:rsidRPr="00CE2AB5" w:rsidRDefault="00492474" w:rsidP="00F24980">
      <w:pPr>
        <w:suppressAutoHyphens w:val="0"/>
        <w:spacing w:before="0" w:after="0"/>
        <w:rPr>
          <w:b/>
        </w:rPr>
      </w:pP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8754"/>
      </w:tblGrid>
      <w:tr w:rsidR="00492474" w:rsidRPr="00DB39D9" w14:paraId="2437EBAB" w14:textId="77777777" w:rsidTr="00F24980">
        <w:tc>
          <w:tcPr>
            <w:tcW w:w="8754" w:type="dxa"/>
            <w:shd w:val="pct5" w:color="auto" w:fill="auto"/>
          </w:tcPr>
          <w:p w14:paraId="2437EBAA" w14:textId="77777777" w:rsidR="00492474" w:rsidRPr="00D54675" w:rsidRDefault="00492474" w:rsidP="00F24980">
            <w:pPr>
              <w:spacing w:before="80" w:after="80"/>
              <w:rPr>
                <w:b/>
                <w:color w:val="800000"/>
              </w:rPr>
            </w:pPr>
            <w:r w:rsidRPr="00D54675">
              <w:rPr>
                <w:b/>
              </w:rPr>
              <w:t>Discussion</w:t>
            </w:r>
          </w:p>
        </w:tc>
      </w:tr>
      <w:tr w:rsidR="00492474" w:rsidRPr="00E32808" w14:paraId="2437EBAD" w14:textId="77777777" w:rsidTr="00F24980">
        <w:trPr>
          <w:trHeight w:val="36"/>
        </w:trPr>
        <w:tc>
          <w:tcPr>
            <w:tcW w:w="8754" w:type="dxa"/>
            <w:tcBorders>
              <w:bottom w:val="dotted" w:sz="4" w:space="0" w:color="auto"/>
            </w:tcBorders>
            <w:vAlign w:val="center"/>
          </w:tcPr>
          <w:p w14:paraId="2437EBAC" w14:textId="249C8FD3" w:rsidR="00492474" w:rsidRPr="003E309E" w:rsidRDefault="00BE0100" w:rsidP="00F24980">
            <w:pPr>
              <w:rPr>
                <w:rFonts w:cs="Arial"/>
                <w:color w:val="0000FF"/>
              </w:rPr>
            </w:pPr>
            <w:r w:rsidRPr="00EA1259">
              <w:rPr>
                <w:rFonts w:cs="Arial"/>
                <w:color w:val="000000" w:themeColor="text1"/>
              </w:rPr>
              <w:t xml:space="preserve">In </w:t>
            </w:r>
            <w:r w:rsidR="00101385" w:rsidRPr="00EA1259">
              <w:rPr>
                <w:rFonts w:cs="Arial"/>
                <w:color w:val="000000" w:themeColor="text1"/>
              </w:rPr>
              <w:t>addition</w:t>
            </w:r>
            <w:r w:rsidR="00DC5D6C" w:rsidRPr="00EA1259">
              <w:rPr>
                <w:rFonts w:cs="Arial"/>
                <w:color w:val="000000" w:themeColor="text1"/>
              </w:rPr>
              <w:t xml:space="preserve"> to the above agreed solution, </w:t>
            </w:r>
            <w:r w:rsidR="005205A0" w:rsidRPr="00EA1259">
              <w:rPr>
                <w:rFonts w:cs="Arial"/>
                <w:color w:val="000000" w:themeColor="text1"/>
              </w:rPr>
              <w:t xml:space="preserve">it was </w:t>
            </w:r>
            <w:r w:rsidR="00807DA6" w:rsidRPr="00EA1259">
              <w:rPr>
                <w:rFonts w:cs="Arial"/>
                <w:color w:val="000000" w:themeColor="text1"/>
              </w:rPr>
              <w:t>proposed</w:t>
            </w:r>
            <w:r w:rsidR="005205A0" w:rsidRPr="00EA1259">
              <w:rPr>
                <w:rFonts w:cs="Arial"/>
                <w:color w:val="000000" w:themeColor="text1"/>
              </w:rPr>
              <w:t xml:space="preserve"> by the ISO SEG CA ET</w:t>
            </w:r>
            <w:r w:rsidR="00916894" w:rsidRPr="00EA1259">
              <w:rPr>
                <w:rFonts w:cs="Arial"/>
                <w:color w:val="000000" w:themeColor="text1"/>
              </w:rPr>
              <w:t xml:space="preserve"> </w:t>
            </w:r>
            <w:r w:rsidR="00267635" w:rsidRPr="00EA1259">
              <w:rPr>
                <w:rFonts w:cs="Arial"/>
                <w:color w:val="000000" w:themeColor="text1"/>
              </w:rPr>
              <w:t xml:space="preserve">to </w:t>
            </w:r>
            <w:r w:rsidR="00916894" w:rsidRPr="00EA1259">
              <w:rPr>
                <w:rFonts w:cs="Arial"/>
                <w:color w:val="000000" w:themeColor="text1"/>
                <w:shd w:val="clear" w:color="auto" w:fill="FFFFFF"/>
              </w:rPr>
              <w:t>extend th</w:t>
            </w:r>
            <w:r w:rsidR="00807DA6" w:rsidRPr="00EA1259">
              <w:rPr>
                <w:rFonts w:cs="Arial"/>
                <w:color w:val="000000" w:themeColor="text1"/>
                <w:shd w:val="clear" w:color="auto" w:fill="FFFFFF"/>
              </w:rPr>
              <w:t xml:space="preserve">is </w:t>
            </w:r>
            <w:r w:rsidR="00916894" w:rsidRPr="00EA1259">
              <w:rPr>
                <w:rFonts w:cs="Arial"/>
                <w:color w:val="000000" w:themeColor="text1"/>
                <w:shd w:val="clear" w:color="auto" w:fill="FFFFFF"/>
              </w:rPr>
              <w:t>implementation</w:t>
            </w:r>
            <w:r w:rsidR="00303D00" w:rsidRPr="00EA1259">
              <w:rPr>
                <w:rFonts w:cs="Arial"/>
                <w:color w:val="000000" w:themeColor="text1"/>
                <w:shd w:val="clear" w:color="auto" w:fill="FFFFFF"/>
              </w:rPr>
              <w:t xml:space="preserve"> rate change</w:t>
            </w:r>
            <w:r w:rsidR="00916894" w:rsidRPr="00EA1259">
              <w:rPr>
                <w:rFonts w:cs="Arial"/>
                <w:color w:val="000000" w:themeColor="text1"/>
                <w:shd w:val="clear" w:color="auto" w:fill="FFFFFF"/>
              </w:rPr>
              <w:t xml:space="preserve"> to </w:t>
            </w:r>
            <w:r w:rsidR="00807DA6" w:rsidRPr="00EA1259">
              <w:rPr>
                <w:rFonts w:cs="Arial"/>
                <w:color w:val="000000" w:themeColor="text1"/>
                <w:shd w:val="clear" w:color="auto" w:fill="FFFFFF"/>
              </w:rPr>
              <w:t xml:space="preserve">both </w:t>
            </w:r>
            <w:r w:rsidR="00EA12C7" w:rsidRPr="00EA1259">
              <w:rPr>
                <w:rFonts w:cs="Arial"/>
                <w:color w:val="000000" w:themeColor="text1"/>
                <w:shd w:val="clear" w:color="auto" w:fill="FFFFFF"/>
              </w:rPr>
              <w:t xml:space="preserve">the </w:t>
            </w:r>
            <w:proofErr w:type="spellStart"/>
            <w:r w:rsidR="001C3AAE" w:rsidRPr="00EA1259">
              <w:rPr>
                <w:rFonts w:cs="Arial"/>
                <w:b/>
                <w:bCs/>
                <w:i/>
                <w:iCs/>
                <w:color w:val="000000" w:themeColor="text1"/>
                <w:shd w:val="clear" w:color="auto" w:fill="FFFFFF"/>
              </w:rPr>
              <w:t>I</w:t>
            </w:r>
            <w:r w:rsidR="00807DA6" w:rsidRPr="00EA1259">
              <w:rPr>
                <w:rFonts w:cs="Arial"/>
                <w:b/>
                <w:bCs/>
                <w:i/>
                <w:iCs/>
                <w:color w:val="000000" w:themeColor="text1"/>
                <w:shd w:val="clear" w:color="auto" w:fill="FFFFFF"/>
              </w:rPr>
              <w:t>n</w:t>
            </w:r>
            <w:r w:rsidR="001C3AAE" w:rsidRPr="00EA1259">
              <w:rPr>
                <w:rFonts w:cs="Arial"/>
                <w:b/>
                <w:bCs/>
                <w:i/>
                <w:iCs/>
                <w:color w:val="000000" w:themeColor="text1"/>
                <w:shd w:val="clear" w:color="auto" w:fill="FFFFFF"/>
              </w:rPr>
              <w:t>centivePremium</w:t>
            </w:r>
            <w:proofErr w:type="spellEnd"/>
            <w:r w:rsidR="001C3AAE" w:rsidRPr="00EA1259">
              <w:rPr>
                <w:rFonts w:cs="Arial"/>
                <w:color w:val="000000" w:themeColor="text1"/>
                <w:shd w:val="clear" w:color="auto" w:fill="FFFFFF"/>
              </w:rPr>
              <w:t xml:space="preserve"> and </w:t>
            </w:r>
            <w:proofErr w:type="spellStart"/>
            <w:r w:rsidR="00D207F6" w:rsidRPr="00EA1259">
              <w:rPr>
                <w:rFonts w:cs="Arial"/>
                <w:b/>
                <w:bCs/>
                <w:i/>
                <w:iCs/>
                <w:color w:val="000000" w:themeColor="text1"/>
                <w:shd w:val="clear" w:color="auto" w:fill="FFFFFF"/>
              </w:rPr>
              <w:t>EarlyIncentivePremium</w:t>
            </w:r>
            <w:proofErr w:type="spellEnd"/>
            <w:r w:rsidR="00D207F6" w:rsidRPr="00EA1259">
              <w:rPr>
                <w:rFonts w:cs="Arial"/>
                <w:color w:val="000000" w:themeColor="text1"/>
                <w:shd w:val="clear" w:color="auto" w:fill="FFFFFF"/>
              </w:rPr>
              <w:t xml:space="preserve"> </w:t>
            </w:r>
            <w:r w:rsidR="00807DA6" w:rsidRPr="00EA1259">
              <w:rPr>
                <w:rFonts w:cs="Arial"/>
                <w:color w:val="000000" w:themeColor="text1"/>
                <w:shd w:val="clear" w:color="auto" w:fill="FFFFFF"/>
              </w:rPr>
              <w:t>element</w:t>
            </w:r>
            <w:r w:rsidR="00182A1C" w:rsidRPr="00EA1259">
              <w:rPr>
                <w:rFonts w:cs="Arial"/>
                <w:color w:val="000000" w:themeColor="text1"/>
                <w:shd w:val="clear" w:color="auto" w:fill="FFFFFF"/>
              </w:rPr>
              <w:t>s</w:t>
            </w:r>
            <w:r w:rsidR="00807DA6" w:rsidRPr="00EA1259">
              <w:rPr>
                <w:rFonts w:cs="Arial"/>
                <w:color w:val="000000" w:themeColor="text1"/>
                <w:shd w:val="clear" w:color="auto" w:fill="FFFFFF"/>
              </w:rPr>
              <w:t xml:space="preserve"> in the </w:t>
            </w:r>
            <w:r w:rsidR="006169FC" w:rsidRPr="00EA1259">
              <w:rPr>
                <w:rFonts w:cs="Arial"/>
                <w:color w:val="000000" w:themeColor="text1"/>
                <w:shd w:val="clear" w:color="auto" w:fill="FFFFFF"/>
              </w:rPr>
              <w:t xml:space="preserve">GM message </w:t>
            </w:r>
            <w:r w:rsidR="004968C5" w:rsidRPr="00EA1259">
              <w:rPr>
                <w:rFonts w:cs="Arial"/>
                <w:color w:val="000000" w:themeColor="text1"/>
                <w:shd w:val="clear" w:color="auto" w:fill="FFFFFF"/>
              </w:rPr>
              <w:t>(</w:t>
            </w:r>
            <w:r w:rsidR="002D01CE" w:rsidRPr="00EA1259">
              <w:rPr>
                <w:rFonts w:cs="Arial"/>
                <w:b/>
                <w:bCs/>
                <w:color w:val="000000" w:themeColor="text1"/>
                <w:u w:val="single"/>
                <w:shd w:val="clear" w:color="auto" w:fill="FFFFFF"/>
              </w:rPr>
              <w:t>seev.001</w:t>
            </w:r>
            <w:r w:rsidR="004968C5" w:rsidRPr="00EA1259">
              <w:rPr>
                <w:rFonts w:cs="Arial"/>
                <w:b/>
                <w:bCs/>
                <w:color w:val="000000" w:themeColor="text1"/>
                <w:u w:val="single"/>
                <w:shd w:val="clear" w:color="auto" w:fill="FFFFFF"/>
              </w:rPr>
              <w:t>)</w:t>
            </w:r>
            <w:r w:rsidR="002D01CE" w:rsidRPr="00EA1259">
              <w:rPr>
                <w:rFonts w:cs="Arial"/>
                <w:color w:val="000000" w:themeColor="text1"/>
                <w:shd w:val="clear" w:color="auto" w:fill="FFFFFF"/>
              </w:rPr>
              <w:t xml:space="preserve"> </w:t>
            </w:r>
            <w:r w:rsidR="00CD73C1" w:rsidRPr="00EA1259">
              <w:rPr>
                <w:rFonts w:cs="Arial"/>
                <w:color w:val="000000" w:themeColor="text1"/>
                <w:shd w:val="clear" w:color="auto" w:fill="FFFFFF"/>
              </w:rPr>
              <w:t xml:space="preserve">and to </w:t>
            </w:r>
            <w:r w:rsidR="007C5729" w:rsidRPr="00EA1259">
              <w:rPr>
                <w:rFonts w:cs="Arial"/>
                <w:color w:val="000000" w:themeColor="text1"/>
                <w:shd w:val="clear" w:color="auto" w:fill="FFFFFF"/>
              </w:rPr>
              <w:t xml:space="preserve">the </w:t>
            </w:r>
            <w:proofErr w:type="spellStart"/>
            <w:r w:rsidR="00B2674A" w:rsidRPr="00EA1259">
              <w:rPr>
                <w:rFonts w:cs="Arial"/>
                <w:b/>
                <w:bCs/>
                <w:i/>
                <w:iCs/>
                <w:color w:val="000000" w:themeColor="text1"/>
                <w:shd w:val="clear" w:color="auto" w:fill="FFFFFF"/>
              </w:rPr>
              <w:t>WithholdingTaxRate</w:t>
            </w:r>
            <w:proofErr w:type="spellEnd"/>
            <w:r w:rsidR="00B2674A" w:rsidRPr="00EA1259">
              <w:rPr>
                <w:rFonts w:cs="Arial"/>
                <w:color w:val="000000" w:themeColor="text1"/>
                <w:shd w:val="clear" w:color="auto" w:fill="FFFFFF"/>
              </w:rPr>
              <w:t xml:space="preserve"> </w:t>
            </w:r>
            <w:r w:rsidR="00AA1C54" w:rsidRPr="00EA1259">
              <w:rPr>
                <w:rFonts w:cs="Arial"/>
                <w:color w:val="000000" w:themeColor="text1"/>
                <w:shd w:val="clear" w:color="auto" w:fill="FFFFFF"/>
              </w:rPr>
              <w:t xml:space="preserve">element in </w:t>
            </w:r>
            <w:r w:rsidR="00CD73C1" w:rsidRPr="00EA1259">
              <w:rPr>
                <w:rFonts w:cs="Arial"/>
                <w:color w:val="000000" w:themeColor="text1"/>
                <w:shd w:val="clear" w:color="auto" w:fill="FFFFFF"/>
              </w:rPr>
              <w:t xml:space="preserve">the </w:t>
            </w:r>
            <w:r w:rsidR="00097DC4" w:rsidRPr="00EA1259">
              <w:rPr>
                <w:rFonts w:cs="Arial"/>
                <w:color w:val="000000" w:themeColor="text1"/>
                <w:shd w:val="clear" w:color="auto" w:fill="FFFFFF"/>
              </w:rPr>
              <w:t xml:space="preserve">Market Claim </w:t>
            </w:r>
            <w:r w:rsidR="00916894" w:rsidRPr="00EA1259">
              <w:rPr>
                <w:rFonts w:cs="Arial"/>
                <w:color w:val="000000" w:themeColor="text1"/>
                <w:shd w:val="clear" w:color="auto" w:fill="FFFFFF"/>
              </w:rPr>
              <w:t>messages</w:t>
            </w:r>
            <w:r w:rsidR="00DF119C" w:rsidRPr="00EA1259">
              <w:rPr>
                <w:rFonts w:cs="Arial"/>
                <w:color w:val="000000" w:themeColor="text1"/>
                <w:shd w:val="clear" w:color="auto" w:fill="FFFFFF"/>
              </w:rPr>
              <w:t xml:space="preserve"> (</w:t>
            </w:r>
            <w:r w:rsidR="00DF119C" w:rsidRPr="00EA1259">
              <w:rPr>
                <w:rFonts w:cs="Arial"/>
                <w:b/>
                <w:bCs/>
                <w:color w:val="000000" w:themeColor="text1"/>
                <w:u w:val="single"/>
                <w:shd w:val="clear" w:color="auto" w:fill="FFFFFF"/>
              </w:rPr>
              <w:t>seev.</w:t>
            </w:r>
            <w:r w:rsidR="00E768D4" w:rsidRPr="00EA1259">
              <w:rPr>
                <w:rFonts w:cs="Arial"/>
                <w:b/>
                <w:bCs/>
                <w:color w:val="000000" w:themeColor="text1"/>
                <w:u w:val="single"/>
                <w:shd w:val="clear" w:color="auto" w:fill="FFFFFF"/>
              </w:rPr>
              <w:t>0</w:t>
            </w:r>
            <w:r w:rsidR="00772AE5" w:rsidRPr="00EA1259">
              <w:rPr>
                <w:rFonts w:cs="Arial"/>
                <w:b/>
                <w:bCs/>
                <w:color w:val="000000" w:themeColor="text1"/>
                <w:u w:val="single"/>
                <w:shd w:val="clear" w:color="auto" w:fill="FFFFFF"/>
              </w:rPr>
              <w:t>50, 052</w:t>
            </w:r>
            <w:r w:rsidR="00EC6E3E" w:rsidRPr="00EA1259">
              <w:rPr>
                <w:rFonts w:cs="Arial"/>
                <w:b/>
                <w:bCs/>
                <w:color w:val="000000" w:themeColor="text1"/>
                <w:u w:val="single"/>
                <w:shd w:val="clear" w:color="auto" w:fill="FFFFFF"/>
              </w:rPr>
              <w:t xml:space="preserve">, </w:t>
            </w:r>
            <w:r w:rsidR="005B79B2" w:rsidRPr="00EA1259">
              <w:rPr>
                <w:rFonts w:cs="Arial"/>
                <w:b/>
                <w:bCs/>
                <w:color w:val="000000" w:themeColor="text1"/>
                <w:u w:val="single"/>
                <w:shd w:val="clear" w:color="auto" w:fill="FFFFFF"/>
              </w:rPr>
              <w:t>05</w:t>
            </w:r>
            <w:r w:rsidR="008C200C" w:rsidRPr="00EA1259">
              <w:rPr>
                <w:rFonts w:cs="Arial"/>
                <w:b/>
                <w:bCs/>
                <w:color w:val="000000" w:themeColor="text1"/>
                <w:u w:val="single"/>
                <w:shd w:val="clear" w:color="auto" w:fill="FFFFFF"/>
              </w:rPr>
              <w:t>3</w:t>
            </w:r>
            <w:r w:rsidR="005B79B2" w:rsidRPr="00EA1259">
              <w:rPr>
                <w:rFonts w:cs="Arial"/>
                <w:color w:val="000000" w:themeColor="text1"/>
                <w:shd w:val="clear" w:color="auto" w:fill="FFFFFF"/>
              </w:rPr>
              <w:t>)</w:t>
            </w:r>
            <w:r w:rsidR="00916894" w:rsidRPr="00EA1259">
              <w:rPr>
                <w:rFonts w:cs="Arial"/>
                <w:color w:val="000000" w:themeColor="text1"/>
                <w:shd w:val="clear" w:color="auto" w:fill="FFFFFF"/>
              </w:rPr>
              <w:t>.</w:t>
            </w:r>
          </w:p>
        </w:tc>
      </w:tr>
      <w:tr w:rsidR="00492474" w:rsidRPr="00DB39D9" w14:paraId="2437EBAF" w14:textId="77777777" w:rsidTr="00F249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8754" w:type="dxa"/>
            <w:tcBorders>
              <w:top w:val="dotted" w:sz="4" w:space="0" w:color="auto"/>
              <w:left w:val="dotted" w:sz="4" w:space="0" w:color="auto"/>
              <w:bottom w:val="dotted" w:sz="4" w:space="0" w:color="auto"/>
              <w:right w:val="dotted" w:sz="4" w:space="0" w:color="auto"/>
            </w:tcBorders>
            <w:shd w:val="clear" w:color="auto" w:fill="F3F3F3"/>
          </w:tcPr>
          <w:p w14:paraId="2437EBAE" w14:textId="77777777" w:rsidR="00492474" w:rsidRPr="00D54675" w:rsidRDefault="00492474" w:rsidP="00F24980">
            <w:pPr>
              <w:spacing w:before="80" w:after="80"/>
              <w:rPr>
                <w:b/>
                <w:color w:val="800000"/>
              </w:rPr>
            </w:pPr>
            <w:r w:rsidRPr="00D54675">
              <w:rPr>
                <w:b/>
              </w:rPr>
              <w:t>Decision</w:t>
            </w:r>
          </w:p>
        </w:tc>
      </w:tr>
      <w:tr w:rsidR="00492474" w:rsidRPr="00E32808" w14:paraId="2437EBB1" w14:textId="77777777" w:rsidTr="00F249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
        </w:trPr>
        <w:tc>
          <w:tcPr>
            <w:tcW w:w="8754" w:type="dxa"/>
            <w:tcBorders>
              <w:top w:val="dotted" w:sz="4" w:space="0" w:color="auto"/>
              <w:left w:val="dotted" w:sz="4" w:space="0" w:color="auto"/>
              <w:bottom w:val="dotted" w:sz="4" w:space="0" w:color="auto"/>
              <w:right w:val="dotted" w:sz="4" w:space="0" w:color="auto"/>
            </w:tcBorders>
          </w:tcPr>
          <w:p w14:paraId="2437EBB0" w14:textId="1ACF4A31" w:rsidR="00492474" w:rsidRPr="00807DA6" w:rsidRDefault="001E198F" w:rsidP="006E29AF">
            <w:pPr>
              <w:suppressAutoHyphens w:val="0"/>
              <w:spacing w:before="0" w:after="0"/>
              <w:rPr>
                <w:rFonts w:cs="Arial"/>
                <w:b/>
                <w:color w:val="00B050"/>
              </w:rPr>
            </w:pPr>
            <w:r w:rsidRPr="00807DA6">
              <w:rPr>
                <w:b/>
                <w:color w:val="00B050"/>
              </w:rPr>
              <w:t>Approved by the ISO SEG CA ET</w:t>
            </w:r>
            <w:r w:rsidR="00E66CB3" w:rsidRPr="00807DA6">
              <w:rPr>
                <w:b/>
                <w:color w:val="00B050"/>
              </w:rPr>
              <w:t xml:space="preserve"> with comments</w:t>
            </w:r>
            <w:r w:rsidRPr="00807DA6">
              <w:rPr>
                <w:b/>
                <w:color w:val="00B050"/>
              </w:rPr>
              <w:t>.</w:t>
            </w:r>
            <w:r w:rsidR="001C5044" w:rsidRPr="00807DA6">
              <w:rPr>
                <w:b/>
                <w:color w:val="00B050"/>
              </w:rPr>
              <w:t xml:space="preserve"> </w:t>
            </w:r>
            <w:r w:rsidR="00270876">
              <w:rPr>
                <w:b/>
                <w:color w:val="00B050"/>
              </w:rPr>
              <w:t xml:space="preserve">The extension to the seev.001 has also been approved by the ISO SEG </w:t>
            </w:r>
            <w:r w:rsidR="00E2784B">
              <w:rPr>
                <w:b/>
                <w:color w:val="00B050"/>
              </w:rPr>
              <w:t xml:space="preserve">GM &amp; SID ET. </w:t>
            </w:r>
          </w:p>
        </w:tc>
      </w:tr>
    </w:tbl>
    <w:p w14:paraId="2437EBB2" w14:textId="77777777" w:rsidR="00492474" w:rsidRPr="00743BF1" w:rsidRDefault="00492474" w:rsidP="00F24980">
      <w:pPr>
        <w:suppressAutoHyphens w:val="0"/>
        <w:spacing w:before="0" w:after="0"/>
        <w:rPr>
          <w:lang w:val="en-US"/>
        </w:rPr>
      </w:pPr>
      <w:r>
        <w:rPr>
          <w:lang w:val="en-US"/>
        </w:rPr>
        <w:br w:type="page"/>
      </w:r>
    </w:p>
    <w:p w14:paraId="2437EBFA" w14:textId="4875E7E4" w:rsidR="00A8008E" w:rsidRPr="00003162" w:rsidRDefault="00A8008E" w:rsidP="00F24980">
      <w:pPr>
        <w:pStyle w:val="Heading2"/>
        <w:tabs>
          <w:tab w:val="clear" w:pos="718"/>
          <w:tab w:val="clear" w:pos="851"/>
          <w:tab w:val="num" w:pos="993"/>
        </w:tabs>
        <w:ind w:left="0" w:firstLine="0"/>
        <w:rPr>
          <w:color w:val="00B050"/>
          <w:lang w:val="en-US"/>
        </w:rPr>
      </w:pPr>
      <w:bookmarkStart w:id="131" w:name="_Toc181280334"/>
      <w:r w:rsidRPr="00003162">
        <w:rPr>
          <w:color w:val="00B050"/>
          <w:lang w:val="en-US"/>
        </w:rPr>
        <w:lastRenderedPageBreak/>
        <w:t xml:space="preserve">CR 002198: Add New </w:t>
      </w:r>
      <w:r w:rsidR="00E86240" w:rsidRPr="00003162">
        <w:rPr>
          <w:color w:val="00B050"/>
          <w:lang w:val="en-US"/>
        </w:rPr>
        <w:t>Transfer of Proceeds Type</w:t>
      </w:r>
      <w:r w:rsidRPr="00003162">
        <w:rPr>
          <w:color w:val="00B050"/>
          <w:lang w:val="en-US"/>
        </w:rPr>
        <w:t xml:space="preserve"> Indicator and Quantities Related to Market Claims (ISO 20022 CR 1396)</w:t>
      </w:r>
      <w:bookmarkEnd w:id="131"/>
      <w:r w:rsidRPr="00003162">
        <w:rPr>
          <w:color w:val="00B050"/>
          <w:lang w:val="en-US"/>
        </w:rPr>
        <w:t xml:space="preserve"> </w:t>
      </w:r>
    </w:p>
    <w:tbl>
      <w:tblPr>
        <w:tblW w:w="8721"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2658"/>
        <w:gridCol w:w="6063"/>
      </w:tblGrid>
      <w:tr w:rsidR="00A8008E" w:rsidRPr="00D54675" w14:paraId="2437EBFC" w14:textId="77777777" w:rsidTr="00F24980">
        <w:tc>
          <w:tcPr>
            <w:tcW w:w="8721" w:type="dxa"/>
            <w:gridSpan w:val="2"/>
            <w:shd w:val="pct5" w:color="auto" w:fill="auto"/>
          </w:tcPr>
          <w:p w14:paraId="2437EBFB" w14:textId="77777777" w:rsidR="00A8008E" w:rsidRPr="00D54675" w:rsidRDefault="00A8008E" w:rsidP="00F24980">
            <w:pPr>
              <w:spacing w:before="80" w:after="80"/>
              <w:rPr>
                <w:rFonts w:cs="Arial"/>
                <w:b/>
              </w:rPr>
            </w:pPr>
            <w:r w:rsidRPr="00D54675">
              <w:rPr>
                <w:rFonts w:cs="Arial"/>
                <w:b/>
              </w:rPr>
              <w:t>Origin of request</w:t>
            </w:r>
          </w:p>
        </w:tc>
      </w:tr>
      <w:tr w:rsidR="00A8008E" w:rsidRPr="001E0CBC" w14:paraId="2437EBFF" w14:textId="77777777" w:rsidTr="00F2498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57" w:type="dxa"/>
            <w:bottom w:w="57" w:type="dxa"/>
          </w:tblCellMar>
          <w:tblLook w:val="04A0" w:firstRow="1" w:lastRow="0" w:firstColumn="1" w:lastColumn="0" w:noHBand="0" w:noVBand="1"/>
        </w:tblPrEx>
        <w:tc>
          <w:tcPr>
            <w:tcW w:w="2658" w:type="dxa"/>
            <w:tcBorders>
              <w:top w:val="dotted" w:sz="4" w:space="0" w:color="auto"/>
              <w:left w:val="dotted" w:sz="4" w:space="0" w:color="auto"/>
              <w:bottom w:val="dotted" w:sz="4" w:space="0" w:color="auto"/>
              <w:right w:val="dotted" w:sz="4" w:space="0" w:color="auto"/>
            </w:tcBorders>
            <w:shd w:val="pct5" w:color="auto" w:fill="auto"/>
            <w:noWrap/>
            <w:vAlign w:val="center"/>
            <w:hideMark/>
          </w:tcPr>
          <w:p w14:paraId="2437EBFD" w14:textId="77777777" w:rsidR="00A8008E" w:rsidRPr="00746F39" w:rsidRDefault="00A8008E" w:rsidP="00F24980">
            <w:pPr>
              <w:spacing w:before="80" w:after="80"/>
              <w:ind w:left="360"/>
              <w:rPr>
                <w:rFonts w:eastAsia="Times New Roman" w:cs="Arial"/>
                <w:color w:val="000000"/>
                <w:sz w:val="22"/>
                <w:szCs w:val="22"/>
                <w:lang w:eastAsia="en-GB"/>
              </w:rPr>
            </w:pPr>
            <w:r w:rsidRPr="00746F39">
              <w:rPr>
                <w:rFonts w:eastAsia="Times New Roman" w:cs="Arial"/>
                <w:color w:val="000000"/>
                <w:sz w:val="22"/>
                <w:szCs w:val="22"/>
                <w:lang w:eastAsia="en-GB"/>
              </w:rPr>
              <w:t xml:space="preserve">Requesting Country: </w:t>
            </w:r>
          </w:p>
        </w:tc>
        <w:tc>
          <w:tcPr>
            <w:tcW w:w="6063" w:type="dxa"/>
            <w:tcBorders>
              <w:top w:val="dotted" w:sz="4" w:space="0" w:color="auto"/>
              <w:left w:val="dotted" w:sz="4" w:space="0" w:color="auto"/>
              <w:bottom w:val="dotted" w:sz="4" w:space="0" w:color="auto"/>
              <w:right w:val="dotted" w:sz="4" w:space="0" w:color="auto"/>
            </w:tcBorders>
            <w:shd w:val="clear" w:color="auto" w:fill="auto"/>
            <w:noWrap/>
            <w:vAlign w:val="center"/>
            <w:hideMark/>
          </w:tcPr>
          <w:p w14:paraId="2437EBFE" w14:textId="77777777" w:rsidR="00A8008E" w:rsidRPr="001E0CBC" w:rsidRDefault="00A8008E" w:rsidP="00F24980">
            <w:pPr>
              <w:spacing w:before="80" w:after="80"/>
              <w:rPr>
                <w:rFonts w:eastAsia="Times New Roman" w:cs="Arial"/>
                <w:iCs/>
                <w:color w:val="0000FF"/>
                <w:sz w:val="22"/>
                <w:szCs w:val="22"/>
                <w:lang w:eastAsia="en-GB"/>
              </w:rPr>
            </w:pPr>
            <w:r>
              <w:rPr>
                <w:rFonts w:eastAsia="Times New Roman" w:cs="Arial"/>
                <w:iCs/>
                <w:color w:val="0000FF"/>
                <w:sz w:val="22"/>
                <w:szCs w:val="22"/>
                <w:lang w:eastAsia="en-GB"/>
              </w:rPr>
              <w:t>FI Finland</w:t>
            </w:r>
          </w:p>
        </w:tc>
      </w:tr>
      <w:tr w:rsidR="00A8008E" w:rsidRPr="001E0CBC" w14:paraId="2437EC02" w14:textId="77777777" w:rsidTr="00F2498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57" w:type="dxa"/>
            <w:bottom w:w="57" w:type="dxa"/>
          </w:tblCellMar>
          <w:tblLook w:val="04A0" w:firstRow="1" w:lastRow="0" w:firstColumn="1" w:lastColumn="0" w:noHBand="0" w:noVBand="1"/>
        </w:tblPrEx>
        <w:tc>
          <w:tcPr>
            <w:tcW w:w="2658" w:type="dxa"/>
            <w:tcBorders>
              <w:top w:val="dotted" w:sz="4" w:space="0" w:color="auto"/>
              <w:left w:val="dotted" w:sz="4" w:space="0" w:color="auto"/>
              <w:bottom w:val="dotted" w:sz="4" w:space="0" w:color="auto"/>
              <w:right w:val="dotted" w:sz="4" w:space="0" w:color="auto"/>
            </w:tcBorders>
            <w:shd w:val="pct5" w:color="auto" w:fill="auto"/>
            <w:noWrap/>
            <w:vAlign w:val="center"/>
            <w:hideMark/>
          </w:tcPr>
          <w:p w14:paraId="2437EC00" w14:textId="77777777" w:rsidR="00A8008E" w:rsidRPr="00746F39" w:rsidRDefault="00A8008E" w:rsidP="00F24980">
            <w:pPr>
              <w:spacing w:before="80" w:after="80"/>
              <w:ind w:left="360"/>
              <w:rPr>
                <w:rFonts w:eastAsia="Times New Roman" w:cs="Arial"/>
                <w:color w:val="000000"/>
                <w:sz w:val="22"/>
                <w:szCs w:val="22"/>
                <w:lang w:eastAsia="en-GB"/>
              </w:rPr>
            </w:pPr>
            <w:r w:rsidRPr="00746F39">
              <w:rPr>
                <w:rFonts w:eastAsia="Times New Roman" w:cs="Arial"/>
                <w:color w:val="000000"/>
                <w:sz w:val="22"/>
                <w:szCs w:val="22"/>
                <w:lang w:eastAsia="en-GB"/>
              </w:rPr>
              <w:t xml:space="preserve">Requesting Group: </w:t>
            </w:r>
          </w:p>
        </w:tc>
        <w:tc>
          <w:tcPr>
            <w:tcW w:w="6063" w:type="dxa"/>
            <w:tcBorders>
              <w:top w:val="dotted" w:sz="4" w:space="0" w:color="auto"/>
              <w:left w:val="dotted" w:sz="4" w:space="0" w:color="auto"/>
              <w:bottom w:val="dotted" w:sz="4" w:space="0" w:color="auto"/>
              <w:right w:val="dotted" w:sz="4" w:space="0" w:color="auto"/>
            </w:tcBorders>
            <w:shd w:val="clear" w:color="auto" w:fill="auto"/>
            <w:noWrap/>
            <w:vAlign w:val="center"/>
            <w:hideMark/>
          </w:tcPr>
          <w:p w14:paraId="2437EC01" w14:textId="77777777" w:rsidR="00A8008E" w:rsidRPr="001E0CBC" w:rsidRDefault="00A8008E" w:rsidP="00F24980">
            <w:pPr>
              <w:spacing w:before="80" w:after="80"/>
              <w:rPr>
                <w:rFonts w:eastAsia="Times New Roman" w:cs="Arial"/>
                <w:iCs/>
                <w:color w:val="0000FF"/>
                <w:sz w:val="22"/>
                <w:szCs w:val="22"/>
                <w:lang w:eastAsia="en-GB"/>
              </w:rPr>
            </w:pPr>
          </w:p>
        </w:tc>
      </w:tr>
      <w:tr w:rsidR="00A8008E" w:rsidRPr="00D54675" w14:paraId="2437EC04" w14:textId="77777777" w:rsidTr="00F24980">
        <w:tc>
          <w:tcPr>
            <w:tcW w:w="8721" w:type="dxa"/>
            <w:gridSpan w:val="2"/>
            <w:shd w:val="pct5" w:color="auto" w:fill="auto"/>
          </w:tcPr>
          <w:p w14:paraId="2437EC03" w14:textId="77777777" w:rsidR="00A8008E" w:rsidRPr="00D54675" w:rsidRDefault="00A8008E" w:rsidP="00F24980">
            <w:pPr>
              <w:spacing w:before="80" w:after="80"/>
              <w:rPr>
                <w:b/>
              </w:rPr>
            </w:pPr>
            <w:r>
              <w:rPr>
                <w:b/>
              </w:rPr>
              <w:t>Sponsors</w:t>
            </w:r>
          </w:p>
        </w:tc>
      </w:tr>
      <w:tr w:rsidR="00A8008E" w:rsidRPr="003D2503" w14:paraId="2437EC06" w14:textId="77777777" w:rsidTr="00F24980">
        <w:tc>
          <w:tcPr>
            <w:tcW w:w="8721" w:type="dxa"/>
            <w:gridSpan w:val="2"/>
            <w:shd w:val="clear" w:color="auto" w:fill="auto"/>
          </w:tcPr>
          <w:p w14:paraId="2437EC05" w14:textId="77777777" w:rsidR="00A8008E" w:rsidRPr="003D2503" w:rsidRDefault="00A8008E" w:rsidP="00F24980">
            <w:pPr>
              <w:spacing w:before="80" w:after="80"/>
            </w:pPr>
          </w:p>
        </w:tc>
      </w:tr>
      <w:tr w:rsidR="00A8008E" w:rsidRPr="00D54675" w14:paraId="2437EC08" w14:textId="77777777" w:rsidTr="00F24980">
        <w:tc>
          <w:tcPr>
            <w:tcW w:w="8721" w:type="dxa"/>
            <w:gridSpan w:val="2"/>
            <w:shd w:val="pct5" w:color="auto" w:fill="auto"/>
          </w:tcPr>
          <w:p w14:paraId="2437EC07" w14:textId="77777777" w:rsidR="00A8008E" w:rsidRPr="00D54675" w:rsidRDefault="00A8008E" w:rsidP="00F24980">
            <w:pPr>
              <w:spacing w:before="80" w:after="80"/>
              <w:rPr>
                <w:color w:val="800000"/>
              </w:rPr>
            </w:pPr>
            <w:r>
              <w:rPr>
                <w:b/>
              </w:rPr>
              <w:t>Message type(s) i</w:t>
            </w:r>
            <w:r w:rsidRPr="00D54675">
              <w:rPr>
                <w:b/>
              </w:rPr>
              <w:t>mpacted</w:t>
            </w:r>
          </w:p>
        </w:tc>
      </w:tr>
      <w:tr w:rsidR="00A8008E" w:rsidRPr="00DB39D9" w14:paraId="2437EC0A" w14:textId="77777777" w:rsidTr="00F24980">
        <w:tc>
          <w:tcPr>
            <w:tcW w:w="8721" w:type="dxa"/>
            <w:gridSpan w:val="2"/>
          </w:tcPr>
          <w:p w14:paraId="2437EC09" w14:textId="658EC4B0" w:rsidR="00A8008E" w:rsidRPr="00DB39D9" w:rsidRDefault="008364DE" w:rsidP="00F24980">
            <w:pPr>
              <w:spacing w:before="80" w:after="80"/>
            </w:pPr>
            <w:r>
              <w:t xml:space="preserve">MT 566, </w:t>
            </w:r>
            <w:r w:rsidR="00A8008E">
              <w:t>seev.036, seev.050</w:t>
            </w:r>
          </w:p>
        </w:tc>
      </w:tr>
      <w:tr w:rsidR="00A8008E" w:rsidRPr="00D54675" w14:paraId="2437EC0C" w14:textId="77777777" w:rsidTr="00F24980">
        <w:tc>
          <w:tcPr>
            <w:tcW w:w="8721" w:type="dxa"/>
            <w:gridSpan w:val="2"/>
            <w:shd w:val="pct5" w:color="auto" w:fill="auto"/>
          </w:tcPr>
          <w:p w14:paraId="2437EC0B" w14:textId="77777777" w:rsidR="00A8008E" w:rsidRPr="00D54675" w:rsidRDefault="00A8008E" w:rsidP="00F24980">
            <w:pPr>
              <w:spacing w:before="80" w:after="80"/>
              <w:rPr>
                <w:b/>
              </w:rPr>
            </w:pPr>
            <w:r w:rsidRPr="003B78DE">
              <w:rPr>
                <w:b/>
              </w:rPr>
              <w:t>Complies with regulation</w:t>
            </w:r>
          </w:p>
        </w:tc>
      </w:tr>
      <w:tr w:rsidR="00A8008E" w:rsidRPr="003D2503" w14:paraId="2437EC0E" w14:textId="77777777" w:rsidTr="00F24980">
        <w:tc>
          <w:tcPr>
            <w:tcW w:w="8721" w:type="dxa"/>
            <w:gridSpan w:val="2"/>
            <w:shd w:val="clear" w:color="auto" w:fill="auto"/>
          </w:tcPr>
          <w:p w14:paraId="2437EC0D" w14:textId="77777777" w:rsidR="00A8008E" w:rsidRPr="003D2503" w:rsidRDefault="00A8008E" w:rsidP="00F24980">
            <w:pPr>
              <w:spacing w:before="80" w:after="80"/>
            </w:pPr>
            <w:r>
              <w:t>None</w:t>
            </w:r>
          </w:p>
        </w:tc>
      </w:tr>
      <w:tr w:rsidR="00A8008E" w:rsidRPr="00D54675" w14:paraId="2437EC10" w14:textId="77777777" w:rsidTr="00F24980">
        <w:tc>
          <w:tcPr>
            <w:tcW w:w="8721" w:type="dxa"/>
            <w:gridSpan w:val="2"/>
            <w:shd w:val="pct5" w:color="auto" w:fill="auto"/>
          </w:tcPr>
          <w:p w14:paraId="2437EC0F" w14:textId="77777777" w:rsidR="00A8008E" w:rsidRPr="00D54675" w:rsidRDefault="00A8008E" w:rsidP="00F24980">
            <w:pPr>
              <w:spacing w:before="80" w:after="80"/>
              <w:rPr>
                <w:b/>
              </w:rPr>
            </w:pPr>
            <w:r>
              <w:rPr>
                <w:b/>
              </w:rPr>
              <w:t>Business impact of this request</w:t>
            </w:r>
          </w:p>
        </w:tc>
      </w:tr>
      <w:tr w:rsidR="00A8008E" w:rsidRPr="003D2503" w14:paraId="2437EC12" w14:textId="77777777" w:rsidTr="00F24980">
        <w:tc>
          <w:tcPr>
            <w:tcW w:w="8721" w:type="dxa"/>
            <w:gridSpan w:val="2"/>
            <w:shd w:val="clear" w:color="auto" w:fill="auto"/>
          </w:tcPr>
          <w:p w14:paraId="2437EC11" w14:textId="7571BDE4" w:rsidR="00A8008E" w:rsidRPr="003D2503" w:rsidRDefault="00A53AF7" w:rsidP="00F24980">
            <w:pPr>
              <w:spacing w:before="80" w:after="80"/>
            </w:pPr>
            <w:r>
              <w:t>Low</w:t>
            </w:r>
          </w:p>
        </w:tc>
      </w:tr>
      <w:tr w:rsidR="00A8008E" w:rsidRPr="00D54675" w14:paraId="2437EC14" w14:textId="77777777" w:rsidTr="00F24980">
        <w:tc>
          <w:tcPr>
            <w:tcW w:w="8721" w:type="dxa"/>
            <w:gridSpan w:val="2"/>
            <w:shd w:val="pct5" w:color="auto" w:fill="auto"/>
          </w:tcPr>
          <w:p w14:paraId="2437EC13" w14:textId="77777777" w:rsidR="00A8008E" w:rsidRPr="00D54675" w:rsidRDefault="00A8008E" w:rsidP="00F24980">
            <w:pPr>
              <w:spacing w:before="80" w:after="80"/>
              <w:rPr>
                <w:b/>
              </w:rPr>
            </w:pPr>
            <w:r>
              <w:rPr>
                <w:b/>
              </w:rPr>
              <w:t>Commitment to implement the change</w:t>
            </w:r>
          </w:p>
        </w:tc>
      </w:tr>
      <w:tr w:rsidR="00A8008E" w:rsidRPr="00E0620A" w14:paraId="2437EC16" w14:textId="77777777" w:rsidTr="00F24980">
        <w:tc>
          <w:tcPr>
            <w:tcW w:w="8721" w:type="dxa"/>
            <w:gridSpan w:val="2"/>
            <w:shd w:val="clear" w:color="auto" w:fill="auto"/>
          </w:tcPr>
          <w:p w14:paraId="2437EC15" w14:textId="77777777" w:rsidR="00A8008E" w:rsidRPr="00E0620A" w:rsidRDefault="00A8008E" w:rsidP="00F24980">
            <w:pPr>
              <w:spacing w:before="80" w:after="80"/>
            </w:pPr>
          </w:p>
        </w:tc>
      </w:tr>
      <w:tr w:rsidR="00A8008E" w:rsidRPr="00D54675" w14:paraId="2437EC18" w14:textId="77777777" w:rsidTr="00F24980">
        <w:tc>
          <w:tcPr>
            <w:tcW w:w="8721" w:type="dxa"/>
            <w:gridSpan w:val="2"/>
            <w:shd w:val="pct5" w:color="auto" w:fill="auto"/>
          </w:tcPr>
          <w:p w14:paraId="2437EC17" w14:textId="77777777" w:rsidR="00A8008E" w:rsidRPr="00D54675" w:rsidRDefault="00A8008E" w:rsidP="00F24980">
            <w:pPr>
              <w:spacing w:before="80" w:after="80"/>
              <w:rPr>
                <w:b/>
              </w:rPr>
            </w:pPr>
            <w:r w:rsidRPr="00D54675">
              <w:rPr>
                <w:b/>
              </w:rPr>
              <w:t xml:space="preserve">Business context </w:t>
            </w:r>
          </w:p>
        </w:tc>
      </w:tr>
      <w:tr w:rsidR="00A8008E" w:rsidRPr="00DB39D9" w14:paraId="2437EC1D" w14:textId="77777777" w:rsidTr="00F24980">
        <w:tc>
          <w:tcPr>
            <w:tcW w:w="8721" w:type="dxa"/>
            <w:gridSpan w:val="2"/>
          </w:tcPr>
          <w:p w14:paraId="2437EC19" w14:textId="77777777" w:rsidR="00A8008E" w:rsidRDefault="00A8008E" w:rsidP="00F24980">
            <w:pPr>
              <w:spacing w:before="80" w:after="80"/>
            </w:pPr>
            <w:r>
              <w:t xml:space="preserve">By utilizing this optional indicator, it would be possible to advice participants of a market claim transaction whether the seller has held the securities and has therefore actually received the entitlement that the claim is for. </w:t>
            </w:r>
          </w:p>
          <w:p w14:paraId="2437EC1A" w14:textId="77777777" w:rsidR="00A8008E" w:rsidRDefault="00A8008E" w:rsidP="00F24980">
            <w:pPr>
              <w:spacing w:before="80" w:after="80"/>
            </w:pPr>
            <w:r>
              <w:t>In some of the markets like Finland, tax implications of a market claim can be treated differently depending on whether the delivering Account Holder has held the underlying securities and has received the entitlement, for example a dividend payment, for which the claim is for. This is perhaps even more relevant for the Corporate Action Movement Confirmation message, which is sometimes used as basis for tax vouchers and the like.</w:t>
            </w:r>
          </w:p>
          <w:p w14:paraId="2437EC1B" w14:textId="77777777" w:rsidR="00A8008E" w:rsidRDefault="00A8008E" w:rsidP="00F24980">
            <w:pPr>
              <w:spacing w:before="80" w:after="80"/>
            </w:pPr>
            <w:r>
              <w:t>It is not possible to provide such information in the existing Market Claim Creation notification and therefore it is hard to achieve automation in the market claim handling by implementing the ISO20022 market claim messaging in such markets.</w:t>
            </w:r>
          </w:p>
          <w:p w14:paraId="2437EC1C" w14:textId="77777777" w:rsidR="00A8008E" w:rsidRPr="00DB39D9" w:rsidRDefault="00A8008E" w:rsidP="00F24980">
            <w:pPr>
              <w:spacing w:before="80" w:after="80"/>
            </w:pPr>
            <w:r>
              <w:t>For markets where there is no fiscal impact on the market claim due to lack of securities, the new indicator could still provide valuable information for the receiving Account Holder since it would indicate that the underlying claim might not settle without complications. These claims could be treated with high priority.</w:t>
            </w:r>
          </w:p>
        </w:tc>
      </w:tr>
      <w:tr w:rsidR="00A8008E" w:rsidRPr="00D54675" w14:paraId="2437EC1F" w14:textId="77777777" w:rsidTr="00F24980">
        <w:tc>
          <w:tcPr>
            <w:tcW w:w="8721" w:type="dxa"/>
            <w:gridSpan w:val="2"/>
            <w:shd w:val="pct5" w:color="auto" w:fill="auto"/>
          </w:tcPr>
          <w:p w14:paraId="2437EC1E" w14:textId="77777777" w:rsidR="00A8008E" w:rsidRPr="00D54675" w:rsidRDefault="00A8008E" w:rsidP="00F24980">
            <w:pPr>
              <w:spacing w:before="80" w:after="80"/>
              <w:rPr>
                <w:color w:val="800000"/>
              </w:rPr>
            </w:pPr>
            <w:r>
              <w:rPr>
                <w:b/>
              </w:rPr>
              <w:t>Nature of c</w:t>
            </w:r>
            <w:r w:rsidRPr="00D54675">
              <w:rPr>
                <w:b/>
              </w:rPr>
              <w:t>hange</w:t>
            </w:r>
          </w:p>
        </w:tc>
      </w:tr>
      <w:tr w:rsidR="00A8008E" w:rsidRPr="00DB39D9" w14:paraId="2437EC23" w14:textId="77777777" w:rsidTr="00F24980">
        <w:tc>
          <w:tcPr>
            <w:tcW w:w="8721" w:type="dxa"/>
            <w:gridSpan w:val="2"/>
          </w:tcPr>
          <w:p w14:paraId="2437EC20" w14:textId="77777777" w:rsidR="00A8008E" w:rsidRDefault="00A8008E" w:rsidP="00F24980">
            <w:pPr>
              <w:spacing w:before="80" w:after="80"/>
            </w:pPr>
            <w:r>
              <w:t>The Finnish Tax Authority treats taxation of proceeds resulting from a market claim differently depending on whether the CSD securities account that is to deliver the proceeds as a market claim held all or some of the underlying securities at close of business on record date for the event.</w:t>
            </w:r>
          </w:p>
          <w:p w14:paraId="44B77EAD" w14:textId="77777777" w:rsidR="001A1BFF" w:rsidRDefault="00A8008E" w:rsidP="00F24980">
            <w:pPr>
              <w:spacing w:before="80" w:after="80"/>
            </w:pPr>
            <w:r>
              <w:lastRenderedPageBreak/>
              <w:t xml:space="preserve">Addition of a new element in the Market Claim Creation message </w:t>
            </w:r>
            <w:r w:rsidRPr="007576E6">
              <w:t>to state whether the delivering securities account had the requisite holdings at cob record date</w:t>
            </w:r>
            <w:r>
              <w:t xml:space="preserve">, possibly in the Related Settlement Instruction Details block, would help to facilitate the automated processing of the market claims in the markets where it makes a difference whether the claim is detected </w:t>
            </w:r>
            <w:proofErr w:type="gramStart"/>
            <w:r>
              <w:t>as a result of</w:t>
            </w:r>
            <w:proofErr w:type="gramEnd"/>
            <w:r>
              <w:t xml:space="preserve"> lack of securities. </w:t>
            </w:r>
          </w:p>
          <w:p w14:paraId="25940650" w14:textId="77777777" w:rsidR="001A1BFF" w:rsidRDefault="001A1BFF" w:rsidP="00F24980">
            <w:pPr>
              <w:spacing w:before="80" w:after="80"/>
            </w:pPr>
          </w:p>
          <w:p w14:paraId="0108E91A" w14:textId="322B8268" w:rsidR="00DB6B37" w:rsidRDefault="00A8008E" w:rsidP="00F24980">
            <w:pPr>
              <w:spacing w:before="80" w:after="80"/>
            </w:pPr>
            <w:r>
              <w:t xml:space="preserve">The element could be </w:t>
            </w:r>
            <w:r w:rsidR="0084179B">
              <w:t xml:space="preserve">called </w:t>
            </w:r>
            <w:r w:rsidR="00E36AA8" w:rsidRPr="00E36AA8">
              <w:rPr>
                <w:b/>
                <w:bCs/>
                <w:i/>
                <w:iCs/>
              </w:rPr>
              <w:t>“Transfer of Proceeds Type”</w:t>
            </w:r>
            <w:r w:rsidR="005B5141">
              <w:rPr>
                <w:b/>
                <w:bCs/>
                <w:i/>
                <w:iCs/>
              </w:rPr>
              <w:t xml:space="preserve"> </w:t>
            </w:r>
            <w:r w:rsidR="005B5141" w:rsidRPr="005B5141">
              <w:t>and defined as an indicator</w:t>
            </w:r>
            <w:r w:rsidR="005B5141">
              <w:t xml:space="preserve"> </w:t>
            </w:r>
            <w:r w:rsidRPr="005B5141">
              <w:t>with</w:t>
            </w:r>
            <w:r>
              <w:t xml:space="preserve"> three values – ‘transfer of received proceeds’, ‘partial transfer of received proceeds’ and ‘no transfer of received proceeds, cash compensation only’</w:t>
            </w:r>
            <w:r w:rsidR="00422F0A">
              <w:t xml:space="preserve"> with following definitions</w:t>
            </w:r>
            <w:r w:rsidR="00431B12">
              <w:t>:</w:t>
            </w:r>
          </w:p>
          <w:p w14:paraId="5056B9A8" w14:textId="77777777" w:rsidR="00431B12" w:rsidRPr="00431B12" w:rsidRDefault="00431B12" w:rsidP="00431B12">
            <w:pPr>
              <w:rPr>
                <w:rFonts w:cs="Arial"/>
                <w:i/>
                <w:iCs/>
                <w:color w:val="000000" w:themeColor="text1"/>
              </w:rPr>
            </w:pPr>
            <w:r w:rsidRPr="00431B12">
              <w:rPr>
                <w:rFonts w:cs="Arial"/>
                <w:b/>
                <w:bCs/>
                <w:i/>
                <w:iCs/>
                <w:color w:val="000000" w:themeColor="text1"/>
              </w:rPr>
              <w:t>‘</w:t>
            </w:r>
            <w:proofErr w:type="gramStart"/>
            <w:r w:rsidRPr="00431B12">
              <w:rPr>
                <w:rFonts w:cs="Arial"/>
                <w:b/>
                <w:bCs/>
                <w:i/>
                <w:iCs/>
                <w:color w:val="000000" w:themeColor="text1"/>
              </w:rPr>
              <w:t>transfer</w:t>
            </w:r>
            <w:proofErr w:type="gramEnd"/>
            <w:r w:rsidRPr="00431B12">
              <w:rPr>
                <w:rFonts w:cs="Arial"/>
                <w:b/>
                <w:bCs/>
                <w:i/>
                <w:iCs/>
                <w:color w:val="000000" w:themeColor="text1"/>
              </w:rPr>
              <w:t xml:space="preserve"> of received proceeds’</w:t>
            </w:r>
            <w:r w:rsidRPr="00431B12">
              <w:rPr>
                <w:rFonts w:cs="Arial"/>
                <w:i/>
                <w:iCs/>
                <w:color w:val="000000" w:themeColor="text1"/>
              </w:rPr>
              <w:t xml:space="preserve"> – Market Claim is to transfer proceeds received from the issuer to the entitled party.</w:t>
            </w:r>
          </w:p>
          <w:p w14:paraId="2A1D4C48" w14:textId="77777777" w:rsidR="00431B12" w:rsidRPr="00431B12" w:rsidRDefault="00431B12" w:rsidP="00431B12">
            <w:pPr>
              <w:rPr>
                <w:rFonts w:cs="Arial"/>
                <w:i/>
                <w:iCs/>
                <w:color w:val="000000" w:themeColor="text1"/>
              </w:rPr>
            </w:pPr>
            <w:r w:rsidRPr="00431B12">
              <w:rPr>
                <w:rFonts w:cs="Arial"/>
                <w:b/>
                <w:bCs/>
                <w:i/>
                <w:iCs/>
                <w:color w:val="000000" w:themeColor="text1"/>
              </w:rPr>
              <w:t>‘</w:t>
            </w:r>
            <w:proofErr w:type="gramStart"/>
            <w:r w:rsidRPr="00431B12">
              <w:rPr>
                <w:rFonts w:cs="Arial"/>
                <w:b/>
                <w:bCs/>
                <w:i/>
                <w:iCs/>
                <w:color w:val="000000" w:themeColor="text1"/>
              </w:rPr>
              <w:t>partial</w:t>
            </w:r>
            <w:proofErr w:type="gramEnd"/>
            <w:r w:rsidRPr="00431B12">
              <w:rPr>
                <w:rFonts w:cs="Arial"/>
                <w:b/>
                <w:bCs/>
                <w:i/>
                <w:iCs/>
                <w:color w:val="000000" w:themeColor="text1"/>
              </w:rPr>
              <w:t xml:space="preserve"> transfer of received proceeds’</w:t>
            </w:r>
            <w:r w:rsidRPr="00431B12">
              <w:rPr>
                <w:rFonts w:cs="Arial"/>
                <w:i/>
                <w:iCs/>
                <w:color w:val="000000" w:themeColor="text1"/>
              </w:rPr>
              <w:t xml:space="preserve"> – Market Claim is to transfer proceeds partially received from the issuer to the entitled party. Part is compensated in cash by the party that failed to fulfil its obligation.</w:t>
            </w:r>
          </w:p>
          <w:p w14:paraId="41042F5D" w14:textId="77777777" w:rsidR="00431B12" w:rsidRPr="00431B12" w:rsidRDefault="00431B12" w:rsidP="00431B12">
            <w:pPr>
              <w:rPr>
                <w:rFonts w:cs="Arial"/>
                <w:i/>
                <w:iCs/>
                <w:color w:val="000000" w:themeColor="text1"/>
              </w:rPr>
            </w:pPr>
            <w:r w:rsidRPr="00431B12">
              <w:rPr>
                <w:rFonts w:cs="Arial"/>
                <w:b/>
                <w:bCs/>
                <w:i/>
                <w:iCs/>
                <w:color w:val="000000" w:themeColor="text1"/>
              </w:rPr>
              <w:t>‘</w:t>
            </w:r>
            <w:proofErr w:type="gramStart"/>
            <w:r w:rsidRPr="00431B12">
              <w:rPr>
                <w:rFonts w:cs="Arial"/>
                <w:b/>
                <w:bCs/>
                <w:i/>
                <w:iCs/>
                <w:color w:val="000000" w:themeColor="text1"/>
              </w:rPr>
              <w:t>no</w:t>
            </w:r>
            <w:proofErr w:type="gramEnd"/>
            <w:r w:rsidRPr="00431B12">
              <w:rPr>
                <w:rFonts w:cs="Arial"/>
                <w:b/>
                <w:bCs/>
                <w:i/>
                <w:iCs/>
                <w:color w:val="000000" w:themeColor="text1"/>
              </w:rPr>
              <w:t xml:space="preserve"> transfer of received proceeds, cash compensation only’</w:t>
            </w:r>
            <w:r w:rsidRPr="00431B12">
              <w:rPr>
                <w:rFonts w:cs="Arial"/>
                <w:i/>
                <w:iCs/>
                <w:color w:val="000000" w:themeColor="text1"/>
              </w:rPr>
              <w:t xml:space="preserve"> – Market Claim is to compensate the entitled party in cash by the party that failed to fulfil its obligation. No proceeds have been received from the issuer.</w:t>
            </w:r>
          </w:p>
          <w:p w14:paraId="5F68A630" w14:textId="77777777" w:rsidR="00874715" w:rsidRDefault="00874715" w:rsidP="00874715">
            <w:pPr>
              <w:spacing w:before="80" w:after="80"/>
            </w:pPr>
            <w:r>
              <w:t>The similar information should also be added to the Corporate Action Movement Confirmation message, to clearly state the reason for the different tax treatment.</w:t>
            </w:r>
          </w:p>
          <w:p w14:paraId="7596869D" w14:textId="367B2853" w:rsidR="00422F0A" w:rsidRDefault="00250254" w:rsidP="00F24980">
            <w:pPr>
              <w:spacing w:before="80" w:after="80"/>
            </w:pPr>
            <w:r>
              <w:t xml:space="preserve">In the MT566/seev.036, </w:t>
            </w:r>
            <w:r w:rsidR="004B395C">
              <w:t xml:space="preserve">the 3 </w:t>
            </w:r>
            <w:r w:rsidR="00B65D47">
              <w:t xml:space="preserve">code </w:t>
            </w:r>
            <w:r w:rsidR="004B395C">
              <w:t>values could be added to the :22</w:t>
            </w:r>
            <w:proofErr w:type="gramStart"/>
            <w:r w:rsidR="004B395C">
              <w:t>F::</w:t>
            </w:r>
            <w:proofErr w:type="gramEnd"/>
            <w:r w:rsidR="004B395C">
              <w:t xml:space="preserve">ADDB </w:t>
            </w:r>
            <w:r w:rsidR="00B65D47">
              <w:t>indicator.</w:t>
            </w:r>
            <w:r w:rsidR="004B395C">
              <w:t xml:space="preserve"> </w:t>
            </w:r>
          </w:p>
          <w:p w14:paraId="6A28DEE9" w14:textId="77777777" w:rsidR="00DD788E" w:rsidRDefault="00DD788E" w:rsidP="00F24980">
            <w:pPr>
              <w:spacing w:before="80" w:after="80"/>
            </w:pPr>
          </w:p>
          <w:p w14:paraId="2437EC21" w14:textId="0E3D74D9" w:rsidR="00A8008E" w:rsidRDefault="00A8008E" w:rsidP="00F24980">
            <w:pPr>
              <w:spacing w:before="80" w:after="80"/>
            </w:pPr>
            <w:r>
              <w:t xml:space="preserve">It may also be possible to provide a breakdown of the quantities, meaning that if the delivering securities account had 2000 shares at cob record date but was supposed to deliver 10000 shares, assuming no partial settlement, this could also be included in the </w:t>
            </w:r>
            <w:r w:rsidR="00C016C2">
              <w:t xml:space="preserve">see.050 </w:t>
            </w:r>
            <w:r>
              <w:t>message</w:t>
            </w:r>
            <w:r w:rsidR="00902CD3">
              <w:t xml:space="preserve"> </w:t>
            </w:r>
            <w:r w:rsidR="00C016C2">
              <w:t xml:space="preserve">in the Related </w:t>
            </w:r>
            <w:r w:rsidR="004B1BCC">
              <w:t>Settlement Instruction Details sequence</w:t>
            </w:r>
            <w:r>
              <w:t>.</w:t>
            </w:r>
          </w:p>
          <w:p w14:paraId="3157EE9F" w14:textId="2B593DEC" w:rsidR="007D0784" w:rsidRDefault="00C722D5" w:rsidP="00F24980">
            <w:pPr>
              <w:spacing w:before="80" w:after="80"/>
            </w:pPr>
            <w:r>
              <w:t xml:space="preserve">The new element could be called “Proceeds Breakdown” </w:t>
            </w:r>
            <w:r w:rsidR="00FB01A6">
              <w:t>with 2 new quantity elements like:</w:t>
            </w:r>
            <w:r w:rsidR="00ED7110">
              <w:t xml:space="preserve"> “</w:t>
            </w:r>
            <w:r w:rsidR="00FB01A6">
              <w:t>Transfer of Received Proceeds</w:t>
            </w:r>
            <w:r w:rsidR="00ED7110">
              <w:t>”</w:t>
            </w:r>
            <w:r w:rsidR="00DD51EB">
              <w:t xml:space="preserve"> and </w:t>
            </w:r>
            <w:r w:rsidR="00ED7110">
              <w:t>“</w:t>
            </w:r>
            <w:r w:rsidR="00DD51EB">
              <w:t>Cash Compensation</w:t>
            </w:r>
            <w:r w:rsidR="00ED7110">
              <w:t>”</w:t>
            </w:r>
            <w:r w:rsidR="00DD51EB">
              <w:t>.</w:t>
            </w:r>
          </w:p>
          <w:p w14:paraId="5E6451F3" w14:textId="3D9883C7" w:rsidR="00874715" w:rsidRPr="00743B52" w:rsidRDefault="00874715" w:rsidP="00874715">
            <w:r w:rsidRPr="00743B52">
              <w:t xml:space="preserve">For </w:t>
            </w:r>
            <w:r w:rsidR="00690AD0">
              <w:t xml:space="preserve">the MT </w:t>
            </w:r>
            <w:r w:rsidRPr="00743B52">
              <w:t>566/</w:t>
            </w:r>
            <w:r w:rsidR="00690AD0">
              <w:t>seev.</w:t>
            </w:r>
            <w:r w:rsidRPr="00743B52">
              <w:t xml:space="preserve">036, breakdown is only needed in case of ‘partial transfer of proceeds’ so it </w:t>
            </w:r>
            <w:r w:rsidR="00B95484">
              <w:t>nor necessary</w:t>
            </w:r>
            <w:r w:rsidRPr="00743B52">
              <w:t xml:space="preserve"> to have a separate balance type for that in a widely used message.</w:t>
            </w:r>
            <w:r w:rsidRPr="00743B52">
              <w:br/>
            </w:r>
            <w:r w:rsidR="00743B52" w:rsidRPr="00743B52">
              <w:t>I</w:t>
            </w:r>
            <w:r w:rsidRPr="00743B52">
              <w:t xml:space="preserve">t could be considered </w:t>
            </w:r>
            <w:r w:rsidR="00743B52" w:rsidRPr="00743B52">
              <w:t xml:space="preserve">instead </w:t>
            </w:r>
            <w:r w:rsidRPr="00743B52">
              <w:t>that for ‘Partial Transfer of received proceeds’, confirmed balance CONB would always reflect the transfer of received proceeds quantity and difference between Total Eligible Balance ELIG and CONB would reflect the Cash Compensation Quantity.</w:t>
            </w:r>
          </w:p>
          <w:p w14:paraId="2437EC22" w14:textId="269F9EDB" w:rsidR="00AD3E2E" w:rsidRPr="00743B52" w:rsidRDefault="00874715" w:rsidP="00743B52">
            <w:pPr>
              <w:rPr>
                <w:rFonts w:ascii="Aptos" w:hAnsi="Aptos"/>
                <w:color w:val="00B050"/>
              </w:rPr>
            </w:pPr>
            <w:r w:rsidRPr="00743B52">
              <w:t>When it’s just either ‘transfer of received proceeds’ or ‘cash compensation’ then CONB would equal to ELIG and reflect the respective quantity.</w:t>
            </w:r>
          </w:p>
        </w:tc>
      </w:tr>
      <w:tr w:rsidR="00A8008E" w:rsidRPr="00D54675" w14:paraId="2437EC25" w14:textId="77777777" w:rsidTr="00F24980">
        <w:tc>
          <w:tcPr>
            <w:tcW w:w="8721" w:type="dxa"/>
            <w:gridSpan w:val="2"/>
            <w:shd w:val="pct5" w:color="auto" w:fill="auto"/>
          </w:tcPr>
          <w:p w14:paraId="2437EC24" w14:textId="77777777" w:rsidR="00A8008E" w:rsidRPr="00D54675" w:rsidRDefault="00A8008E" w:rsidP="00F24980">
            <w:pPr>
              <w:spacing w:before="80" w:after="80"/>
              <w:rPr>
                <w:color w:val="800000"/>
              </w:rPr>
            </w:pPr>
            <w:r w:rsidRPr="00D54675">
              <w:rPr>
                <w:b/>
              </w:rPr>
              <w:lastRenderedPageBreak/>
              <w:t>Examples</w:t>
            </w:r>
          </w:p>
        </w:tc>
      </w:tr>
      <w:tr w:rsidR="00A8008E" w:rsidRPr="008466D3" w14:paraId="2437EC27" w14:textId="77777777" w:rsidTr="00F24980">
        <w:tc>
          <w:tcPr>
            <w:tcW w:w="8721" w:type="dxa"/>
            <w:gridSpan w:val="2"/>
            <w:tcBorders>
              <w:bottom w:val="dotted" w:sz="4" w:space="0" w:color="auto"/>
            </w:tcBorders>
          </w:tcPr>
          <w:p w14:paraId="734ECA37" w14:textId="77777777" w:rsidR="0048790C" w:rsidRPr="00A362D8" w:rsidRDefault="0048790C" w:rsidP="0048790C">
            <w:r w:rsidRPr="00A362D8">
              <w:t xml:space="preserve">Account Holder AB has sold 1000 Securities XY to Account Holder BC that were eligible for a dividend of 1 EUR per </w:t>
            </w:r>
            <w:r>
              <w:t>share</w:t>
            </w:r>
            <w:r w:rsidRPr="00A362D8">
              <w:t>.</w:t>
            </w:r>
          </w:p>
          <w:p w14:paraId="30B09552" w14:textId="77777777" w:rsidR="0048790C" w:rsidRPr="00A362D8" w:rsidRDefault="0048790C" w:rsidP="0048790C">
            <w:r w:rsidRPr="00A362D8">
              <w:t xml:space="preserve">Settlement instructions to deliver and receive the </w:t>
            </w:r>
            <w:r>
              <w:t>shares</w:t>
            </w:r>
            <w:r w:rsidRPr="00A362D8">
              <w:t xml:space="preserve"> with reference ABC123 </w:t>
            </w:r>
            <w:r>
              <w:t>are</w:t>
            </w:r>
            <w:r w:rsidRPr="00A362D8">
              <w:t xml:space="preserve"> matched and subject to market claim identification.</w:t>
            </w:r>
          </w:p>
          <w:p w14:paraId="6EF9CA5E" w14:textId="77777777" w:rsidR="0048790C" w:rsidRPr="00A362D8" w:rsidRDefault="0048790C" w:rsidP="0048790C">
            <w:r w:rsidRPr="00A362D8">
              <w:t>Example 1)</w:t>
            </w:r>
          </w:p>
          <w:p w14:paraId="7FD57AE5" w14:textId="77777777" w:rsidR="0048790C" w:rsidRPr="00A362D8" w:rsidRDefault="0048790C" w:rsidP="0048790C">
            <w:r w:rsidRPr="00A362D8">
              <w:t>Account Holder AB has not received any dividend since 1000 s</w:t>
            </w:r>
            <w:r>
              <w:t>hares were both bought and sold, and the receipt did not settle, leaving AB without shares to deliver to BC</w:t>
            </w:r>
            <w:r w:rsidRPr="00A362D8">
              <w:t>.</w:t>
            </w:r>
          </w:p>
          <w:p w14:paraId="3BD8AD96" w14:textId="77777777" w:rsidR="0048790C" w:rsidRPr="00A362D8" w:rsidRDefault="0048790C" w:rsidP="0048790C">
            <w:r w:rsidRPr="00A362D8">
              <w:t xml:space="preserve">Market Claim of 1000 EUR from Account Holder AB to Account Holder BC will hold the information that the market claim is </w:t>
            </w:r>
            <w:r>
              <w:t xml:space="preserve">performed </w:t>
            </w:r>
            <w:proofErr w:type="gramStart"/>
            <w:r>
              <w:t>on the basis of</w:t>
            </w:r>
            <w:proofErr w:type="gramEnd"/>
            <w:r>
              <w:t xml:space="preserve"> ‘no transfer of received proceeds, cash compensation only’.</w:t>
            </w:r>
          </w:p>
          <w:p w14:paraId="581F5A0A" w14:textId="77777777" w:rsidR="0048790C" w:rsidRPr="00A362D8" w:rsidRDefault="0048790C" w:rsidP="0048790C">
            <w:r w:rsidRPr="00A362D8">
              <w:lastRenderedPageBreak/>
              <w:t>Example 2)</w:t>
            </w:r>
          </w:p>
          <w:p w14:paraId="45CE288B" w14:textId="77777777" w:rsidR="0048790C" w:rsidRPr="00A362D8" w:rsidRDefault="0048790C" w:rsidP="0048790C">
            <w:r w:rsidRPr="00A362D8">
              <w:t xml:space="preserve">Account Holder AB only held 200 </w:t>
            </w:r>
            <w:r>
              <w:t>shares</w:t>
            </w:r>
            <w:r w:rsidRPr="00A362D8">
              <w:t xml:space="preserve"> on the Record Date of the dividend payment and therefore received a dividend of 200 EUR. </w:t>
            </w:r>
          </w:p>
          <w:p w14:paraId="10F64074" w14:textId="77777777" w:rsidR="0048790C" w:rsidRPr="00A362D8" w:rsidRDefault="0048790C" w:rsidP="0048790C">
            <w:r w:rsidRPr="00A362D8">
              <w:t xml:space="preserve">800 </w:t>
            </w:r>
            <w:r>
              <w:t>shares</w:t>
            </w:r>
            <w:r w:rsidRPr="00A362D8">
              <w:t xml:space="preserve"> were </w:t>
            </w:r>
            <w:r>
              <w:t>both bought and sold, and the receipt did not settle, leaving AB without sufficient shares to deliver to BC, and BC did not allow partial settlement.</w:t>
            </w:r>
          </w:p>
          <w:p w14:paraId="2437EC26" w14:textId="0AB9B5AE" w:rsidR="00A8008E" w:rsidRPr="00305CC4" w:rsidRDefault="0048790C" w:rsidP="00305CC4">
            <w:pPr>
              <w:rPr>
                <w:highlight w:val="white"/>
              </w:rPr>
            </w:pPr>
            <w:r w:rsidRPr="00A362D8">
              <w:t xml:space="preserve">Market Claim of 1000 EUR from Account Holder AB to Account Holder BC </w:t>
            </w:r>
            <w:r>
              <w:t>may</w:t>
            </w:r>
            <w:r w:rsidRPr="00A362D8">
              <w:t xml:space="preserve"> be split in to two separate market claim transactions in the proportion of the held </w:t>
            </w:r>
            <w:r>
              <w:t xml:space="preserve">position or be processed in one market claim transaction composed of two parts. If the former, one market claim would have the information ‘transfer or received proceeds’ and the other ‘no transfer of received proceeds, cash compensation only’. If the latter, the market claim would have the information ‘partial transfer of received </w:t>
            </w:r>
            <w:proofErr w:type="gramStart"/>
            <w:r>
              <w:t>proceeds’</w:t>
            </w:r>
            <w:proofErr w:type="gramEnd"/>
            <w:r>
              <w:rPr>
                <w:highlight w:val="white"/>
              </w:rPr>
              <w:t>.</w:t>
            </w:r>
          </w:p>
        </w:tc>
      </w:tr>
    </w:tbl>
    <w:p w14:paraId="2437EC28" w14:textId="77777777" w:rsidR="00A8008E" w:rsidRDefault="00A8008E" w:rsidP="00F24980">
      <w:pPr>
        <w:suppressAutoHyphens w:val="0"/>
        <w:spacing w:before="0" w:after="0"/>
        <w:rPr>
          <w:b/>
          <w:sz w:val="28"/>
        </w:rPr>
      </w:pPr>
    </w:p>
    <w:p w14:paraId="05B9395E" w14:textId="77777777" w:rsidR="005C0560" w:rsidRDefault="005C0560" w:rsidP="005C0560">
      <w:pPr>
        <w:suppressAutoHyphens w:val="0"/>
        <w:spacing w:before="0" w:after="0"/>
        <w:rPr>
          <w:b/>
          <w:sz w:val="28"/>
        </w:rPr>
      </w:pPr>
      <w:r>
        <w:rPr>
          <w:b/>
          <w:sz w:val="28"/>
        </w:rPr>
        <w:t>SWIFT Comment</w:t>
      </w:r>
    </w:p>
    <w:p w14:paraId="2DDA8811" w14:textId="77777777" w:rsidR="005C0560" w:rsidRDefault="005C0560" w:rsidP="005C0560">
      <w:pPr>
        <w:suppressAutoHyphens w:val="0"/>
        <w:spacing w:before="0" w:after="0"/>
      </w:pPr>
    </w:p>
    <w:tbl>
      <w:tblPr>
        <w:tblW w:w="8721"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8721"/>
      </w:tblGrid>
      <w:tr w:rsidR="005C0560" w:rsidRPr="00E32808" w14:paraId="05E636BA" w14:textId="77777777" w:rsidTr="00F24980">
        <w:tc>
          <w:tcPr>
            <w:tcW w:w="8721" w:type="dxa"/>
            <w:tcBorders>
              <w:bottom w:val="dotted" w:sz="4" w:space="0" w:color="auto"/>
            </w:tcBorders>
          </w:tcPr>
          <w:p w14:paraId="33A2C181" w14:textId="227A2017" w:rsidR="005C0560" w:rsidRPr="008466D3" w:rsidRDefault="00E354FC" w:rsidP="00F24980">
            <w:pPr>
              <w:rPr>
                <w:rFonts w:cs="Arial"/>
                <w:color w:val="000000"/>
              </w:rPr>
            </w:pPr>
            <w:r>
              <w:rPr>
                <w:rFonts w:cs="Arial"/>
                <w:color w:val="000000"/>
              </w:rPr>
              <w:t xml:space="preserve">We noticed that </w:t>
            </w:r>
            <w:r w:rsidR="00EC3318">
              <w:rPr>
                <w:rFonts w:cs="Arial"/>
                <w:color w:val="000000"/>
              </w:rPr>
              <w:t xml:space="preserve">the </w:t>
            </w:r>
            <w:r w:rsidR="001F57F3">
              <w:rPr>
                <w:rFonts w:cs="Arial"/>
                <w:color w:val="000000"/>
              </w:rPr>
              <w:t>SR2024 CR2002 (</w:t>
            </w:r>
            <w:r w:rsidR="00C82627" w:rsidRPr="00C82627">
              <w:rPr>
                <w:rFonts w:cs="Arial"/>
                <w:color w:val="000000"/>
              </w:rPr>
              <w:t>Remove Useless Market Claim Indicator Codes in Confirmations) was not implemented in the seev.036</w:t>
            </w:r>
            <w:r w:rsidR="002543F4">
              <w:rPr>
                <w:rFonts w:cs="Arial"/>
                <w:color w:val="000000"/>
              </w:rPr>
              <w:t xml:space="preserve"> messages. </w:t>
            </w:r>
            <w:r>
              <w:rPr>
                <w:rFonts w:cs="Arial"/>
                <w:color w:val="000000"/>
              </w:rPr>
              <w:t xml:space="preserve">Since this CR </w:t>
            </w:r>
            <w:r w:rsidR="00D60CD8">
              <w:rPr>
                <w:rFonts w:cs="Arial"/>
                <w:color w:val="000000"/>
              </w:rPr>
              <w:t>impact the market claim codes in the confirmation message, it is suggested that</w:t>
            </w:r>
            <w:r w:rsidR="00EF0B0B">
              <w:rPr>
                <w:rFonts w:cs="Arial"/>
                <w:color w:val="000000"/>
              </w:rPr>
              <w:t xml:space="preserve"> the 4 claim codes removed last year in the MT566 be </w:t>
            </w:r>
            <w:r w:rsidR="00052149">
              <w:rPr>
                <w:rFonts w:cs="Arial"/>
                <w:color w:val="000000"/>
              </w:rPr>
              <w:t>removed now in the seev.036 as well.</w:t>
            </w:r>
          </w:p>
        </w:tc>
      </w:tr>
    </w:tbl>
    <w:p w14:paraId="6BCE2E45" w14:textId="77777777" w:rsidR="005C0560" w:rsidRDefault="005C0560" w:rsidP="005C0560">
      <w:pPr>
        <w:suppressAutoHyphens w:val="0"/>
        <w:spacing w:before="0" w:after="0"/>
        <w:rPr>
          <w:b/>
          <w:sz w:val="28"/>
        </w:rPr>
      </w:pPr>
    </w:p>
    <w:p w14:paraId="5FD20FD1" w14:textId="77777777" w:rsidR="005C0560" w:rsidRPr="00623855" w:rsidRDefault="005C0560" w:rsidP="005C0560">
      <w:pPr>
        <w:suppressAutoHyphens w:val="0"/>
        <w:spacing w:before="0" w:after="0"/>
        <w:rPr>
          <w:b/>
          <w:sz w:val="28"/>
        </w:rPr>
      </w:pPr>
      <w:r w:rsidRPr="00623855">
        <w:rPr>
          <w:b/>
          <w:sz w:val="28"/>
        </w:rPr>
        <w:t>Standards Illustration</w:t>
      </w:r>
    </w:p>
    <w:p w14:paraId="18B59D6B" w14:textId="77777777" w:rsidR="005C0560" w:rsidRPr="00396604" w:rsidRDefault="005C0560" w:rsidP="005C0560">
      <w:pPr>
        <w:pBdr>
          <w:top w:val="single" w:sz="4" w:space="5" w:color="auto"/>
          <w:bottom w:val="single" w:sz="4" w:space="5" w:color="auto"/>
        </w:pBdr>
        <w:spacing w:after="240"/>
        <w:rPr>
          <w:b/>
          <w:sz w:val="32"/>
          <w:szCs w:val="32"/>
        </w:rPr>
      </w:pPr>
      <w:r w:rsidRPr="00396604">
        <w:rPr>
          <w:b/>
          <w:sz w:val="32"/>
          <w:szCs w:val="32"/>
        </w:rPr>
        <w:t>1. ISO 15022 Illustration</w:t>
      </w:r>
    </w:p>
    <w:p w14:paraId="0A64D935" w14:textId="119FC674" w:rsidR="005C0560" w:rsidRPr="00EA0FB5" w:rsidRDefault="00EA0FB5" w:rsidP="004F19B3">
      <w:pPr>
        <w:suppressAutoHyphens w:val="0"/>
        <w:spacing w:before="0" w:after="0"/>
        <w:rPr>
          <w:b/>
          <w:bCs/>
        </w:rPr>
      </w:pPr>
      <w:r w:rsidRPr="00EA0FB5">
        <w:rPr>
          <w:b/>
          <w:bCs/>
        </w:rPr>
        <w:t>In the MT 566</w:t>
      </w:r>
      <w:r>
        <w:rPr>
          <w:b/>
          <w:bCs/>
        </w:rPr>
        <w:t xml:space="preserve">, in sequence </w:t>
      </w:r>
      <w:r w:rsidR="000800A2">
        <w:rPr>
          <w:b/>
          <w:bCs/>
        </w:rPr>
        <w:t xml:space="preserve">C in </w:t>
      </w:r>
      <w:r w:rsidR="003A72D9">
        <w:rPr>
          <w:b/>
          <w:bCs/>
        </w:rPr>
        <w:t xml:space="preserve">indicator </w:t>
      </w:r>
      <w:r w:rsidR="000800A2">
        <w:rPr>
          <w:b/>
          <w:bCs/>
        </w:rPr>
        <w:t>field :22</w:t>
      </w:r>
      <w:proofErr w:type="gramStart"/>
      <w:r w:rsidR="000800A2">
        <w:rPr>
          <w:b/>
          <w:bCs/>
        </w:rPr>
        <w:t>F::</w:t>
      </w:r>
      <w:proofErr w:type="gramEnd"/>
      <w:r w:rsidR="000800A2">
        <w:rPr>
          <w:b/>
          <w:bCs/>
        </w:rPr>
        <w:t xml:space="preserve">ADDB, </w:t>
      </w:r>
      <w:r w:rsidR="003A72D9">
        <w:rPr>
          <w:b/>
          <w:bCs/>
        </w:rPr>
        <w:t xml:space="preserve">add 3 new code values </w:t>
      </w:r>
      <w:r w:rsidR="004F19B3">
        <w:rPr>
          <w:b/>
          <w:bCs/>
        </w:rPr>
        <w:t>“</w:t>
      </w:r>
      <w:r w:rsidR="004F19B3" w:rsidRPr="004F19B3">
        <w:rPr>
          <w:b/>
          <w:bCs/>
        </w:rPr>
        <w:t>Transfer Of Received Proceeds</w:t>
      </w:r>
      <w:r w:rsidR="004F19B3">
        <w:rPr>
          <w:b/>
          <w:bCs/>
        </w:rPr>
        <w:t>”, “</w:t>
      </w:r>
      <w:r w:rsidR="004F19B3" w:rsidRPr="004F19B3">
        <w:rPr>
          <w:b/>
          <w:bCs/>
        </w:rPr>
        <w:t>Partial Transfer Of Received Proceeds</w:t>
      </w:r>
      <w:r w:rsidR="004F19B3">
        <w:rPr>
          <w:b/>
          <w:bCs/>
        </w:rPr>
        <w:t xml:space="preserve">” and </w:t>
      </w:r>
      <w:r w:rsidR="00354DEE">
        <w:rPr>
          <w:b/>
          <w:bCs/>
        </w:rPr>
        <w:t>“</w:t>
      </w:r>
      <w:r w:rsidR="004F19B3" w:rsidRPr="004F19B3">
        <w:rPr>
          <w:b/>
          <w:bCs/>
        </w:rPr>
        <w:t>No Transfer Of Received Proceeds</w:t>
      </w:r>
      <w:r w:rsidR="00354DEE">
        <w:rPr>
          <w:b/>
          <w:bCs/>
        </w:rPr>
        <w:t>” as defined and illustrated below:</w:t>
      </w:r>
    </w:p>
    <w:p w14:paraId="39D717F7" w14:textId="77777777" w:rsidR="00305CC4" w:rsidRDefault="00305CC4" w:rsidP="005C0560">
      <w:pPr>
        <w:suppressAutoHyphens w:val="0"/>
        <w:spacing w:before="0" w:after="0"/>
      </w:pPr>
    </w:p>
    <w:p w14:paraId="590A0475" w14:textId="77777777" w:rsidR="00A522B5" w:rsidRPr="00B20FDB" w:rsidRDefault="00A522B5" w:rsidP="00B20FDB">
      <w:pPr>
        <w:pBdr>
          <w:bottom w:val="single" w:sz="4" w:space="1" w:color="auto"/>
        </w:pBdr>
        <w:rPr>
          <w:b/>
          <w:bCs/>
          <w:color w:val="013B80"/>
          <w:sz w:val="36"/>
          <w:szCs w:val="36"/>
        </w:rPr>
      </w:pPr>
      <w:r w:rsidRPr="00B20FDB">
        <w:rPr>
          <w:b/>
          <w:bCs/>
          <w:color w:val="013B80"/>
          <w:sz w:val="36"/>
          <w:szCs w:val="36"/>
        </w:rPr>
        <w:t>MT 566 Field Specifications</w:t>
      </w:r>
    </w:p>
    <w:p w14:paraId="7059EFD1" w14:textId="77777777" w:rsidR="00A522B5" w:rsidRPr="004A6A00" w:rsidRDefault="00A522B5" w:rsidP="00E455CF">
      <w:pPr>
        <w:spacing w:before="0" w:after="0"/>
        <w:rPr>
          <w:b/>
        </w:rPr>
      </w:pPr>
      <w:r w:rsidRPr="004A6A00">
        <w:t>41. Field 22F: Indicator</w:t>
      </w:r>
    </w:p>
    <w:p w14:paraId="455213AB" w14:textId="77777777" w:rsidR="00A522B5" w:rsidRPr="004A6A00" w:rsidRDefault="00A522B5" w:rsidP="00E455CF">
      <w:pPr>
        <w:spacing w:before="0" w:after="0"/>
        <w:rPr>
          <w:b/>
        </w:rPr>
      </w:pPr>
      <w:r w:rsidRPr="004A6A00">
        <w:t>FORMAT</w:t>
      </w:r>
    </w:p>
    <w:tbl>
      <w:tblPr>
        <w:tblW w:w="4900" w:type="pct"/>
        <w:tblCellSpacing w:w="15" w:type="dxa"/>
        <w:tblCellMar>
          <w:left w:w="0" w:type="dxa"/>
          <w:right w:w="0" w:type="dxa"/>
        </w:tblCellMar>
        <w:tblLook w:val="04A0" w:firstRow="1" w:lastRow="0" w:firstColumn="1" w:lastColumn="0" w:noHBand="0" w:noVBand="1"/>
      </w:tblPr>
      <w:tblGrid>
        <w:gridCol w:w="1743"/>
        <w:gridCol w:w="2578"/>
        <w:gridCol w:w="4292"/>
      </w:tblGrid>
      <w:tr w:rsidR="00A522B5" w:rsidRPr="004A6A00" w14:paraId="102F40D0" w14:textId="77777777" w:rsidTr="00A522B5">
        <w:trPr>
          <w:tblCellSpacing w:w="15" w:type="dxa"/>
        </w:trPr>
        <w:tc>
          <w:tcPr>
            <w:tcW w:w="1000" w:type="pct"/>
            <w:shd w:val="clear" w:color="auto" w:fill="FFFFFF"/>
            <w:hideMark/>
          </w:tcPr>
          <w:p w14:paraId="78C972F1" w14:textId="7C052277" w:rsidR="00A522B5" w:rsidRPr="004A6A00" w:rsidRDefault="00A522B5" w:rsidP="00E455CF">
            <w:pPr>
              <w:spacing w:before="0" w:after="0"/>
              <w:rPr>
                <w:color w:val="000000"/>
              </w:rPr>
            </w:pPr>
            <w:r w:rsidRPr="004A6A00">
              <w:rPr>
                <w:color w:val="000000"/>
              </w:rPr>
              <w:t>Option F</w:t>
            </w:r>
          </w:p>
        </w:tc>
        <w:tc>
          <w:tcPr>
            <w:tcW w:w="1500" w:type="pct"/>
            <w:shd w:val="clear" w:color="auto" w:fill="FFFFFF"/>
            <w:hideMark/>
          </w:tcPr>
          <w:p w14:paraId="634B7000" w14:textId="4B07EE8C" w:rsidR="00A522B5" w:rsidRPr="004A6A00" w:rsidRDefault="00A522B5" w:rsidP="00E455CF">
            <w:pPr>
              <w:spacing w:before="0" w:after="0"/>
              <w:rPr>
                <w:color w:val="000000"/>
              </w:rPr>
            </w:pPr>
            <w:r w:rsidRPr="004A6A00">
              <w:rPr>
                <w:color w:val="000000"/>
              </w:rPr>
              <w:t>:</w:t>
            </w:r>
            <w:proofErr w:type="gramStart"/>
            <w:r w:rsidRPr="004A6A00">
              <w:rPr>
                <w:color w:val="000000"/>
              </w:rPr>
              <w:t>4!c</w:t>
            </w:r>
            <w:proofErr w:type="gramEnd"/>
            <w:r w:rsidRPr="004A6A00">
              <w:rPr>
                <w:color w:val="000000"/>
              </w:rPr>
              <w:t>/[8c]/4!c</w:t>
            </w:r>
          </w:p>
        </w:tc>
        <w:tc>
          <w:tcPr>
            <w:tcW w:w="2500" w:type="pct"/>
            <w:shd w:val="clear" w:color="auto" w:fill="FFFFFF"/>
            <w:hideMark/>
          </w:tcPr>
          <w:p w14:paraId="601491EE" w14:textId="08C71E30" w:rsidR="00A522B5" w:rsidRPr="004A6A00" w:rsidRDefault="00A522B5" w:rsidP="00E455CF">
            <w:pPr>
              <w:spacing w:before="0" w:after="0"/>
              <w:rPr>
                <w:color w:val="000000"/>
              </w:rPr>
            </w:pPr>
            <w:r w:rsidRPr="004A6A00">
              <w:rPr>
                <w:color w:val="000000"/>
              </w:rPr>
              <w:t>(Qualifier</w:t>
            </w:r>
            <w:proofErr w:type="gramStart"/>
            <w:r w:rsidRPr="004A6A00">
              <w:rPr>
                <w:color w:val="000000"/>
              </w:rPr>
              <w:t>)(</w:t>
            </w:r>
            <w:proofErr w:type="gramEnd"/>
            <w:r w:rsidRPr="004A6A00">
              <w:rPr>
                <w:color w:val="000000"/>
              </w:rPr>
              <w:t>Data Source Scheme)(Indicator)</w:t>
            </w:r>
          </w:p>
        </w:tc>
      </w:tr>
    </w:tbl>
    <w:p w14:paraId="7FD62DDF" w14:textId="77777777" w:rsidR="00A522B5" w:rsidRPr="004A6A00" w:rsidRDefault="00A522B5" w:rsidP="00E455CF">
      <w:pPr>
        <w:spacing w:before="0" w:after="0"/>
        <w:rPr>
          <w:b/>
        </w:rPr>
      </w:pPr>
      <w:r w:rsidRPr="004A6A00">
        <w:t>PRESENCE</w:t>
      </w:r>
    </w:p>
    <w:p w14:paraId="56AABAB2" w14:textId="77777777" w:rsidR="00A522B5" w:rsidRPr="004A6A00" w:rsidRDefault="00A522B5" w:rsidP="00E455CF">
      <w:pPr>
        <w:spacing w:before="0" w:after="0"/>
      </w:pPr>
      <w:r w:rsidRPr="004A6A00">
        <w:t>Optional in optional sequence C</w:t>
      </w:r>
    </w:p>
    <w:p w14:paraId="6EC93413" w14:textId="77777777" w:rsidR="00A522B5" w:rsidRPr="004A6A00" w:rsidRDefault="00A522B5" w:rsidP="00E455CF">
      <w:pPr>
        <w:spacing w:before="0" w:after="0"/>
        <w:rPr>
          <w:b/>
        </w:rPr>
      </w:pPr>
      <w:r w:rsidRPr="004A6A00">
        <w:t>QUALIFIER</w:t>
      </w:r>
    </w:p>
    <w:p w14:paraId="37DFAEF2" w14:textId="77777777" w:rsidR="00A522B5" w:rsidRPr="004A6A00" w:rsidRDefault="00A522B5" w:rsidP="00E455CF">
      <w:pPr>
        <w:spacing w:before="0" w:after="0"/>
      </w:pPr>
      <w:r w:rsidRPr="004A6A00">
        <w:rPr>
          <w:rStyle w:val="ecodes"/>
        </w:rPr>
        <w:t>(Error code(s): T89)</w:t>
      </w:r>
    </w:p>
    <w:tbl>
      <w:tblPr>
        <w:tblW w:w="4900" w:type="pct"/>
        <w:tblCellSpacing w:w="15" w:type="dxa"/>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4A0" w:firstRow="1" w:lastRow="0" w:firstColumn="1" w:lastColumn="0" w:noHBand="0" w:noVBand="1"/>
      </w:tblPr>
      <w:tblGrid>
        <w:gridCol w:w="856"/>
        <w:gridCol w:w="674"/>
        <w:gridCol w:w="1092"/>
        <w:gridCol w:w="555"/>
        <w:gridCol w:w="674"/>
        <w:gridCol w:w="966"/>
        <w:gridCol w:w="3781"/>
      </w:tblGrid>
      <w:tr w:rsidR="00A522B5" w:rsidRPr="004A6A00" w14:paraId="763C2C75" w14:textId="77777777" w:rsidTr="00A522B5">
        <w:trPr>
          <w:tblHeader/>
          <w:tblCellSpacing w:w="15" w:type="dxa"/>
        </w:trPr>
        <w:tc>
          <w:tcPr>
            <w:tcW w:w="500" w:type="pct"/>
            <w:tcBorders>
              <w:top w:val="outset" w:sz="6" w:space="0" w:color="auto"/>
              <w:left w:val="outset" w:sz="6" w:space="0" w:color="auto"/>
              <w:bottom w:val="outset" w:sz="6" w:space="0" w:color="auto"/>
              <w:right w:val="outset" w:sz="6" w:space="0" w:color="auto"/>
            </w:tcBorders>
            <w:shd w:val="clear" w:color="auto" w:fill="EEEEEE"/>
            <w:hideMark/>
          </w:tcPr>
          <w:p w14:paraId="1B473F13" w14:textId="2604CB18" w:rsidR="00A522B5" w:rsidRPr="004A6A00" w:rsidRDefault="00A522B5" w:rsidP="00E455CF">
            <w:pPr>
              <w:spacing w:before="0" w:after="0"/>
              <w:rPr>
                <w:b/>
              </w:rPr>
            </w:pPr>
            <w:r w:rsidRPr="004A6A00">
              <w:rPr>
                <w:b/>
              </w:rPr>
              <w:t>Order</w:t>
            </w:r>
          </w:p>
        </w:tc>
        <w:tc>
          <w:tcPr>
            <w:tcW w:w="400" w:type="pct"/>
            <w:tcBorders>
              <w:top w:val="outset" w:sz="6" w:space="0" w:color="auto"/>
              <w:left w:val="outset" w:sz="6" w:space="0" w:color="auto"/>
              <w:bottom w:val="outset" w:sz="6" w:space="0" w:color="auto"/>
              <w:right w:val="outset" w:sz="6" w:space="0" w:color="auto"/>
            </w:tcBorders>
            <w:shd w:val="clear" w:color="auto" w:fill="EEEEEE"/>
            <w:hideMark/>
          </w:tcPr>
          <w:p w14:paraId="174B887B" w14:textId="0071C139" w:rsidR="00A522B5" w:rsidRPr="004A6A00" w:rsidRDefault="00A522B5" w:rsidP="00E455CF">
            <w:pPr>
              <w:spacing w:before="0" w:after="0"/>
              <w:rPr>
                <w:b/>
              </w:rPr>
            </w:pPr>
            <w:r w:rsidRPr="004A6A00">
              <w:rPr>
                <w:b/>
              </w:rPr>
              <w:t>M/O</w:t>
            </w:r>
          </w:p>
        </w:tc>
        <w:tc>
          <w:tcPr>
            <w:tcW w:w="650" w:type="pct"/>
            <w:tcBorders>
              <w:top w:val="outset" w:sz="6" w:space="0" w:color="auto"/>
              <w:left w:val="outset" w:sz="6" w:space="0" w:color="auto"/>
              <w:bottom w:val="outset" w:sz="6" w:space="0" w:color="auto"/>
              <w:right w:val="outset" w:sz="6" w:space="0" w:color="auto"/>
            </w:tcBorders>
            <w:shd w:val="clear" w:color="auto" w:fill="EEEEEE"/>
            <w:hideMark/>
          </w:tcPr>
          <w:p w14:paraId="47BFA296" w14:textId="606C1B64" w:rsidR="00A522B5" w:rsidRPr="004A6A00" w:rsidRDefault="00A522B5" w:rsidP="00E455CF">
            <w:pPr>
              <w:spacing w:before="0" w:after="0"/>
              <w:rPr>
                <w:b/>
              </w:rPr>
            </w:pPr>
            <w:r w:rsidRPr="004A6A00">
              <w:rPr>
                <w:b/>
              </w:rPr>
              <w:t>Qualifier</w:t>
            </w:r>
          </w:p>
        </w:tc>
        <w:tc>
          <w:tcPr>
            <w:tcW w:w="300" w:type="pct"/>
            <w:tcBorders>
              <w:top w:val="outset" w:sz="6" w:space="0" w:color="auto"/>
              <w:left w:val="outset" w:sz="6" w:space="0" w:color="auto"/>
              <w:bottom w:val="outset" w:sz="6" w:space="0" w:color="auto"/>
              <w:right w:val="outset" w:sz="6" w:space="0" w:color="auto"/>
            </w:tcBorders>
            <w:shd w:val="clear" w:color="auto" w:fill="EEEEEE"/>
            <w:hideMark/>
          </w:tcPr>
          <w:p w14:paraId="1DCD2E69" w14:textId="0170F939" w:rsidR="00A522B5" w:rsidRPr="004A6A00" w:rsidRDefault="00A522B5" w:rsidP="00E455CF">
            <w:pPr>
              <w:spacing w:before="0" w:after="0"/>
              <w:rPr>
                <w:b/>
              </w:rPr>
            </w:pPr>
            <w:r w:rsidRPr="004A6A00">
              <w:rPr>
                <w:b/>
              </w:rPr>
              <w:t>R/N</w:t>
            </w:r>
          </w:p>
        </w:tc>
        <w:tc>
          <w:tcPr>
            <w:tcW w:w="400" w:type="pct"/>
            <w:tcBorders>
              <w:top w:val="outset" w:sz="6" w:space="0" w:color="auto"/>
              <w:left w:val="outset" w:sz="6" w:space="0" w:color="auto"/>
              <w:bottom w:val="outset" w:sz="6" w:space="0" w:color="auto"/>
              <w:right w:val="outset" w:sz="6" w:space="0" w:color="auto"/>
            </w:tcBorders>
            <w:shd w:val="clear" w:color="auto" w:fill="EEEEEE"/>
            <w:hideMark/>
          </w:tcPr>
          <w:p w14:paraId="637A246B" w14:textId="0DB0559D" w:rsidR="00A522B5" w:rsidRPr="004A6A00" w:rsidRDefault="00A522B5" w:rsidP="00E455CF">
            <w:pPr>
              <w:spacing w:before="0" w:after="0"/>
              <w:rPr>
                <w:b/>
              </w:rPr>
            </w:pPr>
            <w:r w:rsidRPr="004A6A00">
              <w:rPr>
                <w:b/>
              </w:rPr>
              <w:t>CR</w:t>
            </w:r>
          </w:p>
        </w:tc>
        <w:tc>
          <w:tcPr>
            <w:tcW w:w="500" w:type="pct"/>
            <w:tcBorders>
              <w:top w:val="outset" w:sz="6" w:space="0" w:color="auto"/>
              <w:left w:val="outset" w:sz="6" w:space="0" w:color="auto"/>
              <w:bottom w:val="outset" w:sz="6" w:space="0" w:color="auto"/>
              <w:right w:val="outset" w:sz="6" w:space="0" w:color="auto"/>
            </w:tcBorders>
            <w:shd w:val="clear" w:color="auto" w:fill="EEEEEE"/>
            <w:hideMark/>
          </w:tcPr>
          <w:p w14:paraId="5FD41880" w14:textId="5067F4B7" w:rsidR="00A522B5" w:rsidRPr="004A6A00" w:rsidRDefault="00A522B5" w:rsidP="00E455CF">
            <w:pPr>
              <w:spacing w:before="0" w:after="0"/>
              <w:rPr>
                <w:b/>
              </w:rPr>
            </w:pPr>
            <w:r w:rsidRPr="004A6A00">
              <w:rPr>
                <w:b/>
              </w:rPr>
              <w:t>Options</w:t>
            </w:r>
          </w:p>
        </w:tc>
        <w:tc>
          <w:tcPr>
            <w:tcW w:w="2250" w:type="pct"/>
            <w:tcBorders>
              <w:top w:val="outset" w:sz="6" w:space="0" w:color="auto"/>
              <w:left w:val="outset" w:sz="6" w:space="0" w:color="auto"/>
              <w:bottom w:val="outset" w:sz="6" w:space="0" w:color="auto"/>
              <w:right w:val="outset" w:sz="6" w:space="0" w:color="auto"/>
            </w:tcBorders>
            <w:shd w:val="clear" w:color="auto" w:fill="EEEEEE"/>
            <w:hideMark/>
          </w:tcPr>
          <w:p w14:paraId="66BCDB76" w14:textId="45DBF115" w:rsidR="00A522B5" w:rsidRPr="004A6A00" w:rsidRDefault="00A522B5" w:rsidP="00E455CF">
            <w:pPr>
              <w:spacing w:before="0" w:after="0"/>
              <w:rPr>
                <w:b/>
              </w:rPr>
            </w:pPr>
            <w:r w:rsidRPr="004A6A00">
              <w:rPr>
                <w:b/>
              </w:rPr>
              <w:t>Qualifier Description</w:t>
            </w:r>
          </w:p>
        </w:tc>
      </w:tr>
      <w:tr w:rsidR="00A522B5" w:rsidRPr="004A6A00" w14:paraId="46C30E51" w14:textId="77777777" w:rsidTr="00A522B5">
        <w:trPr>
          <w:tblCellSpacing w:w="15" w:type="dxa"/>
        </w:trPr>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7D828899" w14:textId="0941DF38" w:rsidR="00A522B5" w:rsidRPr="004A6A00" w:rsidRDefault="00A522B5" w:rsidP="00E455CF">
            <w:pPr>
              <w:spacing w:before="0" w:after="0"/>
              <w:rPr>
                <w:color w:val="000000"/>
              </w:rPr>
            </w:pPr>
            <w:r w:rsidRPr="004A6A00">
              <w:rPr>
                <w:color w:val="000000"/>
              </w:rPr>
              <w:t>1</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13BF5EC7" w14:textId="61584B40" w:rsidR="00A522B5" w:rsidRPr="004A6A00" w:rsidRDefault="00A522B5" w:rsidP="00E455CF">
            <w:pPr>
              <w:spacing w:before="0" w:after="0"/>
              <w:rPr>
                <w:color w:val="000000"/>
              </w:rPr>
            </w:pPr>
            <w:r w:rsidRPr="004A6A00">
              <w:rPr>
                <w:color w:val="000000"/>
              </w:rPr>
              <w:t>O</w:t>
            </w:r>
          </w:p>
        </w:tc>
        <w:tc>
          <w:tcPr>
            <w:tcW w:w="650" w:type="pct"/>
            <w:tcBorders>
              <w:top w:val="outset" w:sz="6" w:space="0" w:color="auto"/>
              <w:left w:val="outset" w:sz="6" w:space="0" w:color="auto"/>
              <w:bottom w:val="outset" w:sz="6" w:space="0" w:color="auto"/>
              <w:right w:val="outset" w:sz="6" w:space="0" w:color="auto"/>
            </w:tcBorders>
            <w:shd w:val="clear" w:color="auto" w:fill="FFFFFF"/>
            <w:hideMark/>
          </w:tcPr>
          <w:p w14:paraId="2FA3C240" w14:textId="7F514AF1" w:rsidR="00A522B5" w:rsidRPr="004A6A00" w:rsidRDefault="00A522B5" w:rsidP="00E455CF">
            <w:pPr>
              <w:spacing w:before="0" w:after="0"/>
              <w:rPr>
                <w:color w:val="000000"/>
              </w:rPr>
            </w:pPr>
            <w:r w:rsidRPr="004A6A00">
              <w:rPr>
                <w:color w:val="000000"/>
              </w:rPr>
              <w:t>DIVI</w:t>
            </w:r>
          </w:p>
        </w:tc>
        <w:tc>
          <w:tcPr>
            <w:tcW w:w="300" w:type="pct"/>
            <w:tcBorders>
              <w:top w:val="outset" w:sz="6" w:space="0" w:color="auto"/>
              <w:left w:val="outset" w:sz="6" w:space="0" w:color="auto"/>
              <w:bottom w:val="outset" w:sz="6" w:space="0" w:color="auto"/>
              <w:right w:val="outset" w:sz="6" w:space="0" w:color="auto"/>
            </w:tcBorders>
            <w:shd w:val="clear" w:color="auto" w:fill="FFFFFF"/>
            <w:hideMark/>
          </w:tcPr>
          <w:p w14:paraId="385FCF71" w14:textId="6B5AF983" w:rsidR="00A522B5" w:rsidRPr="004A6A00" w:rsidRDefault="00A522B5" w:rsidP="00E455CF">
            <w:pPr>
              <w:spacing w:before="0" w:after="0"/>
              <w:rPr>
                <w:color w:val="000000"/>
              </w:rPr>
            </w:pPr>
            <w:r w:rsidRPr="004A6A00">
              <w:rPr>
                <w:color w:val="000000"/>
              </w:rPr>
              <w:t>N</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4EA5F2BF" w14:textId="6602B2E4" w:rsidR="00A522B5" w:rsidRPr="004A6A00" w:rsidRDefault="00A522B5" w:rsidP="00E455CF">
            <w:pPr>
              <w:spacing w:before="0" w:after="0"/>
              <w:rPr>
                <w:color w:val="000000"/>
              </w:rPr>
            </w:pPr>
            <w:r w:rsidRPr="004A6A00">
              <w:rPr>
                <w:color w:val="000000"/>
              </w:rPr>
              <w:t> </w:t>
            </w:r>
          </w:p>
        </w:tc>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4F5E7B47" w14:textId="41E12F35" w:rsidR="00A522B5" w:rsidRPr="004A6A00" w:rsidRDefault="00A522B5" w:rsidP="00E455CF">
            <w:pPr>
              <w:spacing w:before="0" w:after="0"/>
              <w:rPr>
                <w:color w:val="000000"/>
              </w:rPr>
            </w:pPr>
            <w:r w:rsidRPr="004A6A00">
              <w:rPr>
                <w:color w:val="000000"/>
              </w:rPr>
              <w:t>F</w:t>
            </w:r>
          </w:p>
        </w:tc>
        <w:tc>
          <w:tcPr>
            <w:tcW w:w="2250" w:type="pct"/>
            <w:tcBorders>
              <w:top w:val="outset" w:sz="6" w:space="0" w:color="auto"/>
              <w:left w:val="outset" w:sz="6" w:space="0" w:color="auto"/>
              <w:bottom w:val="outset" w:sz="6" w:space="0" w:color="auto"/>
              <w:right w:val="outset" w:sz="6" w:space="0" w:color="auto"/>
            </w:tcBorders>
            <w:shd w:val="clear" w:color="auto" w:fill="FFFFFF"/>
            <w:hideMark/>
          </w:tcPr>
          <w:p w14:paraId="76AC303A" w14:textId="2CFA4E4F" w:rsidR="00A522B5" w:rsidRPr="004A6A00" w:rsidRDefault="00A522B5" w:rsidP="00E455CF">
            <w:pPr>
              <w:spacing w:before="0" w:after="0"/>
              <w:rPr>
                <w:color w:val="000000"/>
              </w:rPr>
            </w:pPr>
            <w:r w:rsidRPr="004A6A00">
              <w:rPr>
                <w:color w:val="000000"/>
              </w:rPr>
              <w:t>Dividend Type Indicator</w:t>
            </w:r>
          </w:p>
        </w:tc>
      </w:tr>
      <w:tr w:rsidR="00A522B5" w:rsidRPr="004A6A00" w14:paraId="207C0072" w14:textId="77777777" w:rsidTr="00A522B5">
        <w:trPr>
          <w:tblCellSpacing w:w="15" w:type="dxa"/>
        </w:trPr>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44090CF9" w14:textId="51BA44AA" w:rsidR="00A522B5" w:rsidRPr="004A6A00" w:rsidRDefault="00A522B5" w:rsidP="00E455CF">
            <w:pPr>
              <w:spacing w:before="0" w:after="0"/>
              <w:rPr>
                <w:color w:val="000000"/>
              </w:rPr>
            </w:pPr>
            <w:r w:rsidRPr="004A6A00">
              <w:rPr>
                <w:color w:val="000000"/>
              </w:rPr>
              <w:t>2</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2A43743D" w14:textId="0BFC58E4" w:rsidR="00A522B5" w:rsidRPr="004A6A00" w:rsidRDefault="00A522B5" w:rsidP="00E455CF">
            <w:pPr>
              <w:spacing w:before="0" w:after="0"/>
              <w:rPr>
                <w:color w:val="000000"/>
              </w:rPr>
            </w:pPr>
            <w:r w:rsidRPr="004A6A00">
              <w:rPr>
                <w:color w:val="000000"/>
              </w:rPr>
              <w:t>O</w:t>
            </w:r>
          </w:p>
        </w:tc>
        <w:tc>
          <w:tcPr>
            <w:tcW w:w="650" w:type="pct"/>
            <w:tcBorders>
              <w:top w:val="outset" w:sz="6" w:space="0" w:color="auto"/>
              <w:left w:val="outset" w:sz="6" w:space="0" w:color="auto"/>
              <w:bottom w:val="outset" w:sz="6" w:space="0" w:color="auto"/>
              <w:right w:val="outset" w:sz="6" w:space="0" w:color="auto"/>
            </w:tcBorders>
            <w:shd w:val="clear" w:color="auto" w:fill="FFFFFF"/>
            <w:hideMark/>
          </w:tcPr>
          <w:p w14:paraId="78CF2272" w14:textId="23CFB9B0" w:rsidR="00A522B5" w:rsidRPr="004A6A00" w:rsidRDefault="00A522B5" w:rsidP="00E455CF">
            <w:pPr>
              <w:spacing w:before="0" w:after="0"/>
              <w:rPr>
                <w:color w:val="000000"/>
              </w:rPr>
            </w:pPr>
            <w:r w:rsidRPr="004A6A00">
              <w:rPr>
                <w:color w:val="000000"/>
              </w:rPr>
              <w:t>CONV</w:t>
            </w:r>
          </w:p>
        </w:tc>
        <w:tc>
          <w:tcPr>
            <w:tcW w:w="300" w:type="pct"/>
            <w:tcBorders>
              <w:top w:val="outset" w:sz="6" w:space="0" w:color="auto"/>
              <w:left w:val="outset" w:sz="6" w:space="0" w:color="auto"/>
              <w:bottom w:val="outset" w:sz="6" w:space="0" w:color="auto"/>
              <w:right w:val="outset" w:sz="6" w:space="0" w:color="auto"/>
            </w:tcBorders>
            <w:shd w:val="clear" w:color="auto" w:fill="FFFFFF"/>
            <w:hideMark/>
          </w:tcPr>
          <w:p w14:paraId="3D696AE5" w14:textId="5E7105ED" w:rsidR="00A522B5" w:rsidRPr="004A6A00" w:rsidRDefault="00A522B5" w:rsidP="00E455CF">
            <w:pPr>
              <w:spacing w:before="0" w:after="0"/>
              <w:rPr>
                <w:color w:val="000000"/>
              </w:rPr>
            </w:pPr>
            <w:r w:rsidRPr="004A6A00">
              <w:rPr>
                <w:color w:val="000000"/>
              </w:rPr>
              <w:t>N</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1036BA39" w14:textId="357097CD" w:rsidR="00A522B5" w:rsidRPr="004A6A00" w:rsidRDefault="00A522B5" w:rsidP="00E455CF">
            <w:pPr>
              <w:spacing w:before="0" w:after="0"/>
              <w:rPr>
                <w:color w:val="000000"/>
              </w:rPr>
            </w:pPr>
            <w:r w:rsidRPr="004A6A00">
              <w:rPr>
                <w:color w:val="000000"/>
              </w:rPr>
              <w:t> </w:t>
            </w:r>
          </w:p>
        </w:tc>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1E92C6D2" w14:textId="3833EE40" w:rsidR="00A522B5" w:rsidRPr="004A6A00" w:rsidRDefault="00A522B5" w:rsidP="00E455CF">
            <w:pPr>
              <w:spacing w:before="0" w:after="0"/>
              <w:rPr>
                <w:color w:val="000000"/>
              </w:rPr>
            </w:pPr>
            <w:r w:rsidRPr="004A6A00">
              <w:rPr>
                <w:color w:val="000000"/>
              </w:rPr>
              <w:t>F</w:t>
            </w:r>
          </w:p>
        </w:tc>
        <w:tc>
          <w:tcPr>
            <w:tcW w:w="2250" w:type="pct"/>
            <w:tcBorders>
              <w:top w:val="outset" w:sz="6" w:space="0" w:color="auto"/>
              <w:left w:val="outset" w:sz="6" w:space="0" w:color="auto"/>
              <w:bottom w:val="outset" w:sz="6" w:space="0" w:color="auto"/>
              <w:right w:val="outset" w:sz="6" w:space="0" w:color="auto"/>
            </w:tcBorders>
            <w:shd w:val="clear" w:color="auto" w:fill="FFFFFF"/>
            <w:hideMark/>
          </w:tcPr>
          <w:p w14:paraId="7FE21CE9" w14:textId="21DE2D5B" w:rsidR="00A522B5" w:rsidRPr="004A6A00" w:rsidRDefault="00A522B5" w:rsidP="00E455CF">
            <w:pPr>
              <w:spacing w:before="0" w:after="0"/>
              <w:rPr>
                <w:color w:val="000000"/>
              </w:rPr>
            </w:pPr>
            <w:r w:rsidRPr="004A6A00">
              <w:rPr>
                <w:color w:val="000000"/>
              </w:rPr>
              <w:t>Event Sequence Type Indicator</w:t>
            </w:r>
          </w:p>
        </w:tc>
      </w:tr>
      <w:tr w:rsidR="00A522B5" w:rsidRPr="004A6A00" w14:paraId="59EDACB7" w14:textId="77777777" w:rsidTr="00A522B5">
        <w:trPr>
          <w:tblCellSpacing w:w="15" w:type="dxa"/>
        </w:trPr>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5029DB2C" w14:textId="626288D5" w:rsidR="00A522B5" w:rsidRPr="004A6A00" w:rsidRDefault="00A522B5" w:rsidP="00E455CF">
            <w:pPr>
              <w:spacing w:before="0" w:after="0"/>
              <w:rPr>
                <w:color w:val="000000"/>
              </w:rPr>
            </w:pPr>
            <w:r w:rsidRPr="004A6A00">
              <w:rPr>
                <w:color w:val="000000"/>
              </w:rPr>
              <w:t>3</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70CA04F1" w14:textId="27C6EF94" w:rsidR="00A522B5" w:rsidRPr="004A6A00" w:rsidRDefault="00A522B5" w:rsidP="00E455CF">
            <w:pPr>
              <w:spacing w:before="0" w:after="0"/>
              <w:rPr>
                <w:color w:val="000000"/>
              </w:rPr>
            </w:pPr>
            <w:r w:rsidRPr="004A6A00">
              <w:rPr>
                <w:color w:val="000000"/>
              </w:rPr>
              <w:t>O</w:t>
            </w:r>
          </w:p>
        </w:tc>
        <w:tc>
          <w:tcPr>
            <w:tcW w:w="650" w:type="pct"/>
            <w:tcBorders>
              <w:top w:val="outset" w:sz="6" w:space="0" w:color="auto"/>
              <w:left w:val="outset" w:sz="6" w:space="0" w:color="auto"/>
              <w:bottom w:val="outset" w:sz="6" w:space="0" w:color="auto"/>
              <w:right w:val="outset" w:sz="6" w:space="0" w:color="auto"/>
            </w:tcBorders>
            <w:shd w:val="clear" w:color="auto" w:fill="FFFFFF"/>
            <w:hideMark/>
          </w:tcPr>
          <w:p w14:paraId="112C8937" w14:textId="6BD8F67C" w:rsidR="00A522B5" w:rsidRPr="004A6A00" w:rsidRDefault="00A522B5" w:rsidP="00E455CF">
            <w:pPr>
              <w:spacing w:before="0" w:after="0"/>
              <w:rPr>
                <w:color w:val="000000"/>
              </w:rPr>
            </w:pPr>
            <w:r w:rsidRPr="004A6A00">
              <w:rPr>
                <w:color w:val="000000"/>
              </w:rPr>
              <w:t>DITY</w:t>
            </w:r>
          </w:p>
        </w:tc>
        <w:tc>
          <w:tcPr>
            <w:tcW w:w="300" w:type="pct"/>
            <w:tcBorders>
              <w:top w:val="outset" w:sz="6" w:space="0" w:color="auto"/>
              <w:left w:val="outset" w:sz="6" w:space="0" w:color="auto"/>
              <w:bottom w:val="outset" w:sz="6" w:space="0" w:color="auto"/>
              <w:right w:val="outset" w:sz="6" w:space="0" w:color="auto"/>
            </w:tcBorders>
            <w:shd w:val="clear" w:color="auto" w:fill="FFFFFF"/>
            <w:hideMark/>
          </w:tcPr>
          <w:p w14:paraId="7498B99A" w14:textId="7D134C19" w:rsidR="00A522B5" w:rsidRPr="004A6A00" w:rsidRDefault="00A522B5" w:rsidP="00E455CF">
            <w:pPr>
              <w:spacing w:before="0" w:after="0"/>
              <w:rPr>
                <w:color w:val="000000"/>
              </w:rPr>
            </w:pPr>
            <w:r w:rsidRPr="004A6A00">
              <w:rPr>
                <w:color w:val="000000"/>
              </w:rPr>
              <w:t>N</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221532BF" w14:textId="2F4FEC26" w:rsidR="00A522B5" w:rsidRPr="004A6A00" w:rsidRDefault="00A522B5" w:rsidP="00E455CF">
            <w:pPr>
              <w:spacing w:before="0" w:after="0"/>
              <w:rPr>
                <w:color w:val="000000"/>
              </w:rPr>
            </w:pPr>
            <w:r w:rsidRPr="004A6A00">
              <w:rPr>
                <w:color w:val="000000"/>
              </w:rPr>
              <w:t> </w:t>
            </w:r>
          </w:p>
        </w:tc>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22488F26" w14:textId="0491CB65" w:rsidR="00A522B5" w:rsidRPr="004A6A00" w:rsidRDefault="00A522B5" w:rsidP="00E455CF">
            <w:pPr>
              <w:spacing w:before="0" w:after="0"/>
              <w:rPr>
                <w:color w:val="000000"/>
              </w:rPr>
            </w:pPr>
            <w:r w:rsidRPr="004A6A00">
              <w:rPr>
                <w:color w:val="000000"/>
              </w:rPr>
              <w:t>F</w:t>
            </w:r>
          </w:p>
        </w:tc>
        <w:tc>
          <w:tcPr>
            <w:tcW w:w="2250" w:type="pct"/>
            <w:tcBorders>
              <w:top w:val="outset" w:sz="6" w:space="0" w:color="auto"/>
              <w:left w:val="outset" w:sz="6" w:space="0" w:color="auto"/>
              <w:bottom w:val="outset" w:sz="6" w:space="0" w:color="auto"/>
              <w:right w:val="outset" w:sz="6" w:space="0" w:color="auto"/>
            </w:tcBorders>
            <w:shd w:val="clear" w:color="auto" w:fill="FFFFFF"/>
            <w:hideMark/>
          </w:tcPr>
          <w:p w14:paraId="54A85C67" w14:textId="25B799C1" w:rsidR="00A522B5" w:rsidRPr="004A6A00" w:rsidRDefault="00A522B5" w:rsidP="00E455CF">
            <w:pPr>
              <w:spacing w:before="0" w:after="0"/>
              <w:rPr>
                <w:color w:val="000000"/>
              </w:rPr>
            </w:pPr>
            <w:r w:rsidRPr="004A6A00">
              <w:rPr>
                <w:color w:val="000000"/>
              </w:rPr>
              <w:t>Occurrence Type Indicator</w:t>
            </w:r>
          </w:p>
        </w:tc>
      </w:tr>
      <w:tr w:rsidR="00A522B5" w:rsidRPr="004A6A00" w14:paraId="360D1DFB" w14:textId="77777777" w:rsidTr="00A522B5">
        <w:trPr>
          <w:tblCellSpacing w:w="15" w:type="dxa"/>
        </w:trPr>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0E07C565" w14:textId="7E01CC8A" w:rsidR="00A522B5" w:rsidRPr="004A6A00" w:rsidRDefault="00A522B5" w:rsidP="00E455CF">
            <w:pPr>
              <w:spacing w:before="0" w:after="0"/>
              <w:rPr>
                <w:color w:val="000000"/>
              </w:rPr>
            </w:pPr>
            <w:r w:rsidRPr="004A6A00">
              <w:rPr>
                <w:color w:val="000000"/>
              </w:rPr>
              <w:t>4</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5B2C7028" w14:textId="3506D33F" w:rsidR="00A522B5" w:rsidRPr="004A6A00" w:rsidRDefault="00A522B5" w:rsidP="00E455CF">
            <w:pPr>
              <w:spacing w:before="0" w:after="0"/>
              <w:rPr>
                <w:color w:val="000000"/>
              </w:rPr>
            </w:pPr>
            <w:r w:rsidRPr="004A6A00">
              <w:rPr>
                <w:color w:val="000000"/>
              </w:rPr>
              <w:t>O</w:t>
            </w:r>
          </w:p>
        </w:tc>
        <w:tc>
          <w:tcPr>
            <w:tcW w:w="650" w:type="pct"/>
            <w:tcBorders>
              <w:top w:val="outset" w:sz="6" w:space="0" w:color="auto"/>
              <w:left w:val="outset" w:sz="6" w:space="0" w:color="auto"/>
              <w:bottom w:val="outset" w:sz="6" w:space="0" w:color="auto"/>
              <w:right w:val="outset" w:sz="6" w:space="0" w:color="auto"/>
            </w:tcBorders>
            <w:shd w:val="clear" w:color="auto" w:fill="FFFFFF"/>
            <w:hideMark/>
          </w:tcPr>
          <w:p w14:paraId="52D79EC6" w14:textId="64801AE3" w:rsidR="00A522B5" w:rsidRPr="004A6A00" w:rsidRDefault="00A522B5" w:rsidP="00E455CF">
            <w:pPr>
              <w:spacing w:before="0" w:after="0"/>
              <w:rPr>
                <w:color w:val="000000"/>
              </w:rPr>
            </w:pPr>
            <w:r w:rsidRPr="004A6A00">
              <w:rPr>
                <w:color w:val="000000"/>
              </w:rPr>
              <w:t>OFFE</w:t>
            </w:r>
          </w:p>
        </w:tc>
        <w:tc>
          <w:tcPr>
            <w:tcW w:w="300" w:type="pct"/>
            <w:tcBorders>
              <w:top w:val="outset" w:sz="6" w:space="0" w:color="auto"/>
              <w:left w:val="outset" w:sz="6" w:space="0" w:color="auto"/>
              <w:bottom w:val="outset" w:sz="6" w:space="0" w:color="auto"/>
              <w:right w:val="outset" w:sz="6" w:space="0" w:color="auto"/>
            </w:tcBorders>
            <w:shd w:val="clear" w:color="auto" w:fill="FFFFFF"/>
            <w:hideMark/>
          </w:tcPr>
          <w:p w14:paraId="34F2EF84" w14:textId="6A7EF846" w:rsidR="00A522B5" w:rsidRPr="004A6A00" w:rsidRDefault="00A522B5" w:rsidP="00E455CF">
            <w:pPr>
              <w:spacing w:before="0" w:after="0"/>
              <w:rPr>
                <w:color w:val="000000"/>
              </w:rPr>
            </w:pPr>
            <w:r w:rsidRPr="004A6A00">
              <w:rPr>
                <w:color w:val="000000"/>
              </w:rPr>
              <w:t>R</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66DB6FC5" w14:textId="2540FC94" w:rsidR="00A522B5" w:rsidRPr="004A6A00" w:rsidRDefault="00A522B5" w:rsidP="00E455CF">
            <w:pPr>
              <w:spacing w:before="0" w:after="0"/>
              <w:rPr>
                <w:color w:val="000000"/>
              </w:rPr>
            </w:pPr>
            <w:r w:rsidRPr="004A6A00">
              <w:rPr>
                <w:color w:val="000000"/>
              </w:rPr>
              <w:t> </w:t>
            </w:r>
          </w:p>
        </w:tc>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0B5BCA16" w14:textId="74B19112" w:rsidR="00A522B5" w:rsidRPr="004A6A00" w:rsidRDefault="00A522B5" w:rsidP="00E455CF">
            <w:pPr>
              <w:spacing w:before="0" w:after="0"/>
              <w:rPr>
                <w:color w:val="000000"/>
              </w:rPr>
            </w:pPr>
            <w:r w:rsidRPr="004A6A00">
              <w:rPr>
                <w:color w:val="000000"/>
              </w:rPr>
              <w:t>F</w:t>
            </w:r>
          </w:p>
        </w:tc>
        <w:tc>
          <w:tcPr>
            <w:tcW w:w="2250" w:type="pct"/>
            <w:tcBorders>
              <w:top w:val="outset" w:sz="6" w:space="0" w:color="auto"/>
              <w:left w:val="outset" w:sz="6" w:space="0" w:color="auto"/>
              <w:bottom w:val="outset" w:sz="6" w:space="0" w:color="auto"/>
              <w:right w:val="outset" w:sz="6" w:space="0" w:color="auto"/>
            </w:tcBorders>
            <w:shd w:val="clear" w:color="auto" w:fill="FFFFFF"/>
            <w:hideMark/>
          </w:tcPr>
          <w:p w14:paraId="5B646896" w14:textId="7A2B44F7" w:rsidR="00A522B5" w:rsidRPr="004A6A00" w:rsidRDefault="00A522B5" w:rsidP="00E455CF">
            <w:pPr>
              <w:spacing w:before="0" w:after="0"/>
              <w:rPr>
                <w:color w:val="000000"/>
              </w:rPr>
            </w:pPr>
            <w:r w:rsidRPr="004A6A00">
              <w:rPr>
                <w:color w:val="000000"/>
              </w:rPr>
              <w:t>Offer Type Indicator</w:t>
            </w:r>
          </w:p>
        </w:tc>
      </w:tr>
      <w:tr w:rsidR="00A522B5" w:rsidRPr="004A6A00" w14:paraId="38BA0D6F" w14:textId="77777777" w:rsidTr="00A522B5">
        <w:trPr>
          <w:tblCellSpacing w:w="15" w:type="dxa"/>
        </w:trPr>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3043F7B5" w14:textId="1ACEC4C4" w:rsidR="00A522B5" w:rsidRPr="004A6A00" w:rsidRDefault="00A522B5" w:rsidP="00E455CF">
            <w:pPr>
              <w:spacing w:before="0" w:after="0"/>
              <w:rPr>
                <w:color w:val="000000"/>
              </w:rPr>
            </w:pPr>
            <w:r w:rsidRPr="004A6A00">
              <w:rPr>
                <w:color w:val="000000"/>
              </w:rPr>
              <w:t>5</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3A82A635" w14:textId="6BCD21AB" w:rsidR="00A522B5" w:rsidRPr="004A6A00" w:rsidRDefault="00A522B5" w:rsidP="00E455CF">
            <w:pPr>
              <w:spacing w:before="0" w:after="0"/>
              <w:rPr>
                <w:color w:val="000000"/>
              </w:rPr>
            </w:pPr>
            <w:r w:rsidRPr="004A6A00">
              <w:rPr>
                <w:color w:val="000000"/>
              </w:rPr>
              <w:t>O</w:t>
            </w:r>
          </w:p>
        </w:tc>
        <w:tc>
          <w:tcPr>
            <w:tcW w:w="650" w:type="pct"/>
            <w:tcBorders>
              <w:top w:val="outset" w:sz="6" w:space="0" w:color="auto"/>
              <w:left w:val="outset" w:sz="6" w:space="0" w:color="auto"/>
              <w:bottom w:val="outset" w:sz="6" w:space="0" w:color="auto"/>
              <w:right w:val="outset" w:sz="6" w:space="0" w:color="auto"/>
            </w:tcBorders>
            <w:shd w:val="clear" w:color="auto" w:fill="FFFFFF"/>
            <w:hideMark/>
          </w:tcPr>
          <w:p w14:paraId="412F15B9" w14:textId="05079853" w:rsidR="00A522B5" w:rsidRPr="004A6A00" w:rsidRDefault="00A522B5" w:rsidP="00E455CF">
            <w:pPr>
              <w:spacing w:before="0" w:after="0"/>
              <w:rPr>
                <w:color w:val="000000"/>
              </w:rPr>
            </w:pPr>
            <w:r w:rsidRPr="004A6A00">
              <w:rPr>
                <w:color w:val="000000"/>
              </w:rPr>
              <w:t>ADDB</w:t>
            </w:r>
          </w:p>
        </w:tc>
        <w:tc>
          <w:tcPr>
            <w:tcW w:w="300" w:type="pct"/>
            <w:tcBorders>
              <w:top w:val="outset" w:sz="6" w:space="0" w:color="auto"/>
              <w:left w:val="outset" w:sz="6" w:space="0" w:color="auto"/>
              <w:bottom w:val="outset" w:sz="6" w:space="0" w:color="auto"/>
              <w:right w:val="outset" w:sz="6" w:space="0" w:color="auto"/>
            </w:tcBorders>
            <w:shd w:val="clear" w:color="auto" w:fill="FFFFFF"/>
            <w:hideMark/>
          </w:tcPr>
          <w:p w14:paraId="46612536" w14:textId="1DFEBF1C" w:rsidR="00A522B5" w:rsidRPr="004A6A00" w:rsidRDefault="00A522B5" w:rsidP="00E455CF">
            <w:pPr>
              <w:spacing w:before="0" w:after="0"/>
              <w:rPr>
                <w:color w:val="000000"/>
              </w:rPr>
            </w:pPr>
            <w:r w:rsidRPr="004A6A00">
              <w:rPr>
                <w:color w:val="000000"/>
              </w:rPr>
              <w:t>R</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17DD5BA4" w14:textId="6870044C" w:rsidR="00A522B5" w:rsidRPr="004A6A00" w:rsidRDefault="00A522B5" w:rsidP="00E455CF">
            <w:pPr>
              <w:spacing w:before="0" w:after="0"/>
              <w:rPr>
                <w:color w:val="000000"/>
              </w:rPr>
            </w:pPr>
            <w:r w:rsidRPr="004A6A00">
              <w:rPr>
                <w:color w:val="000000"/>
              </w:rPr>
              <w:t>C9</w:t>
            </w:r>
          </w:p>
        </w:tc>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22115FF2" w14:textId="68F365A5" w:rsidR="00A522B5" w:rsidRPr="004A6A00" w:rsidRDefault="00A522B5" w:rsidP="00E455CF">
            <w:pPr>
              <w:spacing w:before="0" w:after="0"/>
              <w:rPr>
                <w:color w:val="000000"/>
              </w:rPr>
            </w:pPr>
            <w:r w:rsidRPr="004A6A00">
              <w:rPr>
                <w:color w:val="000000"/>
              </w:rPr>
              <w:t>F</w:t>
            </w:r>
          </w:p>
        </w:tc>
        <w:tc>
          <w:tcPr>
            <w:tcW w:w="2250" w:type="pct"/>
            <w:tcBorders>
              <w:top w:val="outset" w:sz="6" w:space="0" w:color="auto"/>
              <w:left w:val="outset" w:sz="6" w:space="0" w:color="auto"/>
              <w:bottom w:val="outset" w:sz="6" w:space="0" w:color="auto"/>
              <w:right w:val="outset" w:sz="6" w:space="0" w:color="auto"/>
            </w:tcBorders>
            <w:shd w:val="clear" w:color="auto" w:fill="FFFFFF"/>
            <w:hideMark/>
          </w:tcPr>
          <w:p w14:paraId="0F9A97B1" w14:textId="4FF81C8A" w:rsidR="00A522B5" w:rsidRPr="004A6A00" w:rsidRDefault="00A522B5" w:rsidP="00E455CF">
            <w:pPr>
              <w:spacing w:before="0" w:after="0"/>
              <w:rPr>
                <w:color w:val="000000"/>
              </w:rPr>
            </w:pPr>
            <w:r w:rsidRPr="004A6A00">
              <w:rPr>
                <w:color w:val="000000"/>
              </w:rPr>
              <w:t>Additional Business Process Indicator</w:t>
            </w:r>
          </w:p>
        </w:tc>
      </w:tr>
      <w:tr w:rsidR="00A522B5" w:rsidRPr="004A6A00" w14:paraId="66EB708F" w14:textId="77777777" w:rsidTr="00A522B5">
        <w:trPr>
          <w:tblCellSpacing w:w="15" w:type="dxa"/>
        </w:trPr>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54A234A3" w14:textId="75A26FFA" w:rsidR="00A522B5" w:rsidRPr="004A6A00" w:rsidRDefault="00A522B5" w:rsidP="00E455CF">
            <w:pPr>
              <w:spacing w:before="0" w:after="0"/>
              <w:rPr>
                <w:color w:val="000000"/>
              </w:rPr>
            </w:pPr>
            <w:r w:rsidRPr="004A6A00">
              <w:rPr>
                <w:color w:val="000000"/>
              </w:rPr>
              <w:lastRenderedPageBreak/>
              <w:t>6</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6DCA3ED5" w14:textId="67AB705C" w:rsidR="00A522B5" w:rsidRPr="004A6A00" w:rsidRDefault="00A522B5" w:rsidP="00E455CF">
            <w:pPr>
              <w:spacing w:before="0" w:after="0"/>
              <w:rPr>
                <w:color w:val="000000"/>
              </w:rPr>
            </w:pPr>
            <w:r w:rsidRPr="004A6A00">
              <w:rPr>
                <w:color w:val="000000"/>
              </w:rPr>
              <w:t>O</w:t>
            </w:r>
          </w:p>
        </w:tc>
        <w:tc>
          <w:tcPr>
            <w:tcW w:w="650" w:type="pct"/>
            <w:tcBorders>
              <w:top w:val="outset" w:sz="6" w:space="0" w:color="auto"/>
              <w:left w:val="outset" w:sz="6" w:space="0" w:color="auto"/>
              <w:bottom w:val="outset" w:sz="6" w:space="0" w:color="auto"/>
              <w:right w:val="outset" w:sz="6" w:space="0" w:color="auto"/>
            </w:tcBorders>
            <w:shd w:val="clear" w:color="auto" w:fill="FFFFFF"/>
            <w:hideMark/>
          </w:tcPr>
          <w:p w14:paraId="02D9679F" w14:textId="171E9BCE" w:rsidR="00A522B5" w:rsidRPr="004A6A00" w:rsidRDefault="00A522B5" w:rsidP="00E455CF">
            <w:pPr>
              <w:spacing w:before="0" w:after="0"/>
              <w:rPr>
                <w:color w:val="000000"/>
              </w:rPr>
            </w:pPr>
            <w:r w:rsidRPr="004A6A00">
              <w:rPr>
                <w:color w:val="000000"/>
              </w:rPr>
              <w:t>CHAN</w:t>
            </w:r>
          </w:p>
        </w:tc>
        <w:tc>
          <w:tcPr>
            <w:tcW w:w="300" w:type="pct"/>
            <w:tcBorders>
              <w:top w:val="outset" w:sz="6" w:space="0" w:color="auto"/>
              <w:left w:val="outset" w:sz="6" w:space="0" w:color="auto"/>
              <w:bottom w:val="outset" w:sz="6" w:space="0" w:color="auto"/>
              <w:right w:val="outset" w:sz="6" w:space="0" w:color="auto"/>
            </w:tcBorders>
            <w:shd w:val="clear" w:color="auto" w:fill="FFFFFF"/>
            <w:hideMark/>
          </w:tcPr>
          <w:p w14:paraId="6968E426" w14:textId="174D5EE7" w:rsidR="00A522B5" w:rsidRPr="004A6A00" w:rsidRDefault="00A522B5" w:rsidP="00E455CF">
            <w:pPr>
              <w:spacing w:before="0" w:after="0"/>
              <w:rPr>
                <w:color w:val="000000"/>
              </w:rPr>
            </w:pPr>
            <w:r w:rsidRPr="004A6A00">
              <w:rPr>
                <w:color w:val="000000"/>
              </w:rPr>
              <w:t>R</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78057825" w14:textId="63E02D46" w:rsidR="00A522B5" w:rsidRPr="004A6A00" w:rsidRDefault="00A522B5" w:rsidP="00E455CF">
            <w:pPr>
              <w:spacing w:before="0" w:after="0"/>
              <w:rPr>
                <w:color w:val="000000"/>
              </w:rPr>
            </w:pPr>
            <w:r w:rsidRPr="004A6A00">
              <w:rPr>
                <w:color w:val="000000"/>
              </w:rPr>
              <w:t> </w:t>
            </w:r>
          </w:p>
        </w:tc>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04DF1B55" w14:textId="3D7D66C6" w:rsidR="00A522B5" w:rsidRPr="004A6A00" w:rsidRDefault="00A522B5" w:rsidP="00E455CF">
            <w:pPr>
              <w:spacing w:before="0" w:after="0"/>
              <w:rPr>
                <w:color w:val="000000"/>
              </w:rPr>
            </w:pPr>
            <w:r w:rsidRPr="004A6A00">
              <w:rPr>
                <w:color w:val="000000"/>
              </w:rPr>
              <w:t>F</w:t>
            </w:r>
          </w:p>
        </w:tc>
        <w:tc>
          <w:tcPr>
            <w:tcW w:w="2250" w:type="pct"/>
            <w:tcBorders>
              <w:top w:val="outset" w:sz="6" w:space="0" w:color="auto"/>
              <w:left w:val="outset" w:sz="6" w:space="0" w:color="auto"/>
              <w:bottom w:val="outset" w:sz="6" w:space="0" w:color="auto"/>
              <w:right w:val="outset" w:sz="6" w:space="0" w:color="auto"/>
            </w:tcBorders>
            <w:shd w:val="clear" w:color="auto" w:fill="FFFFFF"/>
            <w:hideMark/>
          </w:tcPr>
          <w:p w14:paraId="7E2830F7" w14:textId="34CA0260" w:rsidR="00A522B5" w:rsidRPr="004A6A00" w:rsidRDefault="00A522B5" w:rsidP="00E455CF">
            <w:pPr>
              <w:spacing w:before="0" w:after="0"/>
              <w:rPr>
                <w:color w:val="000000"/>
              </w:rPr>
            </w:pPr>
            <w:r w:rsidRPr="004A6A00">
              <w:rPr>
                <w:color w:val="000000"/>
              </w:rPr>
              <w:t>Change Type Indicator</w:t>
            </w:r>
          </w:p>
        </w:tc>
      </w:tr>
      <w:tr w:rsidR="00A522B5" w:rsidRPr="004A6A00" w14:paraId="6F9ED07D" w14:textId="77777777" w:rsidTr="00A522B5">
        <w:trPr>
          <w:tblCellSpacing w:w="15" w:type="dxa"/>
        </w:trPr>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714A0F77" w14:textId="0C12382F" w:rsidR="00A522B5" w:rsidRPr="004A6A00" w:rsidRDefault="00A522B5" w:rsidP="00E455CF">
            <w:pPr>
              <w:spacing w:before="0" w:after="0"/>
              <w:rPr>
                <w:color w:val="000000"/>
              </w:rPr>
            </w:pPr>
            <w:r w:rsidRPr="004A6A00">
              <w:rPr>
                <w:color w:val="000000"/>
              </w:rPr>
              <w:t>7</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41402930" w14:textId="11AE9B9F" w:rsidR="00A522B5" w:rsidRPr="004A6A00" w:rsidRDefault="00A522B5" w:rsidP="00E455CF">
            <w:pPr>
              <w:spacing w:before="0" w:after="0"/>
              <w:rPr>
                <w:color w:val="000000"/>
              </w:rPr>
            </w:pPr>
            <w:r w:rsidRPr="004A6A00">
              <w:rPr>
                <w:color w:val="000000"/>
              </w:rPr>
              <w:t>O</w:t>
            </w:r>
          </w:p>
        </w:tc>
        <w:tc>
          <w:tcPr>
            <w:tcW w:w="650" w:type="pct"/>
            <w:tcBorders>
              <w:top w:val="outset" w:sz="6" w:space="0" w:color="auto"/>
              <w:left w:val="outset" w:sz="6" w:space="0" w:color="auto"/>
              <w:bottom w:val="outset" w:sz="6" w:space="0" w:color="auto"/>
              <w:right w:val="outset" w:sz="6" w:space="0" w:color="auto"/>
            </w:tcBorders>
            <w:shd w:val="clear" w:color="auto" w:fill="FFFFFF"/>
            <w:hideMark/>
          </w:tcPr>
          <w:p w14:paraId="5578F213" w14:textId="2F19215B" w:rsidR="00A522B5" w:rsidRPr="004A6A00" w:rsidRDefault="00A522B5" w:rsidP="00E455CF">
            <w:pPr>
              <w:spacing w:before="0" w:after="0"/>
              <w:rPr>
                <w:color w:val="000000"/>
              </w:rPr>
            </w:pPr>
            <w:r w:rsidRPr="004A6A00">
              <w:rPr>
                <w:color w:val="000000"/>
              </w:rPr>
              <w:t>RHDI</w:t>
            </w:r>
          </w:p>
        </w:tc>
        <w:tc>
          <w:tcPr>
            <w:tcW w:w="300" w:type="pct"/>
            <w:tcBorders>
              <w:top w:val="outset" w:sz="6" w:space="0" w:color="auto"/>
              <w:left w:val="outset" w:sz="6" w:space="0" w:color="auto"/>
              <w:bottom w:val="outset" w:sz="6" w:space="0" w:color="auto"/>
              <w:right w:val="outset" w:sz="6" w:space="0" w:color="auto"/>
            </w:tcBorders>
            <w:shd w:val="clear" w:color="auto" w:fill="FFFFFF"/>
            <w:hideMark/>
          </w:tcPr>
          <w:p w14:paraId="1BEBA25D" w14:textId="5A7E7C06" w:rsidR="00A522B5" w:rsidRPr="004A6A00" w:rsidRDefault="00A522B5" w:rsidP="00E455CF">
            <w:pPr>
              <w:spacing w:before="0" w:after="0"/>
              <w:rPr>
                <w:color w:val="000000"/>
              </w:rPr>
            </w:pPr>
            <w:r w:rsidRPr="004A6A00">
              <w:rPr>
                <w:color w:val="000000"/>
              </w:rPr>
              <w:t>N</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39C08CFF" w14:textId="5F7BAFF5" w:rsidR="00A522B5" w:rsidRPr="004A6A00" w:rsidRDefault="00A522B5" w:rsidP="00E455CF">
            <w:pPr>
              <w:spacing w:before="0" w:after="0"/>
              <w:rPr>
                <w:color w:val="000000"/>
              </w:rPr>
            </w:pPr>
            <w:r w:rsidRPr="004A6A00">
              <w:rPr>
                <w:color w:val="000000"/>
              </w:rPr>
              <w:t>C5</w:t>
            </w:r>
          </w:p>
        </w:tc>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2AEDE9DB" w14:textId="05D89C30" w:rsidR="00A522B5" w:rsidRPr="004A6A00" w:rsidRDefault="00A522B5" w:rsidP="00E455CF">
            <w:pPr>
              <w:spacing w:before="0" w:after="0"/>
              <w:rPr>
                <w:color w:val="000000"/>
              </w:rPr>
            </w:pPr>
            <w:r w:rsidRPr="004A6A00">
              <w:rPr>
                <w:color w:val="000000"/>
              </w:rPr>
              <w:t>F</w:t>
            </w:r>
          </w:p>
        </w:tc>
        <w:tc>
          <w:tcPr>
            <w:tcW w:w="2250" w:type="pct"/>
            <w:tcBorders>
              <w:top w:val="outset" w:sz="6" w:space="0" w:color="auto"/>
              <w:left w:val="outset" w:sz="6" w:space="0" w:color="auto"/>
              <w:bottom w:val="outset" w:sz="6" w:space="0" w:color="auto"/>
              <w:right w:val="outset" w:sz="6" w:space="0" w:color="auto"/>
            </w:tcBorders>
            <w:shd w:val="clear" w:color="auto" w:fill="FFFFFF"/>
            <w:hideMark/>
          </w:tcPr>
          <w:p w14:paraId="04313A86" w14:textId="5458FE20" w:rsidR="00A522B5" w:rsidRPr="004A6A00" w:rsidRDefault="00A522B5" w:rsidP="00E455CF">
            <w:pPr>
              <w:spacing w:before="0" w:after="0"/>
              <w:rPr>
                <w:color w:val="000000"/>
              </w:rPr>
            </w:pPr>
            <w:r w:rsidRPr="004A6A00">
              <w:rPr>
                <w:color w:val="000000"/>
              </w:rPr>
              <w:t>Intermediate Securities Distribution Type Indicator</w:t>
            </w:r>
          </w:p>
        </w:tc>
      </w:tr>
      <w:tr w:rsidR="00A522B5" w:rsidRPr="004A6A00" w14:paraId="0D30ABD2" w14:textId="77777777" w:rsidTr="00A522B5">
        <w:trPr>
          <w:tblCellSpacing w:w="15" w:type="dxa"/>
        </w:trPr>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3AB132E3" w14:textId="39A00864" w:rsidR="00A522B5" w:rsidRPr="004A6A00" w:rsidRDefault="00A522B5" w:rsidP="00E455CF">
            <w:pPr>
              <w:spacing w:before="0" w:after="0"/>
              <w:rPr>
                <w:color w:val="000000"/>
              </w:rPr>
            </w:pPr>
            <w:r w:rsidRPr="004A6A00">
              <w:rPr>
                <w:color w:val="000000"/>
              </w:rPr>
              <w:t>8</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3AFA0276" w14:textId="7112185B" w:rsidR="00A522B5" w:rsidRPr="004A6A00" w:rsidRDefault="00A522B5" w:rsidP="00E455CF">
            <w:pPr>
              <w:spacing w:before="0" w:after="0"/>
              <w:rPr>
                <w:color w:val="000000"/>
              </w:rPr>
            </w:pPr>
            <w:r w:rsidRPr="004A6A00">
              <w:rPr>
                <w:color w:val="000000"/>
              </w:rPr>
              <w:t>O</w:t>
            </w:r>
          </w:p>
        </w:tc>
        <w:tc>
          <w:tcPr>
            <w:tcW w:w="650" w:type="pct"/>
            <w:tcBorders>
              <w:top w:val="outset" w:sz="6" w:space="0" w:color="auto"/>
              <w:left w:val="outset" w:sz="6" w:space="0" w:color="auto"/>
              <w:bottom w:val="outset" w:sz="6" w:space="0" w:color="auto"/>
              <w:right w:val="outset" w:sz="6" w:space="0" w:color="auto"/>
            </w:tcBorders>
            <w:shd w:val="clear" w:color="auto" w:fill="FFFFFF"/>
            <w:hideMark/>
          </w:tcPr>
          <w:p w14:paraId="243D3419" w14:textId="5F572072" w:rsidR="00A522B5" w:rsidRPr="004A6A00" w:rsidRDefault="00A522B5" w:rsidP="00E455CF">
            <w:pPr>
              <w:spacing w:before="0" w:after="0"/>
              <w:rPr>
                <w:color w:val="000000"/>
              </w:rPr>
            </w:pPr>
            <w:r w:rsidRPr="004A6A00">
              <w:rPr>
                <w:color w:val="000000"/>
              </w:rPr>
              <w:t>ECIO</w:t>
            </w:r>
          </w:p>
        </w:tc>
        <w:tc>
          <w:tcPr>
            <w:tcW w:w="300" w:type="pct"/>
            <w:tcBorders>
              <w:top w:val="outset" w:sz="6" w:space="0" w:color="auto"/>
              <w:left w:val="outset" w:sz="6" w:space="0" w:color="auto"/>
              <w:bottom w:val="outset" w:sz="6" w:space="0" w:color="auto"/>
              <w:right w:val="outset" w:sz="6" w:space="0" w:color="auto"/>
            </w:tcBorders>
            <w:shd w:val="clear" w:color="auto" w:fill="FFFFFF"/>
            <w:hideMark/>
          </w:tcPr>
          <w:p w14:paraId="5B0464A5" w14:textId="453C8CB8" w:rsidR="00A522B5" w:rsidRPr="004A6A00" w:rsidRDefault="00A522B5" w:rsidP="00E455CF">
            <w:pPr>
              <w:spacing w:before="0" w:after="0"/>
              <w:rPr>
                <w:color w:val="000000"/>
              </w:rPr>
            </w:pPr>
            <w:r w:rsidRPr="004A6A00">
              <w:rPr>
                <w:color w:val="000000"/>
              </w:rPr>
              <w:t>N</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5295E54F" w14:textId="12B9FE99" w:rsidR="00A522B5" w:rsidRPr="004A6A00" w:rsidRDefault="00A522B5" w:rsidP="00E455CF">
            <w:pPr>
              <w:spacing w:before="0" w:after="0"/>
              <w:rPr>
                <w:color w:val="000000"/>
              </w:rPr>
            </w:pPr>
            <w:r w:rsidRPr="004A6A00">
              <w:rPr>
                <w:color w:val="000000"/>
              </w:rPr>
              <w:t> </w:t>
            </w:r>
          </w:p>
        </w:tc>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5B8AD998" w14:textId="79896DFD" w:rsidR="00A522B5" w:rsidRPr="004A6A00" w:rsidRDefault="00A522B5" w:rsidP="00E455CF">
            <w:pPr>
              <w:spacing w:before="0" w:after="0"/>
              <w:rPr>
                <w:color w:val="000000"/>
              </w:rPr>
            </w:pPr>
            <w:r w:rsidRPr="004A6A00">
              <w:rPr>
                <w:color w:val="000000"/>
              </w:rPr>
              <w:t>F</w:t>
            </w:r>
          </w:p>
        </w:tc>
        <w:tc>
          <w:tcPr>
            <w:tcW w:w="2250" w:type="pct"/>
            <w:tcBorders>
              <w:top w:val="outset" w:sz="6" w:space="0" w:color="auto"/>
              <w:left w:val="outset" w:sz="6" w:space="0" w:color="auto"/>
              <w:bottom w:val="outset" w:sz="6" w:space="0" w:color="auto"/>
              <w:right w:val="outset" w:sz="6" w:space="0" w:color="auto"/>
            </w:tcBorders>
            <w:shd w:val="clear" w:color="auto" w:fill="FFFFFF"/>
            <w:hideMark/>
          </w:tcPr>
          <w:p w14:paraId="78CA8A83" w14:textId="1DD91A1C" w:rsidR="00A522B5" w:rsidRPr="004A6A00" w:rsidRDefault="00A522B5" w:rsidP="00E455CF">
            <w:pPr>
              <w:spacing w:before="0" w:after="0"/>
              <w:rPr>
                <w:color w:val="000000"/>
              </w:rPr>
            </w:pPr>
            <w:r w:rsidRPr="004A6A00">
              <w:rPr>
                <w:color w:val="000000"/>
              </w:rPr>
              <w:t>Capital Gain In/Out Indicator</w:t>
            </w:r>
          </w:p>
        </w:tc>
      </w:tr>
      <w:tr w:rsidR="00A522B5" w:rsidRPr="004A6A00" w14:paraId="5C6C9CC9" w14:textId="77777777" w:rsidTr="00A522B5">
        <w:trPr>
          <w:tblCellSpacing w:w="15" w:type="dxa"/>
        </w:trPr>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1F3C3DE1" w14:textId="3C8DDB69" w:rsidR="00A522B5" w:rsidRPr="004A6A00" w:rsidRDefault="00A522B5" w:rsidP="00E455CF">
            <w:pPr>
              <w:spacing w:before="0" w:after="0"/>
              <w:rPr>
                <w:color w:val="000000"/>
              </w:rPr>
            </w:pPr>
            <w:r w:rsidRPr="004A6A00">
              <w:rPr>
                <w:color w:val="000000"/>
              </w:rPr>
              <w:t>9</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651EA91E" w14:textId="4B381142" w:rsidR="00A522B5" w:rsidRPr="004A6A00" w:rsidRDefault="00A522B5" w:rsidP="00E455CF">
            <w:pPr>
              <w:spacing w:before="0" w:after="0"/>
              <w:rPr>
                <w:color w:val="000000"/>
              </w:rPr>
            </w:pPr>
            <w:r w:rsidRPr="004A6A00">
              <w:rPr>
                <w:color w:val="000000"/>
              </w:rPr>
              <w:t>O</w:t>
            </w:r>
          </w:p>
        </w:tc>
        <w:tc>
          <w:tcPr>
            <w:tcW w:w="650" w:type="pct"/>
            <w:tcBorders>
              <w:top w:val="outset" w:sz="6" w:space="0" w:color="auto"/>
              <w:left w:val="outset" w:sz="6" w:space="0" w:color="auto"/>
              <w:bottom w:val="outset" w:sz="6" w:space="0" w:color="auto"/>
              <w:right w:val="outset" w:sz="6" w:space="0" w:color="auto"/>
            </w:tcBorders>
            <w:shd w:val="clear" w:color="auto" w:fill="FFFFFF"/>
            <w:hideMark/>
          </w:tcPr>
          <w:p w14:paraId="644ACF92" w14:textId="4DBECE88" w:rsidR="00A522B5" w:rsidRPr="004A6A00" w:rsidRDefault="00A522B5" w:rsidP="00E455CF">
            <w:pPr>
              <w:spacing w:before="0" w:after="0"/>
              <w:rPr>
                <w:color w:val="000000"/>
              </w:rPr>
            </w:pPr>
            <w:r w:rsidRPr="004A6A00">
              <w:rPr>
                <w:color w:val="000000"/>
              </w:rPr>
              <w:t>TDTA</w:t>
            </w:r>
          </w:p>
        </w:tc>
        <w:tc>
          <w:tcPr>
            <w:tcW w:w="300" w:type="pct"/>
            <w:tcBorders>
              <w:top w:val="outset" w:sz="6" w:space="0" w:color="auto"/>
              <w:left w:val="outset" w:sz="6" w:space="0" w:color="auto"/>
              <w:bottom w:val="outset" w:sz="6" w:space="0" w:color="auto"/>
              <w:right w:val="outset" w:sz="6" w:space="0" w:color="auto"/>
            </w:tcBorders>
            <w:shd w:val="clear" w:color="auto" w:fill="FFFFFF"/>
            <w:hideMark/>
          </w:tcPr>
          <w:p w14:paraId="2509EE8E" w14:textId="1DD2E160" w:rsidR="00A522B5" w:rsidRPr="004A6A00" w:rsidRDefault="00A522B5" w:rsidP="00E455CF">
            <w:pPr>
              <w:spacing w:before="0" w:after="0"/>
              <w:rPr>
                <w:color w:val="000000"/>
              </w:rPr>
            </w:pPr>
            <w:r w:rsidRPr="004A6A00">
              <w:rPr>
                <w:color w:val="000000"/>
              </w:rPr>
              <w:t>N</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09118140" w14:textId="2DB6EEE8" w:rsidR="00A522B5" w:rsidRPr="004A6A00" w:rsidRDefault="00A522B5" w:rsidP="00E455CF">
            <w:pPr>
              <w:spacing w:before="0" w:after="0"/>
              <w:rPr>
                <w:color w:val="000000"/>
              </w:rPr>
            </w:pPr>
            <w:r w:rsidRPr="004A6A00">
              <w:rPr>
                <w:color w:val="000000"/>
              </w:rPr>
              <w:t> </w:t>
            </w:r>
          </w:p>
        </w:tc>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7F98288C" w14:textId="4D8FF616" w:rsidR="00A522B5" w:rsidRPr="004A6A00" w:rsidRDefault="00A522B5" w:rsidP="00E455CF">
            <w:pPr>
              <w:spacing w:before="0" w:after="0"/>
              <w:rPr>
                <w:color w:val="000000"/>
              </w:rPr>
            </w:pPr>
            <w:r w:rsidRPr="004A6A00">
              <w:rPr>
                <w:color w:val="000000"/>
              </w:rPr>
              <w:t>F</w:t>
            </w:r>
          </w:p>
        </w:tc>
        <w:tc>
          <w:tcPr>
            <w:tcW w:w="2250" w:type="pct"/>
            <w:tcBorders>
              <w:top w:val="outset" w:sz="6" w:space="0" w:color="auto"/>
              <w:left w:val="outset" w:sz="6" w:space="0" w:color="auto"/>
              <w:bottom w:val="outset" w:sz="6" w:space="0" w:color="auto"/>
              <w:right w:val="outset" w:sz="6" w:space="0" w:color="auto"/>
            </w:tcBorders>
            <w:shd w:val="clear" w:color="auto" w:fill="FFFFFF"/>
            <w:hideMark/>
          </w:tcPr>
          <w:p w14:paraId="0B587AD3" w14:textId="677F234B" w:rsidR="00A522B5" w:rsidRPr="004A6A00" w:rsidRDefault="00A522B5" w:rsidP="00E455CF">
            <w:pPr>
              <w:spacing w:before="0" w:after="0"/>
              <w:rPr>
                <w:color w:val="000000"/>
              </w:rPr>
            </w:pPr>
            <w:r w:rsidRPr="004A6A00">
              <w:rPr>
                <w:color w:val="000000"/>
              </w:rPr>
              <w:t>TID/TIS Calculated Indicator</w:t>
            </w:r>
          </w:p>
        </w:tc>
      </w:tr>
      <w:tr w:rsidR="00A522B5" w:rsidRPr="004A6A00" w14:paraId="5D943F61" w14:textId="77777777" w:rsidTr="00A522B5">
        <w:trPr>
          <w:tblCellSpacing w:w="15" w:type="dxa"/>
        </w:trPr>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4DC7A455" w14:textId="34A8E043" w:rsidR="00A522B5" w:rsidRPr="004A6A00" w:rsidRDefault="00A522B5" w:rsidP="00E455CF">
            <w:pPr>
              <w:spacing w:before="0" w:after="0"/>
              <w:rPr>
                <w:color w:val="000000"/>
              </w:rPr>
            </w:pPr>
            <w:r w:rsidRPr="004A6A00">
              <w:rPr>
                <w:color w:val="000000"/>
              </w:rPr>
              <w:t>10</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7EF83E7F" w14:textId="747CE1C0" w:rsidR="00A522B5" w:rsidRPr="004A6A00" w:rsidRDefault="00A522B5" w:rsidP="00E455CF">
            <w:pPr>
              <w:spacing w:before="0" w:after="0"/>
              <w:rPr>
                <w:color w:val="000000"/>
              </w:rPr>
            </w:pPr>
            <w:r w:rsidRPr="004A6A00">
              <w:rPr>
                <w:color w:val="000000"/>
              </w:rPr>
              <w:t>O</w:t>
            </w:r>
          </w:p>
        </w:tc>
        <w:tc>
          <w:tcPr>
            <w:tcW w:w="650" w:type="pct"/>
            <w:tcBorders>
              <w:top w:val="outset" w:sz="6" w:space="0" w:color="auto"/>
              <w:left w:val="outset" w:sz="6" w:space="0" w:color="auto"/>
              <w:bottom w:val="outset" w:sz="6" w:space="0" w:color="auto"/>
              <w:right w:val="outset" w:sz="6" w:space="0" w:color="auto"/>
            </w:tcBorders>
            <w:shd w:val="clear" w:color="auto" w:fill="FFFFFF"/>
            <w:hideMark/>
          </w:tcPr>
          <w:p w14:paraId="14828460" w14:textId="08C5021C" w:rsidR="00A522B5" w:rsidRPr="004A6A00" w:rsidRDefault="00A522B5" w:rsidP="00E455CF">
            <w:pPr>
              <w:spacing w:before="0" w:after="0"/>
              <w:rPr>
                <w:color w:val="000000"/>
              </w:rPr>
            </w:pPr>
            <w:r w:rsidRPr="004A6A00">
              <w:rPr>
                <w:color w:val="000000"/>
              </w:rPr>
              <w:t>LOTO</w:t>
            </w:r>
          </w:p>
        </w:tc>
        <w:tc>
          <w:tcPr>
            <w:tcW w:w="300" w:type="pct"/>
            <w:tcBorders>
              <w:top w:val="outset" w:sz="6" w:space="0" w:color="auto"/>
              <w:left w:val="outset" w:sz="6" w:space="0" w:color="auto"/>
              <w:bottom w:val="outset" w:sz="6" w:space="0" w:color="auto"/>
              <w:right w:val="outset" w:sz="6" w:space="0" w:color="auto"/>
            </w:tcBorders>
            <w:shd w:val="clear" w:color="auto" w:fill="FFFFFF"/>
            <w:hideMark/>
          </w:tcPr>
          <w:p w14:paraId="6E1D22A0" w14:textId="4A8AB8E2" w:rsidR="00A522B5" w:rsidRPr="004A6A00" w:rsidRDefault="00A522B5" w:rsidP="00E455CF">
            <w:pPr>
              <w:spacing w:before="0" w:after="0"/>
              <w:rPr>
                <w:color w:val="000000"/>
              </w:rPr>
            </w:pPr>
            <w:r w:rsidRPr="004A6A00">
              <w:rPr>
                <w:color w:val="000000"/>
              </w:rPr>
              <w:t>N</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6EC64677" w14:textId="27FC362F" w:rsidR="00A522B5" w:rsidRPr="004A6A00" w:rsidRDefault="00A522B5" w:rsidP="00E455CF">
            <w:pPr>
              <w:spacing w:before="0" w:after="0"/>
              <w:rPr>
                <w:color w:val="000000"/>
              </w:rPr>
            </w:pPr>
            <w:r w:rsidRPr="004A6A00">
              <w:rPr>
                <w:color w:val="000000"/>
              </w:rPr>
              <w:t> </w:t>
            </w:r>
          </w:p>
        </w:tc>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478A2443" w14:textId="640E89F2" w:rsidR="00A522B5" w:rsidRPr="004A6A00" w:rsidRDefault="00A522B5" w:rsidP="00E455CF">
            <w:pPr>
              <w:spacing w:before="0" w:after="0"/>
              <w:rPr>
                <w:color w:val="000000"/>
              </w:rPr>
            </w:pPr>
            <w:r w:rsidRPr="004A6A00">
              <w:rPr>
                <w:color w:val="000000"/>
              </w:rPr>
              <w:t>F</w:t>
            </w:r>
          </w:p>
        </w:tc>
        <w:tc>
          <w:tcPr>
            <w:tcW w:w="2250" w:type="pct"/>
            <w:tcBorders>
              <w:top w:val="outset" w:sz="6" w:space="0" w:color="auto"/>
              <w:left w:val="outset" w:sz="6" w:space="0" w:color="auto"/>
              <w:bottom w:val="outset" w:sz="6" w:space="0" w:color="auto"/>
              <w:right w:val="outset" w:sz="6" w:space="0" w:color="auto"/>
            </w:tcBorders>
            <w:shd w:val="clear" w:color="auto" w:fill="FFFFFF"/>
            <w:hideMark/>
          </w:tcPr>
          <w:p w14:paraId="199E00E0" w14:textId="27EF1330" w:rsidR="00A522B5" w:rsidRPr="004A6A00" w:rsidRDefault="00A522B5" w:rsidP="00E455CF">
            <w:pPr>
              <w:spacing w:before="0" w:after="0"/>
              <w:rPr>
                <w:color w:val="000000"/>
              </w:rPr>
            </w:pPr>
            <w:r w:rsidRPr="004A6A00">
              <w:rPr>
                <w:color w:val="000000"/>
              </w:rPr>
              <w:t>Lottery Type</w:t>
            </w:r>
          </w:p>
        </w:tc>
      </w:tr>
      <w:tr w:rsidR="00A522B5" w:rsidRPr="004A6A00" w14:paraId="4C4F51A7" w14:textId="77777777" w:rsidTr="00A522B5">
        <w:trPr>
          <w:tblCellSpacing w:w="15" w:type="dxa"/>
        </w:trPr>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1B505A4F" w14:textId="0CE28336" w:rsidR="00A522B5" w:rsidRPr="004A6A00" w:rsidRDefault="00A522B5" w:rsidP="00E455CF">
            <w:pPr>
              <w:spacing w:before="0" w:after="0"/>
              <w:rPr>
                <w:color w:val="000000"/>
              </w:rPr>
            </w:pPr>
            <w:r w:rsidRPr="004A6A00">
              <w:rPr>
                <w:color w:val="000000"/>
              </w:rPr>
              <w:t>11</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74A55C04" w14:textId="098F6BC5" w:rsidR="00A522B5" w:rsidRPr="004A6A00" w:rsidRDefault="00A522B5" w:rsidP="00E455CF">
            <w:pPr>
              <w:spacing w:before="0" w:after="0"/>
              <w:rPr>
                <w:color w:val="000000"/>
              </w:rPr>
            </w:pPr>
            <w:r w:rsidRPr="004A6A00">
              <w:rPr>
                <w:color w:val="000000"/>
              </w:rPr>
              <w:t>O</w:t>
            </w:r>
          </w:p>
        </w:tc>
        <w:tc>
          <w:tcPr>
            <w:tcW w:w="650" w:type="pct"/>
            <w:tcBorders>
              <w:top w:val="outset" w:sz="6" w:space="0" w:color="auto"/>
              <w:left w:val="outset" w:sz="6" w:space="0" w:color="auto"/>
              <w:bottom w:val="outset" w:sz="6" w:space="0" w:color="auto"/>
              <w:right w:val="outset" w:sz="6" w:space="0" w:color="auto"/>
            </w:tcBorders>
            <w:shd w:val="clear" w:color="auto" w:fill="FFFFFF"/>
            <w:hideMark/>
          </w:tcPr>
          <w:p w14:paraId="06C8050F" w14:textId="04DAE827" w:rsidR="00A522B5" w:rsidRPr="004A6A00" w:rsidRDefault="00A522B5" w:rsidP="00E455CF">
            <w:pPr>
              <w:spacing w:before="0" w:after="0"/>
              <w:rPr>
                <w:color w:val="000000"/>
              </w:rPr>
            </w:pPr>
            <w:r w:rsidRPr="004A6A00">
              <w:rPr>
                <w:color w:val="000000"/>
              </w:rPr>
              <w:t>TNDP</w:t>
            </w:r>
          </w:p>
        </w:tc>
        <w:tc>
          <w:tcPr>
            <w:tcW w:w="300" w:type="pct"/>
            <w:tcBorders>
              <w:top w:val="outset" w:sz="6" w:space="0" w:color="auto"/>
              <w:left w:val="outset" w:sz="6" w:space="0" w:color="auto"/>
              <w:bottom w:val="outset" w:sz="6" w:space="0" w:color="auto"/>
              <w:right w:val="outset" w:sz="6" w:space="0" w:color="auto"/>
            </w:tcBorders>
            <w:shd w:val="clear" w:color="auto" w:fill="FFFFFF"/>
            <w:hideMark/>
          </w:tcPr>
          <w:p w14:paraId="4276D0D0" w14:textId="2C0B05C5" w:rsidR="00A522B5" w:rsidRPr="004A6A00" w:rsidRDefault="00A522B5" w:rsidP="00E455CF">
            <w:pPr>
              <w:spacing w:before="0" w:after="0"/>
              <w:rPr>
                <w:color w:val="000000"/>
              </w:rPr>
            </w:pPr>
            <w:r w:rsidRPr="004A6A00">
              <w:rPr>
                <w:color w:val="000000"/>
              </w:rPr>
              <w:t>R</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63359686" w14:textId="7A42AE5D" w:rsidR="00A522B5" w:rsidRPr="004A6A00" w:rsidRDefault="00A522B5" w:rsidP="00E455CF">
            <w:pPr>
              <w:spacing w:before="0" w:after="0"/>
              <w:rPr>
                <w:color w:val="000000"/>
              </w:rPr>
            </w:pPr>
            <w:r w:rsidRPr="004A6A00">
              <w:rPr>
                <w:color w:val="000000"/>
              </w:rPr>
              <w:t> </w:t>
            </w:r>
          </w:p>
        </w:tc>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19DC8027" w14:textId="332FC7C4" w:rsidR="00A522B5" w:rsidRPr="004A6A00" w:rsidRDefault="00A522B5" w:rsidP="00E455CF">
            <w:pPr>
              <w:spacing w:before="0" w:after="0"/>
              <w:rPr>
                <w:color w:val="000000"/>
              </w:rPr>
            </w:pPr>
            <w:r w:rsidRPr="004A6A00">
              <w:rPr>
                <w:color w:val="000000"/>
              </w:rPr>
              <w:t>F</w:t>
            </w:r>
          </w:p>
        </w:tc>
        <w:tc>
          <w:tcPr>
            <w:tcW w:w="2250" w:type="pct"/>
            <w:tcBorders>
              <w:top w:val="outset" w:sz="6" w:space="0" w:color="auto"/>
              <w:left w:val="outset" w:sz="6" w:space="0" w:color="auto"/>
              <w:bottom w:val="outset" w:sz="6" w:space="0" w:color="auto"/>
              <w:right w:val="outset" w:sz="6" w:space="0" w:color="auto"/>
            </w:tcBorders>
            <w:shd w:val="clear" w:color="auto" w:fill="FFFFFF"/>
            <w:hideMark/>
          </w:tcPr>
          <w:p w14:paraId="3B2D1A1B" w14:textId="6222C9D3" w:rsidR="00A522B5" w:rsidRPr="004A6A00" w:rsidRDefault="00A522B5" w:rsidP="00E455CF">
            <w:pPr>
              <w:spacing w:before="0" w:after="0"/>
              <w:rPr>
                <w:color w:val="000000"/>
              </w:rPr>
            </w:pPr>
            <w:r w:rsidRPr="004A6A00">
              <w:rPr>
                <w:color w:val="000000"/>
              </w:rPr>
              <w:t>Tax On Non-Distributed Proceeds Indicator</w:t>
            </w:r>
          </w:p>
        </w:tc>
      </w:tr>
    </w:tbl>
    <w:p w14:paraId="19FC5753" w14:textId="77777777" w:rsidR="00A522B5" w:rsidRPr="004A6A00" w:rsidRDefault="00A522B5" w:rsidP="00E455CF">
      <w:pPr>
        <w:spacing w:before="0" w:after="0"/>
        <w:rPr>
          <w:b/>
        </w:rPr>
      </w:pPr>
      <w:r w:rsidRPr="004A6A00">
        <w:t>DEFINITION</w:t>
      </w:r>
    </w:p>
    <w:p w14:paraId="00AED4F6" w14:textId="77777777" w:rsidR="00A522B5" w:rsidRPr="004A6A00" w:rsidRDefault="00A522B5" w:rsidP="00E455CF">
      <w:pPr>
        <w:spacing w:before="0" w:after="0"/>
      </w:pPr>
      <w:r w:rsidRPr="004A6A00">
        <w:t>This qualified generic field specifies:</w:t>
      </w:r>
    </w:p>
    <w:tbl>
      <w:tblPr>
        <w:tblW w:w="4900" w:type="pct"/>
        <w:tblCellSpacing w:w="15" w:type="dxa"/>
        <w:tblCellMar>
          <w:top w:w="75" w:type="dxa"/>
          <w:left w:w="75" w:type="dxa"/>
          <w:bottom w:w="75" w:type="dxa"/>
          <w:right w:w="75" w:type="dxa"/>
        </w:tblCellMar>
        <w:tblLook w:val="04A0" w:firstRow="1" w:lastRow="0" w:firstColumn="1" w:lastColumn="0" w:noHBand="0" w:noVBand="1"/>
      </w:tblPr>
      <w:tblGrid>
        <w:gridCol w:w="1149"/>
        <w:gridCol w:w="1729"/>
        <w:gridCol w:w="5735"/>
      </w:tblGrid>
      <w:tr w:rsidR="00A522B5" w:rsidRPr="004A6A00" w14:paraId="7343374F" w14:textId="77777777" w:rsidTr="00A522B5">
        <w:trPr>
          <w:tblCellSpacing w:w="15" w:type="dxa"/>
        </w:trPr>
        <w:tc>
          <w:tcPr>
            <w:tcW w:w="650" w:type="pct"/>
            <w:shd w:val="clear" w:color="auto" w:fill="FFFFFF"/>
            <w:hideMark/>
          </w:tcPr>
          <w:p w14:paraId="4E2C919F" w14:textId="593EAB7C" w:rsidR="00A522B5" w:rsidRPr="004A6A00" w:rsidRDefault="00A522B5" w:rsidP="00E455CF">
            <w:pPr>
              <w:spacing w:before="0" w:after="0"/>
              <w:rPr>
                <w:color w:val="000000"/>
              </w:rPr>
            </w:pPr>
            <w:r w:rsidRPr="004A6A00">
              <w:rPr>
                <w:color w:val="000000"/>
              </w:rPr>
              <w:t>ADDB</w:t>
            </w:r>
          </w:p>
        </w:tc>
        <w:tc>
          <w:tcPr>
            <w:tcW w:w="1000" w:type="pct"/>
            <w:shd w:val="clear" w:color="auto" w:fill="FFFFFF"/>
            <w:hideMark/>
          </w:tcPr>
          <w:p w14:paraId="1EDB59B5" w14:textId="799921F4" w:rsidR="00A522B5" w:rsidRPr="004A6A00" w:rsidRDefault="00A522B5" w:rsidP="00E455CF">
            <w:pPr>
              <w:spacing w:before="0" w:after="0"/>
              <w:rPr>
                <w:color w:val="000000"/>
              </w:rPr>
            </w:pPr>
            <w:r w:rsidRPr="004A6A00">
              <w:rPr>
                <w:color w:val="000000"/>
              </w:rPr>
              <w:t>Additional Business Process Indicator</w:t>
            </w:r>
          </w:p>
        </w:tc>
        <w:tc>
          <w:tcPr>
            <w:tcW w:w="3350" w:type="pct"/>
            <w:shd w:val="clear" w:color="auto" w:fill="FFFFFF"/>
            <w:hideMark/>
          </w:tcPr>
          <w:p w14:paraId="600D24A2" w14:textId="5BE6179C" w:rsidR="00A522B5" w:rsidRPr="004A6A00" w:rsidRDefault="00A522B5" w:rsidP="00E455CF">
            <w:pPr>
              <w:spacing w:before="0" w:after="0"/>
              <w:rPr>
                <w:color w:val="000000"/>
              </w:rPr>
            </w:pPr>
            <w:r w:rsidRPr="004A6A00">
              <w:rPr>
                <w:color w:val="000000"/>
              </w:rPr>
              <w:t>Specifies the additional business process linked to a corporate action event such as a claim compensation or tax refund.</w:t>
            </w:r>
          </w:p>
        </w:tc>
      </w:tr>
      <w:tr w:rsidR="00A522B5" w:rsidRPr="004A6A00" w14:paraId="214C45E1" w14:textId="77777777" w:rsidTr="00A522B5">
        <w:trPr>
          <w:tblCellSpacing w:w="15" w:type="dxa"/>
        </w:trPr>
        <w:tc>
          <w:tcPr>
            <w:tcW w:w="650" w:type="pct"/>
            <w:shd w:val="clear" w:color="auto" w:fill="FFFFFF"/>
            <w:hideMark/>
          </w:tcPr>
          <w:p w14:paraId="74ADD771" w14:textId="02B4D5EE" w:rsidR="00A522B5" w:rsidRPr="004A6A00" w:rsidRDefault="00A522B5" w:rsidP="00E455CF">
            <w:pPr>
              <w:spacing w:before="0" w:after="0"/>
              <w:rPr>
                <w:color w:val="000000"/>
              </w:rPr>
            </w:pPr>
            <w:r w:rsidRPr="004A6A00">
              <w:rPr>
                <w:color w:val="000000"/>
              </w:rPr>
              <w:t>CHAN</w:t>
            </w:r>
          </w:p>
        </w:tc>
        <w:tc>
          <w:tcPr>
            <w:tcW w:w="1000" w:type="pct"/>
            <w:shd w:val="clear" w:color="auto" w:fill="FFFFFF"/>
            <w:hideMark/>
          </w:tcPr>
          <w:p w14:paraId="4C2F1318" w14:textId="47B444AF" w:rsidR="00A522B5" w:rsidRPr="004A6A00" w:rsidRDefault="00A522B5" w:rsidP="00E455CF">
            <w:pPr>
              <w:spacing w:before="0" w:after="0"/>
              <w:rPr>
                <w:color w:val="000000"/>
              </w:rPr>
            </w:pPr>
            <w:r w:rsidRPr="004A6A00">
              <w:rPr>
                <w:color w:val="000000"/>
              </w:rPr>
              <w:t>Change Type Indicator</w:t>
            </w:r>
          </w:p>
        </w:tc>
        <w:tc>
          <w:tcPr>
            <w:tcW w:w="3350" w:type="pct"/>
            <w:shd w:val="clear" w:color="auto" w:fill="FFFFFF"/>
            <w:hideMark/>
          </w:tcPr>
          <w:p w14:paraId="44FC621A" w14:textId="72C2401D" w:rsidR="00A522B5" w:rsidRPr="004A6A00" w:rsidRDefault="00A522B5" w:rsidP="00E455CF">
            <w:pPr>
              <w:spacing w:before="0" w:after="0"/>
              <w:rPr>
                <w:color w:val="000000"/>
              </w:rPr>
            </w:pPr>
            <w:r w:rsidRPr="004A6A00">
              <w:rPr>
                <w:color w:val="000000"/>
              </w:rPr>
              <w:t>Specifies the type of change announced.</w:t>
            </w:r>
          </w:p>
        </w:tc>
      </w:tr>
      <w:tr w:rsidR="00A522B5" w:rsidRPr="004A6A00" w14:paraId="787BADB9" w14:textId="77777777" w:rsidTr="00A522B5">
        <w:trPr>
          <w:tblCellSpacing w:w="15" w:type="dxa"/>
        </w:trPr>
        <w:tc>
          <w:tcPr>
            <w:tcW w:w="650" w:type="pct"/>
            <w:shd w:val="clear" w:color="auto" w:fill="FFFFFF"/>
            <w:hideMark/>
          </w:tcPr>
          <w:p w14:paraId="062198B1" w14:textId="327BB900" w:rsidR="00A522B5" w:rsidRPr="004A6A00" w:rsidRDefault="00A522B5" w:rsidP="00E455CF">
            <w:pPr>
              <w:spacing w:before="0" w:after="0"/>
              <w:rPr>
                <w:color w:val="000000"/>
              </w:rPr>
            </w:pPr>
            <w:r w:rsidRPr="004A6A00">
              <w:rPr>
                <w:color w:val="000000"/>
              </w:rPr>
              <w:t>CONV</w:t>
            </w:r>
          </w:p>
        </w:tc>
        <w:tc>
          <w:tcPr>
            <w:tcW w:w="1000" w:type="pct"/>
            <w:shd w:val="clear" w:color="auto" w:fill="FFFFFF"/>
            <w:hideMark/>
          </w:tcPr>
          <w:p w14:paraId="51EB6A82" w14:textId="3C447811" w:rsidR="00A522B5" w:rsidRPr="004A6A00" w:rsidRDefault="00A522B5" w:rsidP="00E455CF">
            <w:pPr>
              <w:spacing w:before="0" w:after="0"/>
              <w:rPr>
                <w:color w:val="000000"/>
              </w:rPr>
            </w:pPr>
            <w:r w:rsidRPr="004A6A00">
              <w:rPr>
                <w:color w:val="000000"/>
              </w:rPr>
              <w:t>Event Sequence Type Indicator</w:t>
            </w:r>
          </w:p>
        </w:tc>
        <w:tc>
          <w:tcPr>
            <w:tcW w:w="3350" w:type="pct"/>
            <w:shd w:val="clear" w:color="auto" w:fill="FFFFFF"/>
            <w:hideMark/>
          </w:tcPr>
          <w:p w14:paraId="4F61DD82" w14:textId="2564BD6C" w:rsidR="00A522B5" w:rsidRPr="004A6A00" w:rsidRDefault="00A522B5" w:rsidP="00E455CF">
            <w:pPr>
              <w:spacing w:before="0" w:after="0"/>
              <w:rPr>
                <w:color w:val="000000"/>
              </w:rPr>
            </w:pPr>
            <w:r w:rsidRPr="004A6A00">
              <w:rPr>
                <w:color w:val="000000"/>
              </w:rPr>
              <w:t>Specifies whether the event is an interim or a final event in a series of predefined or planned events of the same type and for the same underlying instrument.</w:t>
            </w:r>
          </w:p>
        </w:tc>
      </w:tr>
      <w:tr w:rsidR="00A522B5" w:rsidRPr="004A6A00" w14:paraId="740F6FBC" w14:textId="77777777" w:rsidTr="00A522B5">
        <w:trPr>
          <w:tblCellSpacing w:w="15" w:type="dxa"/>
        </w:trPr>
        <w:tc>
          <w:tcPr>
            <w:tcW w:w="650" w:type="pct"/>
            <w:shd w:val="clear" w:color="auto" w:fill="FFFFFF"/>
            <w:hideMark/>
          </w:tcPr>
          <w:p w14:paraId="3BC488D2" w14:textId="34B5105A" w:rsidR="00A522B5" w:rsidRPr="004A6A00" w:rsidRDefault="00A522B5" w:rsidP="00E455CF">
            <w:pPr>
              <w:spacing w:before="0" w:after="0"/>
              <w:rPr>
                <w:color w:val="000000"/>
              </w:rPr>
            </w:pPr>
            <w:r w:rsidRPr="004A6A00">
              <w:rPr>
                <w:color w:val="000000"/>
              </w:rPr>
              <w:t>DITY</w:t>
            </w:r>
          </w:p>
        </w:tc>
        <w:tc>
          <w:tcPr>
            <w:tcW w:w="1000" w:type="pct"/>
            <w:shd w:val="clear" w:color="auto" w:fill="FFFFFF"/>
            <w:hideMark/>
          </w:tcPr>
          <w:p w14:paraId="7DC1A871" w14:textId="3937FF60" w:rsidR="00A522B5" w:rsidRPr="004A6A00" w:rsidRDefault="00A522B5" w:rsidP="00E455CF">
            <w:pPr>
              <w:spacing w:before="0" w:after="0"/>
              <w:rPr>
                <w:color w:val="000000"/>
              </w:rPr>
            </w:pPr>
            <w:r w:rsidRPr="004A6A00">
              <w:rPr>
                <w:color w:val="000000"/>
              </w:rPr>
              <w:t>Occurrence Type Indicator</w:t>
            </w:r>
          </w:p>
        </w:tc>
        <w:tc>
          <w:tcPr>
            <w:tcW w:w="3350" w:type="pct"/>
            <w:shd w:val="clear" w:color="auto" w:fill="FFFFFF"/>
            <w:hideMark/>
          </w:tcPr>
          <w:p w14:paraId="0967F42F" w14:textId="0787ADA5" w:rsidR="00A522B5" w:rsidRPr="004A6A00" w:rsidRDefault="00A522B5" w:rsidP="00E455CF">
            <w:pPr>
              <w:spacing w:before="0" w:after="0"/>
              <w:rPr>
                <w:color w:val="000000"/>
              </w:rPr>
            </w:pPr>
            <w:r w:rsidRPr="004A6A00">
              <w:rPr>
                <w:color w:val="000000"/>
              </w:rPr>
              <w:t>Specifies the conditions in which the instructions and/or payment of the proceeds occurs.</w:t>
            </w:r>
          </w:p>
        </w:tc>
      </w:tr>
      <w:tr w:rsidR="00A522B5" w:rsidRPr="004A6A00" w14:paraId="4CCB6389" w14:textId="77777777" w:rsidTr="00A522B5">
        <w:trPr>
          <w:tblCellSpacing w:w="15" w:type="dxa"/>
        </w:trPr>
        <w:tc>
          <w:tcPr>
            <w:tcW w:w="650" w:type="pct"/>
            <w:shd w:val="clear" w:color="auto" w:fill="FFFFFF"/>
            <w:hideMark/>
          </w:tcPr>
          <w:p w14:paraId="0F3E7623" w14:textId="15EB892C" w:rsidR="00A522B5" w:rsidRPr="004A6A00" w:rsidRDefault="00A522B5" w:rsidP="00E455CF">
            <w:pPr>
              <w:spacing w:before="0" w:after="0"/>
              <w:rPr>
                <w:color w:val="000000"/>
              </w:rPr>
            </w:pPr>
            <w:r w:rsidRPr="004A6A00">
              <w:rPr>
                <w:color w:val="000000"/>
              </w:rPr>
              <w:t>DIVI</w:t>
            </w:r>
          </w:p>
        </w:tc>
        <w:tc>
          <w:tcPr>
            <w:tcW w:w="1000" w:type="pct"/>
            <w:shd w:val="clear" w:color="auto" w:fill="FFFFFF"/>
            <w:hideMark/>
          </w:tcPr>
          <w:p w14:paraId="6A46D37C" w14:textId="1A55D7DD" w:rsidR="00A522B5" w:rsidRPr="004A6A00" w:rsidRDefault="00A522B5" w:rsidP="00E455CF">
            <w:pPr>
              <w:spacing w:before="0" w:after="0"/>
              <w:rPr>
                <w:color w:val="000000"/>
              </w:rPr>
            </w:pPr>
            <w:r w:rsidRPr="004A6A00">
              <w:rPr>
                <w:color w:val="000000"/>
              </w:rPr>
              <w:t>Dividend Type Indicator</w:t>
            </w:r>
          </w:p>
        </w:tc>
        <w:tc>
          <w:tcPr>
            <w:tcW w:w="3350" w:type="pct"/>
            <w:shd w:val="clear" w:color="auto" w:fill="FFFFFF"/>
            <w:hideMark/>
          </w:tcPr>
          <w:p w14:paraId="3A2C33C8" w14:textId="555E673E" w:rsidR="00A522B5" w:rsidRPr="004A6A00" w:rsidRDefault="00A522B5" w:rsidP="00E455CF">
            <w:pPr>
              <w:spacing w:before="0" w:after="0"/>
              <w:rPr>
                <w:color w:val="000000"/>
              </w:rPr>
            </w:pPr>
            <w:r w:rsidRPr="004A6A00">
              <w:rPr>
                <w:color w:val="000000"/>
              </w:rPr>
              <w:t>Specifies the conditions in which a dividend is paid.</w:t>
            </w:r>
          </w:p>
        </w:tc>
      </w:tr>
      <w:tr w:rsidR="00A522B5" w:rsidRPr="004A6A00" w14:paraId="72EB33D3" w14:textId="77777777" w:rsidTr="00A522B5">
        <w:trPr>
          <w:tblCellSpacing w:w="15" w:type="dxa"/>
        </w:trPr>
        <w:tc>
          <w:tcPr>
            <w:tcW w:w="650" w:type="pct"/>
            <w:shd w:val="clear" w:color="auto" w:fill="FFFFFF"/>
            <w:hideMark/>
          </w:tcPr>
          <w:p w14:paraId="31B65D7B" w14:textId="79A53F03" w:rsidR="00A522B5" w:rsidRPr="004A6A00" w:rsidRDefault="00A522B5" w:rsidP="00E455CF">
            <w:pPr>
              <w:spacing w:before="0" w:after="0"/>
              <w:rPr>
                <w:color w:val="000000"/>
              </w:rPr>
            </w:pPr>
            <w:r w:rsidRPr="004A6A00">
              <w:rPr>
                <w:color w:val="000000"/>
              </w:rPr>
              <w:t>ECIO</w:t>
            </w:r>
          </w:p>
        </w:tc>
        <w:tc>
          <w:tcPr>
            <w:tcW w:w="1000" w:type="pct"/>
            <w:shd w:val="clear" w:color="auto" w:fill="FFFFFF"/>
            <w:hideMark/>
          </w:tcPr>
          <w:p w14:paraId="3C2D01F0" w14:textId="2C6FAF8A" w:rsidR="00A522B5" w:rsidRPr="004A6A00" w:rsidRDefault="00A522B5" w:rsidP="00E455CF">
            <w:pPr>
              <w:spacing w:before="0" w:after="0"/>
              <w:rPr>
                <w:color w:val="000000"/>
              </w:rPr>
            </w:pPr>
            <w:r w:rsidRPr="004A6A00">
              <w:rPr>
                <w:color w:val="000000"/>
              </w:rPr>
              <w:t>Capital Gain In/Out Indicator</w:t>
            </w:r>
          </w:p>
        </w:tc>
        <w:tc>
          <w:tcPr>
            <w:tcW w:w="3350" w:type="pct"/>
            <w:shd w:val="clear" w:color="auto" w:fill="FFFFFF"/>
            <w:hideMark/>
          </w:tcPr>
          <w:p w14:paraId="25B02E41" w14:textId="4345F087" w:rsidR="00A522B5" w:rsidRPr="004A6A00" w:rsidRDefault="00A522B5" w:rsidP="00E455CF">
            <w:pPr>
              <w:spacing w:before="0" w:after="0"/>
              <w:rPr>
                <w:color w:val="000000"/>
              </w:rPr>
            </w:pPr>
            <w:r w:rsidRPr="004A6A00">
              <w:rPr>
                <w:color w:val="000000"/>
              </w:rPr>
              <w:t xml:space="preserve">Specifies whether the capital gain is in the scope of the EU Savings directive for the income realised upon the sale, refund or redemption of shares and units </w:t>
            </w:r>
            <w:proofErr w:type="gramStart"/>
            <w:r w:rsidRPr="004A6A00">
              <w:rPr>
                <w:color w:val="000000"/>
              </w:rPr>
              <w:t>( ...</w:t>
            </w:r>
            <w:proofErr w:type="gramEnd"/>
            <w:r w:rsidRPr="004A6A00">
              <w:rPr>
                <w:color w:val="000000"/>
              </w:rPr>
              <w:t>) (Article 6(1d)).</w:t>
            </w:r>
          </w:p>
        </w:tc>
      </w:tr>
      <w:tr w:rsidR="00A522B5" w:rsidRPr="004A6A00" w14:paraId="0C387E35" w14:textId="77777777" w:rsidTr="00A522B5">
        <w:trPr>
          <w:tblCellSpacing w:w="15" w:type="dxa"/>
        </w:trPr>
        <w:tc>
          <w:tcPr>
            <w:tcW w:w="650" w:type="pct"/>
            <w:shd w:val="clear" w:color="auto" w:fill="FFFFFF"/>
            <w:hideMark/>
          </w:tcPr>
          <w:p w14:paraId="4430190B" w14:textId="745D318A" w:rsidR="00A522B5" w:rsidRPr="004A6A00" w:rsidRDefault="00A522B5" w:rsidP="00E455CF">
            <w:pPr>
              <w:spacing w:before="0" w:after="0"/>
              <w:rPr>
                <w:color w:val="000000"/>
              </w:rPr>
            </w:pPr>
            <w:r w:rsidRPr="004A6A00">
              <w:rPr>
                <w:color w:val="000000"/>
              </w:rPr>
              <w:t>LOTO</w:t>
            </w:r>
          </w:p>
        </w:tc>
        <w:tc>
          <w:tcPr>
            <w:tcW w:w="1000" w:type="pct"/>
            <w:shd w:val="clear" w:color="auto" w:fill="FFFFFF"/>
            <w:hideMark/>
          </w:tcPr>
          <w:p w14:paraId="043D8A59" w14:textId="1CD1706C" w:rsidR="00A522B5" w:rsidRPr="004A6A00" w:rsidRDefault="00A522B5" w:rsidP="00E455CF">
            <w:pPr>
              <w:spacing w:before="0" w:after="0"/>
              <w:rPr>
                <w:color w:val="000000"/>
              </w:rPr>
            </w:pPr>
            <w:r w:rsidRPr="004A6A00">
              <w:rPr>
                <w:color w:val="000000"/>
              </w:rPr>
              <w:t>Lottery Type</w:t>
            </w:r>
          </w:p>
        </w:tc>
        <w:tc>
          <w:tcPr>
            <w:tcW w:w="3350" w:type="pct"/>
            <w:shd w:val="clear" w:color="auto" w:fill="FFFFFF"/>
            <w:hideMark/>
          </w:tcPr>
          <w:p w14:paraId="47F13985" w14:textId="2457B0E6" w:rsidR="00A522B5" w:rsidRPr="004A6A00" w:rsidRDefault="00A522B5" w:rsidP="00E455CF">
            <w:pPr>
              <w:spacing w:before="0" w:after="0"/>
              <w:rPr>
                <w:color w:val="000000"/>
              </w:rPr>
            </w:pPr>
            <w:r w:rsidRPr="004A6A00">
              <w:rPr>
                <w:color w:val="000000"/>
              </w:rPr>
              <w:t>Specifies the type of lottery announced.</w:t>
            </w:r>
          </w:p>
        </w:tc>
      </w:tr>
      <w:tr w:rsidR="00A522B5" w:rsidRPr="004A6A00" w14:paraId="2A9C3B64" w14:textId="77777777" w:rsidTr="00A522B5">
        <w:trPr>
          <w:tblCellSpacing w:w="15" w:type="dxa"/>
        </w:trPr>
        <w:tc>
          <w:tcPr>
            <w:tcW w:w="650" w:type="pct"/>
            <w:shd w:val="clear" w:color="auto" w:fill="FFFFFF"/>
            <w:hideMark/>
          </w:tcPr>
          <w:p w14:paraId="6E4E7764" w14:textId="3C7CC544" w:rsidR="00A522B5" w:rsidRPr="004A6A00" w:rsidRDefault="00A522B5" w:rsidP="00E455CF">
            <w:pPr>
              <w:spacing w:before="0" w:after="0"/>
              <w:rPr>
                <w:color w:val="000000"/>
              </w:rPr>
            </w:pPr>
            <w:r w:rsidRPr="004A6A00">
              <w:rPr>
                <w:color w:val="000000"/>
              </w:rPr>
              <w:t>OFFE</w:t>
            </w:r>
          </w:p>
        </w:tc>
        <w:tc>
          <w:tcPr>
            <w:tcW w:w="1000" w:type="pct"/>
            <w:shd w:val="clear" w:color="auto" w:fill="FFFFFF"/>
            <w:hideMark/>
          </w:tcPr>
          <w:p w14:paraId="534723C0" w14:textId="22D16BEB" w:rsidR="00A522B5" w:rsidRPr="004A6A00" w:rsidRDefault="00A522B5" w:rsidP="00E455CF">
            <w:pPr>
              <w:spacing w:before="0" w:after="0"/>
              <w:rPr>
                <w:color w:val="000000"/>
              </w:rPr>
            </w:pPr>
            <w:r w:rsidRPr="004A6A00">
              <w:rPr>
                <w:color w:val="000000"/>
              </w:rPr>
              <w:t>Offer Type Indicator</w:t>
            </w:r>
          </w:p>
        </w:tc>
        <w:tc>
          <w:tcPr>
            <w:tcW w:w="3350" w:type="pct"/>
            <w:shd w:val="clear" w:color="auto" w:fill="FFFFFF"/>
            <w:hideMark/>
          </w:tcPr>
          <w:p w14:paraId="6B33504B" w14:textId="00F4DAF2" w:rsidR="00A522B5" w:rsidRPr="004A6A00" w:rsidRDefault="00A522B5" w:rsidP="00E455CF">
            <w:pPr>
              <w:spacing w:before="0" w:after="0"/>
              <w:rPr>
                <w:color w:val="000000"/>
              </w:rPr>
            </w:pPr>
            <w:r w:rsidRPr="004A6A00">
              <w:rPr>
                <w:color w:val="000000"/>
              </w:rPr>
              <w:t>Specifies the conditions that apply to the offer.</w:t>
            </w:r>
          </w:p>
        </w:tc>
      </w:tr>
      <w:tr w:rsidR="00A522B5" w:rsidRPr="004A6A00" w14:paraId="4626AF10" w14:textId="77777777" w:rsidTr="00A522B5">
        <w:trPr>
          <w:tblCellSpacing w:w="15" w:type="dxa"/>
        </w:trPr>
        <w:tc>
          <w:tcPr>
            <w:tcW w:w="650" w:type="pct"/>
            <w:shd w:val="clear" w:color="auto" w:fill="FFFFFF"/>
            <w:hideMark/>
          </w:tcPr>
          <w:p w14:paraId="469F45C4" w14:textId="5184703D" w:rsidR="00A522B5" w:rsidRPr="004A6A00" w:rsidRDefault="00A522B5" w:rsidP="00E455CF">
            <w:pPr>
              <w:spacing w:before="0" w:after="0"/>
              <w:rPr>
                <w:color w:val="000000"/>
              </w:rPr>
            </w:pPr>
            <w:r w:rsidRPr="004A6A00">
              <w:rPr>
                <w:color w:val="000000"/>
              </w:rPr>
              <w:t>RHDI</w:t>
            </w:r>
          </w:p>
        </w:tc>
        <w:tc>
          <w:tcPr>
            <w:tcW w:w="1000" w:type="pct"/>
            <w:shd w:val="clear" w:color="auto" w:fill="FFFFFF"/>
            <w:hideMark/>
          </w:tcPr>
          <w:p w14:paraId="67445342" w14:textId="31261057" w:rsidR="00A522B5" w:rsidRPr="004A6A00" w:rsidRDefault="00A522B5" w:rsidP="00E455CF">
            <w:pPr>
              <w:spacing w:before="0" w:after="0"/>
              <w:rPr>
                <w:color w:val="000000"/>
              </w:rPr>
            </w:pPr>
            <w:r w:rsidRPr="004A6A00">
              <w:rPr>
                <w:color w:val="000000"/>
              </w:rPr>
              <w:t>Intermediate Securities Distribution Type Indicator</w:t>
            </w:r>
          </w:p>
        </w:tc>
        <w:tc>
          <w:tcPr>
            <w:tcW w:w="3350" w:type="pct"/>
            <w:shd w:val="clear" w:color="auto" w:fill="FFFFFF"/>
            <w:hideMark/>
          </w:tcPr>
          <w:p w14:paraId="433AE9C3" w14:textId="49D2C4AE" w:rsidR="00A522B5" w:rsidRPr="004A6A00" w:rsidRDefault="00A522B5" w:rsidP="00E455CF">
            <w:pPr>
              <w:spacing w:before="0" w:after="0"/>
              <w:rPr>
                <w:color w:val="000000"/>
              </w:rPr>
            </w:pPr>
            <w:r w:rsidRPr="004A6A00">
              <w:rPr>
                <w:color w:val="000000"/>
              </w:rPr>
              <w:t>Intermediates securities distribution type.</w:t>
            </w:r>
          </w:p>
        </w:tc>
      </w:tr>
      <w:tr w:rsidR="00A522B5" w:rsidRPr="004A6A00" w14:paraId="1C568652" w14:textId="77777777" w:rsidTr="00A522B5">
        <w:trPr>
          <w:tblCellSpacing w:w="15" w:type="dxa"/>
        </w:trPr>
        <w:tc>
          <w:tcPr>
            <w:tcW w:w="650" w:type="pct"/>
            <w:shd w:val="clear" w:color="auto" w:fill="FFFFFF"/>
            <w:hideMark/>
          </w:tcPr>
          <w:p w14:paraId="5516CEC1" w14:textId="139054FC" w:rsidR="00A522B5" w:rsidRPr="004A6A00" w:rsidRDefault="00A522B5" w:rsidP="00E455CF">
            <w:pPr>
              <w:spacing w:before="0" w:after="0"/>
              <w:rPr>
                <w:color w:val="000000"/>
              </w:rPr>
            </w:pPr>
            <w:r w:rsidRPr="004A6A00">
              <w:rPr>
                <w:color w:val="000000"/>
              </w:rPr>
              <w:t>TDTA</w:t>
            </w:r>
          </w:p>
        </w:tc>
        <w:tc>
          <w:tcPr>
            <w:tcW w:w="1000" w:type="pct"/>
            <w:shd w:val="clear" w:color="auto" w:fill="FFFFFF"/>
            <w:hideMark/>
          </w:tcPr>
          <w:p w14:paraId="6706A910" w14:textId="644E5469" w:rsidR="00A522B5" w:rsidRPr="004A6A00" w:rsidRDefault="00A522B5" w:rsidP="00E455CF">
            <w:pPr>
              <w:spacing w:before="0" w:after="0"/>
              <w:rPr>
                <w:color w:val="000000"/>
              </w:rPr>
            </w:pPr>
            <w:r w:rsidRPr="004A6A00">
              <w:rPr>
                <w:color w:val="000000"/>
              </w:rPr>
              <w:t>TID/TIS Calculated Indicator</w:t>
            </w:r>
          </w:p>
        </w:tc>
        <w:tc>
          <w:tcPr>
            <w:tcW w:w="3350" w:type="pct"/>
            <w:shd w:val="clear" w:color="auto" w:fill="FFFFFF"/>
            <w:hideMark/>
          </w:tcPr>
          <w:p w14:paraId="0590BAAF" w14:textId="694A7A0E" w:rsidR="00A522B5" w:rsidRPr="004A6A00" w:rsidRDefault="00A522B5" w:rsidP="00E455CF">
            <w:pPr>
              <w:spacing w:before="0" w:after="0"/>
              <w:rPr>
                <w:color w:val="000000"/>
              </w:rPr>
            </w:pPr>
            <w:r w:rsidRPr="004A6A00">
              <w:rPr>
                <w:color w:val="000000"/>
              </w:rPr>
              <w:t>Specifies whether the fund calculates the taxable income per dividend/taxable income per share.</w:t>
            </w:r>
          </w:p>
        </w:tc>
      </w:tr>
      <w:tr w:rsidR="00A522B5" w:rsidRPr="004A6A00" w14:paraId="3321DE1B" w14:textId="77777777" w:rsidTr="00A522B5">
        <w:trPr>
          <w:tblCellSpacing w:w="15" w:type="dxa"/>
        </w:trPr>
        <w:tc>
          <w:tcPr>
            <w:tcW w:w="650" w:type="pct"/>
            <w:shd w:val="clear" w:color="auto" w:fill="FFFFFF"/>
            <w:hideMark/>
          </w:tcPr>
          <w:p w14:paraId="3E6BBADA" w14:textId="5A40EF61" w:rsidR="00A522B5" w:rsidRPr="004A6A00" w:rsidRDefault="00A522B5" w:rsidP="00E455CF">
            <w:pPr>
              <w:spacing w:before="0" w:after="0"/>
              <w:rPr>
                <w:color w:val="000000"/>
              </w:rPr>
            </w:pPr>
            <w:r w:rsidRPr="004A6A00">
              <w:rPr>
                <w:color w:val="000000"/>
              </w:rPr>
              <w:t>TNDP</w:t>
            </w:r>
          </w:p>
        </w:tc>
        <w:tc>
          <w:tcPr>
            <w:tcW w:w="1000" w:type="pct"/>
            <w:shd w:val="clear" w:color="auto" w:fill="FFFFFF"/>
            <w:hideMark/>
          </w:tcPr>
          <w:p w14:paraId="45EC067A" w14:textId="77A59772" w:rsidR="00A522B5" w:rsidRPr="004A6A00" w:rsidRDefault="00A522B5" w:rsidP="00E455CF">
            <w:pPr>
              <w:spacing w:before="0" w:after="0"/>
              <w:rPr>
                <w:color w:val="000000"/>
              </w:rPr>
            </w:pPr>
            <w:r w:rsidRPr="004A6A00">
              <w:rPr>
                <w:color w:val="000000"/>
              </w:rPr>
              <w:t>Tax On Non-Distributed Proceeds Indicator</w:t>
            </w:r>
          </w:p>
        </w:tc>
        <w:tc>
          <w:tcPr>
            <w:tcW w:w="3350" w:type="pct"/>
            <w:shd w:val="clear" w:color="auto" w:fill="FFFFFF"/>
            <w:hideMark/>
          </w:tcPr>
          <w:p w14:paraId="0AC14287" w14:textId="57EB3B90" w:rsidR="00A522B5" w:rsidRPr="004A6A00" w:rsidRDefault="00A522B5" w:rsidP="00E455CF">
            <w:pPr>
              <w:spacing w:before="0" w:after="0"/>
              <w:rPr>
                <w:color w:val="000000"/>
              </w:rPr>
            </w:pPr>
            <w:r w:rsidRPr="004A6A00">
              <w:rPr>
                <w:color w:val="000000"/>
              </w:rPr>
              <w:t>Specifies the tax regulation being attributed to the non-distributed proceeds event or to any other event.</w:t>
            </w:r>
          </w:p>
        </w:tc>
      </w:tr>
    </w:tbl>
    <w:p w14:paraId="598AD64E" w14:textId="77777777" w:rsidR="00A522B5" w:rsidRPr="004A6A00" w:rsidRDefault="00A522B5" w:rsidP="00E455CF">
      <w:pPr>
        <w:spacing w:before="0" w:after="0"/>
        <w:rPr>
          <w:b/>
        </w:rPr>
      </w:pPr>
      <w:r w:rsidRPr="004A6A00">
        <w:lastRenderedPageBreak/>
        <w:t>CODES</w:t>
      </w:r>
    </w:p>
    <w:p w14:paraId="3E4C63D3" w14:textId="77777777" w:rsidR="00A522B5" w:rsidRPr="004A6A00" w:rsidRDefault="00A522B5" w:rsidP="00E455CF">
      <w:pPr>
        <w:spacing w:before="0" w:after="0"/>
      </w:pPr>
      <w:r w:rsidRPr="004A6A00">
        <w:t>If Qualifier is ADDB and Data Source Scheme is not present, Indicator must contain one of the following codes </w:t>
      </w:r>
      <w:r w:rsidRPr="004A6A00">
        <w:rPr>
          <w:rStyle w:val="ecodes"/>
        </w:rPr>
        <w:t>(Error code(s): K22)</w:t>
      </w:r>
      <w:r w:rsidRPr="004A6A00">
        <w:t>:</w:t>
      </w:r>
    </w:p>
    <w:tbl>
      <w:tblPr>
        <w:tblW w:w="4900" w:type="pct"/>
        <w:tblCellSpacing w:w="15" w:type="dxa"/>
        <w:tblCellMar>
          <w:top w:w="75" w:type="dxa"/>
          <w:left w:w="75" w:type="dxa"/>
          <w:bottom w:w="75" w:type="dxa"/>
          <w:right w:w="75" w:type="dxa"/>
        </w:tblCellMar>
        <w:tblLook w:val="04A0" w:firstRow="1" w:lastRow="0" w:firstColumn="1" w:lastColumn="0" w:noHBand="0" w:noVBand="1"/>
      </w:tblPr>
      <w:tblGrid>
        <w:gridCol w:w="1149"/>
        <w:gridCol w:w="1729"/>
        <w:gridCol w:w="5735"/>
      </w:tblGrid>
      <w:tr w:rsidR="00A522B5" w:rsidRPr="004A6A00" w14:paraId="16A1E196" w14:textId="77777777" w:rsidTr="0001364B">
        <w:trPr>
          <w:tblCellSpacing w:w="15" w:type="dxa"/>
        </w:trPr>
        <w:tc>
          <w:tcPr>
            <w:tcW w:w="641" w:type="pct"/>
            <w:shd w:val="clear" w:color="auto" w:fill="FFFFFF"/>
            <w:hideMark/>
          </w:tcPr>
          <w:p w14:paraId="48B3C1E4" w14:textId="42FDDDFD" w:rsidR="00A522B5" w:rsidRPr="004A6A00" w:rsidRDefault="00A522B5" w:rsidP="00E455CF">
            <w:pPr>
              <w:spacing w:before="0" w:after="0"/>
              <w:rPr>
                <w:color w:val="000000"/>
              </w:rPr>
            </w:pPr>
            <w:bookmarkStart w:id="132" w:name="mt566-37-field-22f-deleted"/>
            <w:bookmarkEnd w:id="132"/>
            <w:r w:rsidRPr="004A6A00">
              <w:rPr>
                <w:color w:val="000000"/>
              </w:rPr>
              <w:t>CLAI</w:t>
            </w:r>
          </w:p>
        </w:tc>
        <w:tc>
          <w:tcPr>
            <w:tcW w:w="986" w:type="pct"/>
            <w:shd w:val="clear" w:color="auto" w:fill="FFFFFF"/>
            <w:hideMark/>
          </w:tcPr>
          <w:p w14:paraId="332213A8" w14:textId="7B193DDB" w:rsidR="00A522B5" w:rsidRPr="004A6A00" w:rsidRDefault="00A522B5" w:rsidP="00E455CF">
            <w:pPr>
              <w:spacing w:before="0" w:after="0"/>
              <w:rPr>
                <w:color w:val="000000"/>
              </w:rPr>
            </w:pPr>
            <w:r w:rsidRPr="004A6A00">
              <w:rPr>
                <w:color w:val="000000"/>
              </w:rPr>
              <w:t>Claim or Compensation</w:t>
            </w:r>
          </w:p>
        </w:tc>
        <w:tc>
          <w:tcPr>
            <w:tcW w:w="3303" w:type="pct"/>
            <w:shd w:val="clear" w:color="auto" w:fill="FFFFFF"/>
            <w:hideMark/>
          </w:tcPr>
          <w:p w14:paraId="3D58E6FA" w14:textId="059225B3" w:rsidR="00A522B5" w:rsidRPr="004A6A00" w:rsidRDefault="00A522B5" w:rsidP="00E455CF">
            <w:pPr>
              <w:spacing w:before="0" w:after="0"/>
              <w:rPr>
                <w:color w:val="000000"/>
              </w:rPr>
            </w:pPr>
            <w:r w:rsidRPr="004A6A00">
              <w:rPr>
                <w:color w:val="000000"/>
              </w:rPr>
              <w:t>Relates to a claim on the associated corporate action event.</w:t>
            </w:r>
          </w:p>
        </w:tc>
      </w:tr>
      <w:tr w:rsidR="001412AD" w:rsidRPr="004A6A00" w14:paraId="26BA5554" w14:textId="77777777" w:rsidTr="00EA0FB5">
        <w:trPr>
          <w:tblCellSpacing w:w="15" w:type="dxa"/>
        </w:trPr>
        <w:tc>
          <w:tcPr>
            <w:tcW w:w="641" w:type="pct"/>
            <w:shd w:val="clear" w:color="auto" w:fill="D9D9D9" w:themeFill="background1" w:themeFillShade="D9"/>
          </w:tcPr>
          <w:p w14:paraId="0DA7B51A" w14:textId="230D5ADE" w:rsidR="001412AD" w:rsidRPr="001412AD" w:rsidRDefault="001412AD" w:rsidP="00E455CF">
            <w:pPr>
              <w:spacing w:before="0" w:after="0"/>
              <w:rPr>
                <w:b/>
                <w:color w:val="0000FF"/>
                <w:u w:val="single"/>
              </w:rPr>
            </w:pPr>
            <w:r>
              <w:rPr>
                <w:b/>
                <w:color w:val="0000FF"/>
                <w:u w:val="single"/>
              </w:rPr>
              <w:t>CLFT</w:t>
            </w:r>
          </w:p>
        </w:tc>
        <w:tc>
          <w:tcPr>
            <w:tcW w:w="986" w:type="pct"/>
            <w:shd w:val="clear" w:color="auto" w:fill="D9D9D9" w:themeFill="background1" w:themeFillShade="D9"/>
          </w:tcPr>
          <w:p w14:paraId="75DB6382" w14:textId="28BA9F07" w:rsidR="001412AD" w:rsidRPr="00414E78" w:rsidRDefault="00C509DC" w:rsidP="00E455CF">
            <w:pPr>
              <w:spacing w:before="0" w:after="0"/>
              <w:rPr>
                <w:b/>
                <w:color w:val="0000FF"/>
                <w:u w:val="single"/>
              </w:rPr>
            </w:pPr>
            <w:r>
              <w:rPr>
                <w:b/>
                <w:color w:val="0000FF"/>
                <w:u w:val="single"/>
              </w:rPr>
              <w:t xml:space="preserve">Full </w:t>
            </w:r>
            <w:r w:rsidR="008461BE" w:rsidRPr="00414E78">
              <w:rPr>
                <w:b/>
                <w:color w:val="0000FF"/>
                <w:u w:val="single"/>
              </w:rPr>
              <w:t xml:space="preserve">Transfer </w:t>
            </w:r>
            <w:r w:rsidR="00CD3795">
              <w:rPr>
                <w:b/>
                <w:color w:val="0000FF"/>
                <w:u w:val="single"/>
              </w:rPr>
              <w:t>o</w:t>
            </w:r>
            <w:r w:rsidR="008461BE" w:rsidRPr="00414E78">
              <w:rPr>
                <w:b/>
                <w:color w:val="0000FF"/>
                <w:u w:val="single"/>
              </w:rPr>
              <w:t>f Received Proceeds</w:t>
            </w:r>
          </w:p>
        </w:tc>
        <w:tc>
          <w:tcPr>
            <w:tcW w:w="3303" w:type="pct"/>
            <w:shd w:val="clear" w:color="auto" w:fill="D9D9D9" w:themeFill="background1" w:themeFillShade="D9"/>
          </w:tcPr>
          <w:p w14:paraId="7C8573D9" w14:textId="5F58473B" w:rsidR="001412AD" w:rsidRPr="00414E78" w:rsidRDefault="00C75655" w:rsidP="00E455CF">
            <w:pPr>
              <w:spacing w:before="0" w:after="0"/>
              <w:rPr>
                <w:b/>
                <w:color w:val="0000FF"/>
                <w:u w:val="single"/>
              </w:rPr>
            </w:pPr>
            <w:r w:rsidRPr="00414E78">
              <w:rPr>
                <w:b/>
                <w:color w:val="0000FF"/>
              </w:rPr>
              <w:t>Market Claim is to transfer proceeds received from the issuer to the entitled party.</w:t>
            </w:r>
          </w:p>
        </w:tc>
      </w:tr>
      <w:tr w:rsidR="001412AD" w:rsidRPr="004A6A00" w14:paraId="50DBB3C3" w14:textId="77777777" w:rsidTr="00EA0FB5">
        <w:trPr>
          <w:tblCellSpacing w:w="15" w:type="dxa"/>
        </w:trPr>
        <w:tc>
          <w:tcPr>
            <w:tcW w:w="641" w:type="pct"/>
            <w:shd w:val="clear" w:color="auto" w:fill="D9D9D9" w:themeFill="background1" w:themeFillShade="D9"/>
          </w:tcPr>
          <w:p w14:paraId="49D8A301" w14:textId="61B57384" w:rsidR="001412AD" w:rsidRPr="001412AD" w:rsidRDefault="001412AD" w:rsidP="00E455CF">
            <w:pPr>
              <w:spacing w:before="0" w:after="0"/>
              <w:rPr>
                <w:b/>
                <w:color w:val="0000FF"/>
                <w:u w:val="single"/>
              </w:rPr>
            </w:pPr>
            <w:r>
              <w:rPr>
                <w:b/>
                <w:color w:val="0000FF"/>
                <w:u w:val="single"/>
              </w:rPr>
              <w:t>CLNT</w:t>
            </w:r>
          </w:p>
        </w:tc>
        <w:tc>
          <w:tcPr>
            <w:tcW w:w="986" w:type="pct"/>
            <w:shd w:val="clear" w:color="auto" w:fill="D9D9D9" w:themeFill="background1" w:themeFillShade="D9"/>
          </w:tcPr>
          <w:p w14:paraId="16F2351B" w14:textId="31D9A806" w:rsidR="001412AD" w:rsidRPr="00414E78" w:rsidRDefault="00C75655" w:rsidP="00E455CF">
            <w:pPr>
              <w:spacing w:before="0" w:after="0"/>
              <w:rPr>
                <w:b/>
                <w:color w:val="0000FF"/>
                <w:u w:val="single"/>
              </w:rPr>
            </w:pPr>
            <w:r w:rsidRPr="00414E78">
              <w:rPr>
                <w:b/>
                <w:color w:val="0000FF"/>
                <w:u w:val="single"/>
              </w:rPr>
              <w:t xml:space="preserve">Partial Transfer </w:t>
            </w:r>
            <w:r w:rsidR="00CD3795">
              <w:rPr>
                <w:b/>
                <w:color w:val="0000FF"/>
                <w:u w:val="single"/>
              </w:rPr>
              <w:t>o</w:t>
            </w:r>
            <w:r w:rsidRPr="00414E78">
              <w:rPr>
                <w:b/>
                <w:color w:val="0000FF"/>
                <w:u w:val="single"/>
              </w:rPr>
              <w:t>f Received Proceeds</w:t>
            </w:r>
          </w:p>
        </w:tc>
        <w:tc>
          <w:tcPr>
            <w:tcW w:w="3303" w:type="pct"/>
            <w:shd w:val="clear" w:color="auto" w:fill="D9D9D9" w:themeFill="background1" w:themeFillShade="D9"/>
          </w:tcPr>
          <w:p w14:paraId="64EC1B2F" w14:textId="30AB65BA" w:rsidR="001412AD" w:rsidRPr="00414E78" w:rsidRDefault="000C4582" w:rsidP="00E455CF">
            <w:pPr>
              <w:spacing w:before="0" w:after="0"/>
              <w:rPr>
                <w:b/>
                <w:color w:val="0000FF"/>
                <w:u w:val="single"/>
              </w:rPr>
            </w:pPr>
            <w:r w:rsidRPr="00414E78">
              <w:rPr>
                <w:b/>
                <w:color w:val="0000FF"/>
              </w:rPr>
              <w:t>Market Claim is to transfer proceeds partially received from the issuer to the entitled party. Part is compensated in cash by the party that failed to fulfil its obligation.</w:t>
            </w:r>
          </w:p>
        </w:tc>
      </w:tr>
      <w:tr w:rsidR="001412AD" w:rsidRPr="004A6A00" w14:paraId="27F46C2A" w14:textId="77777777" w:rsidTr="00EA0FB5">
        <w:trPr>
          <w:tblCellSpacing w:w="15" w:type="dxa"/>
        </w:trPr>
        <w:tc>
          <w:tcPr>
            <w:tcW w:w="641" w:type="pct"/>
            <w:shd w:val="clear" w:color="auto" w:fill="D9D9D9" w:themeFill="background1" w:themeFillShade="D9"/>
          </w:tcPr>
          <w:p w14:paraId="5E13A826" w14:textId="570AEEF5" w:rsidR="001412AD" w:rsidRPr="001412AD" w:rsidRDefault="001412AD" w:rsidP="00E455CF">
            <w:pPr>
              <w:spacing w:before="0" w:after="0"/>
              <w:rPr>
                <w:b/>
                <w:color w:val="0000FF"/>
                <w:u w:val="single"/>
              </w:rPr>
            </w:pPr>
            <w:r>
              <w:rPr>
                <w:b/>
                <w:color w:val="0000FF"/>
                <w:u w:val="single"/>
              </w:rPr>
              <w:t>CLPT</w:t>
            </w:r>
          </w:p>
        </w:tc>
        <w:tc>
          <w:tcPr>
            <w:tcW w:w="986" w:type="pct"/>
            <w:shd w:val="clear" w:color="auto" w:fill="D9D9D9" w:themeFill="background1" w:themeFillShade="D9"/>
          </w:tcPr>
          <w:p w14:paraId="33269691" w14:textId="17B13841" w:rsidR="001412AD" w:rsidRPr="00414E78" w:rsidRDefault="000C4582" w:rsidP="00E455CF">
            <w:pPr>
              <w:spacing w:before="0" w:after="0"/>
              <w:rPr>
                <w:b/>
                <w:color w:val="0000FF"/>
                <w:u w:val="single"/>
              </w:rPr>
            </w:pPr>
            <w:r w:rsidRPr="00414E78">
              <w:rPr>
                <w:b/>
                <w:color w:val="0000FF"/>
                <w:u w:val="single"/>
              </w:rPr>
              <w:t xml:space="preserve">No Transfer </w:t>
            </w:r>
            <w:r w:rsidR="00CD3795">
              <w:rPr>
                <w:b/>
                <w:color w:val="0000FF"/>
                <w:u w:val="single"/>
              </w:rPr>
              <w:t>o</w:t>
            </w:r>
            <w:r w:rsidRPr="00414E78">
              <w:rPr>
                <w:b/>
                <w:color w:val="0000FF"/>
                <w:u w:val="single"/>
              </w:rPr>
              <w:t>f Received Proceeds</w:t>
            </w:r>
          </w:p>
        </w:tc>
        <w:tc>
          <w:tcPr>
            <w:tcW w:w="3303" w:type="pct"/>
            <w:shd w:val="clear" w:color="auto" w:fill="D9D9D9" w:themeFill="background1" w:themeFillShade="D9"/>
          </w:tcPr>
          <w:p w14:paraId="6A6B0D91" w14:textId="26C4C143" w:rsidR="001412AD" w:rsidRPr="00414E78" w:rsidRDefault="000C4582" w:rsidP="00E455CF">
            <w:pPr>
              <w:spacing w:before="0" w:after="0"/>
              <w:rPr>
                <w:b/>
                <w:color w:val="0000FF"/>
                <w:u w:val="single"/>
              </w:rPr>
            </w:pPr>
            <w:r w:rsidRPr="00414E78">
              <w:rPr>
                <w:b/>
                <w:color w:val="0000FF"/>
              </w:rPr>
              <w:t>Market Claim is to compensate the entitled party in cash by the party that failed to fulfil its obligation. No proceeds have been received from the issuer.</w:t>
            </w:r>
          </w:p>
        </w:tc>
      </w:tr>
      <w:tr w:rsidR="00A522B5" w:rsidRPr="004A6A00" w14:paraId="539E66D3" w14:textId="77777777" w:rsidTr="0001364B">
        <w:trPr>
          <w:tblCellSpacing w:w="15" w:type="dxa"/>
        </w:trPr>
        <w:tc>
          <w:tcPr>
            <w:tcW w:w="641" w:type="pct"/>
            <w:shd w:val="clear" w:color="auto" w:fill="FFFFFF"/>
            <w:hideMark/>
          </w:tcPr>
          <w:p w14:paraId="782D64CF" w14:textId="0D197587" w:rsidR="00A522B5" w:rsidRPr="004A6A00" w:rsidRDefault="00A522B5" w:rsidP="00E455CF">
            <w:pPr>
              <w:spacing w:before="0" w:after="0"/>
              <w:rPr>
                <w:color w:val="000000"/>
              </w:rPr>
            </w:pPr>
            <w:r w:rsidRPr="004A6A00">
              <w:rPr>
                <w:color w:val="000000"/>
              </w:rPr>
              <w:t>CONS</w:t>
            </w:r>
          </w:p>
        </w:tc>
        <w:tc>
          <w:tcPr>
            <w:tcW w:w="986" w:type="pct"/>
            <w:shd w:val="clear" w:color="auto" w:fill="FFFFFF"/>
            <w:hideMark/>
          </w:tcPr>
          <w:p w14:paraId="00815CC7" w14:textId="6FDEB8DD" w:rsidR="00A522B5" w:rsidRPr="004A6A00" w:rsidRDefault="00A522B5" w:rsidP="00E455CF">
            <w:pPr>
              <w:spacing w:before="0" w:after="0"/>
              <w:rPr>
                <w:color w:val="000000"/>
              </w:rPr>
            </w:pPr>
            <w:r w:rsidRPr="004A6A00">
              <w:rPr>
                <w:color w:val="000000"/>
              </w:rPr>
              <w:t>Consent</w:t>
            </w:r>
          </w:p>
        </w:tc>
        <w:tc>
          <w:tcPr>
            <w:tcW w:w="3303" w:type="pct"/>
            <w:shd w:val="clear" w:color="auto" w:fill="FFFFFF"/>
            <w:hideMark/>
          </w:tcPr>
          <w:p w14:paraId="7DD0F044" w14:textId="7066B96E" w:rsidR="00A522B5" w:rsidRPr="004A6A00" w:rsidRDefault="00A522B5" w:rsidP="00E455CF">
            <w:pPr>
              <w:spacing w:before="0" w:after="0"/>
              <w:rPr>
                <w:color w:val="000000"/>
              </w:rPr>
            </w:pPr>
            <w:r w:rsidRPr="004A6A00">
              <w:rPr>
                <w:color w:val="000000"/>
              </w:rPr>
              <w:t>Relates to a consent within a corporate action event other than a Consent event (:22</w:t>
            </w:r>
            <w:proofErr w:type="gramStart"/>
            <w:r w:rsidRPr="004A6A00">
              <w:rPr>
                <w:color w:val="000000"/>
              </w:rPr>
              <w:t>F::</w:t>
            </w:r>
            <w:proofErr w:type="gramEnd"/>
            <w:r w:rsidRPr="004A6A00">
              <w:rPr>
                <w:color w:val="000000"/>
              </w:rPr>
              <w:t>CAEV//CONS).</w:t>
            </w:r>
          </w:p>
        </w:tc>
      </w:tr>
      <w:tr w:rsidR="00A522B5" w:rsidRPr="004A6A00" w14:paraId="762F3938" w14:textId="77777777" w:rsidTr="0001364B">
        <w:trPr>
          <w:tblCellSpacing w:w="15" w:type="dxa"/>
        </w:trPr>
        <w:tc>
          <w:tcPr>
            <w:tcW w:w="641" w:type="pct"/>
            <w:shd w:val="clear" w:color="auto" w:fill="FFFFFF"/>
            <w:hideMark/>
          </w:tcPr>
          <w:p w14:paraId="7EDB9746" w14:textId="060222CF" w:rsidR="00A522B5" w:rsidRPr="004A6A00" w:rsidRDefault="00A522B5" w:rsidP="00E455CF">
            <w:pPr>
              <w:spacing w:before="0" w:after="0"/>
              <w:rPr>
                <w:color w:val="000000"/>
              </w:rPr>
            </w:pPr>
            <w:r w:rsidRPr="004A6A00">
              <w:rPr>
                <w:color w:val="000000"/>
              </w:rPr>
              <w:t>FPRE</w:t>
            </w:r>
          </w:p>
        </w:tc>
        <w:tc>
          <w:tcPr>
            <w:tcW w:w="986" w:type="pct"/>
            <w:shd w:val="clear" w:color="auto" w:fill="FFFFFF"/>
            <w:hideMark/>
          </w:tcPr>
          <w:p w14:paraId="4947447A" w14:textId="22D4C50E" w:rsidR="00A522B5" w:rsidRPr="004A6A00" w:rsidRDefault="00A522B5" w:rsidP="00E455CF">
            <w:pPr>
              <w:spacing w:before="0" w:after="0"/>
              <w:rPr>
                <w:color w:val="000000"/>
              </w:rPr>
            </w:pPr>
            <w:r w:rsidRPr="004A6A00">
              <w:rPr>
                <w:color w:val="000000"/>
              </w:rPr>
              <w:t>Full Pre-Funding</w:t>
            </w:r>
          </w:p>
        </w:tc>
        <w:tc>
          <w:tcPr>
            <w:tcW w:w="3303" w:type="pct"/>
            <w:shd w:val="clear" w:color="auto" w:fill="FFFFFF"/>
            <w:hideMark/>
          </w:tcPr>
          <w:p w14:paraId="4E1AD376" w14:textId="0B1AF7FD" w:rsidR="00A522B5" w:rsidRPr="004A6A00" w:rsidRDefault="00A522B5" w:rsidP="00E455CF">
            <w:pPr>
              <w:spacing w:before="0" w:after="0"/>
              <w:rPr>
                <w:color w:val="000000"/>
              </w:rPr>
            </w:pPr>
            <w:r w:rsidRPr="004A6A00">
              <w:rPr>
                <w:color w:val="000000"/>
              </w:rPr>
              <w:t>Full pre-funding of a debt instrument by the issuer prior to original maturity when the issuer deposits assets in trust. Applicable only in the frame of a partial defeasance corporate action event.</w:t>
            </w:r>
          </w:p>
        </w:tc>
      </w:tr>
      <w:tr w:rsidR="00A522B5" w:rsidRPr="004A6A00" w14:paraId="1A3D5639" w14:textId="77777777" w:rsidTr="0001364B">
        <w:trPr>
          <w:tblCellSpacing w:w="15" w:type="dxa"/>
        </w:trPr>
        <w:tc>
          <w:tcPr>
            <w:tcW w:w="641" w:type="pct"/>
            <w:shd w:val="clear" w:color="auto" w:fill="FFFFFF"/>
            <w:hideMark/>
          </w:tcPr>
          <w:p w14:paraId="0CB31401" w14:textId="3464BFC4" w:rsidR="00A522B5" w:rsidRPr="004A6A00" w:rsidRDefault="00A522B5" w:rsidP="00E455CF">
            <w:pPr>
              <w:spacing w:before="0" w:after="0"/>
              <w:rPr>
                <w:color w:val="000000"/>
              </w:rPr>
            </w:pPr>
            <w:r w:rsidRPr="004A6A00">
              <w:rPr>
                <w:color w:val="000000"/>
              </w:rPr>
              <w:t>INCP</w:t>
            </w:r>
          </w:p>
        </w:tc>
        <w:tc>
          <w:tcPr>
            <w:tcW w:w="986" w:type="pct"/>
            <w:shd w:val="clear" w:color="auto" w:fill="FFFFFF"/>
            <w:hideMark/>
          </w:tcPr>
          <w:p w14:paraId="4D132B2D" w14:textId="153268AF" w:rsidR="00A522B5" w:rsidRPr="004A6A00" w:rsidRDefault="00A522B5" w:rsidP="00E455CF">
            <w:pPr>
              <w:spacing w:before="0" w:after="0"/>
              <w:rPr>
                <w:color w:val="000000"/>
              </w:rPr>
            </w:pPr>
            <w:r w:rsidRPr="004A6A00">
              <w:rPr>
                <w:color w:val="000000"/>
              </w:rPr>
              <w:t>Incentive Premium Payment</w:t>
            </w:r>
          </w:p>
        </w:tc>
        <w:tc>
          <w:tcPr>
            <w:tcW w:w="3303" w:type="pct"/>
            <w:shd w:val="clear" w:color="auto" w:fill="FFFFFF"/>
            <w:hideMark/>
          </w:tcPr>
          <w:p w14:paraId="736C3BC1" w14:textId="29340127" w:rsidR="00A522B5" w:rsidRPr="004A6A00" w:rsidRDefault="00A522B5" w:rsidP="00E455CF">
            <w:pPr>
              <w:spacing w:before="0" w:after="0"/>
              <w:rPr>
                <w:color w:val="000000"/>
              </w:rPr>
            </w:pPr>
            <w:r w:rsidRPr="004A6A00">
              <w:rPr>
                <w:color w:val="000000"/>
              </w:rPr>
              <w:t>The event is a payment of an incentive premium related to the voting conditions prescribed at a general meeting.</w:t>
            </w:r>
          </w:p>
        </w:tc>
      </w:tr>
      <w:tr w:rsidR="00A522B5" w:rsidRPr="004A6A00" w14:paraId="14392D0A" w14:textId="77777777" w:rsidTr="0001364B">
        <w:trPr>
          <w:tblCellSpacing w:w="15" w:type="dxa"/>
        </w:trPr>
        <w:tc>
          <w:tcPr>
            <w:tcW w:w="641" w:type="pct"/>
            <w:shd w:val="clear" w:color="auto" w:fill="FFFFFF"/>
            <w:hideMark/>
          </w:tcPr>
          <w:p w14:paraId="24BE0CBA" w14:textId="00C5A924" w:rsidR="00A522B5" w:rsidRPr="004A6A00" w:rsidRDefault="00A522B5" w:rsidP="00E455CF">
            <w:pPr>
              <w:spacing w:before="0" w:after="0"/>
              <w:rPr>
                <w:color w:val="000000"/>
              </w:rPr>
            </w:pPr>
            <w:r w:rsidRPr="004A6A00">
              <w:rPr>
                <w:color w:val="000000"/>
              </w:rPr>
              <w:t>NPLE</w:t>
            </w:r>
          </w:p>
        </w:tc>
        <w:tc>
          <w:tcPr>
            <w:tcW w:w="986" w:type="pct"/>
            <w:shd w:val="clear" w:color="auto" w:fill="FFFFFF"/>
            <w:hideMark/>
          </w:tcPr>
          <w:p w14:paraId="29FAFB90" w14:textId="39465CF4" w:rsidR="00A522B5" w:rsidRPr="004A6A00" w:rsidRDefault="00A522B5" w:rsidP="00E455CF">
            <w:pPr>
              <w:spacing w:before="0" w:after="0"/>
              <w:rPr>
                <w:color w:val="000000"/>
              </w:rPr>
            </w:pPr>
            <w:r w:rsidRPr="004A6A00">
              <w:rPr>
                <w:color w:val="000000"/>
              </w:rPr>
              <w:t>No Split Election</w:t>
            </w:r>
          </w:p>
        </w:tc>
        <w:tc>
          <w:tcPr>
            <w:tcW w:w="3303" w:type="pct"/>
            <w:shd w:val="clear" w:color="auto" w:fill="FFFFFF"/>
            <w:hideMark/>
          </w:tcPr>
          <w:p w14:paraId="1C917B70" w14:textId="05EFEC6E" w:rsidR="00A522B5" w:rsidRPr="004A6A00" w:rsidRDefault="00A522B5" w:rsidP="00E455CF">
            <w:pPr>
              <w:spacing w:before="0" w:after="0"/>
              <w:rPr>
                <w:color w:val="000000"/>
              </w:rPr>
            </w:pPr>
            <w:r w:rsidRPr="004A6A00">
              <w:rPr>
                <w:color w:val="000000"/>
              </w:rPr>
              <w:t>The issuer only allows a single option to be selected per designated holding.</w:t>
            </w:r>
          </w:p>
        </w:tc>
      </w:tr>
      <w:tr w:rsidR="00A522B5" w:rsidRPr="004A6A00" w14:paraId="335939F4" w14:textId="77777777" w:rsidTr="0001364B">
        <w:trPr>
          <w:tblCellSpacing w:w="15" w:type="dxa"/>
        </w:trPr>
        <w:tc>
          <w:tcPr>
            <w:tcW w:w="641" w:type="pct"/>
            <w:shd w:val="clear" w:color="auto" w:fill="FFFFFF"/>
            <w:hideMark/>
          </w:tcPr>
          <w:p w14:paraId="708198B2" w14:textId="239C48A4" w:rsidR="00A522B5" w:rsidRPr="004A6A00" w:rsidRDefault="00A522B5" w:rsidP="00E455CF">
            <w:pPr>
              <w:spacing w:before="0" w:after="0"/>
              <w:rPr>
                <w:color w:val="000000"/>
              </w:rPr>
            </w:pPr>
            <w:r w:rsidRPr="004A6A00">
              <w:rPr>
                <w:color w:val="000000"/>
              </w:rPr>
              <w:t>PPRE</w:t>
            </w:r>
          </w:p>
        </w:tc>
        <w:tc>
          <w:tcPr>
            <w:tcW w:w="986" w:type="pct"/>
            <w:shd w:val="clear" w:color="auto" w:fill="FFFFFF"/>
            <w:hideMark/>
          </w:tcPr>
          <w:p w14:paraId="36CBCA1E" w14:textId="255FD149" w:rsidR="00A522B5" w:rsidRPr="004A6A00" w:rsidRDefault="00A522B5" w:rsidP="00E455CF">
            <w:pPr>
              <w:spacing w:before="0" w:after="0"/>
              <w:rPr>
                <w:color w:val="000000"/>
              </w:rPr>
            </w:pPr>
            <w:r w:rsidRPr="004A6A00">
              <w:rPr>
                <w:color w:val="000000"/>
              </w:rPr>
              <w:t>Partial Pre-Funding</w:t>
            </w:r>
          </w:p>
        </w:tc>
        <w:tc>
          <w:tcPr>
            <w:tcW w:w="3303" w:type="pct"/>
            <w:shd w:val="clear" w:color="auto" w:fill="FFFFFF"/>
            <w:hideMark/>
          </w:tcPr>
          <w:p w14:paraId="4315B8A4" w14:textId="7DF64CBA" w:rsidR="00A522B5" w:rsidRPr="004A6A00" w:rsidRDefault="00A522B5" w:rsidP="00E455CF">
            <w:pPr>
              <w:spacing w:before="0" w:after="0"/>
              <w:rPr>
                <w:color w:val="000000"/>
              </w:rPr>
            </w:pPr>
            <w:r w:rsidRPr="004A6A00">
              <w:rPr>
                <w:color w:val="000000"/>
              </w:rPr>
              <w:t xml:space="preserve">Partial pre-funding of a debt instrument prior to maturity drawn through a lottery process. One new security is issued with an earlier maturity date for the refunded (called portion) and the other new security is issued with the original maturity date for the </w:t>
            </w:r>
            <w:proofErr w:type="spellStart"/>
            <w:r w:rsidRPr="004A6A00">
              <w:rPr>
                <w:color w:val="000000"/>
              </w:rPr>
              <w:t>non refunded</w:t>
            </w:r>
            <w:proofErr w:type="spellEnd"/>
            <w:r w:rsidRPr="004A6A00">
              <w:rPr>
                <w:color w:val="000000"/>
              </w:rPr>
              <w:t xml:space="preserve"> (remaining) portion. Applicable only in the frame of a partial defeasance corporate action </w:t>
            </w:r>
            <w:proofErr w:type="gramStart"/>
            <w:r w:rsidRPr="004A6A00">
              <w:rPr>
                <w:color w:val="000000"/>
              </w:rPr>
              <w:t>event .</w:t>
            </w:r>
            <w:proofErr w:type="gramEnd"/>
          </w:p>
        </w:tc>
      </w:tr>
      <w:tr w:rsidR="00A522B5" w:rsidRPr="004A6A00" w14:paraId="6BE35C19" w14:textId="77777777" w:rsidTr="0001364B">
        <w:trPr>
          <w:tblCellSpacing w:w="15" w:type="dxa"/>
        </w:trPr>
        <w:tc>
          <w:tcPr>
            <w:tcW w:w="641" w:type="pct"/>
            <w:shd w:val="clear" w:color="auto" w:fill="FFFFFF"/>
            <w:hideMark/>
          </w:tcPr>
          <w:p w14:paraId="01111F55" w14:textId="12BA5CAF" w:rsidR="00A522B5" w:rsidRPr="004A6A00" w:rsidRDefault="00A522B5" w:rsidP="00E455CF">
            <w:pPr>
              <w:spacing w:before="0" w:after="0"/>
              <w:rPr>
                <w:color w:val="000000"/>
              </w:rPr>
            </w:pPr>
            <w:r w:rsidRPr="004A6A00">
              <w:rPr>
                <w:color w:val="000000"/>
              </w:rPr>
              <w:t>PPUT</w:t>
            </w:r>
          </w:p>
        </w:tc>
        <w:tc>
          <w:tcPr>
            <w:tcW w:w="986" w:type="pct"/>
            <w:shd w:val="clear" w:color="auto" w:fill="FFFFFF"/>
            <w:hideMark/>
          </w:tcPr>
          <w:p w14:paraId="08EBC39E" w14:textId="24D9A1B9" w:rsidR="00A522B5" w:rsidRPr="004A6A00" w:rsidRDefault="00A522B5" w:rsidP="00E455CF">
            <w:pPr>
              <w:spacing w:before="0" w:after="0"/>
              <w:rPr>
                <w:color w:val="000000"/>
              </w:rPr>
            </w:pPr>
            <w:r w:rsidRPr="004A6A00">
              <w:rPr>
                <w:color w:val="000000"/>
              </w:rPr>
              <w:t>Partial Mandatory Put Redemption</w:t>
            </w:r>
          </w:p>
        </w:tc>
        <w:tc>
          <w:tcPr>
            <w:tcW w:w="3303" w:type="pct"/>
            <w:shd w:val="clear" w:color="auto" w:fill="FFFFFF"/>
            <w:hideMark/>
          </w:tcPr>
          <w:p w14:paraId="57BC3FAB" w14:textId="5D5E48F0" w:rsidR="00A522B5" w:rsidRPr="004A6A00" w:rsidRDefault="00A522B5" w:rsidP="00E455CF">
            <w:pPr>
              <w:spacing w:before="0" w:after="0"/>
              <w:rPr>
                <w:color w:val="000000"/>
              </w:rPr>
            </w:pPr>
            <w:r w:rsidRPr="004A6A00">
              <w:rPr>
                <w:color w:val="000000"/>
              </w:rPr>
              <w:t>Partial mandatory exchange of a portion of bonds where the exchanged securities are usually remarketed. The issuer may offer holders the right to retain instead of exchanging their securities. A lottery will be used to determine eligibility for the event.</w:t>
            </w:r>
          </w:p>
        </w:tc>
      </w:tr>
      <w:tr w:rsidR="00A522B5" w:rsidRPr="004A6A00" w14:paraId="4B3A58B0" w14:textId="77777777" w:rsidTr="0001364B">
        <w:trPr>
          <w:tblCellSpacing w:w="15" w:type="dxa"/>
        </w:trPr>
        <w:tc>
          <w:tcPr>
            <w:tcW w:w="641" w:type="pct"/>
            <w:shd w:val="clear" w:color="auto" w:fill="FFFFFF"/>
            <w:hideMark/>
          </w:tcPr>
          <w:p w14:paraId="0C510C7E" w14:textId="38FCA6B1" w:rsidR="00A522B5" w:rsidRPr="004A6A00" w:rsidRDefault="00A522B5" w:rsidP="00E455CF">
            <w:pPr>
              <w:spacing w:before="0" w:after="0"/>
              <w:rPr>
                <w:color w:val="000000"/>
              </w:rPr>
            </w:pPr>
            <w:r w:rsidRPr="004A6A00">
              <w:rPr>
                <w:color w:val="000000"/>
              </w:rPr>
              <w:t>SCHM</w:t>
            </w:r>
          </w:p>
        </w:tc>
        <w:tc>
          <w:tcPr>
            <w:tcW w:w="986" w:type="pct"/>
            <w:shd w:val="clear" w:color="auto" w:fill="FFFFFF"/>
            <w:hideMark/>
          </w:tcPr>
          <w:p w14:paraId="1C58F659" w14:textId="3D1DCE9A" w:rsidR="00A522B5" w:rsidRPr="004A6A00" w:rsidRDefault="00A522B5" w:rsidP="00E455CF">
            <w:pPr>
              <w:spacing w:before="0" w:after="0"/>
              <w:rPr>
                <w:color w:val="000000"/>
              </w:rPr>
            </w:pPr>
            <w:r w:rsidRPr="004A6A00">
              <w:rPr>
                <w:color w:val="000000"/>
              </w:rPr>
              <w:t>Scheme/Plan of Arrangement</w:t>
            </w:r>
          </w:p>
        </w:tc>
        <w:tc>
          <w:tcPr>
            <w:tcW w:w="3303" w:type="pct"/>
            <w:shd w:val="clear" w:color="auto" w:fill="FFFFFF"/>
            <w:hideMark/>
          </w:tcPr>
          <w:p w14:paraId="1BEF6D21" w14:textId="44E26B8F" w:rsidR="00A522B5" w:rsidRPr="004A6A00" w:rsidRDefault="00A522B5" w:rsidP="00E455CF">
            <w:pPr>
              <w:spacing w:before="0" w:after="0"/>
              <w:rPr>
                <w:color w:val="000000"/>
              </w:rPr>
            </w:pPr>
            <w:r w:rsidRPr="004A6A00">
              <w:rPr>
                <w:color w:val="000000"/>
              </w:rPr>
              <w:t>Component event of a scheme/plan of arrangement: a reorganisation of a company or a group of companies, and their capital.</w:t>
            </w:r>
          </w:p>
        </w:tc>
      </w:tr>
      <w:tr w:rsidR="00A522B5" w:rsidRPr="004A6A00" w14:paraId="3C49A200" w14:textId="77777777" w:rsidTr="0001364B">
        <w:trPr>
          <w:tblCellSpacing w:w="15" w:type="dxa"/>
        </w:trPr>
        <w:tc>
          <w:tcPr>
            <w:tcW w:w="641" w:type="pct"/>
            <w:shd w:val="clear" w:color="auto" w:fill="FFFFFF"/>
            <w:hideMark/>
          </w:tcPr>
          <w:p w14:paraId="18693FA4" w14:textId="7779BD52" w:rsidR="00A522B5" w:rsidRPr="004A6A00" w:rsidRDefault="00A522B5" w:rsidP="00E455CF">
            <w:pPr>
              <w:spacing w:before="0" w:after="0"/>
              <w:rPr>
                <w:color w:val="000000"/>
              </w:rPr>
            </w:pPr>
            <w:r w:rsidRPr="004A6A00">
              <w:rPr>
                <w:color w:val="000000"/>
              </w:rPr>
              <w:t>TAXR</w:t>
            </w:r>
          </w:p>
        </w:tc>
        <w:tc>
          <w:tcPr>
            <w:tcW w:w="986" w:type="pct"/>
            <w:shd w:val="clear" w:color="auto" w:fill="FFFFFF"/>
            <w:hideMark/>
          </w:tcPr>
          <w:p w14:paraId="18BB390B" w14:textId="6FF51204" w:rsidR="00A522B5" w:rsidRPr="004A6A00" w:rsidRDefault="00A522B5" w:rsidP="00E455CF">
            <w:pPr>
              <w:spacing w:before="0" w:after="0"/>
              <w:rPr>
                <w:color w:val="000000"/>
              </w:rPr>
            </w:pPr>
            <w:r w:rsidRPr="004A6A00">
              <w:rPr>
                <w:color w:val="000000"/>
              </w:rPr>
              <w:t>Tax Refund</w:t>
            </w:r>
          </w:p>
        </w:tc>
        <w:tc>
          <w:tcPr>
            <w:tcW w:w="3303" w:type="pct"/>
            <w:shd w:val="clear" w:color="auto" w:fill="FFFFFF"/>
            <w:hideMark/>
          </w:tcPr>
          <w:p w14:paraId="618812E4" w14:textId="05CBDD6B" w:rsidR="00A522B5" w:rsidRPr="004A6A00" w:rsidRDefault="00A522B5" w:rsidP="00E455CF">
            <w:pPr>
              <w:spacing w:before="0" w:after="0"/>
              <w:rPr>
                <w:color w:val="000000"/>
              </w:rPr>
            </w:pPr>
            <w:r w:rsidRPr="004A6A00">
              <w:rPr>
                <w:color w:val="000000"/>
              </w:rPr>
              <w:t>Relates to a tax refund from the authorities on the associated corporate action event.</w:t>
            </w:r>
          </w:p>
        </w:tc>
      </w:tr>
    </w:tbl>
    <w:p w14:paraId="3E9CF0BC" w14:textId="77777777" w:rsidR="00305CC4" w:rsidRDefault="00305CC4" w:rsidP="005C0560">
      <w:pPr>
        <w:suppressAutoHyphens w:val="0"/>
        <w:spacing w:before="0" w:after="0"/>
      </w:pPr>
    </w:p>
    <w:p w14:paraId="05F0D1C8" w14:textId="77777777" w:rsidR="005C0560" w:rsidRPr="009B1E52" w:rsidRDefault="005C0560" w:rsidP="005C0560">
      <w:pPr>
        <w:pBdr>
          <w:top w:val="single" w:sz="4" w:space="5" w:color="auto"/>
          <w:bottom w:val="single" w:sz="4" w:space="5" w:color="auto"/>
        </w:pBdr>
        <w:spacing w:after="240"/>
        <w:rPr>
          <w:b/>
          <w:sz w:val="32"/>
          <w:szCs w:val="32"/>
        </w:rPr>
      </w:pPr>
      <w:r w:rsidRPr="009B1E52">
        <w:rPr>
          <w:b/>
          <w:sz w:val="32"/>
          <w:szCs w:val="32"/>
        </w:rPr>
        <w:t>2. ISO 20022 Illustration</w:t>
      </w:r>
    </w:p>
    <w:p w14:paraId="341F2C25" w14:textId="503E623B" w:rsidR="005C0560" w:rsidRDefault="00052149" w:rsidP="005C0560">
      <w:pPr>
        <w:suppressAutoHyphens w:val="0"/>
        <w:spacing w:before="0" w:after="0"/>
      </w:pPr>
      <w:r w:rsidRPr="00142AFF">
        <w:rPr>
          <w:b/>
          <w:bCs/>
        </w:rPr>
        <w:lastRenderedPageBreak/>
        <w:t>In the seev.036 (</w:t>
      </w:r>
      <w:r w:rsidR="00142AFF">
        <w:rPr>
          <w:b/>
          <w:bCs/>
        </w:rPr>
        <w:t xml:space="preserve">CACO - </w:t>
      </w:r>
      <w:proofErr w:type="spellStart"/>
      <w:r w:rsidRPr="00142AFF">
        <w:rPr>
          <w:b/>
          <w:bCs/>
        </w:rPr>
        <w:t>CorporateActionConfirmation</w:t>
      </w:r>
      <w:proofErr w:type="spellEnd"/>
      <w:r w:rsidRPr="00142AFF">
        <w:rPr>
          <w:b/>
          <w:bCs/>
        </w:rPr>
        <w:t xml:space="preserve">) </w:t>
      </w:r>
      <w:r w:rsidRPr="008256AE">
        <w:t xml:space="preserve">message, </w:t>
      </w:r>
      <w:r w:rsidR="00142AFF" w:rsidRPr="008256AE">
        <w:t xml:space="preserve">in </w:t>
      </w:r>
      <w:r w:rsidR="008256AE" w:rsidRPr="008256AE">
        <w:t xml:space="preserve">sequence </w:t>
      </w:r>
      <w:proofErr w:type="spellStart"/>
      <w:r w:rsidR="008256AE" w:rsidRPr="006F31EA">
        <w:rPr>
          <w:i/>
          <w:iCs/>
        </w:rPr>
        <w:t>CorporateActionDetails</w:t>
      </w:r>
      <w:proofErr w:type="spellEnd"/>
      <w:r w:rsidR="005243B3" w:rsidRPr="006F31EA">
        <w:rPr>
          <w:i/>
          <w:iCs/>
        </w:rPr>
        <w:t>/</w:t>
      </w:r>
      <w:proofErr w:type="spellStart"/>
      <w:r w:rsidR="005243B3" w:rsidRPr="006F31EA">
        <w:rPr>
          <w:i/>
          <w:iCs/>
        </w:rPr>
        <w:t>AdditionalProcessIndicator</w:t>
      </w:r>
      <w:proofErr w:type="spellEnd"/>
      <w:r w:rsidR="005243B3">
        <w:t xml:space="preserve">, add in the </w:t>
      </w:r>
      <w:r w:rsidR="00FA5A15">
        <w:t xml:space="preserve">data type code </w:t>
      </w:r>
      <w:r w:rsidR="000A6495" w:rsidRPr="006F31EA">
        <w:rPr>
          <w:b/>
          <w:bCs/>
          <w:i/>
          <w:iCs/>
        </w:rPr>
        <w:t>AdditionalBusinessProcess11Code</w:t>
      </w:r>
      <w:r w:rsidR="000A6495">
        <w:t xml:space="preserve"> of the </w:t>
      </w:r>
      <w:r w:rsidR="000A6495" w:rsidRPr="006F31EA">
        <w:rPr>
          <w:b/>
          <w:bCs/>
          <w:i/>
          <w:iCs/>
        </w:rPr>
        <w:t>Code</w:t>
      </w:r>
      <w:r w:rsidR="000A6495">
        <w:t xml:space="preserve"> element, the </w:t>
      </w:r>
      <w:r w:rsidR="00F8487C">
        <w:t>3 new market claim related code as defined in ISO 15022 above and illustrated below:</w:t>
      </w:r>
    </w:p>
    <w:p w14:paraId="55C4C2EC" w14:textId="77777777" w:rsidR="00F8487C" w:rsidRPr="00142AFF" w:rsidRDefault="00F8487C" w:rsidP="005C0560">
      <w:pPr>
        <w:suppressAutoHyphens w:val="0"/>
        <w:spacing w:before="0" w:after="0"/>
        <w:rPr>
          <w:b/>
          <w:bCs/>
        </w:rPr>
      </w:pPr>
    </w:p>
    <w:p w14:paraId="5A4579B3" w14:textId="0D1929D7" w:rsidR="00E27E0A" w:rsidRPr="00933FF0" w:rsidRDefault="00DA4BC8" w:rsidP="005C0560">
      <w:pPr>
        <w:suppressAutoHyphens w:val="0"/>
        <w:spacing w:before="0" w:after="0"/>
        <w:rPr>
          <w:color w:val="0000FF"/>
        </w:rPr>
      </w:pPr>
      <w:r w:rsidRPr="00933FF0">
        <w:rPr>
          <w:color w:val="0000FF"/>
        </w:rPr>
        <w:t xml:space="preserve">It is also suggested to remove </w:t>
      </w:r>
      <w:r w:rsidR="00B524E9" w:rsidRPr="00933FF0">
        <w:rPr>
          <w:color w:val="0000FF"/>
        </w:rPr>
        <w:t xml:space="preserve">in the same code list </w:t>
      </w:r>
      <w:r w:rsidRPr="00933FF0">
        <w:rPr>
          <w:color w:val="0000FF"/>
        </w:rPr>
        <w:t xml:space="preserve">the 4 codes </w:t>
      </w:r>
      <w:r w:rsidR="00942F2F" w:rsidRPr="00933FF0">
        <w:rPr>
          <w:color w:val="0000FF"/>
        </w:rPr>
        <w:t xml:space="preserve">ACLA, ATXF, CNTR and NAMC </w:t>
      </w:r>
      <w:r w:rsidR="00340B64" w:rsidRPr="00933FF0">
        <w:rPr>
          <w:color w:val="0000FF"/>
        </w:rPr>
        <w:t>that were removed from the MT 566</w:t>
      </w:r>
      <w:r w:rsidR="0093578F">
        <w:rPr>
          <w:color w:val="0000FF"/>
        </w:rPr>
        <w:t xml:space="preserve"> </w:t>
      </w:r>
      <w:r w:rsidR="00603173" w:rsidRPr="00933FF0">
        <w:rPr>
          <w:color w:val="0000FF"/>
        </w:rPr>
        <w:t xml:space="preserve">last year </w:t>
      </w:r>
      <w:r w:rsidR="00340B64" w:rsidRPr="00933FF0">
        <w:rPr>
          <w:color w:val="0000FF"/>
        </w:rPr>
        <w:t xml:space="preserve">for SR2024 </w:t>
      </w:r>
      <w:r w:rsidR="00603173" w:rsidRPr="00933FF0">
        <w:rPr>
          <w:color w:val="0000FF"/>
        </w:rPr>
        <w:t>in the scope of the MT CR2002 (</w:t>
      </w:r>
      <w:r w:rsidR="00603173" w:rsidRPr="00933FF0">
        <w:rPr>
          <w:i/>
          <w:iCs/>
          <w:color w:val="0000FF"/>
        </w:rPr>
        <w:t>Remove Useless Market Claim Indicator Codes in Confirmations</w:t>
      </w:r>
      <w:r w:rsidR="00603173" w:rsidRPr="00933FF0">
        <w:rPr>
          <w:color w:val="0000FF"/>
        </w:rPr>
        <w:t xml:space="preserve">) </w:t>
      </w:r>
      <w:r w:rsidR="00340B64" w:rsidRPr="00933FF0">
        <w:rPr>
          <w:color w:val="0000FF"/>
        </w:rPr>
        <w:t xml:space="preserve">and </w:t>
      </w:r>
      <w:r w:rsidR="00942F2F" w:rsidRPr="00933FF0">
        <w:rPr>
          <w:color w:val="0000FF"/>
        </w:rPr>
        <w:t xml:space="preserve">that should have been removed </w:t>
      </w:r>
      <w:r w:rsidR="00422536" w:rsidRPr="00933FF0">
        <w:rPr>
          <w:color w:val="0000FF"/>
        </w:rPr>
        <w:t>in the seev.036 message</w:t>
      </w:r>
      <w:r w:rsidR="00303C1F" w:rsidRPr="00933FF0">
        <w:rPr>
          <w:color w:val="0000FF"/>
        </w:rPr>
        <w:t xml:space="preserve"> and were not</w:t>
      </w:r>
      <w:r w:rsidR="00340B64" w:rsidRPr="00933FF0">
        <w:rPr>
          <w:color w:val="0000FF"/>
        </w:rPr>
        <w:t xml:space="preserve">. </w:t>
      </w:r>
    </w:p>
    <w:p w14:paraId="40FE9D81" w14:textId="77777777" w:rsidR="00DA4BC8" w:rsidRDefault="00DA4BC8" w:rsidP="005C0560">
      <w:pPr>
        <w:suppressAutoHyphens w:val="0"/>
        <w:spacing w:before="0" w:after="0"/>
      </w:pPr>
    </w:p>
    <w:p w14:paraId="3636F330" w14:textId="5E4BAFBB" w:rsidR="00E27E0A" w:rsidRDefault="009E124F" w:rsidP="009E124F">
      <w:pPr>
        <w:suppressAutoHyphens w:val="0"/>
        <w:spacing w:before="0" w:after="0"/>
        <w:ind w:left="-900"/>
      </w:pPr>
      <w:r>
        <w:rPr>
          <w:noProof/>
        </w:rPr>
        <w:drawing>
          <wp:inline distT="0" distB="0" distL="0" distR="0" wp14:anchorId="18A1782C" wp14:editId="03CE9374">
            <wp:extent cx="6709510" cy="2495550"/>
            <wp:effectExtent l="0" t="0" r="0" b="0"/>
            <wp:docPr id="732" name="Picture 7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stretch>
                      <a:fillRect/>
                    </a:stretch>
                  </pic:blipFill>
                  <pic:spPr>
                    <a:xfrm>
                      <a:off x="0" y="0"/>
                      <a:ext cx="6714088" cy="2497253"/>
                    </a:xfrm>
                    <a:prstGeom prst="rect">
                      <a:avLst/>
                    </a:prstGeom>
                  </pic:spPr>
                </pic:pic>
              </a:graphicData>
            </a:graphic>
          </wp:inline>
        </w:drawing>
      </w:r>
    </w:p>
    <w:p w14:paraId="7CD702EB" w14:textId="77777777" w:rsidR="00822994" w:rsidRDefault="00822994" w:rsidP="00822994">
      <w:pPr>
        <w:suppressAutoHyphens w:val="0"/>
        <w:spacing w:before="0" w:after="0"/>
      </w:pPr>
    </w:p>
    <w:p w14:paraId="2C4FB4A4" w14:textId="77777777" w:rsidR="00822994" w:rsidRDefault="00822994" w:rsidP="00822994">
      <w:pPr>
        <w:suppressAutoHyphens w:val="0"/>
        <w:spacing w:before="0" w:after="0"/>
      </w:pPr>
    </w:p>
    <w:p w14:paraId="335EF366" w14:textId="4D218FB6" w:rsidR="00A31A39" w:rsidRPr="00C31230" w:rsidRDefault="00B90135" w:rsidP="00822994">
      <w:pPr>
        <w:suppressAutoHyphens w:val="0"/>
        <w:spacing w:before="0" w:after="0"/>
      </w:pPr>
      <w:r w:rsidRPr="009332DC">
        <w:rPr>
          <w:b/>
          <w:bCs/>
        </w:rPr>
        <w:t>In the seev.050 (MC</w:t>
      </w:r>
      <w:r w:rsidR="009332DC" w:rsidRPr="009332DC">
        <w:rPr>
          <w:b/>
          <w:bCs/>
        </w:rPr>
        <w:t xml:space="preserve">CR – Market </w:t>
      </w:r>
      <w:proofErr w:type="spellStart"/>
      <w:r w:rsidR="009332DC" w:rsidRPr="009332DC">
        <w:rPr>
          <w:b/>
          <w:bCs/>
        </w:rPr>
        <w:t>ClaimCreation</w:t>
      </w:r>
      <w:proofErr w:type="spellEnd"/>
      <w:r w:rsidR="009332DC" w:rsidRPr="009332DC">
        <w:rPr>
          <w:b/>
          <w:bCs/>
        </w:rPr>
        <w:t xml:space="preserve">) message, </w:t>
      </w:r>
      <w:r w:rsidR="00C31230" w:rsidRPr="00C31230">
        <w:t xml:space="preserve">in the </w:t>
      </w:r>
      <w:r w:rsidR="00AD5CBA">
        <w:t xml:space="preserve">building block </w:t>
      </w:r>
      <w:proofErr w:type="spellStart"/>
      <w:r w:rsidR="00AD5CBA">
        <w:t>RelatedSettlementInstructionDetails</w:t>
      </w:r>
      <w:proofErr w:type="spellEnd"/>
      <w:r w:rsidR="00AD5CBA">
        <w:t xml:space="preserve">, </w:t>
      </w:r>
    </w:p>
    <w:p w14:paraId="6BA0D25D" w14:textId="77777777" w:rsidR="00826D46" w:rsidRDefault="00826D46" w:rsidP="00822994">
      <w:pPr>
        <w:suppressAutoHyphens w:val="0"/>
        <w:spacing w:before="0" w:after="0"/>
        <w:rPr>
          <w:b/>
          <w:bCs/>
        </w:rPr>
      </w:pPr>
    </w:p>
    <w:p w14:paraId="755EEF1E" w14:textId="10038ECF" w:rsidR="00B90135" w:rsidRPr="00A62456" w:rsidRDefault="00933FF0" w:rsidP="0071214E">
      <w:pPr>
        <w:pStyle w:val="ListParagraph"/>
        <w:numPr>
          <w:ilvl w:val="0"/>
          <w:numId w:val="16"/>
        </w:numPr>
        <w:suppressAutoHyphens w:val="0"/>
        <w:spacing w:before="0" w:after="0"/>
      </w:pPr>
      <w:r w:rsidRPr="00A62456">
        <w:t>add a new optiona</w:t>
      </w:r>
      <w:r w:rsidR="00AB561E" w:rsidRPr="00A62456">
        <w:t>l</w:t>
      </w:r>
      <w:r w:rsidRPr="00A62456">
        <w:t xml:space="preserve"> and no</w:t>
      </w:r>
      <w:r w:rsidR="009E35E7">
        <w:t>-</w:t>
      </w:r>
      <w:r w:rsidRPr="00A62456">
        <w:t xml:space="preserve">repeatable </w:t>
      </w:r>
      <w:proofErr w:type="spellStart"/>
      <w:r w:rsidR="00AB561E" w:rsidRPr="00A31A39">
        <w:rPr>
          <w:b/>
          <w:bCs/>
          <w:i/>
          <w:iCs/>
        </w:rPr>
        <w:t>TransferOfProceedsTypeIndicator</w:t>
      </w:r>
      <w:proofErr w:type="spellEnd"/>
      <w:r w:rsidR="00AB561E" w:rsidRPr="00A62456">
        <w:t xml:space="preserve"> element </w:t>
      </w:r>
      <w:r w:rsidR="00207FDF" w:rsidRPr="00A62456">
        <w:t xml:space="preserve">with </w:t>
      </w:r>
      <w:r w:rsidR="009F53DB" w:rsidRPr="00A62456">
        <w:t xml:space="preserve">the </w:t>
      </w:r>
      <w:r w:rsidR="00207FDF" w:rsidRPr="00A62456">
        <w:t xml:space="preserve">3 new code values CLFT, CLPT and CLNT as defined </w:t>
      </w:r>
      <w:r w:rsidR="009F53DB" w:rsidRPr="00A62456">
        <w:t>in ISO 15022 above</w:t>
      </w:r>
      <w:r w:rsidR="0022208F" w:rsidRPr="00A62456">
        <w:t>.</w:t>
      </w:r>
      <w:r w:rsidR="00A31A39">
        <w:t xml:space="preserve">  </w:t>
      </w:r>
    </w:p>
    <w:p w14:paraId="704E163A" w14:textId="094EE800" w:rsidR="00822994" w:rsidRDefault="00A62456" w:rsidP="00822994">
      <w:pPr>
        <w:suppressAutoHyphens w:val="0"/>
        <w:spacing w:before="0" w:after="0"/>
        <w:rPr>
          <w:b/>
          <w:bCs/>
          <w:i/>
          <w:iCs/>
        </w:rPr>
      </w:pPr>
      <w:r w:rsidRPr="00281728">
        <w:t xml:space="preserve">The new </w:t>
      </w:r>
      <w:proofErr w:type="spellStart"/>
      <w:r w:rsidR="00281728" w:rsidRPr="00281728">
        <w:rPr>
          <w:b/>
          <w:bCs/>
        </w:rPr>
        <w:t>TransferOfProceedsTypeIndicator</w:t>
      </w:r>
      <w:proofErr w:type="spellEnd"/>
      <w:r w:rsidR="00281728" w:rsidRPr="00281728">
        <w:rPr>
          <w:b/>
          <w:bCs/>
        </w:rPr>
        <w:t xml:space="preserve"> </w:t>
      </w:r>
      <w:r w:rsidR="00281728" w:rsidRPr="00281728">
        <w:t>is defined as</w:t>
      </w:r>
      <w:r w:rsidR="00281728">
        <w:t xml:space="preserve"> follows: </w:t>
      </w:r>
      <w:r w:rsidR="00A20626">
        <w:t>“</w:t>
      </w:r>
      <w:r w:rsidR="00532906" w:rsidRPr="00283288">
        <w:rPr>
          <w:i/>
          <w:iCs/>
        </w:rPr>
        <w:t>Indicates the type of</w:t>
      </w:r>
      <w:r w:rsidR="00BE444F" w:rsidRPr="00283288">
        <w:rPr>
          <w:i/>
          <w:iCs/>
        </w:rPr>
        <w:t xml:space="preserve"> transfer</w:t>
      </w:r>
      <w:r w:rsidR="00532906" w:rsidRPr="00283288">
        <w:rPr>
          <w:i/>
          <w:iCs/>
        </w:rPr>
        <w:t xml:space="preserve"> </w:t>
      </w:r>
      <w:r w:rsidR="00D95715" w:rsidRPr="00283288">
        <w:rPr>
          <w:i/>
          <w:iCs/>
        </w:rPr>
        <w:t>for</w:t>
      </w:r>
      <w:r w:rsidR="00BE444F" w:rsidRPr="00283288">
        <w:rPr>
          <w:i/>
          <w:iCs/>
        </w:rPr>
        <w:t xml:space="preserve"> the market claim proceeds</w:t>
      </w:r>
      <w:r w:rsidR="00BE444F" w:rsidRPr="00A20626">
        <w:rPr>
          <w:b/>
          <w:bCs/>
          <w:i/>
          <w:iCs/>
        </w:rPr>
        <w:t>.</w:t>
      </w:r>
      <w:r w:rsidR="00A20626">
        <w:rPr>
          <w:b/>
          <w:bCs/>
          <w:i/>
          <w:iCs/>
        </w:rPr>
        <w:t>”</w:t>
      </w:r>
    </w:p>
    <w:p w14:paraId="5B492D50" w14:textId="77777777" w:rsidR="00826D46" w:rsidRDefault="00826D46" w:rsidP="00822994">
      <w:pPr>
        <w:suppressAutoHyphens w:val="0"/>
        <w:spacing w:before="0" w:after="0"/>
        <w:rPr>
          <w:b/>
          <w:bCs/>
          <w:i/>
          <w:iCs/>
        </w:rPr>
      </w:pPr>
    </w:p>
    <w:p w14:paraId="1426226F" w14:textId="7346F98B" w:rsidR="009E35E7" w:rsidRDefault="00826D46" w:rsidP="0071214E">
      <w:pPr>
        <w:pStyle w:val="ListParagraph"/>
        <w:numPr>
          <w:ilvl w:val="0"/>
          <w:numId w:val="16"/>
        </w:numPr>
        <w:suppressAutoHyphens w:val="0"/>
        <w:spacing w:before="0" w:after="0"/>
      </w:pPr>
      <w:r w:rsidRPr="00826D46">
        <w:t xml:space="preserve">Add a new optional </w:t>
      </w:r>
      <w:r>
        <w:t xml:space="preserve">and non-repeatable </w:t>
      </w:r>
      <w:r w:rsidRPr="00826D46">
        <w:t xml:space="preserve">sequence named </w:t>
      </w:r>
      <w:r>
        <w:t>“</w:t>
      </w:r>
      <w:proofErr w:type="spellStart"/>
      <w:r>
        <w:t>ProceedsQuantityBreakdown</w:t>
      </w:r>
      <w:proofErr w:type="spellEnd"/>
      <w:r>
        <w:t>”</w:t>
      </w:r>
      <w:r w:rsidR="0010669A">
        <w:t xml:space="preserve"> with the </w:t>
      </w:r>
      <w:r w:rsidR="009E35E7">
        <w:t xml:space="preserve">2 </w:t>
      </w:r>
      <w:r w:rsidR="0010669A">
        <w:t xml:space="preserve">following </w:t>
      </w:r>
      <w:r w:rsidR="009E35E7">
        <w:t>quantity</w:t>
      </w:r>
      <w:r w:rsidR="0010669A">
        <w:t xml:space="preserve"> elements</w:t>
      </w:r>
      <w:r w:rsidR="0086311D">
        <w:t xml:space="preserve"> typed by </w:t>
      </w:r>
      <w:r w:rsidR="00561931" w:rsidRPr="00561931">
        <w:rPr>
          <w:i/>
          <w:iCs/>
        </w:rPr>
        <w:t>FinancialInstrumentQuantity18Choice</w:t>
      </w:r>
      <w:r w:rsidR="0010669A">
        <w:t xml:space="preserve">: </w:t>
      </w:r>
    </w:p>
    <w:p w14:paraId="1FC3E610" w14:textId="616DCA5A" w:rsidR="00A31A39" w:rsidRDefault="0010669A" w:rsidP="0071214E">
      <w:pPr>
        <w:pStyle w:val="ListParagraph"/>
        <w:numPr>
          <w:ilvl w:val="1"/>
          <w:numId w:val="16"/>
        </w:numPr>
        <w:suppressAutoHyphens w:val="0"/>
        <w:spacing w:before="0" w:after="0"/>
      </w:pPr>
      <w:proofErr w:type="spellStart"/>
      <w:r>
        <w:t>TransferOfReceivedProceedsQuantity</w:t>
      </w:r>
      <w:proofErr w:type="spellEnd"/>
      <w:r w:rsidR="00561931">
        <w:t xml:space="preserve">: </w:t>
      </w:r>
      <w:r w:rsidR="00586FC7">
        <w:t xml:space="preserve">Quantity of securities </w:t>
      </w:r>
      <w:r w:rsidR="00D669F1">
        <w:t>proceeds transferred</w:t>
      </w:r>
      <w:r w:rsidR="00FA680E">
        <w:t xml:space="preserve"> as the result of the market claim.</w:t>
      </w:r>
    </w:p>
    <w:p w14:paraId="6388EF49" w14:textId="3ACDCCC1" w:rsidR="009E35E7" w:rsidRPr="00826D46" w:rsidRDefault="0086311D" w:rsidP="0071214E">
      <w:pPr>
        <w:pStyle w:val="ListParagraph"/>
        <w:numPr>
          <w:ilvl w:val="1"/>
          <w:numId w:val="16"/>
        </w:numPr>
        <w:suppressAutoHyphens w:val="0"/>
        <w:spacing w:before="0" w:after="0"/>
      </w:pPr>
      <w:proofErr w:type="spellStart"/>
      <w:r>
        <w:t>CashCompensationQuantity</w:t>
      </w:r>
      <w:proofErr w:type="spellEnd"/>
      <w:r w:rsidR="00561931">
        <w:t xml:space="preserve">: </w:t>
      </w:r>
      <w:r w:rsidR="00FA680E">
        <w:t>Quantity of securities proceeds compensated in cash as the result of the market claim.</w:t>
      </w:r>
    </w:p>
    <w:p w14:paraId="5AB09EFE" w14:textId="77777777" w:rsidR="00A31A39" w:rsidRPr="00532906" w:rsidRDefault="00A31A39" w:rsidP="00822994">
      <w:pPr>
        <w:suppressAutoHyphens w:val="0"/>
        <w:spacing w:before="0" w:after="0"/>
        <w:rPr>
          <w:i/>
          <w:iCs/>
        </w:rPr>
      </w:pPr>
    </w:p>
    <w:p w14:paraId="2437EC32" w14:textId="1FFFBF55" w:rsidR="00A8008E" w:rsidRDefault="00283288" w:rsidP="00F24980">
      <w:pPr>
        <w:suppressAutoHyphens w:val="0"/>
        <w:spacing w:before="0" w:after="0"/>
      </w:pPr>
      <w:r>
        <w:t>As illustrated below.</w:t>
      </w:r>
    </w:p>
    <w:p w14:paraId="69540BA4" w14:textId="77777777" w:rsidR="00F16777" w:rsidRDefault="00F16777" w:rsidP="007032EA">
      <w:pPr>
        <w:suppressAutoHyphens w:val="0"/>
        <w:spacing w:before="0" w:after="0"/>
        <w:ind w:left="-900"/>
        <w:rPr>
          <w:noProof/>
        </w:rPr>
      </w:pPr>
    </w:p>
    <w:p w14:paraId="333A6A95" w14:textId="7FBBF933" w:rsidR="007032EA" w:rsidRDefault="007032EA" w:rsidP="007032EA">
      <w:pPr>
        <w:suppressAutoHyphens w:val="0"/>
        <w:spacing w:before="0" w:after="0"/>
        <w:ind w:left="-900"/>
      </w:pPr>
      <w:r>
        <w:rPr>
          <w:noProof/>
        </w:rPr>
        <w:lastRenderedPageBreak/>
        <w:drawing>
          <wp:inline distT="0" distB="0" distL="0" distR="0" wp14:anchorId="475DC231" wp14:editId="3943C2A1">
            <wp:extent cx="6599870" cy="3048000"/>
            <wp:effectExtent l="0" t="0" r="0" b="0"/>
            <wp:docPr id="733" name="Picture 7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a:stretch>
                      <a:fillRect/>
                    </a:stretch>
                  </pic:blipFill>
                  <pic:spPr>
                    <a:xfrm>
                      <a:off x="0" y="0"/>
                      <a:ext cx="6608008" cy="3051759"/>
                    </a:xfrm>
                    <a:prstGeom prst="rect">
                      <a:avLst/>
                    </a:prstGeom>
                  </pic:spPr>
                </pic:pic>
              </a:graphicData>
            </a:graphic>
          </wp:inline>
        </w:drawing>
      </w:r>
    </w:p>
    <w:p w14:paraId="7D84EB86" w14:textId="77777777" w:rsidR="00FA680E" w:rsidRDefault="00FA680E" w:rsidP="00F24980">
      <w:pPr>
        <w:suppressAutoHyphens w:val="0"/>
        <w:spacing w:before="0" w:after="0"/>
        <w:rPr>
          <w:b/>
          <w:sz w:val="28"/>
        </w:rPr>
      </w:pPr>
    </w:p>
    <w:p w14:paraId="2437EC33" w14:textId="0434ED6C" w:rsidR="00A8008E" w:rsidRDefault="00A8008E" w:rsidP="00F24980">
      <w:pPr>
        <w:suppressAutoHyphens w:val="0"/>
        <w:spacing w:before="0" w:after="0"/>
        <w:rPr>
          <w:b/>
          <w:sz w:val="28"/>
        </w:rPr>
      </w:pPr>
      <w:r w:rsidRPr="00CE2AB5">
        <w:rPr>
          <w:b/>
          <w:sz w:val="28"/>
        </w:rPr>
        <w:t>Working Group Meeting</w:t>
      </w:r>
    </w:p>
    <w:p w14:paraId="2437EC34" w14:textId="77777777" w:rsidR="00A8008E" w:rsidRDefault="00A8008E" w:rsidP="00F24980">
      <w:pPr>
        <w:suppressAutoHyphens w:val="0"/>
        <w:spacing w:before="0" w:after="0"/>
        <w:rPr>
          <w:b/>
          <w:sz w:val="28"/>
        </w:rPr>
      </w:pPr>
    </w:p>
    <w:p w14:paraId="2437EC35" w14:textId="77777777" w:rsidR="00A8008E" w:rsidRPr="00CE2AB5" w:rsidRDefault="00A8008E" w:rsidP="00F24980">
      <w:pPr>
        <w:suppressAutoHyphens w:val="0"/>
        <w:spacing w:before="0" w:after="0"/>
        <w:rPr>
          <w:b/>
        </w:rPr>
      </w:pP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8754"/>
      </w:tblGrid>
      <w:tr w:rsidR="00A8008E" w:rsidRPr="00DB39D9" w14:paraId="2437EC37" w14:textId="77777777" w:rsidTr="00F24980">
        <w:tc>
          <w:tcPr>
            <w:tcW w:w="8754" w:type="dxa"/>
            <w:shd w:val="pct5" w:color="auto" w:fill="auto"/>
          </w:tcPr>
          <w:p w14:paraId="2437EC36" w14:textId="77777777" w:rsidR="00A8008E" w:rsidRPr="00D54675" w:rsidRDefault="00A8008E" w:rsidP="00F24980">
            <w:pPr>
              <w:spacing w:before="80" w:after="80"/>
              <w:rPr>
                <w:b/>
                <w:color w:val="800000"/>
              </w:rPr>
            </w:pPr>
            <w:r w:rsidRPr="00D54675">
              <w:rPr>
                <w:b/>
              </w:rPr>
              <w:t>Discussion</w:t>
            </w:r>
          </w:p>
        </w:tc>
      </w:tr>
      <w:tr w:rsidR="00A8008E" w:rsidRPr="00E32808" w14:paraId="2437EC39" w14:textId="77777777" w:rsidTr="00F24980">
        <w:trPr>
          <w:trHeight w:val="36"/>
        </w:trPr>
        <w:tc>
          <w:tcPr>
            <w:tcW w:w="8754" w:type="dxa"/>
            <w:tcBorders>
              <w:bottom w:val="dotted" w:sz="4" w:space="0" w:color="auto"/>
            </w:tcBorders>
            <w:vAlign w:val="center"/>
          </w:tcPr>
          <w:p w14:paraId="0F85F7C9" w14:textId="25B2F51D" w:rsidR="00EA1259" w:rsidRPr="00EA1259" w:rsidRDefault="00EA1259" w:rsidP="00EA1259">
            <w:pPr>
              <w:rPr>
                <w:rFonts w:cs="Arial"/>
              </w:rPr>
            </w:pPr>
            <w:r w:rsidRPr="00EA1259">
              <w:rPr>
                <w:rFonts w:cs="Arial"/>
              </w:rPr>
              <w:t>DE would prefer to validate further the implementation proposal with other markets to be sure that the solution is global, if need be. However</w:t>
            </w:r>
            <w:r w:rsidR="0014227C">
              <w:rPr>
                <w:rFonts w:cs="Arial"/>
              </w:rPr>
              <w:t>,</w:t>
            </w:r>
            <w:r w:rsidRPr="00EA1259">
              <w:rPr>
                <w:rFonts w:cs="Arial"/>
              </w:rPr>
              <w:t xml:space="preserve"> there is a majority of attending members in </w:t>
            </w:r>
            <w:proofErr w:type="spellStart"/>
            <w:r w:rsidRPr="00EA1259">
              <w:rPr>
                <w:rFonts w:cs="Arial"/>
              </w:rPr>
              <w:t>favor</w:t>
            </w:r>
            <w:proofErr w:type="spellEnd"/>
            <w:r w:rsidRPr="00EA1259">
              <w:rPr>
                <w:rFonts w:cs="Arial"/>
              </w:rPr>
              <w:t xml:space="preserve"> of the change for SR2025.</w:t>
            </w:r>
          </w:p>
          <w:p w14:paraId="2437EC38" w14:textId="73FCFF0A" w:rsidR="00A8008E" w:rsidRPr="00D54675" w:rsidRDefault="006B68BA" w:rsidP="00F24980">
            <w:pPr>
              <w:rPr>
                <w:rFonts w:cs="Arial"/>
              </w:rPr>
            </w:pPr>
            <w:r>
              <w:rPr>
                <w:rFonts w:cs="Arial"/>
              </w:rPr>
              <w:t xml:space="preserve">There </w:t>
            </w:r>
            <w:proofErr w:type="gramStart"/>
            <w:r>
              <w:rPr>
                <w:rFonts w:cs="Arial"/>
              </w:rPr>
              <w:t>were</w:t>
            </w:r>
            <w:proofErr w:type="gramEnd"/>
            <w:r>
              <w:rPr>
                <w:rFonts w:cs="Arial"/>
              </w:rPr>
              <w:t xml:space="preserve"> no additional feedback</w:t>
            </w:r>
            <w:r w:rsidR="004D1A60">
              <w:rPr>
                <w:rFonts w:cs="Arial"/>
              </w:rPr>
              <w:t xml:space="preserve"> provided by email </w:t>
            </w:r>
            <w:r>
              <w:rPr>
                <w:rFonts w:cs="Arial"/>
              </w:rPr>
              <w:t xml:space="preserve">by the members </w:t>
            </w:r>
            <w:r w:rsidR="00EA1259" w:rsidRPr="00EA1259">
              <w:rPr>
                <w:rFonts w:cs="Arial"/>
              </w:rPr>
              <w:t>not attending the meeting</w:t>
            </w:r>
            <w:r w:rsidR="004D1A60">
              <w:rPr>
                <w:rFonts w:cs="Arial"/>
              </w:rPr>
              <w:t xml:space="preserve"> </w:t>
            </w:r>
            <w:r w:rsidR="008B2C79">
              <w:rPr>
                <w:rFonts w:cs="Arial"/>
              </w:rPr>
              <w:t>to support a postponement to SR2026. Therefore</w:t>
            </w:r>
            <w:r w:rsidR="00734597">
              <w:rPr>
                <w:rFonts w:cs="Arial"/>
              </w:rPr>
              <w:t>,</w:t>
            </w:r>
            <w:r w:rsidR="008B2C79">
              <w:rPr>
                <w:rFonts w:cs="Arial"/>
              </w:rPr>
              <w:t xml:space="preserve"> the </w:t>
            </w:r>
            <w:r w:rsidR="00A27E0C">
              <w:rPr>
                <w:rFonts w:cs="Arial"/>
              </w:rPr>
              <w:t>CR is approved</w:t>
            </w:r>
            <w:r w:rsidR="00EA1259" w:rsidRPr="00EA1259">
              <w:rPr>
                <w:rFonts w:cs="Arial"/>
              </w:rPr>
              <w:t>.</w:t>
            </w:r>
          </w:p>
        </w:tc>
      </w:tr>
      <w:tr w:rsidR="00A8008E" w:rsidRPr="00DB39D9" w14:paraId="2437EC3B" w14:textId="77777777" w:rsidTr="00F249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8754" w:type="dxa"/>
            <w:tcBorders>
              <w:top w:val="dotted" w:sz="4" w:space="0" w:color="auto"/>
              <w:left w:val="dotted" w:sz="4" w:space="0" w:color="auto"/>
              <w:bottom w:val="dotted" w:sz="4" w:space="0" w:color="auto"/>
              <w:right w:val="dotted" w:sz="4" w:space="0" w:color="auto"/>
            </w:tcBorders>
            <w:shd w:val="clear" w:color="auto" w:fill="F3F3F3"/>
          </w:tcPr>
          <w:p w14:paraId="2437EC3A" w14:textId="77777777" w:rsidR="00A8008E" w:rsidRPr="00D54675" w:rsidRDefault="00A8008E" w:rsidP="00F24980">
            <w:pPr>
              <w:spacing w:before="80" w:after="80"/>
              <w:rPr>
                <w:b/>
                <w:color w:val="800000"/>
              </w:rPr>
            </w:pPr>
            <w:r w:rsidRPr="00D54675">
              <w:rPr>
                <w:b/>
              </w:rPr>
              <w:t>Decision</w:t>
            </w:r>
          </w:p>
        </w:tc>
      </w:tr>
      <w:tr w:rsidR="00A8008E" w:rsidRPr="00E32808" w14:paraId="2437EC3D" w14:textId="77777777" w:rsidTr="00F249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
        </w:trPr>
        <w:tc>
          <w:tcPr>
            <w:tcW w:w="8754" w:type="dxa"/>
            <w:tcBorders>
              <w:top w:val="dotted" w:sz="4" w:space="0" w:color="auto"/>
              <w:left w:val="dotted" w:sz="4" w:space="0" w:color="auto"/>
              <w:bottom w:val="dotted" w:sz="4" w:space="0" w:color="auto"/>
              <w:right w:val="dotted" w:sz="4" w:space="0" w:color="auto"/>
            </w:tcBorders>
          </w:tcPr>
          <w:p w14:paraId="2437EC3C" w14:textId="71408456" w:rsidR="00A8008E" w:rsidRPr="00D54675" w:rsidRDefault="00A9774F" w:rsidP="00F24980">
            <w:pPr>
              <w:tabs>
                <w:tab w:val="left" w:pos="965"/>
                <w:tab w:val="left" w:pos="1005"/>
              </w:tabs>
              <w:spacing w:after="0"/>
              <w:ind w:left="992" w:hanging="992"/>
              <w:rPr>
                <w:rFonts w:cs="Arial"/>
                <w:color w:val="FF0000"/>
              </w:rPr>
            </w:pPr>
            <w:r w:rsidRPr="00807DA6">
              <w:rPr>
                <w:b/>
                <w:color w:val="00B050"/>
              </w:rPr>
              <w:t>Approved by the ISO SEG CA ET</w:t>
            </w:r>
            <w:r w:rsidR="008C3361">
              <w:rPr>
                <w:b/>
                <w:color w:val="00B050"/>
              </w:rPr>
              <w:t>.</w:t>
            </w:r>
          </w:p>
        </w:tc>
      </w:tr>
    </w:tbl>
    <w:p w14:paraId="2437EC3E" w14:textId="77777777" w:rsidR="00A8008E" w:rsidRPr="00743BF1" w:rsidRDefault="00A8008E" w:rsidP="00F24980">
      <w:pPr>
        <w:suppressAutoHyphens w:val="0"/>
        <w:spacing w:before="0" w:after="0"/>
        <w:rPr>
          <w:lang w:val="en-US"/>
        </w:rPr>
      </w:pPr>
      <w:r>
        <w:rPr>
          <w:lang w:val="en-US"/>
        </w:rPr>
        <w:br w:type="page"/>
      </w:r>
    </w:p>
    <w:p w14:paraId="703698EF" w14:textId="67CA7B53" w:rsidR="00394E9B" w:rsidRPr="00A27E0C" w:rsidRDefault="00394E9B" w:rsidP="00394E9B">
      <w:pPr>
        <w:pStyle w:val="Heading2"/>
        <w:tabs>
          <w:tab w:val="clear" w:pos="718"/>
          <w:tab w:val="clear" w:pos="851"/>
          <w:tab w:val="num" w:pos="993"/>
        </w:tabs>
        <w:ind w:left="0" w:firstLine="0"/>
        <w:rPr>
          <w:color w:val="00B050"/>
          <w:lang w:val="en-US"/>
        </w:rPr>
      </w:pPr>
      <w:bookmarkStart w:id="133" w:name="_Toc181280335"/>
      <w:r w:rsidRPr="00A27E0C">
        <w:rPr>
          <w:color w:val="00B050"/>
          <w:lang w:val="en-US"/>
        </w:rPr>
        <w:lastRenderedPageBreak/>
        <w:t xml:space="preserve">CR 002194: Add Reversal Reason Rule in CA </w:t>
      </w:r>
      <w:r w:rsidR="006A3F29" w:rsidRPr="00A27E0C">
        <w:rPr>
          <w:color w:val="00B050"/>
          <w:lang w:val="en-US"/>
        </w:rPr>
        <w:t xml:space="preserve">Movement </w:t>
      </w:r>
      <w:proofErr w:type="spellStart"/>
      <w:r w:rsidRPr="00A27E0C">
        <w:rPr>
          <w:color w:val="00B050"/>
          <w:lang w:val="en-US"/>
        </w:rPr>
        <w:t>Preadvice</w:t>
      </w:r>
      <w:proofErr w:type="spellEnd"/>
      <w:r w:rsidRPr="00A27E0C">
        <w:rPr>
          <w:color w:val="00B050"/>
          <w:lang w:val="en-US"/>
        </w:rPr>
        <w:t xml:space="preserve"> Message (ISO 20022 CR 1370)</w:t>
      </w:r>
      <w:bookmarkEnd w:id="133"/>
      <w:r w:rsidRPr="00A27E0C">
        <w:rPr>
          <w:color w:val="00B050"/>
          <w:lang w:val="en-US"/>
        </w:rPr>
        <w:t xml:space="preserve"> </w:t>
      </w:r>
    </w:p>
    <w:tbl>
      <w:tblPr>
        <w:tblW w:w="8721"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2678"/>
        <w:gridCol w:w="6101"/>
      </w:tblGrid>
      <w:tr w:rsidR="00394E9B" w:rsidRPr="00D54675" w14:paraId="09FC7947" w14:textId="77777777" w:rsidTr="00F24980">
        <w:tc>
          <w:tcPr>
            <w:tcW w:w="8721" w:type="dxa"/>
            <w:gridSpan w:val="2"/>
            <w:shd w:val="pct5" w:color="auto" w:fill="auto"/>
          </w:tcPr>
          <w:p w14:paraId="7995FC49" w14:textId="77777777" w:rsidR="00394E9B" w:rsidRPr="00D54675" w:rsidRDefault="00394E9B" w:rsidP="00F24980">
            <w:pPr>
              <w:spacing w:before="80" w:after="80"/>
              <w:rPr>
                <w:rFonts w:cs="Arial"/>
                <w:b/>
              </w:rPr>
            </w:pPr>
            <w:r w:rsidRPr="00D54675">
              <w:rPr>
                <w:rFonts w:cs="Arial"/>
                <w:b/>
              </w:rPr>
              <w:t>Origin of request</w:t>
            </w:r>
          </w:p>
        </w:tc>
      </w:tr>
      <w:tr w:rsidR="00394E9B" w:rsidRPr="001E0CBC" w14:paraId="189733C8" w14:textId="77777777" w:rsidTr="00F2498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57" w:type="dxa"/>
            <w:bottom w:w="57" w:type="dxa"/>
          </w:tblCellMar>
          <w:tblLook w:val="04A0" w:firstRow="1" w:lastRow="0" w:firstColumn="1" w:lastColumn="0" w:noHBand="0" w:noVBand="1"/>
        </w:tblPrEx>
        <w:tc>
          <w:tcPr>
            <w:tcW w:w="2658" w:type="dxa"/>
            <w:tcBorders>
              <w:top w:val="dotted" w:sz="4" w:space="0" w:color="auto"/>
              <w:left w:val="dotted" w:sz="4" w:space="0" w:color="auto"/>
              <w:bottom w:val="dotted" w:sz="4" w:space="0" w:color="auto"/>
              <w:right w:val="dotted" w:sz="4" w:space="0" w:color="auto"/>
            </w:tcBorders>
            <w:shd w:val="pct5" w:color="auto" w:fill="auto"/>
            <w:noWrap/>
            <w:vAlign w:val="center"/>
            <w:hideMark/>
          </w:tcPr>
          <w:p w14:paraId="35C55CE7" w14:textId="77777777" w:rsidR="00394E9B" w:rsidRPr="00746F39" w:rsidRDefault="00394E9B" w:rsidP="00F24980">
            <w:pPr>
              <w:spacing w:before="80" w:after="80"/>
              <w:ind w:left="360"/>
              <w:rPr>
                <w:rFonts w:eastAsia="Times New Roman" w:cs="Arial"/>
                <w:color w:val="000000"/>
                <w:sz w:val="22"/>
                <w:szCs w:val="22"/>
                <w:lang w:eastAsia="en-GB"/>
              </w:rPr>
            </w:pPr>
            <w:r w:rsidRPr="00746F39">
              <w:rPr>
                <w:rFonts w:eastAsia="Times New Roman" w:cs="Arial"/>
                <w:color w:val="000000"/>
                <w:sz w:val="22"/>
                <w:szCs w:val="22"/>
                <w:lang w:eastAsia="en-GB"/>
              </w:rPr>
              <w:t xml:space="preserve">Requesting Country: </w:t>
            </w:r>
          </w:p>
        </w:tc>
        <w:tc>
          <w:tcPr>
            <w:tcW w:w="6063" w:type="dxa"/>
            <w:tcBorders>
              <w:top w:val="dotted" w:sz="4" w:space="0" w:color="auto"/>
              <w:left w:val="dotted" w:sz="4" w:space="0" w:color="auto"/>
              <w:bottom w:val="dotted" w:sz="4" w:space="0" w:color="auto"/>
              <w:right w:val="dotted" w:sz="4" w:space="0" w:color="auto"/>
            </w:tcBorders>
            <w:shd w:val="clear" w:color="auto" w:fill="auto"/>
            <w:noWrap/>
            <w:vAlign w:val="center"/>
            <w:hideMark/>
          </w:tcPr>
          <w:p w14:paraId="6F89E806" w14:textId="77777777" w:rsidR="00394E9B" w:rsidRPr="001E0CBC" w:rsidRDefault="00394E9B" w:rsidP="00F24980">
            <w:pPr>
              <w:spacing w:before="80" w:after="80"/>
              <w:rPr>
                <w:rFonts w:eastAsia="Times New Roman" w:cs="Arial"/>
                <w:iCs/>
                <w:color w:val="0000FF"/>
                <w:sz w:val="22"/>
                <w:szCs w:val="22"/>
                <w:lang w:eastAsia="en-GB"/>
              </w:rPr>
            </w:pPr>
            <w:r>
              <w:rPr>
                <w:rFonts w:eastAsia="Times New Roman" w:cs="Arial"/>
                <w:iCs/>
                <w:color w:val="0000FF"/>
                <w:sz w:val="22"/>
                <w:szCs w:val="22"/>
                <w:lang w:eastAsia="en-GB"/>
              </w:rPr>
              <w:t xml:space="preserve"> </w:t>
            </w:r>
          </w:p>
        </w:tc>
      </w:tr>
      <w:tr w:rsidR="00394E9B" w:rsidRPr="001E0CBC" w14:paraId="1BE0AC28" w14:textId="77777777" w:rsidTr="00F2498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57" w:type="dxa"/>
            <w:bottom w:w="57" w:type="dxa"/>
          </w:tblCellMar>
          <w:tblLook w:val="04A0" w:firstRow="1" w:lastRow="0" w:firstColumn="1" w:lastColumn="0" w:noHBand="0" w:noVBand="1"/>
        </w:tblPrEx>
        <w:tc>
          <w:tcPr>
            <w:tcW w:w="2658" w:type="dxa"/>
            <w:tcBorders>
              <w:top w:val="dotted" w:sz="4" w:space="0" w:color="auto"/>
              <w:left w:val="dotted" w:sz="4" w:space="0" w:color="auto"/>
              <w:bottom w:val="dotted" w:sz="4" w:space="0" w:color="auto"/>
              <w:right w:val="dotted" w:sz="4" w:space="0" w:color="auto"/>
            </w:tcBorders>
            <w:shd w:val="pct5" w:color="auto" w:fill="auto"/>
            <w:noWrap/>
            <w:vAlign w:val="center"/>
            <w:hideMark/>
          </w:tcPr>
          <w:p w14:paraId="7BAA2E09" w14:textId="77777777" w:rsidR="00394E9B" w:rsidRPr="00746F39" w:rsidRDefault="00394E9B" w:rsidP="00F24980">
            <w:pPr>
              <w:spacing w:before="80" w:after="80"/>
              <w:ind w:left="360"/>
              <w:rPr>
                <w:rFonts w:eastAsia="Times New Roman" w:cs="Arial"/>
                <w:color w:val="000000"/>
                <w:sz w:val="22"/>
                <w:szCs w:val="22"/>
                <w:lang w:eastAsia="en-GB"/>
              </w:rPr>
            </w:pPr>
            <w:r w:rsidRPr="00746F39">
              <w:rPr>
                <w:rFonts w:eastAsia="Times New Roman" w:cs="Arial"/>
                <w:color w:val="000000"/>
                <w:sz w:val="22"/>
                <w:szCs w:val="22"/>
                <w:lang w:eastAsia="en-GB"/>
              </w:rPr>
              <w:t xml:space="preserve">Requesting Group: </w:t>
            </w:r>
          </w:p>
        </w:tc>
        <w:tc>
          <w:tcPr>
            <w:tcW w:w="6063" w:type="dxa"/>
            <w:tcBorders>
              <w:top w:val="dotted" w:sz="4" w:space="0" w:color="auto"/>
              <w:left w:val="dotted" w:sz="4" w:space="0" w:color="auto"/>
              <w:bottom w:val="dotted" w:sz="4" w:space="0" w:color="auto"/>
              <w:right w:val="dotted" w:sz="4" w:space="0" w:color="auto"/>
            </w:tcBorders>
            <w:shd w:val="clear" w:color="auto" w:fill="auto"/>
            <w:noWrap/>
            <w:vAlign w:val="center"/>
            <w:hideMark/>
          </w:tcPr>
          <w:p w14:paraId="4AB4F9D1" w14:textId="77777777" w:rsidR="00394E9B" w:rsidRPr="001E0CBC" w:rsidRDefault="00394E9B" w:rsidP="00F24980">
            <w:pPr>
              <w:spacing w:before="80" w:after="80"/>
              <w:rPr>
                <w:rFonts w:eastAsia="Times New Roman" w:cs="Arial"/>
                <w:iCs/>
                <w:color w:val="0000FF"/>
                <w:sz w:val="22"/>
                <w:szCs w:val="22"/>
                <w:lang w:eastAsia="en-GB"/>
              </w:rPr>
            </w:pPr>
            <w:r>
              <w:rPr>
                <w:rFonts w:eastAsia="Times New Roman" w:cs="Arial"/>
                <w:iCs/>
                <w:color w:val="0000FF"/>
                <w:sz w:val="22"/>
                <w:szCs w:val="22"/>
                <w:lang w:eastAsia="en-GB"/>
              </w:rPr>
              <w:t>Swift</w:t>
            </w:r>
          </w:p>
        </w:tc>
      </w:tr>
      <w:tr w:rsidR="00394E9B" w:rsidRPr="00D54675" w14:paraId="4FEE5A25" w14:textId="77777777" w:rsidTr="00F24980">
        <w:tc>
          <w:tcPr>
            <w:tcW w:w="8721" w:type="dxa"/>
            <w:gridSpan w:val="2"/>
            <w:shd w:val="pct5" w:color="auto" w:fill="auto"/>
          </w:tcPr>
          <w:p w14:paraId="15393D38" w14:textId="77777777" w:rsidR="00394E9B" w:rsidRPr="00D54675" w:rsidRDefault="00394E9B" w:rsidP="00F24980">
            <w:pPr>
              <w:spacing w:before="80" w:after="80"/>
              <w:rPr>
                <w:b/>
              </w:rPr>
            </w:pPr>
            <w:r>
              <w:rPr>
                <w:b/>
              </w:rPr>
              <w:t>Sponsors</w:t>
            </w:r>
          </w:p>
        </w:tc>
      </w:tr>
      <w:tr w:rsidR="00394E9B" w:rsidRPr="003D2503" w14:paraId="0D664ACE" w14:textId="77777777" w:rsidTr="00F24980">
        <w:tc>
          <w:tcPr>
            <w:tcW w:w="8721" w:type="dxa"/>
            <w:gridSpan w:val="2"/>
            <w:shd w:val="clear" w:color="auto" w:fill="auto"/>
          </w:tcPr>
          <w:p w14:paraId="06051E41" w14:textId="77777777" w:rsidR="00394E9B" w:rsidRPr="003D2503" w:rsidRDefault="00394E9B" w:rsidP="00F24980">
            <w:pPr>
              <w:spacing w:before="80" w:after="80"/>
            </w:pPr>
          </w:p>
        </w:tc>
      </w:tr>
      <w:tr w:rsidR="00394E9B" w:rsidRPr="00D54675" w14:paraId="318812DD" w14:textId="77777777" w:rsidTr="00F24980">
        <w:tc>
          <w:tcPr>
            <w:tcW w:w="8721" w:type="dxa"/>
            <w:gridSpan w:val="2"/>
            <w:shd w:val="pct5" w:color="auto" w:fill="auto"/>
          </w:tcPr>
          <w:p w14:paraId="2850743D" w14:textId="77777777" w:rsidR="00394E9B" w:rsidRPr="00D54675" w:rsidRDefault="00394E9B" w:rsidP="00F24980">
            <w:pPr>
              <w:spacing w:before="80" w:after="80"/>
              <w:rPr>
                <w:color w:val="800000"/>
              </w:rPr>
            </w:pPr>
            <w:r>
              <w:rPr>
                <w:b/>
              </w:rPr>
              <w:t>Message type(s) i</w:t>
            </w:r>
            <w:r w:rsidRPr="00D54675">
              <w:rPr>
                <w:b/>
              </w:rPr>
              <w:t>mpacted</w:t>
            </w:r>
          </w:p>
        </w:tc>
      </w:tr>
      <w:tr w:rsidR="00394E9B" w:rsidRPr="00DB39D9" w14:paraId="1541B0F6" w14:textId="77777777" w:rsidTr="00F24980">
        <w:tc>
          <w:tcPr>
            <w:tcW w:w="8721" w:type="dxa"/>
            <w:gridSpan w:val="2"/>
          </w:tcPr>
          <w:p w14:paraId="4C4885CC" w14:textId="788CC755" w:rsidR="00394E9B" w:rsidRPr="00DB39D9" w:rsidRDefault="00394E9B" w:rsidP="00F24980">
            <w:pPr>
              <w:spacing w:before="80" w:after="80"/>
            </w:pPr>
            <w:r>
              <w:t>seev.035</w:t>
            </w:r>
            <w:r w:rsidR="00EA2FAA">
              <w:t>, 037</w:t>
            </w:r>
          </w:p>
        </w:tc>
      </w:tr>
      <w:tr w:rsidR="00394E9B" w:rsidRPr="00D54675" w14:paraId="5B3C2029" w14:textId="77777777" w:rsidTr="00F24980">
        <w:tc>
          <w:tcPr>
            <w:tcW w:w="8721" w:type="dxa"/>
            <w:gridSpan w:val="2"/>
            <w:shd w:val="pct5" w:color="auto" w:fill="auto"/>
          </w:tcPr>
          <w:p w14:paraId="142E9CA5" w14:textId="77777777" w:rsidR="00394E9B" w:rsidRPr="00D54675" w:rsidRDefault="00394E9B" w:rsidP="00F24980">
            <w:pPr>
              <w:spacing w:before="80" w:after="80"/>
              <w:rPr>
                <w:b/>
              </w:rPr>
            </w:pPr>
            <w:r w:rsidRPr="003B78DE">
              <w:rPr>
                <w:b/>
              </w:rPr>
              <w:t>Complies with regulation</w:t>
            </w:r>
          </w:p>
        </w:tc>
      </w:tr>
      <w:tr w:rsidR="00394E9B" w:rsidRPr="003D2503" w14:paraId="295EBB0C" w14:textId="77777777" w:rsidTr="00F24980">
        <w:tc>
          <w:tcPr>
            <w:tcW w:w="8721" w:type="dxa"/>
            <w:gridSpan w:val="2"/>
            <w:shd w:val="clear" w:color="auto" w:fill="auto"/>
          </w:tcPr>
          <w:p w14:paraId="2CAAA3E8" w14:textId="77777777" w:rsidR="00394E9B" w:rsidRPr="003D2503" w:rsidRDefault="00394E9B" w:rsidP="00F24980">
            <w:pPr>
              <w:spacing w:before="80" w:after="80"/>
            </w:pPr>
            <w:r>
              <w:t>None</w:t>
            </w:r>
          </w:p>
        </w:tc>
      </w:tr>
      <w:tr w:rsidR="00394E9B" w:rsidRPr="00D54675" w14:paraId="0A0AD344" w14:textId="77777777" w:rsidTr="00F24980">
        <w:tc>
          <w:tcPr>
            <w:tcW w:w="8721" w:type="dxa"/>
            <w:gridSpan w:val="2"/>
            <w:shd w:val="pct5" w:color="auto" w:fill="auto"/>
          </w:tcPr>
          <w:p w14:paraId="323A84F1" w14:textId="77777777" w:rsidR="00394E9B" w:rsidRPr="00D54675" w:rsidRDefault="00394E9B" w:rsidP="00F24980">
            <w:pPr>
              <w:spacing w:before="80" w:after="80"/>
              <w:rPr>
                <w:b/>
              </w:rPr>
            </w:pPr>
            <w:r>
              <w:rPr>
                <w:b/>
              </w:rPr>
              <w:t>Business impact of this request</w:t>
            </w:r>
          </w:p>
        </w:tc>
      </w:tr>
      <w:tr w:rsidR="00394E9B" w:rsidRPr="003D2503" w14:paraId="273B0199" w14:textId="77777777" w:rsidTr="00F24980">
        <w:tc>
          <w:tcPr>
            <w:tcW w:w="8721" w:type="dxa"/>
            <w:gridSpan w:val="2"/>
            <w:shd w:val="clear" w:color="auto" w:fill="auto"/>
          </w:tcPr>
          <w:p w14:paraId="5C5796A4" w14:textId="77777777" w:rsidR="00394E9B" w:rsidRPr="003D2503" w:rsidRDefault="00394E9B" w:rsidP="00F24980">
            <w:pPr>
              <w:spacing w:before="80" w:after="80"/>
            </w:pPr>
          </w:p>
        </w:tc>
      </w:tr>
      <w:tr w:rsidR="00394E9B" w:rsidRPr="00D54675" w14:paraId="6024D285" w14:textId="77777777" w:rsidTr="00F24980">
        <w:tc>
          <w:tcPr>
            <w:tcW w:w="8721" w:type="dxa"/>
            <w:gridSpan w:val="2"/>
            <w:shd w:val="pct5" w:color="auto" w:fill="auto"/>
          </w:tcPr>
          <w:p w14:paraId="1DB91344" w14:textId="77777777" w:rsidR="00394E9B" w:rsidRPr="00D54675" w:rsidRDefault="00394E9B" w:rsidP="00F24980">
            <w:pPr>
              <w:spacing w:before="80" w:after="80"/>
              <w:rPr>
                <w:b/>
              </w:rPr>
            </w:pPr>
            <w:r>
              <w:rPr>
                <w:b/>
              </w:rPr>
              <w:t>Commitment to implement the change</w:t>
            </w:r>
          </w:p>
        </w:tc>
      </w:tr>
      <w:tr w:rsidR="00394E9B" w:rsidRPr="00E0620A" w14:paraId="30FF9347" w14:textId="77777777" w:rsidTr="00F24980">
        <w:tc>
          <w:tcPr>
            <w:tcW w:w="8721" w:type="dxa"/>
            <w:gridSpan w:val="2"/>
            <w:shd w:val="clear" w:color="auto" w:fill="auto"/>
          </w:tcPr>
          <w:p w14:paraId="7FAD28B5" w14:textId="77777777" w:rsidR="00394E9B" w:rsidRPr="00E0620A" w:rsidRDefault="00394E9B" w:rsidP="00F24980">
            <w:pPr>
              <w:spacing w:before="80" w:after="80"/>
            </w:pPr>
          </w:p>
        </w:tc>
      </w:tr>
      <w:tr w:rsidR="00394E9B" w:rsidRPr="00D54675" w14:paraId="42730349" w14:textId="77777777" w:rsidTr="00F24980">
        <w:tc>
          <w:tcPr>
            <w:tcW w:w="8721" w:type="dxa"/>
            <w:gridSpan w:val="2"/>
            <w:shd w:val="pct5" w:color="auto" w:fill="auto"/>
          </w:tcPr>
          <w:p w14:paraId="57C1D772" w14:textId="77777777" w:rsidR="00394E9B" w:rsidRPr="00D54675" w:rsidRDefault="00394E9B" w:rsidP="00F24980">
            <w:pPr>
              <w:spacing w:before="80" w:after="80"/>
              <w:rPr>
                <w:b/>
              </w:rPr>
            </w:pPr>
            <w:r w:rsidRPr="00D54675">
              <w:rPr>
                <w:b/>
              </w:rPr>
              <w:t xml:space="preserve">Business context </w:t>
            </w:r>
          </w:p>
        </w:tc>
      </w:tr>
      <w:tr w:rsidR="00394E9B" w:rsidRPr="00DB39D9" w14:paraId="4CA41F14" w14:textId="77777777" w:rsidTr="00F24980">
        <w:tc>
          <w:tcPr>
            <w:tcW w:w="8721" w:type="dxa"/>
            <w:gridSpan w:val="2"/>
          </w:tcPr>
          <w:p w14:paraId="5151DD50" w14:textId="77777777" w:rsidR="00394E9B" w:rsidRPr="00DB39D9" w:rsidRDefault="00394E9B" w:rsidP="00F24980">
            <w:pPr>
              <w:spacing w:before="80" w:after="80"/>
            </w:pPr>
            <w:r>
              <w:t>For the sake of coexistence between ISO 15022 and ISO 20022, the NVR rule C32 in the MT 564 should be replicated in the seev.035 when used with the CAPA function.</w:t>
            </w:r>
          </w:p>
        </w:tc>
      </w:tr>
      <w:tr w:rsidR="00394E9B" w:rsidRPr="00D54675" w14:paraId="41919773" w14:textId="77777777" w:rsidTr="00F24980">
        <w:tc>
          <w:tcPr>
            <w:tcW w:w="8721" w:type="dxa"/>
            <w:gridSpan w:val="2"/>
            <w:shd w:val="pct5" w:color="auto" w:fill="auto"/>
          </w:tcPr>
          <w:p w14:paraId="4F491403" w14:textId="77777777" w:rsidR="00394E9B" w:rsidRPr="00D54675" w:rsidRDefault="00394E9B" w:rsidP="00F24980">
            <w:pPr>
              <w:spacing w:before="80" w:after="80"/>
              <w:rPr>
                <w:color w:val="800000"/>
              </w:rPr>
            </w:pPr>
            <w:r>
              <w:rPr>
                <w:b/>
              </w:rPr>
              <w:t>Nature of c</w:t>
            </w:r>
            <w:r w:rsidRPr="00D54675">
              <w:rPr>
                <w:b/>
              </w:rPr>
              <w:t>hange</w:t>
            </w:r>
          </w:p>
        </w:tc>
      </w:tr>
      <w:tr w:rsidR="00394E9B" w:rsidRPr="00DB39D9" w14:paraId="0A9F0A3B" w14:textId="77777777" w:rsidTr="00F24980">
        <w:tc>
          <w:tcPr>
            <w:tcW w:w="8721" w:type="dxa"/>
            <w:gridSpan w:val="2"/>
          </w:tcPr>
          <w:p w14:paraId="096BE0E3" w14:textId="77777777" w:rsidR="00394E9B" w:rsidRPr="00DB39D9" w:rsidRDefault="00394E9B" w:rsidP="00F24980">
            <w:pPr>
              <w:spacing w:before="80" w:after="80"/>
            </w:pPr>
            <w:r>
              <w:t xml:space="preserve">Add a new textual rule in the seev.035 mandating the presence of the </w:t>
            </w:r>
            <w:proofErr w:type="spellStart"/>
            <w:r>
              <w:t>NotificationOfReversal</w:t>
            </w:r>
            <w:proofErr w:type="spellEnd"/>
            <w:r>
              <w:t xml:space="preserve"> [REVR] code in the message element Code in the sequence </w:t>
            </w:r>
            <w:proofErr w:type="spellStart"/>
            <w:r>
              <w:t>CorporateActionDetails</w:t>
            </w:r>
            <w:proofErr w:type="spellEnd"/>
            <w:r>
              <w:t>/</w:t>
            </w:r>
            <w:proofErr w:type="spellStart"/>
            <w:r>
              <w:t>AdditionalBusinessProcessIndicator</w:t>
            </w:r>
            <w:proofErr w:type="spellEnd"/>
            <w:r>
              <w:t xml:space="preserve"> when the </w:t>
            </w:r>
            <w:proofErr w:type="spellStart"/>
            <w:r>
              <w:t>ReversalReason</w:t>
            </w:r>
            <w:proofErr w:type="spellEnd"/>
            <w:r>
              <w:t xml:space="preserve"> building block is present.</w:t>
            </w:r>
          </w:p>
        </w:tc>
      </w:tr>
      <w:tr w:rsidR="00394E9B" w:rsidRPr="00D54675" w14:paraId="5EE4941B" w14:textId="77777777" w:rsidTr="00F24980">
        <w:tc>
          <w:tcPr>
            <w:tcW w:w="8721" w:type="dxa"/>
            <w:gridSpan w:val="2"/>
            <w:shd w:val="pct5" w:color="auto" w:fill="auto"/>
          </w:tcPr>
          <w:p w14:paraId="125841E4" w14:textId="77777777" w:rsidR="00394E9B" w:rsidRPr="00D54675" w:rsidRDefault="00394E9B" w:rsidP="00F24980">
            <w:pPr>
              <w:spacing w:before="80" w:after="80"/>
              <w:rPr>
                <w:color w:val="800000"/>
              </w:rPr>
            </w:pPr>
            <w:r w:rsidRPr="00D54675">
              <w:rPr>
                <w:b/>
              </w:rPr>
              <w:t>Examples</w:t>
            </w:r>
          </w:p>
        </w:tc>
      </w:tr>
      <w:tr w:rsidR="00394E9B" w:rsidRPr="008466D3" w14:paraId="207EDCEE" w14:textId="77777777" w:rsidTr="00F24980">
        <w:tc>
          <w:tcPr>
            <w:tcW w:w="8721" w:type="dxa"/>
            <w:gridSpan w:val="2"/>
            <w:tcBorders>
              <w:bottom w:val="dotted" w:sz="4" w:space="0" w:color="auto"/>
            </w:tcBorders>
          </w:tcPr>
          <w:p w14:paraId="4C1AC6AD" w14:textId="7A2C2E75" w:rsidR="003413B9" w:rsidRDefault="00B14C8E" w:rsidP="003413B9">
            <w:pPr>
              <w:tabs>
                <w:tab w:val="left" w:pos="2940"/>
              </w:tabs>
              <w:spacing w:before="80" w:after="80"/>
              <w:rPr>
                <w:rFonts w:cs="Arial"/>
                <w:color w:val="000000"/>
              </w:rPr>
            </w:pPr>
            <w:r>
              <w:rPr>
                <w:rFonts w:cs="Arial"/>
                <w:color w:val="000000"/>
              </w:rPr>
              <w:t>MT564</w:t>
            </w:r>
          </w:p>
          <w:p w14:paraId="789DF810" w14:textId="571394EE" w:rsidR="003413B9" w:rsidRDefault="00B14C8E" w:rsidP="003413B9">
            <w:pPr>
              <w:tabs>
                <w:tab w:val="left" w:pos="2940"/>
              </w:tabs>
              <w:spacing w:before="80" w:after="80"/>
              <w:rPr>
                <w:rFonts w:cs="Arial"/>
                <w:color w:val="000000"/>
              </w:rPr>
            </w:pPr>
            <w:r>
              <w:rPr>
                <w:noProof/>
              </w:rPr>
              <w:drawing>
                <wp:inline distT="0" distB="0" distL="0" distR="0" wp14:anchorId="2545454E" wp14:editId="6D8088D1">
                  <wp:extent cx="5581015" cy="1757680"/>
                  <wp:effectExtent l="0" t="0" r="63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a:stretch>
                            <a:fillRect/>
                          </a:stretch>
                        </pic:blipFill>
                        <pic:spPr>
                          <a:xfrm>
                            <a:off x="0" y="0"/>
                            <a:ext cx="5581015" cy="1757680"/>
                          </a:xfrm>
                          <a:prstGeom prst="rect">
                            <a:avLst/>
                          </a:prstGeom>
                        </pic:spPr>
                      </pic:pic>
                    </a:graphicData>
                  </a:graphic>
                </wp:inline>
              </w:drawing>
            </w:r>
          </w:p>
          <w:p w14:paraId="0212A634" w14:textId="4734661E" w:rsidR="00394E9B" w:rsidRPr="008466D3" w:rsidRDefault="003413B9" w:rsidP="003413B9">
            <w:pPr>
              <w:tabs>
                <w:tab w:val="left" w:pos="2940"/>
              </w:tabs>
              <w:spacing w:before="80" w:after="80"/>
              <w:rPr>
                <w:rFonts w:cs="Arial"/>
                <w:color w:val="000000"/>
              </w:rPr>
            </w:pPr>
            <w:r>
              <w:rPr>
                <w:rFonts w:cs="Arial"/>
                <w:color w:val="000000"/>
              </w:rPr>
              <w:lastRenderedPageBreak/>
              <w:tab/>
            </w:r>
          </w:p>
        </w:tc>
      </w:tr>
    </w:tbl>
    <w:p w14:paraId="068825F7" w14:textId="7B6F0314" w:rsidR="0000606B" w:rsidRDefault="0000606B" w:rsidP="0000606B">
      <w:pPr>
        <w:suppressAutoHyphens w:val="0"/>
        <w:spacing w:before="0" w:after="0"/>
        <w:rPr>
          <w:b/>
          <w:sz w:val="28"/>
        </w:rPr>
      </w:pPr>
      <w:r>
        <w:rPr>
          <w:b/>
          <w:sz w:val="28"/>
        </w:rPr>
        <w:lastRenderedPageBreak/>
        <w:t>SWIFT Comment</w:t>
      </w:r>
    </w:p>
    <w:p w14:paraId="30251F4B" w14:textId="77777777" w:rsidR="0000606B" w:rsidRDefault="0000606B" w:rsidP="0000606B">
      <w:pPr>
        <w:suppressAutoHyphens w:val="0"/>
        <w:spacing w:before="0" w:after="0"/>
      </w:pPr>
    </w:p>
    <w:tbl>
      <w:tblPr>
        <w:tblW w:w="8721"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8721"/>
      </w:tblGrid>
      <w:tr w:rsidR="0000606B" w:rsidRPr="00E32808" w14:paraId="5780067F" w14:textId="77777777" w:rsidTr="00F24980">
        <w:tc>
          <w:tcPr>
            <w:tcW w:w="8721" w:type="dxa"/>
            <w:tcBorders>
              <w:bottom w:val="dotted" w:sz="4" w:space="0" w:color="auto"/>
            </w:tcBorders>
          </w:tcPr>
          <w:p w14:paraId="1B2E3A51" w14:textId="77777777" w:rsidR="0000606B" w:rsidRPr="008466D3" w:rsidRDefault="0000606B" w:rsidP="00F24980">
            <w:pPr>
              <w:rPr>
                <w:rFonts w:cs="Arial"/>
                <w:color w:val="000000"/>
              </w:rPr>
            </w:pPr>
          </w:p>
        </w:tc>
      </w:tr>
    </w:tbl>
    <w:p w14:paraId="65862481" w14:textId="77777777" w:rsidR="0000606B" w:rsidRDefault="0000606B" w:rsidP="0000606B">
      <w:pPr>
        <w:suppressAutoHyphens w:val="0"/>
        <w:spacing w:before="0" w:after="0"/>
        <w:rPr>
          <w:b/>
          <w:sz w:val="28"/>
        </w:rPr>
      </w:pPr>
    </w:p>
    <w:p w14:paraId="6633580E" w14:textId="77777777" w:rsidR="0000606B" w:rsidRPr="00623855" w:rsidRDefault="0000606B" w:rsidP="0000606B">
      <w:pPr>
        <w:suppressAutoHyphens w:val="0"/>
        <w:spacing w:before="0" w:after="0"/>
        <w:rPr>
          <w:b/>
          <w:sz w:val="28"/>
        </w:rPr>
      </w:pPr>
      <w:r w:rsidRPr="00623855">
        <w:rPr>
          <w:b/>
          <w:sz w:val="28"/>
        </w:rPr>
        <w:t>Standards Illustration</w:t>
      </w:r>
    </w:p>
    <w:p w14:paraId="2193F3E4" w14:textId="77777777" w:rsidR="0000606B" w:rsidRPr="009B1E52" w:rsidRDefault="0000606B" w:rsidP="0000606B">
      <w:pPr>
        <w:pBdr>
          <w:top w:val="single" w:sz="4" w:space="5" w:color="auto"/>
          <w:bottom w:val="single" w:sz="4" w:space="5" w:color="auto"/>
        </w:pBdr>
        <w:spacing w:after="240"/>
        <w:rPr>
          <w:b/>
          <w:sz w:val="32"/>
          <w:szCs w:val="32"/>
        </w:rPr>
      </w:pPr>
      <w:r w:rsidRPr="009B1E52">
        <w:rPr>
          <w:b/>
          <w:sz w:val="32"/>
          <w:szCs w:val="32"/>
        </w:rPr>
        <w:t>2. ISO 20022 Illustration</w:t>
      </w:r>
    </w:p>
    <w:p w14:paraId="440041ED" w14:textId="4321006B" w:rsidR="0000606B" w:rsidRPr="00807EA5" w:rsidRDefault="003E3465" w:rsidP="0000606B">
      <w:pPr>
        <w:suppressAutoHyphens w:val="0"/>
        <w:spacing w:before="0" w:after="0"/>
        <w:rPr>
          <w:b/>
          <w:bCs/>
        </w:rPr>
      </w:pPr>
      <w:r>
        <w:rPr>
          <w:b/>
          <w:bCs/>
        </w:rPr>
        <w:t xml:space="preserve">A. </w:t>
      </w:r>
      <w:r w:rsidR="00D80660" w:rsidRPr="00807EA5">
        <w:rPr>
          <w:b/>
          <w:bCs/>
        </w:rPr>
        <w:t>In the seev.035 (</w:t>
      </w:r>
      <w:proofErr w:type="spellStart"/>
      <w:r w:rsidR="006B2B38" w:rsidRPr="00807EA5">
        <w:rPr>
          <w:b/>
          <w:bCs/>
        </w:rPr>
        <w:t>CorporateAction</w:t>
      </w:r>
      <w:r w:rsidR="00D80660" w:rsidRPr="00807EA5">
        <w:rPr>
          <w:b/>
          <w:bCs/>
        </w:rPr>
        <w:t>MovementPreliminary</w:t>
      </w:r>
      <w:r w:rsidR="006B2B38" w:rsidRPr="00807EA5">
        <w:rPr>
          <w:b/>
          <w:bCs/>
        </w:rPr>
        <w:t>Advice</w:t>
      </w:r>
      <w:proofErr w:type="spellEnd"/>
      <w:r w:rsidR="006B2B38" w:rsidRPr="00807EA5">
        <w:rPr>
          <w:b/>
          <w:bCs/>
        </w:rPr>
        <w:t xml:space="preserve">) message, </w:t>
      </w:r>
      <w:r w:rsidR="00EC30F2" w:rsidRPr="00807EA5">
        <w:rPr>
          <w:b/>
          <w:bCs/>
        </w:rPr>
        <w:t xml:space="preserve">in the root of the message, </w:t>
      </w:r>
      <w:r w:rsidR="006B2B38" w:rsidRPr="00807EA5">
        <w:rPr>
          <w:b/>
          <w:bCs/>
        </w:rPr>
        <w:t xml:space="preserve">add a new </w:t>
      </w:r>
      <w:r w:rsidR="00A96385">
        <w:rPr>
          <w:b/>
          <w:bCs/>
        </w:rPr>
        <w:t xml:space="preserve">cross element </w:t>
      </w:r>
      <w:r w:rsidR="006B2B38" w:rsidRPr="00807EA5">
        <w:rPr>
          <w:b/>
          <w:bCs/>
        </w:rPr>
        <w:t xml:space="preserve">textual rule </w:t>
      </w:r>
      <w:r w:rsidR="00EC30F2" w:rsidRPr="00807EA5">
        <w:rPr>
          <w:b/>
          <w:bCs/>
        </w:rPr>
        <w:t xml:space="preserve">named </w:t>
      </w:r>
      <w:proofErr w:type="spellStart"/>
      <w:r w:rsidR="00821BD5" w:rsidRPr="00807EA5">
        <w:rPr>
          <w:b/>
          <w:bCs/>
        </w:rPr>
        <w:t>R</w:t>
      </w:r>
      <w:r w:rsidR="00807EA5" w:rsidRPr="00807EA5">
        <w:rPr>
          <w:b/>
          <w:bCs/>
        </w:rPr>
        <w:t>e</w:t>
      </w:r>
      <w:r w:rsidR="00821BD5" w:rsidRPr="00807EA5">
        <w:rPr>
          <w:b/>
          <w:bCs/>
        </w:rPr>
        <w:t>versalReason</w:t>
      </w:r>
      <w:r w:rsidR="00807EA5" w:rsidRPr="00807EA5">
        <w:rPr>
          <w:b/>
          <w:bCs/>
        </w:rPr>
        <w:t>Rule</w:t>
      </w:r>
      <w:proofErr w:type="spellEnd"/>
      <w:r w:rsidR="00807EA5" w:rsidRPr="00807EA5">
        <w:rPr>
          <w:b/>
          <w:bCs/>
        </w:rPr>
        <w:t xml:space="preserve"> </w:t>
      </w:r>
      <w:r w:rsidR="00807EA5">
        <w:rPr>
          <w:b/>
          <w:bCs/>
        </w:rPr>
        <w:t xml:space="preserve">with one </w:t>
      </w:r>
      <w:r w:rsidR="0093578F">
        <w:rPr>
          <w:b/>
          <w:bCs/>
        </w:rPr>
        <w:t xml:space="preserve">of </w:t>
      </w:r>
      <w:r w:rsidR="00807EA5">
        <w:rPr>
          <w:b/>
          <w:bCs/>
        </w:rPr>
        <w:t xml:space="preserve">the 2 following </w:t>
      </w:r>
      <w:r w:rsidR="007C4496">
        <w:rPr>
          <w:b/>
          <w:bCs/>
        </w:rPr>
        <w:t xml:space="preserve">rule </w:t>
      </w:r>
      <w:r w:rsidR="00807EA5">
        <w:rPr>
          <w:b/>
          <w:bCs/>
        </w:rPr>
        <w:t>description</w:t>
      </w:r>
      <w:r w:rsidR="0093578F">
        <w:rPr>
          <w:b/>
          <w:bCs/>
        </w:rPr>
        <w:t>s</w:t>
      </w:r>
      <w:r w:rsidR="00FA105E">
        <w:rPr>
          <w:b/>
          <w:bCs/>
        </w:rPr>
        <w:t xml:space="preserve"> (to be decided at implementation time)</w:t>
      </w:r>
      <w:r w:rsidR="007C4496">
        <w:rPr>
          <w:b/>
          <w:bCs/>
        </w:rPr>
        <w:t>:</w:t>
      </w:r>
    </w:p>
    <w:p w14:paraId="3EEA0224" w14:textId="77777777" w:rsidR="00D80660" w:rsidRDefault="00D80660" w:rsidP="0000606B">
      <w:pPr>
        <w:suppressAutoHyphens w:val="0"/>
        <w:spacing w:before="0" w:after="0"/>
      </w:pPr>
    </w:p>
    <w:p w14:paraId="34D15FF7" w14:textId="3913C209" w:rsidR="007C4496" w:rsidRPr="00A96385" w:rsidRDefault="007C4496" w:rsidP="0000606B">
      <w:pPr>
        <w:suppressAutoHyphens w:val="0"/>
        <w:spacing w:before="0" w:after="0"/>
        <w:rPr>
          <w:u w:val="single"/>
        </w:rPr>
      </w:pPr>
      <w:r w:rsidRPr="00A96385">
        <w:rPr>
          <w:u w:val="single"/>
        </w:rPr>
        <w:t>Option 1:</w:t>
      </w:r>
    </w:p>
    <w:p w14:paraId="58EE019B" w14:textId="67C4C088" w:rsidR="0000606B" w:rsidRDefault="00261578" w:rsidP="0000606B">
      <w:pPr>
        <w:suppressAutoHyphens w:val="0"/>
        <w:spacing w:before="0" w:after="0"/>
      </w:pPr>
      <w:r>
        <w:t xml:space="preserve">If </w:t>
      </w:r>
      <w:proofErr w:type="spellStart"/>
      <w:r w:rsidR="00CD752C">
        <w:t>ReversalR</w:t>
      </w:r>
      <w:r w:rsidR="00AB5238">
        <w:t>eason</w:t>
      </w:r>
      <w:proofErr w:type="spellEnd"/>
      <w:r w:rsidR="0045669C">
        <w:t xml:space="preserve"> is present, then </w:t>
      </w:r>
      <w:r w:rsidR="00E80F78">
        <w:t xml:space="preserve">in </w:t>
      </w:r>
      <w:proofErr w:type="spellStart"/>
      <w:r w:rsidR="000E0A69">
        <w:t>MovementPreliminaryAdviceGeneral</w:t>
      </w:r>
      <w:r w:rsidR="00035A83">
        <w:t>Information</w:t>
      </w:r>
      <w:proofErr w:type="spellEnd"/>
      <w:r w:rsidR="00035A83">
        <w:t xml:space="preserve">, Function must </w:t>
      </w:r>
      <w:r w:rsidR="006B301D">
        <w:t>be “</w:t>
      </w:r>
      <w:proofErr w:type="spellStart"/>
      <w:r w:rsidR="006B301D">
        <w:t>PreadviceOfMovement</w:t>
      </w:r>
      <w:proofErr w:type="spellEnd"/>
      <w:r w:rsidR="006B301D">
        <w:t xml:space="preserve">” [CAPA] </w:t>
      </w:r>
      <w:r w:rsidR="004C7308">
        <w:t xml:space="preserve">and </w:t>
      </w:r>
      <w:proofErr w:type="spellStart"/>
      <w:r w:rsidR="00A86AB7">
        <w:t>CorporateActionDetails</w:t>
      </w:r>
      <w:proofErr w:type="spellEnd"/>
      <w:r w:rsidR="00A86AB7">
        <w:t xml:space="preserve"> </w:t>
      </w:r>
      <w:r w:rsidR="00432EC6">
        <w:t xml:space="preserve">must be present and </w:t>
      </w:r>
      <w:r w:rsidR="004C7308">
        <w:t xml:space="preserve">in at least one occurrence of </w:t>
      </w:r>
      <w:proofErr w:type="spellStart"/>
      <w:r w:rsidR="004C7308">
        <w:t>Co</w:t>
      </w:r>
      <w:r w:rsidR="00E80F78">
        <w:t>rporate</w:t>
      </w:r>
      <w:r w:rsidR="00DD3CAE">
        <w:t>ActionDetails</w:t>
      </w:r>
      <w:proofErr w:type="spellEnd"/>
      <w:r w:rsidR="00DD3CAE">
        <w:t>/</w:t>
      </w:r>
      <w:proofErr w:type="spellStart"/>
      <w:r w:rsidR="00DD3CAE">
        <w:t>AdditionalB</w:t>
      </w:r>
      <w:r w:rsidR="00FD5D21">
        <w:t>u</w:t>
      </w:r>
      <w:r w:rsidR="00DD3CAE">
        <w:t>sinessProcessI</w:t>
      </w:r>
      <w:r w:rsidR="004C7308">
        <w:t>n</w:t>
      </w:r>
      <w:r w:rsidR="00DD3CAE">
        <w:t>dicator</w:t>
      </w:r>
      <w:proofErr w:type="spellEnd"/>
      <w:r w:rsidR="005F7ABF">
        <w:t xml:space="preserve">, Code value must be </w:t>
      </w:r>
      <w:r w:rsidR="00EC3C0C">
        <w:t>REVR (</w:t>
      </w:r>
      <w:proofErr w:type="spellStart"/>
      <w:r w:rsidR="005F7ABF">
        <w:t>NotificationOfReversal</w:t>
      </w:r>
      <w:proofErr w:type="spellEnd"/>
      <w:r w:rsidR="005F7ABF">
        <w:t>.</w:t>
      </w:r>
    </w:p>
    <w:p w14:paraId="6926CC16" w14:textId="30DFDA59" w:rsidR="00394E9B" w:rsidRDefault="00EC3C0C" w:rsidP="00394E9B">
      <w:pPr>
        <w:suppressAutoHyphens w:val="0"/>
        <w:spacing w:before="0" w:after="0"/>
      </w:pPr>
      <w:r>
        <w:t>(MT564 NVR C32)</w:t>
      </w:r>
    </w:p>
    <w:p w14:paraId="1C9C8F80" w14:textId="77777777" w:rsidR="00EC3C0C" w:rsidRDefault="00EC3C0C" w:rsidP="00394E9B">
      <w:pPr>
        <w:suppressAutoHyphens w:val="0"/>
        <w:spacing w:before="0" w:after="0"/>
      </w:pPr>
    </w:p>
    <w:p w14:paraId="22C587E4" w14:textId="4AAAE193" w:rsidR="003E3465" w:rsidRDefault="003E3465" w:rsidP="00394E9B">
      <w:pPr>
        <w:suppressAutoHyphens w:val="0"/>
        <w:spacing w:before="0" w:after="0"/>
      </w:pPr>
      <w:r>
        <w:t xml:space="preserve">Or </w:t>
      </w:r>
    </w:p>
    <w:p w14:paraId="4B21FCB1" w14:textId="77777777" w:rsidR="003E3465" w:rsidRDefault="003E3465" w:rsidP="00394E9B">
      <w:pPr>
        <w:suppressAutoHyphens w:val="0"/>
        <w:spacing w:before="0" w:after="0"/>
      </w:pPr>
    </w:p>
    <w:p w14:paraId="2E04CE4E" w14:textId="06454FA4" w:rsidR="007C4496" w:rsidRPr="00A96385" w:rsidRDefault="007C4496" w:rsidP="00394E9B">
      <w:pPr>
        <w:suppressAutoHyphens w:val="0"/>
        <w:spacing w:before="0" w:after="0"/>
        <w:rPr>
          <w:u w:val="single"/>
        </w:rPr>
      </w:pPr>
      <w:r w:rsidRPr="00A96385">
        <w:rPr>
          <w:u w:val="single"/>
        </w:rPr>
        <w:t>Option 2:</w:t>
      </w:r>
    </w:p>
    <w:p w14:paraId="70FF51B8" w14:textId="6EB33EC3" w:rsidR="00EC3C0C" w:rsidRDefault="00D979D3" w:rsidP="00394E9B">
      <w:pPr>
        <w:suppressAutoHyphens w:val="0"/>
        <w:spacing w:before="0" w:after="0"/>
      </w:pPr>
      <w:r>
        <w:t xml:space="preserve">If </w:t>
      </w:r>
      <w:proofErr w:type="spellStart"/>
      <w:r w:rsidR="00835292">
        <w:t>CorporateActionDetails</w:t>
      </w:r>
      <w:proofErr w:type="spellEnd"/>
      <w:r w:rsidR="00835292">
        <w:t xml:space="preserve"> is present and in </w:t>
      </w:r>
      <w:r>
        <w:t xml:space="preserve">at least one occurrence of </w:t>
      </w:r>
      <w:proofErr w:type="spellStart"/>
      <w:r>
        <w:t>AdditionalBusinessProcessIndicator</w:t>
      </w:r>
      <w:proofErr w:type="spellEnd"/>
      <w:r w:rsidR="003F34A8">
        <w:t xml:space="preserve">, Code value </w:t>
      </w:r>
      <w:r w:rsidR="00B62C29">
        <w:t>is REVR (</w:t>
      </w:r>
      <w:proofErr w:type="spellStart"/>
      <w:r w:rsidR="00640B35">
        <w:t>NotificationOfReversal</w:t>
      </w:r>
      <w:proofErr w:type="spellEnd"/>
      <w:r w:rsidR="00B62C29">
        <w:t xml:space="preserve">), </w:t>
      </w:r>
      <w:r w:rsidR="00EF4CA6">
        <w:t xml:space="preserve">then </w:t>
      </w:r>
      <w:proofErr w:type="spellStart"/>
      <w:r w:rsidR="00BB1ECC">
        <w:t>ReversalReason</w:t>
      </w:r>
      <w:proofErr w:type="spellEnd"/>
      <w:r w:rsidR="00BB1ECC">
        <w:t xml:space="preserve"> must be </w:t>
      </w:r>
      <w:proofErr w:type="gramStart"/>
      <w:r w:rsidR="00BB1ECC">
        <w:t>present</w:t>
      </w:r>
      <w:proofErr w:type="gramEnd"/>
      <w:r w:rsidR="00BB1ECC">
        <w:t xml:space="preserve"> and </w:t>
      </w:r>
      <w:proofErr w:type="spellStart"/>
      <w:r w:rsidR="00745193">
        <w:t>MovementPreliminaryAdviceGeneralInformation</w:t>
      </w:r>
      <w:proofErr w:type="spellEnd"/>
      <w:r w:rsidR="00F754F7">
        <w:t>/</w:t>
      </w:r>
      <w:r w:rsidR="00745193">
        <w:t xml:space="preserve">Function must be </w:t>
      </w:r>
      <w:r w:rsidR="00F754F7">
        <w:t>CAPA (</w:t>
      </w:r>
      <w:proofErr w:type="spellStart"/>
      <w:r w:rsidR="00745193">
        <w:t>PreadviceOfMovement</w:t>
      </w:r>
      <w:proofErr w:type="spellEnd"/>
      <w:r w:rsidR="00F754F7">
        <w:t>).</w:t>
      </w:r>
    </w:p>
    <w:p w14:paraId="5EFC5159" w14:textId="77777777" w:rsidR="00F754F7" w:rsidRDefault="00F754F7" w:rsidP="00F754F7">
      <w:pPr>
        <w:suppressAutoHyphens w:val="0"/>
        <w:spacing w:before="0" w:after="0"/>
      </w:pPr>
      <w:r>
        <w:t>(MT564 NVR C32)</w:t>
      </w:r>
    </w:p>
    <w:p w14:paraId="197D7D81" w14:textId="77777777" w:rsidR="00EC3C0C" w:rsidRDefault="00EC3C0C" w:rsidP="00394E9B">
      <w:pPr>
        <w:suppressAutoHyphens w:val="0"/>
        <w:spacing w:before="0" w:after="0"/>
      </w:pPr>
    </w:p>
    <w:p w14:paraId="1CD9B47A" w14:textId="77777777" w:rsidR="00EC3C0C" w:rsidRDefault="00EC3C0C" w:rsidP="00394E9B">
      <w:pPr>
        <w:suppressAutoHyphens w:val="0"/>
        <w:spacing w:before="0" w:after="0"/>
      </w:pPr>
    </w:p>
    <w:p w14:paraId="45DDEE1C" w14:textId="7F521B44" w:rsidR="00845629" w:rsidRDefault="003E3465" w:rsidP="00394E9B">
      <w:pPr>
        <w:suppressAutoHyphens w:val="0"/>
        <w:spacing w:before="0" w:after="0"/>
        <w:rPr>
          <w:b/>
          <w:bCs/>
        </w:rPr>
      </w:pPr>
      <w:r>
        <w:t xml:space="preserve">B. </w:t>
      </w:r>
      <w:r w:rsidR="00E30E8A" w:rsidRPr="00807EA5">
        <w:rPr>
          <w:b/>
          <w:bCs/>
        </w:rPr>
        <w:t>In the seev.035 (</w:t>
      </w:r>
      <w:proofErr w:type="spellStart"/>
      <w:r w:rsidR="00E30E8A" w:rsidRPr="00807EA5">
        <w:rPr>
          <w:b/>
          <w:bCs/>
        </w:rPr>
        <w:t>CorporateActionMovementPreliminaryAdvice</w:t>
      </w:r>
      <w:proofErr w:type="spellEnd"/>
      <w:r w:rsidR="00E30E8A" w:rsidRPr="00807EA5">
        <w:rPr>
          <w:b/>
          <w:bCs/>
        </w:rPr>
        <w:t xml:space="preserve">) </w:t>
      </w:r>
      <w:r w:rsidR="00E30E8A">
        <w:rPr>
          <w:b/>
          <w:bCs/>
        </w:rPr>
        <w:t>and in the seev.037 (</w:t>
      </w:r>
      <w:proofErr w:type="spellStart"/>
      <w:r w:rsidR="00540A15">
        <w:rPr>
          <w:b/>
          <w:bCs/>
        </w:rPr>
        <w:t>CorporateActionMovementReversalAdvice</w:t>
      </w:r>
      <w:proofErr w:type="spellEnd"/>
      <w:r w:rsidR="00540A15">
        <w:rPr>
          <w:b/>
          <w:bCs/>
        </w:rPr>
        <w:t xml:space="preserve">) </w:t>
      </w:r>
      <w:r w:rsidR="00E30E8A" w:rsidRPr="00807EA5">
        <w:rPr>
          <w:b/>
          <w:bCs/>
        </w:rPr>
        <w:t>message</w:t>
      </w:r>
      <w:r w:rsidR="00540A15">
        <w:rPr>
          <w:b/>
          <w:bCs/>
        </w:rPr>
        <w:t xml:space="preserve">s, </w:t>
      </w:r>
      <w:r w:rsidR="003127A5">
        <w:rPr>
          <w:b/>
          <w:bCs/>
        </w:rPr>
        <w:t xml:space="preserve">in the </w:t>
      </w:r>
      <w:proofErr w:type="spellStart"/>
      <w:r w:rsidR="003127A5" w:rsidRPr="003127A5">
        <w:rPr>
          <w:b/>
          <w:bCs/>
          <w:i/>
          <w:iCs/>
        </w:rPr>
        <w:t>ReversalReason</w:t>
      </w:r>
      <w:proofErr w:type="spellEnd"/>
      <w:r w:rsidR="003127A5">
        <w:rPr>
          <w:b/>
          <w:bCs/>
        </w:rPr>
        <w:t xml:space="preserve"> building block, </w:t>
      </w:r>
      <w:r w:rsidR="004D6FA3">
        <w:rPr>
          <w:b/>
          <w:bCs/>
        </w:rPr>
        <w:t>add the code value OTHR in the data type CorporateActionReversalReason</w:t>
      </w:r>
      <w:r w:rsidR="000E79F3">
        <w:rPr>
          <w:b/>
          <w:bCs/>
        </w:rPr>
        <w:t>2Code typing the Code element in the Reason sequence</w:t>
      </w:r>
      <w:r w:rsidR="00072B7E">
        <w:rPr>
          <w:b/>
          <w:bCs/>
        </w:rPr>
        <w:t xml:space="preserve"> as illustrated below for the seev.037:</w:t>
      </w:r>
    </w:p>
    <w:p w14:paraId="4354DB59" w14:textId="77777777" w:rsidR="00072B7E" w:rsidRDefault="00072B7E" w:rsidP="00394E9B">
      <w:pPr>
        <w:suppressAutoHyphens w:val="0"/>
        <w:spacing w:before="0" w:after="0"/>
        <w:rPr>
          <w:b/>
          <w:bCs/>
        </w:rPr>
      </w:pPr>
    </w:p>
    <w:p w14:paraId="1E2AD8B8" w14:textId="2938961B" w:rsidR="00072B7E" w:rsidRDefault="000076C5" w:rsidP="000076C5">
      <w:pPr>
        <w:suppressAutoHyphens w:val="0"/>
        <w:spacing w:before="0" w:after="0"/>
        <w:ind w:left="-990"/>
        <w:rPr>
          <w:b/>
          <w:bCs/>
        </w:rPr>
      </w:pPr>
      <w:r w:rsidRPr="000076C5">
        <w:rPr>
          <w:b/>
          <w:bCs/>
          <w:noProof/>
        </w:rPr>
        <w:drawing>
          <wp:inline distT="0" distB="0" distL="0" distR="0" wp14:anchorId="7AE36571" wp14:editId="284215C6">
            <wp:extent cx="6956355" cy="249555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a:stretch>
                      <a:fillRect/>
                    </a:stretch>
                  </pic:blipFill>
                  <pic:spPr>
                    <a:xfrm>
                      <a:off x="0" y="0"/>
                      <a:ext cx="6964377" cy="2498428"/>
                    </a:xfrm>
                    <a:prstGeom prst="rect">
                      <a:avLst/>
                    </a:prstGeom>
                  </pic:spPr>
                </pic:pic>
              </a:graphicData>
            </a:graphic>
          </wp:inline>
        </w:drawing>
      </w:r>
    </w:p>
    <w:p w14:paraId="3FE322B3" w14:textId="77777777" w:rsidR="00072B7E" w:rsidRDefault="00072B7E" w:rsidP="00394E9B">
      <w:pPr>
        <w:suppressAutoHyphens w:val="0"/>
        <w:spacing w:before="0" w:after="0"/>
      </w:pPr>
    </w:p>
    <w:p w14:paraId="3DDCE02F" w14:textId="77777777" w:rsidR="00845629" w:rsidRDefault="00845629" w:rsidP="00394E9B">
      <w:pPr>
        <w:suppressAutoHyphens w:val="0"/>
        <w:spacing w:before="0" w:after="0"/>
      </w:pPr>
    </w:p>
    <w:p w14:paraId="3DDC8BA0" w14:textId="77777777" w:rsidR="00EC3C0C" w:rsidRDefault="00EC3C0C" w:rsidP="00394E9B">
      <w:pPr>
        <w:suppressAutoHyphens w:val="0"/>
        <w:spacing w:before="0" w:after="0"/>
      </w:pPr>
    </w:p>
    <w:p w14:paraId="107053AB" w14:textId="77777777" w:rsidR="00394E9B" w:rsidRDefault="00394E9B" w:rsidP="00394E9B">
      <w:pPr>
        <w:suppressAutoHyphens w:val="0"/>
        <w:spacing w:before="0" w:after="0"/>
        <w:rPr>
          <w:b/>
          <w:sz w:val="28"/>
        </w:rPr>
      </w:pPr>
      <w:r w:rsidRPr="00CE2AB5">
        <w:rPr>
          <w:b/>
          <w:sz w:val="28"/>
        </w:rPr>
        <w:t>Working Group Meeting</w:t>
      </w:r>
    </w:p>
    <w:p w14:paraId="40467B46" w14:textId="77777777" w:rsidR="00394E9B" w:rsidRDefault="00394E9B" w:rsidP="00394E9B">
      <w:pPr>
        <w:suppressAutoHyphens w:val="0"/>
        <w:spacing w:before="0" w:after="0"/>
        <w:rPr>
          <w:b/>
          <w:sz w:val="28"/>
        </w:rPr>
      </w:pPr>
    </w:p>
    <w:p w14:paraId="6AF3F016" w14:textId="77777777" w:rsidR="00394E9B" w:rsidRPr="00CE2AB5" w:rsidRDefault="00394E9B" w:rsidP="00394E9B">
      <w:pPr>
        <w:suppressAutoHyphens w:val="0"/>
        <w:spacing w:before="0" w:after="0"/>
        <w:rPr>
          <w:b/>
        </w:rPr>
      </w:pP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8754"/>
      </w:tblGrid>
      <w:tr w:rsidR="00394E9B" w:rsidRPr="00DB39D9" w14:paraId="7D1EFA8F" w14:textId="77777777" w:rsidTr="00F24980">
        <w:tc>
          <w:tcPr>
            <w:tcW w:w="8754" w:type="dxa"/>
            <w:shd w:val="pct5" w:color="auto" w:fill="auto"/>
          </w:tcPr>
          <w:p w14:paraId="2B4E7D05" w14:textId="77777777" w:rsidR="00394E9B" w:rsidRPr="00D54675" w:rsidRDefault="00394E9B" w:rsidP="00F24980">
            <w:pPr>
              <w:spacing w:before="80" w:after="80"/>
              <w:rPr>
                <w:b/>
                <w:color w:val="800000"/>
              </w:rPr>
            </w:pPr>
            <w:r w:rsidRPr="00D54675">
              <w:rPr>
                <w:b/>
              </w:rPr>
              <w:t>Discussion</w:t>
            </w:r>
          </w:p>
        </w:tc>
      </w:tr>
      <w:tr w:rsidR="00394E9B" w:rsidRPr="00E32808" w14:paraId="35C6FEBD" w14:textId="77777777" w:rsidTr="00F24980">
        <w:trPr>
          <w:trHeight w:val="36"/>
        </w:trPr>
        <w:tc>
          <w:tcPr>
            <w:tcW w:w="8754" w:type="dxa"/>
            <w:tcBorders>
              <w:bottom w:val="dotted" w:sz="4" w:space="0" w:color="auto"/>
            </w:tcBorders>
            <w:vAlign w:val="center"/>
          </w:tcPr>
          <w:p w14:paraId="287F46AC" w14:textId="039ACAAE" w:rsidR="00394E9B" w:rsidRPr="00D54675" w:rsidRDefault="009A1CDA" w:rsidP="00F24980">
            <w:pPr>
              <w:rPr>
                <w:rFonts w:cs="Arial"/>
              </w:rPr>
            </w:pPr>
            <w:r>
              <w:rPr>
                <w:rFonts w:cs="Arial"/>
              </w:rPr>
              <w:t xml:space="preserve">The ET agreed with the </w:t>
            </w:r>
            <w:r w:rsidR="003B59E0">
              <w:rPr>
                <w:rFonts w:cs="Arial"/>
              </w:rPr>
              <w:t xml:space="preserve">proposed </w:t>
            </w:r>
            <w:r w:rsidR="00271DFB">
              <w:rPr>
                <w:rFonts w:cs="Arial"/>
              </w:rPr>
              <w:t xml:space="preserve">rule </w:t>
            </w:r>
            <w:r w:rsidR="003B59E0">
              <w:rPr>
                <w:rFonts w:cs="Arial"/>
              </w:rPr>
              <w:t>solution</w:t>
            </w:r>
            <w:r w:rsidR="003E3465">
              <w:rPr>
                <w:rFonts w:cs="Arial"/>
              </w:rPr>
              <w:t xml:space="preserve"> </w:t>
            </w:r>
            <w:proofErr w:type="gramStart"/>
            <w:r w:rsidR="003E3465">
              <w:rPr>
                <w:rFonts w:cs="Arial"/>
              </w:rPr>
              <w:t xml:space="preserve">and </w:t>
            </w:r>
            <w:r w:rsidR="00271DFB">
              <w:rPr>
                <w:rFonts w:cs="Arial"/>
              </w:rPr>
              <w:t>also</w:t>
            </w:r>
            <w:proofErr w:type="gramEnd"/>
            <w:r w:rsidR="00271DFB">
              <w:rPr>
                <w:rFonts w:cs="Arial"/>
              </w:rPr>
              <w:t xml:space="preserve"> </w:t>
            </w:r>
            <w:r w:rsidR="003E3465">
              <w:rPr>
                <w:rFonts w:cs="Arial"/>
              </w:rPr>
              <w:t>agree</w:t>
            </w:r>
            <w:r w:rsidR="001658AE">
              <w:rPr>
                <w:rFonts w:cs="Arial"/>
              </w:rPr>
              <w:t>d</w:t>
            </w:r>
            <w:r w:rsidR="003E3465">
              <w:rPr>
                <w:rFonts w:cs="Arial"/>
              </w:rPr>
              <w:t xml:space="preserve"> to </w:t>
            </w:r>
            <w:r w:rsidR="00932CBE">
              <w:rPr>
                <w:rFonts w:cs="Arial"/>
              </w:rPr>
              <w:t xml:space="preserve">add </w:t>
            </w:r>
            <w:r w:rsidR="00E220FB">
              <w:rPr>
                <w:rFonts w:cs="Arial"/>
              </w:rPr>
              <w:t xml:space="preserve">in the seev.035 and seev.037 </w:t>
            </w:r>
            <w:r w:rsidR="00271DFB">
              <w:rPr>
                <w:rFonts w:cs="Arial"/>
              </w:rPr>
              <w:t xml:space="preserve">messages, </w:t>
            </w:r>
            <w:r w:rsidR="00E220FB">
              <w:rPr>
                <w:rFonts w:cs="Arial"/>
              </w:rPr>
              <w:t xml:space="preserve">in the </w:t>
            </w:r>
            <w:r w:rsidR="00DE7B97">
              <w:rPr>
                <w:rFonts w:cs="Arial"/>
              </w:rPr>
              <w:t xml:space="preserve">Reversal Reason code </w:t>
            </w:r>
            <w:r w:rsidR="0019732D">
              <w:rPr>
                <w:rFonts w:cs="Arial"/>
              </w:rPr>
              <w:t>list</w:t>
            </w:r>
            <w:r w:rsidR="00271DFB">
              <w:rPr>
                <w:rFonts w:cs="Arial"/>
              </w:rPr>
              <w:t>,</w:t>
            </w:r>
            <w:r w:rsidR="0019732D">
              <w:rPr>
                <w:rFonts w:cs="Arial"/>
              </w:rPr>
              <w:t xml:space="preserve"> the missing OTHR </w:t>
            </w:r>
            <w:r w:rsidR="001658AE">
              <w:rPr>
                <w:rFonts w:cs="Arial"/>
              </w:rPr>
              <w:t xml:space="preserve">code </w:t>
            </w:r>
            <w:r w:rsidR="0019732D">
              <w:rPr>
                <w:rFonts w:cs="Arial"/>
              </w:rPr>
              <w:t xml:space="preserve">value </w:t>
            </w:r>
            <w:r w:rsidR="00271DFB">
              <w:rPr>
                <w:rFonts w:cs="Arial"/>
              </w:rPr>
              <w:t xml:space="preserve">to align with the </w:t>
            </w:r>
            <w:r w:rsidR="001658AE">
              <w:rPr>
                <w:rFonts w:cs="Arial"/>
              </w:rPr>
              <w:t xml:space="preserve">presence of the </w:t>
            </w:r>
            <w:r w:rsidR="00271DFB">
              <w:rPr>
                <w:rFonts w:cs="Arial"/>
              </w:rPr>
              <w:t xml:space="preserve">NARR reason code in </w:t>
            </w:r>
            <w:r w:rsidR="0046735C">
              <w:rPr>
                <w:rFonts w:cs="Arial"/>
              </w:rPr>
              <w:t xml:space="preserve">the reversal reason codes in </w:t>
            </w:r>
            <w:r w:rsidR="00271DFB">
              <w:rPr>
                <w:rFonts w:cs="Arial"/>
              </w:rPr>
              <w:t xml:space="preserve">ISO 15022. </w:t>
            </w:r>
          </w:p>
        </w:tc>
      </w:tr>
      <w:tr w:rsidR="00394E9B" w:rsidRPr="00DB39D9" w14:paraId="3A6909C9" w14:textId="77777777" w:rsidTr="00F249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8754" w:type="dxa"/>
            <w:tcBorders>
              <w:top w:val="dotted" w:sz="4" w:space="0" w:color="auto"/>
              <w:left w:val="dotted" w:sz="4" w:space="0" w:color="auto"/>
              <w:bottom w:val="dotted" w:sz="4" w:space="0" w:color="auto"/>
              <w:right w:val="dotted" w:sz="4" w:space="0" w:color="auto"/>
            </w:tcBorders>
            <w:shd w:val="clear" w:color="auto" w:fill="F3F3F3"/>
          </w:tcPr>
          <w:p w14:paraId="2E2772BA" w14:textId="77777777" w:rsidR="00394E9B" w:rsidRPr="00D54675" w:rsidRDefault="00394E9B" w:rsidP="00F24980">
            <w:pPr>
              <w:spacing w:before="80" w:after="80"/>
              <w:rPr>
                <w:b/>
                <w:color w:val="800000"/>
              </w:rPr>
            </w:pPr>
            <w:r w:rsidRPr="00D54675">
              <w:rPr>
                <w:b/>
              </w:rPr>
              <w:t>Decision</w:t>
            </w:r>
          </w:p>
        </w:tc>
      </w:tr>
      <w:tr w:rsidR="00394E9B" w:rsidRPr="00E32808" w14:paraId="77CB68B5" w14:textId="77777777" w:rsidTr="00F249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
        </w:trPr>
        <w:tc>
          <w:tcPr>
            <w:tcW w:w="8754" w:type="dxa"/>
            <w:tcBorders>
              <w:top w:val="dotted" w:sz="4" w:space="0" w:color="auto"/>
              <w:left w:val="dotted" w:sz="4" w:space="0" w:color="auto"/>
              <w:bottom w:val="dotted" w:sz="4" w:space="0" w:color="auto"/>
              <w:right w:val="dotted" w:sz="4" w:space="0" w:color="auto"/>
            </w:tcBorders>
          </w:tcPr>
          <w:p w14:paraId="6AA9310B" w14:textId="557E4B5F" w:rsidR="00394E9B" w:rsidRPr="00622F16" w:rsidRDefault="004F6DF7" w:rsidP="00F24980">
            <w:pPr>
              <w:tabs>
                <w:tab w:val="left" w:pos="965"/>
                <w:tab w:val="left" w:pos="1005"/>
              </w:tabs>
              <w:spacing w:after="0"/>
              <w:ind w:left="992" w:hanging="992"/>
              <w:rPr>
                <w:rFonts w:cs="Arial"/>
                <w:b/>
                <w:bCs/>
                <w:color w:val="00B050"/>
              </w:rPr>
            </w:pPr>
            <w:r w:rsidRPr="00622F16">
              <w:rPr>
                <w:rStyle w:val="ui-provider"/>
                <w:b/>
                <w:bCs/>
                <w:color w:val="00B050"/>
              </w:rPr>
              <w:t xml:space="preserve">Approved </w:t>
            </w:r>
            <w:r w:rsidR="00136E1E" w:rsidRPr="00622F16">
              <w:rPr>
                <w:rStyle w:val="ui-provider"/>
                <w:b/>
                <w:bCs/>
                <w:color w:val="00B050"/>
              </w:rPr>
              <w:t xml:space="preserve">as is </w:t>
            </w:r>
            <w:r w:rsidRPr="00622F16">
              <w:rPr>
                <w:rStyle w:val="ui-provider"/>
                <w:b/>
                <w:bCs/>
                <w:color w:val="00B050"/>
              </w:rPr>
              <w:t>by the ISO SEG CA ET.</w:t>
            </w:r>
          </w:p>
        </w:tc>
      </w:tr>
    </w:tbl>
    <w:p w14:paraId="517CCF4E" w14:textId="77777777" w:rsidR="00394E9B" w:rsidRPr="00743BF1" w:rsidRDefault="00394E9B" w:rsidP="00394E9B">
      <w:pPr>
        <w:suppressAutoHyphens w:val="0"/>
        <w:spacing w:before="0" w:after="0"/>
        <w:rPr>
          <w:lang w:val="en-US"/>
        </w:rPr>
      </w:pPr>
      <w:r>
        <w:rPr>
          <w:lang w:val="en-US"/>
        </w:rPr>
        <w:br w:type="page"/>
      </w:r>
    </w:p>
    <w:p w14:paraId="669F1B42" w14:textId="5F24ED5F" w:rsidR="007F3B2D" w:rsidRPr="003D7460" w:rsidRDefault="007F3B2D" w:rsidP="007F3B2D">
      <w:pPr>
        <w:pStyle w:val="Heading2"/>
        <w:tabs>
          <w:tab w:val="clear" w:pos="718"/>
          <w:tab w:val="clear" w:pos="851"/>
          <w:tab w:val="num" w:pos="993"/>
        </w:tabs>
        <w:ind w:left="0" w:firstLine="0"/>
        <w:rPr>
          <w:color w:val="00B050"/>
          <w:lang w:val="en-US"/>
        </w:rPr>
      </w:pPr>
      <w:bookmarkStart w:id="134" w:name="_Toc181280336"/>
      <w:r w:rsidRPr="003D7460">
        <w:rPr>
          <w:color w:val="00B050"/>
          <w:lang w:val="en-US"/>
        </w:rPr>
        <w:lastRenderedPageBreak/>
        <w:t xml:space="preserve">CR 002193: Amend Bid Interval Data Type in CA Notification Subset </w:t>
      </w:r>
      <w:r w:rsidR="00C14C73">
        <w:rPr>
          <w:color w:val="00B050"/>
          <w:lang w:val="en-US"/>
        </w:rPr>
        <w:t>a</w:t>
      </w:r>
      <w:r w:rsidR="00B13084" w:rsidRPr="003D7460">
        <w:rPr>
          <w:color w:val="00B050"/>
          <w:lang w:val="en-US"/>
        </w:rPr>
        <w:t xml:space="preserve">nd </w:t>
      </w:r>
      <w:r w:rsidR="00855C76">
        <w:rPr>
          <w:color w:val="00B050"/>
          <w:lang w:val="en-US"/>
        </w:rPr>
        <w:t>Fix</w:t>
      </w:r>
      <w:r w:rsidR="00F157B2" w:rsidRPr="003D7460">
        <w:rPr>
          <w:color w:val="00B050"/>
          <w:lang w:val="en-US"/>
        </w:rPr>
        <w:t xml:space="preserve"> </w:t>
      </w:r>
      <w:r w:rsidR="00855C76">
        <w:rPr>
          <w:color w:val="00B050"/>
          <w:lang w:val="en-US"/>
        </w:rPr>
        <w:t>Pagination</w:t>
      </w:r>
      <w:r w:rsidR="00F157B2" w:rsidRPr="003D7460">
        <w:rPr>
          <w:color w:val="00B050"/>
          <w:lang w:val="en-US"/>
        </w:rPr>
        <w:t xml:space="preserve"> Rule </w:t>
      </w:r>
      <w:r w:rsidRPr="003D7460">
        <w:rPr>
          <w:color w:val="00B050"/>
          <w:lang w:val="en-US"/>
        </w:rPr>
        <w:t>(ISO 20022 CR 1368)</w:t>
      </w:r>
      <w:bookmarkEnd w:id="134"/>
      <w:r w:rsidRPr="003D7460">
        <w:rPr>
          <w:color w:val="00B050"/>
          <w:lang w:val="en-US"/>
        </w:rPr>
        <w:t xml:space="preserve"> </w:t>
      </w:r>
    </w:p>
    <w:tbl>
      <w:tblPr>
        <w:tblW w:w="8721"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2658"/>
        <w:gridCol w:w="6063"/>
      </w:tblGrid>
      <w:tr w:rsidR="007F3B2D" w:rsidRPr="00D54675" w14:paraId="054EB1F3" w14:textId="77777777" w:rsidTr="00F24980">
        <w:tc>
          <w:tcPr>
            <w:tcW w:w="8721" w:type="dxa"/>
            <w:gridSpan w:val="2"/>
            <w:shd w:val="pct5" w:color="auto" w:fill="auto"/>
          </w:tcPr>
          <w:p w14:paraId="00E5A745" w14:textId="77777777" w:rsidR="007F3B2D" w:rsidRPr="00D54675" w:rsidRDefault="007F3B2D" w:rsidP="00F24980">
            <w:pPr>
              <w:spacing w:before="80" w:after="80"/>
              <w:rPr>
                <w:rFonts w:cs="Arial"/>
                <w:b/>
              </w:rPr>
            </w:pPr>
            <w:r w:rsidRPr="00D54675">
              <w:rPr>
                <w:rFonts w:cs="Arial"/>
                <w:b/>
              </w:rPr>
              <w:t>Origin of request</w:t>
            </w:r>
          </w:p>
        </w:tc>
      </w:tr>
      <w:tr w:rsidR="007F3B2D" w:rsidRPr="001E0CBC" w14:paraId="778663C2" w14:textId="77777777" w:rsidTr="00F2498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57" w:type="dxa"/>
            <w:bottom w:w="57" w:type="dxa"/>
          </w:tblCellMar>
          <w:tblLook w:val="04A0" w:firstRow="1" w:lastRow="0" w:firstColumn="1" w:lastColumn="0" w:noHBand="0" w:noVBand="1"/>
        </w:tblPrEx>
        <w:tc>
          <w:tcPr>
            <w:tcW w:w="2658" w:type="dxa"/>
            <w:tcBorders>
              <w:top w:val="dotted" w:sz="4" w:space="0" w:color="auto"/>
              <w:left w:val="dotted" w:sz="4" w:space="0" w:color="auto"/>
              <w:bottom w:val="dotted" w:sz="4" w:space="0" w:color="auto"/>
              <w:right w:val="dotted" w:sz="4" w:space="0" w:color="auto"/>
            </w:tcBorders>
            <w:shd w:val="pct5" w:color="auto" w:fill="auto"/>
            <w:noWrap/>
            <w:vAlign w:val="center"/>
            <w:hideMark/>
          </w:tcPr>
          <w:p w14:paraId="370D6D61" w14:textId="77777777" w:rsidR="007F3B2D" w:rsidRPr="00746F39" w:rsidRDefault="007F3B2D" w:rsidP="00F24980">
            <w:pPr>
              <w:spacing w:before="80" w:after="80"/>
              <w:ind w:left="360"/>
              <w:rPr>
                <w:rFonts w:eastAsia="Times New Roman" w:cs="Arial"/>
                <w:color w:val="000000"/>
                <w:sz w:val="22"/>
                <w:szCs w:val="22"/>
                <w:lang w:eastAsia="en-GB"/>
              </w:rPr>
            </w:pPr>
            <w:r w:rsidRPr="00746F39">
              <w:rPr>
                <w:rFonts w:eastAsia="Times New Roman" w:cs="Arial"/>
                <w:color w:val="000000"/>
                <w:sz w:val="22"/>
                <w:szCs w:val="22"/>
                <w:lang w:eastAsia="en-GB"/>
              </w:rPr>
              <w:t xml:space="preserve">Requesting Country: </w:t>
            </w:r>
          </w:p>
        </w:tc>
        <w:tc>
          <w:tcPr>
            <w:tcW w:w="6063" w:type="dxa"/>
            <w:tcBorders>
              <w:top w:val="dotted" w:sz="4" w:space="0" w:color="auto"/>
              <w:left w:val="dotted" w:sz="4" w:space="0" w:color="auto"/>
              <w:bottom w:val="dotted" w:sz="4" w:space="0" w:color="auto"/>
              <w:right w:val="dotted" w:sz="4" w:space="0" w:color="auto"/>
            </w:tcBorders>
            <w:shd w:val="clear" w:color="auto" w:fill="auto"/>
            <w:noWrap/>
            <w:vAlign w:val="center"/>
            <w:hideMark/>
          </w:tcPr>
          <w:p w14:paraId="1929E6C2" w14:textId="77777777" w:rsidR="007F3B2D" w:rsidRPr="001E0CBC" w:rsidRDefault="007F3B2D" w:rsidP="00F24980">
            <w:pPr>
              <w:spacing w:before="80" w:after="80"/>
              <w:rPr>
                <w:rFonts w:eastAsia="Times New Roman" w:cs="Arial"/>
                <w:iCs/>
                <w:color w:val="0000FF"/>
                <w:sz w:val="22"/>
                <w:szCs w:val="22"/>
                <w:lang w:eastAsia="en-GB"/>
              </w:rPr>
            </w:pPr>
            <w:r>
              <w:rPr>
                <w:rFonts w:eastAsia="Times New Roman" w:cs="Arial"/>
                <w:iCs/>
                <w:color w:val="0000FF"/>
                <w:sz w:val="22"/>
                <w:szCs w:val="22"/>
                <w:lang w:eastAsia="en-GB"/>
              </w:rPr>
              <w:t xml:space="preserve"> </w:t>
            </w:r>
          </w:p>
        </w:tc>
      </w:tr>
      <w:tr w:rsidR="007F3B2D" w:rsidRPr="001E0CBC" w14:paraId="77687A18" w14:textId="77777777" w:rsidTr="00F2498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57" w:type="dxa"/>
            <w:bottom w:w="57" w:type="dxa"/>
          </w:tblCellMar>
          <w:tblLook w:val="04A0" w:firstRow="1" w:lastRow="0" w:firstColumn="1" w:lastColumn="0" w:noHBand="0" w:noVBand="1"/>
        </w:tblPrEx>
        <w:tc>
          <w:tcPr>
            <w:tcW w:w="2658" w:type="dxa"/>
            <w:tcBorders>
              <w:top w:val="dotted" w:sz="4" w:space="0" w:color="auto"/>
              <w:left w:val="dotted" w:sz="4" w:space="0" w:color="auto"/>
              <w:bottom w:val="dotted" w:sz="4" w:space="0" w:color="auto"/>
              <w:right w:val="dotted" w:sz="4" w:space="0" w:color="auto"/>
            </w:tcBorders>
            <w:shd w:val="pct5" w:color="auto" w:fill="auto"/>
            <w:noWrap/>
            <w:vAlign w:val="center"/>
            <w:hideMark/>
          </w:tcPr>
          <w:p w14:paraId="79AE0E06" w14:textId="77777777" w:rsidR="007F3B2D" w:rsidRPr="00746F39" w:rsidRDefault="007F3B2D" w:rsidP="00F24980">
            <w:pPr>
              <w:spacing w:before="80" w:after="80"/>
              <w:ind w:left="360"/>
              <w:rPr>
                <w:rFonts w:eastAsia="Times New Roman" w:cs="Arial"/>
                <w:color w:val="000000"/>
                <w:sz w:val="22"/>
                <w:szCs w:val="22"/>
                <w:lang w:eastAsia="en-GB"/>
              </w:rPr>
            </w:pPr>
            <w:r w:rsidRPr="00746F39">
              <w:rPr>
                <w:rFonts w:eastAsia="Times New Roman" w:cs="Arial"/>
                <w:color w:val="000000"/>
                <w:sz w:val="22"/>
                <w:szCs w:val="22"/>
                <w:lang w:eastAsia="en-GB"/>
              </w:rPr>
              <w:t xml:space="preserve">Requesting Group: </w:t>
            </w:r>
          </w:p>
        </w:tc>
        <w:tc>
          <w:tcPr>
            <w:tcW w:w="6063" w:type="dxa"/>
            <w:tcBorders>
              <w:top w:val="dotted" w:sz="4" w:space="0" w:color="auto"/>
              <w:left w:val="dotted" w:sz="4" w:space="0" w:color="auto"/>
              <w:bottom w:val="dotted" w:sz="4" w:space="0" w:color="auto"/>
              <w:right w:val="dotted" w:sz="4" w:space="0" w:color="auto"/>
            </w:tcBorders>
            <w:shd w:val="clear" w:color="auto" w:fill="auto"/>
            <w:noWrap/>
            <w:vAlign w:val="center"/>
            <w:hideMark/>
          </w:tcPr>
          <w:p w14:paraId="255CE275" w14:textId="77777777" w:rsidR="007F3B2D" w:rsidRPr="001E0CBC" w:rsidRDefault="007F3B2D" w:rsidP="00F24980">
            <w:pPr>
              <w:spacing w:before="80" w:after="80"/>
              <w:rPr>
                <w:rFonts w:eastAsia="Times New Roman" w:cs="Arial"/>
                <w:iCs/>
                <w:color w:val="0000FF"/>
                <w:sz w:val="22"/>
                <w:szCs w:val="22"/>
                <w:lang w:eastAsia="en-GB"/>
              </w:rPr>
            </w:pPr>
            <w:r>
              <w:rPr>
                <w:rFonts w:eastAsia="Times New Roman" w:cs="Arial"/>
                <w:iCs/>
                <w:color w:val="0000FF"/>
                <w:sz w:val="22"/>
                <w:szCs w:val="22"/>
                <w:lang w:eastAsia="en-GB"/>
              </w:rPr>
              <w:t>Swift</w:t>
            </w:r>
          </w:p>
        </w:tc>
      </w:tr>
      <w:tr w:rsidR="007F3B2D" w:rsidRPr="00D54675" w14:paraId="4C12BD3F" w14:textId="77777777" w:rsidTr="00F24980">
        <w:tc>
          <w:tcPr>
            <w:tcW w:w="8721" w:type="dxa"/>
            <w:gridSpan w:val="2"/>
            <w:shd w:val="pct5" w:color="auto" w:fill="auto"/>
          </w:tcPr>
          <w:p w14:paraId="7E20D184" w14:textId="77777777" w:rsidR="007F3B2D" w:rsidRPr="00D54675" w:rsidRDefault="007F3B2D" w:rsidP="00F24980">
            <w:pPr>
              <w:spacing w:before="80" w:after="80"/>
              <w:rPr>
                <w:b/>
              </w:rPr>
            </w:pPr>
            <w:r>
              <w:rPr>
                <w:b/>
              </w:rPr>
              <w:t>Sponsors</w:t>
            </w:r>
          </w:p>
        </w:tc>
      </w:tr>
      <w:tr w:rsidR="007F3B2D" w:rsidRPr="003D2503" w14:paraId="56D2DD57" w14:textId="77777777" w:rsidTr="00F24980">
        <w:tc>
          <w:tcPr>
            <w:tcW w:w="8721" w:type="dxa"/>
            <w:gridSpan w:val="2"/>
            <w:shd w:val="clear" w:color="auto" w:fill="auto"/>
          </w:tcPr>
          <w:p w14:paraId="05F30351" w14:textId="77777777" w:rsidR="007F3B2D" w:rsidRPr="003D2503" w:rsidRDefault="007F3B2D" w:rsidP="00F24980">
            <w:pPr>
              <w:spacing w:before="80" w:after="80"/>
            </w:pPr>
          </w:p>
        </w:tc>
      </w:tr>
      <w:tr w:rsidR="007F3B2D" w:rsidRPr="00D54675" w14:paraId="0AA47869" w14:textId="77777777" w:rsidTr="00F24980">
        <w:tc>
          <w:tcPr>
            <w:tcW w:w="8721" w:type="dxa"/>
            <w:gridSpan w:val="2"/>
            <w:shd w:val="pct5" w:color="auto" w:fill="auto"/>
          </w:tcPr>
          <w:p w14:paraId="7282452B" w14:textId="77777777" w:rsidR="007F3B2D" w:rsidRPr="00D54675" w:rsidRDefault="007F3B2D" w:rsidP="00F24980">
            <w:pPr>
              <w:spacing w:before="80" w:after="80"/>
              <w:rPr>
                <w:color w:val="800000"/>
              </w:rPr>
            </w:pPr>
            <w:r>
              <w:rPr>
                <w:b/>
              </w:rPr>
              <w:t>Message type(s) i</w:t>
            </w:r>
            <w:r w:rsidRPr="00D54675">
              <w:rPr>
                <w:b/>
              </w:rPr>
              <w:t>mpacted</w:t>
            </w:r>
          </w:p>
        </w:tc>
      </w:tr>
      <w:tr w:rsidR="007F3B2D" w:rsidRPr="00DB39D9" w14:paraId="7FC68CBC" w14:textId="77777777" w:rsidTr="00F24980">
        <w:tc>
          <w:tcPr>
            <w:tcW w:w="8721" w:type="dxa"/>
            <w:gridSpan w:val="2"/>
          </w:tcPr>
          <w:p w14:paraId="62AC1C4C" w14:textId="39EFFEC8" w:rsidR="007F3B2D" w:rsidRPr="00DB39D9" w:rsidRDefault="007F3B2D" w:rsidP="00F24980">
            <w:pPr>
              <w:spacing w:before="80" w:after="80"/>
            </w:pPr>
            <w:r>
              <w:t>seev.031</w:t>
            </w:r>
            <w:r w:rsidR="008700BF">
              <w:t xml:space="preserve">, </w:t>
            </w:r>
            <w:r w:rsidR="006A036F">
              <w:t>seev.035</w:t>
            </w:r>
            <w:r w:rsidR="006E5285">
              <w:t xml:space="preserve">, seev.036, </w:t>
            </w:r>
            <w:r w:rsidR="00BC24E3">
              <w:t xml:space="preserve">seev.042, </w:t>
            </w:r>
            <w:r w:rsidR="008700BF">
              <w:t>see</w:t>
            </w:r>
            <w:r w:rsidR="009115BA">
              <w:t>v.001</w:t>
            </w:r>
            <w:r w:rsidR="007F3639">
              <w:t>, seev.004, seev.007, seev.008</w:t>
            </w:r>
          </w:p>
        </w:tc>
      </w:tr>
      <w:tr w:rsidR="007F3B2D" w:rsidRPr="00D54675" w14:paraId="73D111BE" w14:textId="77777777" w:rsidTr="00F24980">
        <w:tc>
          <w:tcPr>
            <w:tcW w:w="8721" w:type="dxa"/>
            <w:gridSpan w:val="2"/>
            <w:shd w:val="pct5" w:color="auto" w:fill="auto"/>
          </w:tcPr>
          <w:p w14:paraId="7F121588" w14:textId="77777777" w:rsidR="007F3B2D" w:rsidRPr="00D54675" w:rsidRDefault="007F3B2D" w:rsidP="00F24980">
            <w:pPr>
              <w:spacing w:before="80" w:after="80"/>
              <w:rPr>
                <w:b/>
              </w:rPr>
            </w:pPr>
            <w:r w:rsidRPr="003B78DE">
              <w:rPr>
                <w:b/>
              </w:rPr>
              <w:t>Complies with regulation</w:t>
            </w:r>
          </w:p>
        </w:tc>
      </w:tr>
      <w:tr w:rsidR="007F3B2D" w:rsidRPr="003D2503" w14:paraId="15D33338" w14:textId="77777777" w:rsidTr="00F24980">
        <w:tc>
          <w:tcPr>
            <w:tcW w:w="8721" w:type="dxa"/>
            <w:gridSpan w:val="2"/>
            <w:shd w:val="clear" w:color="auto" w:fill="auto"/>
          </w:tcPr>
          <w:p w14:paraId="36A2924C" w14:textId="77777777" w:rsidR="007F3B2D" w:rsidRPr="003D2503" w:rsidRDefault="007F3B2D" w:rsidP="00F24980">
            <w:pPr>
              <w:spacing w:before="80" w:after="80"/>
            </w:pPr>
            <w:r>
              <w:t>None</w:t>
            </w:r>
          </w:p>
        </w:tc>
      </w:tr>
      <w:tr w:rsidR="007F3B2D" w:rsidRPr="00D54675" w14:paraId="3400DEB0" w14:textId="77777777" w:rsidTr="00F24980">
        <w:tc>
          <w:tcPr>
            <w:tcW w:w="8721" w:type="dxa"/>
            <w:gridSpan w:val="2"/>
            <w:shd w:val="pct5" w:color="auto" w:fill="auto"/>
          </w:tcPr>
          <w:p w14:paraId="6260BB5E" w14:textId="77777777" w:rsidR="007F3B2D" w:rsidRPr="00D54675" w:rsidRDefault="007F3B2D" w:rsidP="00F24980">
            <w:pPr>
              <w:spacing w:before="80" w:after="80"/>
              <w:rPr>
                <w:b/>
              </w:rPr>
            </w:pPr>
            <w:r>
              <w:rPr>
                <w:b/>
              </w:rPr>
              <w:t>Business impact of this request</w:t>
            </w:r>
          </w:p>
        </w:tc>
      </w:tr>
      <w:tr w:rsidR="007F3B2D" w:rsidRPr="003D2503" w14:paraId="65CDC2F4" w14:textId="77777777" w:rsidTr="00F24980">
        <w:tc>
          <w:tcPr>
            <w:tcW w:w="8721" w:type="dxa"/>
            <w:gridSpan w:val="2"/>
            <w:shd w:val="clear" w:color="auto" w:fill="auto"/>
          </w:tcPr>
          <w:p w14:paraId="206BE21A" w14:textId="77777777" w:rsidR="007F3B2D" w:rsidRPr="003D2503" w:rsidRDefault="007F3B2D" w:rsidP="00F24980">
            <w:pPr>
              <w:spacing w:before="80" w:after="80"/>
            </w:pPr>
          </w:p>
        </w:tc>
      </w:tr>
      <w:tr w:rsidR="007F3B2D" w:rsidRPr="00D54675" w14:paraId="6A5EC8C5" w14:textId="77777777" w:rsidTr="00F24980">
        <w:tc>
          <w:tcPr>
            <w:tcW w:w="8721" w:type="dxa"/>
            <w:gridSpan w:val="2"/>
            <w:shd w:val="pct5" w:color="auto" w:fill="auto"/>
          </w:tcPr>
          <w:p w14:paraId="21BCFDBC" w14:textId="77777777" w:rsidR="007F3B2D" w:rsidRPr="00D54675" w:rsidRDefault="007F3B2D" w:rsidP="00F24980">
            <w:pPr>
              <w:spacing w:before="80" w:after="80"/>
              <w:rPr>
                <w:b/>
              </w:rPr>
            </w:pPr>
            <w:r>
              <w:rPr>
                <w:b/>
              </w:rPr>
              <w:t>Commitment to implement the change</w:t>
            </w:r>
          </w:p>
        </w:tc>
      </w:tr>
      <w:tr w:rsidR="007F3B2D" w:rsidRPr="00E0620A" w14:paraId="7E345E55" w14:textId="77777777" w:rsidTr="00F24980">
        <w:tc>
          <w:tcPr>
            <w:tcW w:w="8721" w:type="dxa"/>
            <w:gridSpan w:val="2"/>
            <w:shd w:val="clear" w:color="auto" w:fill="auto"/>
          </w:tcPr>
          <w:p w14:paraId="5149259A" w14:textId="77777777" w:rsidR="007F3B2D" w:rsidRPr="00E0620A" w:rsidRDefault="007F3B2D" w:rsidP="00F24980">
            <w:pPr>
              <w:spacing w:before="80" w:after="80"/>
            </w:pPr>
          </w:p>
        </w:tc>
      </w:tr>
      <w:tr w:rsidR="007F3B2D" w:rsidRPr="00D54675" w14:paraId="263DE259" w14:textId="77777777" w:rsidTr="00F24980">
        <w:tc>
          <w:tcPr>
            <w:tcW w:w="8721" w:type="dxa"/>
            <w:gridSpan w:val="2"/>
            <w:shd w:val="pct5" w:color="auto" w:fill="auto"/>
          </w:tcPr>
          <w:p w14:paraId="3A13D778" w14:textId="77777777" w:rsidR="007F3B2D" w:rsidRPr="00D54675" w:rsidRDefault="007F3B2D" w:rsidP="00F24980">
            <w:pPr>
              <w:spacing w:before="80" w:after="80"/>
              <w:rPr>
                <w:b/>
              </w:rPr>
            </w:pPr>
            <w:r w:rsidRPr="00D54675">
              <w:rPr>
                <w:b/>
              </w:rPr>
              <w:t xml:space="preserve">Business context </w:t>
            </w:r>
          </w:p>
        </w:tc>
      </w:tr>
      <w:tr w:rsidR="007F3B2D" w:rsidRPr="00DB39D9" w14:paraId="29138395" w14:textId="77777777" w:rsidTr="00F24980">
        <w:tc>
          <w:tcPr>
            <w:tcW w:w="8721" w:type="dxa"/>
            <w:gridSpan w:val="2"/>
          </w:tcPr>
          <w:p w14:paraId="5FA244B9" w14:textId="5B44EDF5" w:rsidR="00666003" w:rsidRDefault="007F3B2D" w:rsidP="00F24980">
            <w:pPr>
              <w:spacing w:before="80" w:after="80"/>
            </w:pPr>
            <w:r>
              <w:t xml:space="preserve">Assign the correct data type dedicated to the </w:t>
            </w:r>
            <w:r w:rsidR="008D0C5E">
              <w:t xml:space="preserve">seev.031 </w:t>
            </w:r>
            <w:r>
              <w:t>CA subset message</w:t>
            </w:r>
            <w:r w:rsidR="006647BF">
              <w:t xml:space="preserve"> element </w:t>
            </w:r>
            <w:r>
              <w:t>in line with ISO 15022 restrictions</w:t>
            </w:r>
            <w:r w:rsidR="00666003">
              <w:t>.</w:t>
            </w:r>
          </w:p>
          <w:p w14:paraId="2F213C50" w14:textId="212257D7" w:rsidR="007F3B2D" w:rsidRPr="00DB39D9" w:rsidRDefault="008D0C5E" w:rsidP="00F24980">
            <w:pPr>
              <w:spacing w:before="80" w:after="80"/>
            </w:pPr>
            <w:r>
              <w:t>I</w:t>
            </w:r>
            <w:r w:rsidR="00916DBE">
              <w:t>n</w:t>
            </w:r>
            <w:r>
              <w:t xml:space="preserve"> seev.031 and seev.001, c</w:t>
            </w:r>
            <w:r w:rsidR="00EA699F">
              <w:t xml:space="preserve">orrect the </w:t>
            </w:r>
            <w:r w:rsidR="007C461A">
              <w:t xml:space="preserve">cross element complex rule </w:t>
            </w:r>
            <w:proofErr w:type="spellStart"/>
            <w:r w:rsidR="00EA699F" w:rsidRPr="00BB3871">
              <w:rPr>
                <w:i/>
                <w:iCs/>
                <w:color w:val="000000"/>
              </w:rPr>
              <w:t>NotificationIdentification</w:t>
            </w:r>
            <w:r w:rsidR="00C61382" w:rsidRPr="00BB3871">
              <w:rPr>
                <w:i/>
                <w:iCs/>
                <w:color w:val="000000"/>
              </w:rPr>
              <w:t>Rule</w:t>
            </w:r>
            <w:proofErr w:type="spellEnd"/>
            <w:r w:rsidR="00C61382">
              <w:rPr>
                <w:color w:val="000000"/>
              </w:rPr>
              <w:t xml:space="preserve"> so that it </w:t>
            </w:r>
            <w:r w:rsidR="007A72FC">
              <w:rPr>
                <w:color w:val="000000"/>
              </w:rPr>
              <w:t xml:space="preserve">can </w:t>
            </w:r>
            <w:r w:rsidR="00C61382">
              <w:rPr>
                <w:color w:val="000000"/>
              </w:rPr>
              <w:t xml:space="preserve">follow the </w:t>
            </w:r>
            <w:r w:rsidR="00E23845">
              <w:rPr>
                <w:color w:val="000000"/>
              </w:rPr>
              <w:t xml:space="preserve">new </w:t>
            </w:r>
            <w:r w:rsidR="00C61382">
              <w:rPr>
                <w:color w:val="000000"/>
              </w:rPr>
              <w:t>SMPG market practice on pagination</w:t>
            </w:r>
            <w:r w:rsidR="007A72FC">
              <w:rPr>
                <w:color w:val="000000"/>
              </w:rPr>
              <w:t xml:space="preserve"> which does </w:t>
            </w:r>
            <w:r w:rsidR="00537213">
              <w:rPr>
                <w:color w:val="000000"/>
              </w:rPr>
              <w:t xml:space="preserve">no longer recommend </w:t>
            </w:r>
            <w:r w:rsidR="00E23845">
              <w:rPr>
                <w:color w:val="000000"/>
              </w:rPr>
              <w:t>(</w:t>
            </w:r>
            <w:r w:rsidR="00041ABC">
              <w:rPr>
                <w:color w:val="000000"/>
              </w:rPr>
              <w:t>in the chain of the REPL messages</w:t>
            </w:r>
            <w:r w:rsidR="00E23845">
              <w:rPr>
                <w:color w:val="000000"/>
              </w:rPr>
              <w:t>)</w:t>
            </w:r>
            <w:r w:rsidR="00041ABC">
              <w:rPr>
                <w:color w:val="000000"/>
              </w:rPr>
              <w:t xml:space="preserve"> </w:t>
            </w:r>
            <w:r w:rsidR="00537213">
              <w:rPr>
                <w:color w:val="000000"/>
              </w:rPr>
              <w:t xml:space="preserve">the usage of the </w:t>
            </w:r>
            <w:proofErr w:type="spellStart"/>
            <w:r w:rsidR="00537213">
              <w:rPr>
                <w:color w:val="000000"/>
              </w:rPr>
              <w:t>PreviousNotificationIdentification</w:t>
            </w:r>
            <w:proofErr w:type="spellEnd"/>
            <w:r w:rsidR="00537213">
              <w:rPr>
                <w:color w:val="000000"/>
              </w:rPr>
              <w:t xml:space="preserve"> </w:t>
            </w:r>
            <w:r w:rsidR="00041ABC">
              <w:rPr>
                <w:color w:val="000000"/>
              </w:rPr>
              <w:t xml:space="preserve">element </w:t>
            </w:r>
            <w:r w:rsidR="00916DBE">
              <w:rPr>
                <w:color w:val="000000"/>
              </w:rPr>
              <w:t xml:space="preserve">for </w:t>
            </w:r>
            <w:r w:rsidR="00537213">
              <w:rPr>
                <w:color w:val="000000"/>
              </w:rPr>
              <w:t xml:space="preserve">the </w:t>
            </w:r>
            <w:r w:rsidR="00666003">
              <w:rPr>
                <w:color w:val="000000"/>
              </w:rPr>
              <w:t>pages following page 1 of the paginated notification.</w:t>
            </w:r>
            <w:r w:rsidR="007A72FC">
              <w:rPr>
                <w:color w:val="000000"/>
              </w:rPr>
              <w:t xml:space="preserve"> </w:t>
            </w:r>
            <w:r w:rsidR="00DA0138">
              <w:rPr>
                <w:color w:val="000000"/>
              </w:rPr>
              <w:t xml:space="preserve">The </w:t>
            </w:r>
            <w:proofErr w:type="spellStart"/>
            <w:r w:rsidR="00DA0138">
              <w:rPr>
                <w:color w:val="000000"/>
              </w:rPr>
              <w:t>PreviousNotificationIdentification</w:t>
            </w:r>
            <w:proofErr w:type="spellEnd"/>
            <w:r w:rsidR="00DA0138">
              <w:rPr>
                <w:color w:val="000000"/>
              </w:rPr>
              <w:t xml:space="preserve"> element should only be used in the first page of the REPL message.</w:t>
            </w:r>
          </w:p>
        </w:tc>
      </w:tr>
      <w:tr w:rsidR="007F3B2D" w:rsidRPr="00D54675" w14:paraId="13E418F3" w14:textId="77777777" w:rsidTr="00F24980">
        <w:tc>
          <w:tcPr>
            <w:tcW w:w="8721" w:type="dxa"/>
            <w:gridSpan w:val="2"/>
            <w:shd w:val="pct5" w:color="auto" w:fill="auto"/>
          </w:tcPr>
          <w:p w14:paraId="6CABBFA5" w14:textId="77777777" w:rsidR="007F3B2D" w:rsidRPr="00D54675" w:rsidRDefault="007F3B2D" w:rsidP="00F24980">
            <w:pPr>
              <w:spacing w:before="80" w:after="80"/>
              <w:rPr>
                <w:color w:val="800000"/>
              </w:rPr>
            </w:pPr>
            <w:r>
              <w:rPr>
                <w:b/>
              </w:rPr>
              <w:t>Nature of c</w:t>
            </w:r>
            <w:r w:rsidRPr="00D54675">
              <w:rPr>
                <w:b/>
              </w:rPr>
              <w:t>hange</w:t>
            </w:r>
          </w:p>
        </w:tc>
      </w:tr>
      <w:tr w:rsidR="007F3B2D" w:rsidRPr="00DB39D9" w14:paraId="35AA75EB" w14:textId="77777777" w:rsidTr="00F24980">
        <w:tc>
          <w:tcPr>
            <w:tcW w:w="8721" w:type="dxa"/>
            <w:gridSpan w:val="2"/>
          </w:tcPr>
          <w:p w14:paraId="64131B4C" w14:textId="77777777" w:rsidR="007F3B2D" w:rsidRDefault="007F3B2D" w:rsidP="00F24980">
            <w:pPr>
              <w:spacing w:before="80" w:after="80"/>
            </w:pPr>
            <w:r>
              <w:t>In seev.031.</w:t>
            </w:r>
            <w:r w:rsidRPr="007A704F">
              <w:rPr>
                <w:b/>
                <w:bCs/>
              </w:rPr>
              <w:t>002</w:t>
            </w:r>
            <w:r>
              <w:t>.14</w:t>
            </w:r>
            <w:r w:rsidR="00E93E55">
              <w:t xml:space="preserve"> (</w:t>
            </w:r>
            <w:r w:rsidR="00F82428">
              <w:t>in variant 2 of the notification message</w:t>
            </w:r>
            <w:r w:rsidR="00E93E55">
              <w:t>)</w:t>
            </w:r>
            <w:r w:rsidR="00F82428">
              <w:t xml:space="preserve">, </w:t>
            </w:r>
            <w:r>
              <w:t xml:space="preserve">the element </w:t>
            </w:r>
            <w:proofErr w:type="spellStart"/>
            <w:r>
              <w:t>BidInterval</w:t>
            </w:r>
            <w:proofErr w:type="spellEnd"/>
            <w:r>
              <w:t xml:space="preserve"> in the sequence </w:t>
            </w:r>
            <w:proofErr w:type="spellStart"/>
            <w:r>
              <w:t>CorporateActionOptionDetails</w:t>
            </w:r>
            <w:proofErr w:type="spellEnd"/>
            <w:r>
              <w:t>/</w:t>
            </w:r>
            <w:proofErr w:type="spellStart"/>
            <w:r>
              <w:t>RateAndAmountDetails</w:t>
            </w:r>
            <w:proofErr w:type="spellEnd"/>
            <w:r>
              <w:t xml:space="preserve"> </w:t>
            </w:r>
            <w:r w:rsidR="000C1B40">
              <w:t>has a data type which is used in variant 1 which is not restricted</w:t>
            </w:r>
            <w:r w:rsidR="00E93E55">
              <w:t xml:space="preserve"> and therefore incorrect</w:t>
            </w:r>
            <w:r w:rsidR="000C1B40">
              <w:t xml:space="preserve">. </w:t>
            </w:r>
            <w:r w:rsidR="00E93E55">
              <w:t xml:space="preserve">This element </w:t>
            </w:r>
            <w:r>
              <w:t xml:space="preserve">should have the data type RateAndAmountFormat50Choice similarly to the data type of the same </w:t>
            </w:r>
            <w:proofErr w:type="spellStart"/>
            <w:r>
              <w:t>BidInterval</w:t>
            </w:r>
            <w:proofErr w:type="spellEnd"/>
            <w:r>
              <w:t xml:space="preserve"> element in the </w:t>
            </w:r>
            <w:proofErr w:type="spellStart"/>
            <w:r>
              <w:t>CorporateActionDetails</w:t>
            </w:r>
            <w:proofErr w:type="spellEnd"/>
            <w:r>
              <w:t>/</w:t>
            </w:r>
            <w:proofErr w:type="spellStart"/>
            <w:r>
              <w:t>RateAndAmountDetails</w:t>
            </w:r>
            <w:proofErr w:type="spellEnd"/>
            <w:r>
              <w:t xml:space="preserve"> sequence</w:t>
            </w:r>
            <w:r w:rsidR="00E93E55">
              <w:t xml:space="preserve"> in the variant 2 message</w:t>
            </w:r>
            <w:r>
              <w:t>.</w:t>
            </w:r>
          </w:p>
          <w:p w14:paraId="6208857F" w14:textId="77777777" w:rsidR="006647BF" w:rsidRDefault="006647BF" w:rsidP="00F24980">
            <w:pPr>
              <w:spacing w:before="80" w:after="80"/>
            </w:pPr>
          </w:p>
          <w:p w14:paraId="7AE971A0" w14:textId="79F09590" w:rsidR="007B21E0" w:rsidRDefault="00F157B2" w:rsidP="007B21E0">
            <w:pPr>
              <w:rPr>
                <w:color w:val="000000"/>
              </w:rPr>
            </w:pPr>
            <w:r>
              <w:t>In the seev.031</w:t>
            </w:r>
            <w:r w:rsidR="00EA699F">
              <w:t xml:space="preserve">, amend the </w:t>
            </w:r>
            <w:r w:rsidR="005823EE">
              <w:t xml:space="preserve">cross element complex rule </w:t>
            </w:r>
            <w:proofErr w:type="spellStart"/>
            <w:r w:rsidR="00EA699F" w:rsidRPr="00BB3871">
              <w:rPr>
                <w:i/>
                <w:iCs/>
                <w:color w:val="000000"/>
              </w:rPr>
              <w:t>NotificationIdentification</w:t>
            </w:r>
            <w:r w:rsidR="00DA0138" w:rsidRPr="00BB3871">
              <w:rPr>
                <w:i/>
                <w:iCs/>
                <w:color w:val="000000"/>
              </w:rPr>
              <w:t>Rule</w:t>
            </w:r>
            <w:proofErr w:type="spellEnd"/>
            <w:r w:rsidR="00DA0138">
              <w:rPr>
                <w:color w:val="000000"/>
              </w:rPr>
              <w:t xml:space="preserve"> </w:t>
            </w:r>
            <w:r w:rsidR="000509BB">
              <w:rPr>
                <w:color w:val="000000"/>
              </w:rPr>
              <w:t>and in the seev.001</w:t>
            </w:r>
            <w:r w:rsidR="005245C7">
              <w:rPr>
                <w:color w:val="000000"/>
              </w:rPr>
              <w:t xml:space="preserve">, amend the </w:t>
            </w:r>
            <w:proofErr w:type="spellStart"/>
            <w:r w:rsidR="005245C7">
              <w:rPr>
                <w:color w:val="000000"/>
              </w:rPr>
              <w:t>Previous</w:t>
            </w:r>
            <w:r w:rsidR="005245C7" w:rsidRPr="00BB3871">
              <w:rPr>
                <w:i/>
                <w:iCs/>
                <w:color w:val="000000"/>
              </w:rPr>
              <w:t>NotificationIdentificationRule</w:t>
            </w:r>
            <w:proofErr w:type="spellEnd"/>
            <w:r w:rsidR="005245C7">
              <w:rPr>
                <w:color w:val="000000"/>
              </w:rPr>
              <w:t xml:space="preserve"> </w:t>
            </w:r>
            <w:r w:rsidR="007B21E0">
              <w:rPr>
                <w:color w:val="000000"/>
              </w:rPr>
              <w:t xml:space="preserve">as follows: </w:t>
            </w:r>
          </w:p>
          <w:p w14:paraId="50BFE4BC" w14:textId="456FEE45" w:rsidR="00B13084" w:rsidRPr="00247262" w:rsidRDefault="007B21E0" w:rsidP="00247262">
            <w:pPr>
              <w:rPr>
                <w:rFonts w:ascii="Calibri" w:hAnsi="Calibri"/>
                <w:i/>
                <w:iCs/>
              </w:rPr>
            </w:pPr>
            <w:r>
              <w:rPr>
                <w:i/>
                <w:iCs/>
              </w:rPr>
              <w:t xml:space="preserve">“If </w:t>
            </w:r>
            <w:proofErr w:type="spellStart"/>
            <w:r>
              <w:rPr>
                <w:i/>
                <w:iCs/>
              </w:rPr>
              <w:t>NotificationGeneralInformation</w:t>
            </w:r>
            <w:proofErr w:type="spellEnd"/>
            <w:r>
              <w:rPr>
                <w:i/>
                <w:iCs/>
              </w:rPr>
              <w:t>/</w:t>
            </w:r>
            <w:proofErr w:type="spellStart"/>
            <w:r>
              <w:rPr>
                <w:i/>
                <w:iCs/>
              </w:rPr>
              <w:t>NotificationType</w:t>
            </w:r>
            <w:proofErr w:type="spellEnd"/>
            <w:r>
              <w:rPr>
                <w:i/>
                <w:iCs/>
              </w:rPr>
              <w:t xml:space="preserve"> is REPL (Replacement), </w:t>
            </w:r>
            <w:r w:rsidRPr="00367CAE">
              <w:rPr>
                <w:i/>
                <w:iCs/>
                <w:color w:val="0000FF"/>
                <w:u w:val="single"/>
              </w:rPr>
              <w:t>and Pagination/</w:t>
            </w:r>
            <w:proofErr w:type="spellStart"/>
            <w:r w:rsidRPr="00367CAE">
              <w:rPr>
                <w:i/>
                <w:iCs/>
                <w:color w:val="0000FF"/>
                <w:u w:val="single"/>
              </w:rPr>
              <w:t>PageNumber</w:t>
            </w:r>
            <w:proofErr w:type="spellEnd"/>
            <w:r w:rsidRPr="00367CAE">
              <w:rPr>
                <w:i/>
                <w:iCs/>
                <w:color w:val="0000FF"/>
                <w:u w:val="single"/>
              </w:rPr>
              <w:t xml:space="preserve"> has value “1”</w:t>
            </w:r>
            <w:r w:rsidRPr="00367CAE">
              <w:rPr>
                <w:i/>
                <w:iCs/>
                <w:color w:val="0000FF"/>
              </w:rPr>
              <w:t>,</w:t>
            </w:r>
            <w:r>
              <w:rPr>
                <w:i/>
                <w:iCs/>
              </w:rPr>
              <w:t xml:space="preserve"> then </w:t>
            </w:r>
            <w:proofErr w:type="spellStart"/>
            <w:r>
              <w:rPr>
                <w:i/>
                <w:iCs/>
              </w:rPr>
              <w:t>NotificationUpdate</w:t>
            </w:r>
            <w:proofErr w:type="spellEnd"/>
            <w:r>
              <w:rPr>
                <w:i/>
                <w:iCs/>
              </w:rPr>
              <w:t>/</w:t>
            </w:r>
            <w:proofErr w:type="spellStart"/>
            <w:r>
              <w:rPr>
                <w:i/>
                <w:iCs/>
              </w:rPr>
              <w:t>PreviousNotificationIdentification</w:t>
            </w:r>
            <w:proofErr w:type="spellEnd"/>
            <w:r>
              <w:rPr>
                <w:i/>
                <w:iCs/>
              </w:rPr>
              <w:t xml:space="preserve"> must be present.</w:t>
            </w:r>
          </w:p>
          <w:p w14:paraId="309DED6F" w14:textId="4C0B2147" w:rsidR="006647BF" w:rsidRPr="00DB39D9" w:rsidRDefault="006647BF" w:rsidP="00F24980">
            <w:pPr>
              <w:spacing w:before="80" w:after="80"/>
            </w:pPr>
          </w:p>
        </w:tc>
      </w:tr>
      <w:tr w:rsidR="007F3B2D" w:rsidRPr="00D54675" w14:paraId="64873071" w14:textId="77777777" w:rsidTr="00F24980">
        <w:tc>
          <w:tcPr>
            <w:tcW w:w="8721" w:type="dxa"/>
            <w:gridSpan w:val="2"/>
            <w:shd w:val="pct5" w:color="auto" w:fill="auto"/>
          </w:tcPr>
          <w:p w14:paraId="677A93DB" w14:textId="77777777" w:rsidR="007F3B2D" w:rsidRPr="00D54675" w:rsidRDefault="007F3B2D" w:rsidP="00F24980">
            <w:pPr>
              <w:spacing w:before="80" w:after="80"/>
              <w:rPr>
                <w:color w:val="800000"/>
              </w:rPr>
            </w:pPr>
            <w:r w:rsidRPr="00D54675">
              <w:rPr>
                <w:b/>
              </w:rPr>
              <w:lastRenderedPageBreak/>
              <w:t>Examples</w:t>
            </w:r>
          </w:p>
        </w:tc>
      </w:tr>
      <w:tr w:rsidR="007F3B2D" w:rsidRPr="008466D3" w14:paraId="70DD2B1D" w14:textId="77777777" w:rsidTr="00F24980">
        <w:tc>
          <w:tcPr>
            <w:tcW w:w="8721" w:type="dxa"/>
            <w:gridSpan w:val="2"/>
            <w:tcBorders>
              <w:bottom w:val="dotted" w:sz="4" w:space="0" w:color="auto"/>
            </w:tcBorders>
          </w:tcPr>
          <w:p w14:paraId="315A50DE" w14:textId="77777777" w:rsidR="007F3B2D" w:rsidRPr="008466D3" w:rsidRDefault="007F3B2D" w:rsidP="00F24980">
            <w:pPr>
              <w:spacing w:before="80" w:after="80"/>
              <w:rPr>
                <w:rFonts w:cs="Arial"/>
                <w:color w:val="000000"/>
              </w:rPr>
            </w:pPr>
          </w:p>
        </w:tc>
      </w:tr>
    </w:tbl>
    <w:p w14:paraId="6FCBE8E6" w14:textId="77777777" w:rsidR="007F3B2D" w:rsidRDefault="007F3B2D" w:rsidP="007F3B2D">
      <w:pPr>
        <w:suppressAutoHyphens w:val="0"/>
        <w:spacing w:before="0" w:after="0"/>
        <w:rPr>
          <w:b/>
          <w:sz w:val="28"/>
        </w:rPr>
      </w:pPr>
    </w:p>
    <w:p w14:paraId="339B72B4" w14:textId="77777777" w:rsidR="0000606B" w:rsidRDefault="0000606B" w:rsidP="0000606B">
      <w:pPr>
        <w:suppressAutoHyphens w:val="0"/>
        <w:spacing w:before="0" w:after="0"/>
        <w:rPr>
          <w:b/>
          <w:sz w:val="28"/>
        </w:rPr>
      </w:pPr>
      <w:r>
        <w:rPr>
          <w:b/>
          <w:sz w:val="28"/>
        </w:rPr>
        <w:t>SWIFT Comment</w:t>
      </w:r>
    </w:p>
    <w:p w14:paraId="6D8C30B7" w14:textId="77777777" w:rsidR="0000606B" w:rsidRDefault="0000606B" w:rsidP="0000606B">
      <w:pPr>
        <w:suppressAutoHyphens w:val="0"/>
        <w:spacing w:before="0" w:after="0"/>
      </w:pPr>
    </w:p>
    <w:tbl>
      <w:tblPr>
        <w:tblW w:w="8721"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8721"/>
      </w:tblGrid>
      <w:tr w:rsidR="0000606B" w:rsidRPr="00E32808" w14:paraId="483B1B88" w14:textId="77777777" w:rsidTr="00F24980">
        <w:tc>
          <w:tcPr>
            <w:tcW w:w="8721" w:type="dxa"/>
            <w:tcBorders>
              <w:bottom w:val="dotted" w:sz="4" w:space="0" w:color="auto"/>
            </w:tcBorders>
          </w:tcPr>
          <w:p w14:paraId="3635C7B4" w14:textId="77777777" w:rsidR="0000606B" w:rsidRPr="008466D3" w:rsidRDefault="0000606B" w:rsidP="00F24980">
            <w:pPr>
              <w:rPr>
                <w:rFonts w:cs="Arial"/>
                <w:color w:val="000000"/>
              </w:rPr>
            </w:pPr>
          </w:p>
        </w:tc>
      </w:tr>
    </w:tbl>
    <w:p w14:paraId="1E9C13C3" w14:textId="77777777" w:rsidR="0000606B" w:rsidRDefault="0000606B" w:rsidP="0000606B">
      <w:pPr>
        <w:suppressAutoHyphens w:val="0"/>
        <w:spacing w:before="0" w:after="0"/>
        <w:rPr>
          <w:b/>
          <w:sz w:val="28"/>
        </w:rPr>
      </w:pPr>
    </w:p>
    <w:p w14:paraId="64AEF422" w14:textId="77777777" w:rsidR="0000606B" w:rsidRPr="00623855" w:rsidRDefault="0000606B" w:rsidP="0000606B">
      <w:pPr>
        <w:suppressAutoHyphens w:val="0"/>
        <w:spacing w:before="0" w:after="0"/>
        <w:rPr>
          <w:b/>
          <w:sz w:val="28"/>
        </w:rPr>
      </w:pPr>
      <w:r w:rsidRPr="00623855">
        <w:rPr>
          <w:b/>
          <w:sz w:val="28"/>
        </w:rPr>
        <w:t>Standards Illustration</w:t>
      </w:r>
    </w:p>
    <w:p w14:paraId="2BE4E673" w14:textId="14A9E0D8" w:rsidR="0000606B" w:rsidRPr="009B1E52" w:rsidRDefault="0000606B" w:rsidP="0000606B">
      <w:pPr>
        <w:pBdr>
          <w:top w:val="single" w:sz="4" w:space="5" w:color="auto"/>
          <w:bottom w:val="single" w:sz="4" w:space="5" w:color="auto"/>
        </w:pBdr>
        <w:spacing w:after="240"/>
        <w:rPr>
          <w:b/>
          <w:sz w:val="32"/>
          <w:szCs w:val="32"/>
        </w:rPr>
      </w:pPr>
      <w:r w:rsidRPr="009B1E52">
        <w:rPr>
          <w:b/>
          <w:sz w:val="32"/>
          <w:szCs w:val="32"/>
        </w:rPr>
        <w:t>ISO 20022 Illustration</w:t>
      </w:r>
    </w:p>
    <w:p w14:paraId="07698C18" w14:textId="0464FB86" w:rsidR="0000606B" w:rsidRPr="006843C4" w:rsidRDefault="00D828DB" w:rsidP="0071214E">
      <w:pPr>
        <w:pStyle w:val="ListParagraph"/>
        <w:numPr>
          <w:ilvl w:val="0"/>
          <w:numId w:val="23"/>
        </w:numPr>
        <w:suppressAutoHyphens w:val="0"/>
        <w:spacing w:before="0" w:after="0"/>
      </w:pPr>
      <w:r w:rsidRPr="008F54E8">
        <w:rPr>
          <w:b/>
          <w:bCs/>
        </w:rPr>
        <w:t>In the subset message seev.031.002.14</w:t>
      </w:r>
      <w:r w:rsidR="00941DE7" w:rsidRPr="008F54E8">
        <w:rPr>
          <w:b/>
          <w:bCs/>
        </w:rPr>
        <w:t xml:space="preserve"> (CANO – </w:t>
      </w:r>
      <w:proofErr w:type="spellStart"/>
      <w:r w:rsidR="00941DE7" w:rsidRPr="008F54E8">
        <w:rPr>
          <w:b/>
          <w:bCs/>
        </w:rPr>
        <w:t>CorporateActionNotification</w:t>
      </w:r>
      <w:proofErr w:type="spellEnd"/>
      <w:r w:rsidR="00941DE7" w:rsidRPr="008F54E8">
        <w:rPr>
          <w:b/>
          <w:bCs/>
        </w:rPr>
        <w:t>)</w:t>
      </w:r>
      <w:r w:rsidRPr="008F54E8">
        <w:rPr>
          <w:b/>
          <w:bCs/>
        </w:rPr>
        <w:t>,</w:t>
      </w:r>
      <w:r>
        <w:t xml:space="preserve"> </w:t>
      </w:r>
      <w:r w:rsidR="00BF49CB">
        <w:t xml:space="preserve">the data type </w:t>
      </w:r>
      <w:r w:rsidR="00BF49CB" w:rsidRPr="008F54E8">
        <w:rPr>
          <w:i/>
          <w:iCs/>
        </w:rPr>
        <w:t>RateAndAmountFormat38Choice</w:t>
      </w:r>
      <w:r w:rsidR="00BF49CB" w:rsidRPr="00216408">
        <w:t xml:space="preserve"> </w:t>
      </w:r>
      <w:r w:rsidR="00BF49CB">
        <w:t xml:space="preserve">must be replaced by the data type </w:t>
      </w:r>
      <w:r w:rsidR="00D65BFE" w:rsidRPr="008F54E8">
        <w:rPr>
          <w:b/>
          <w:bCs/>
          <w:i/>
          <w:iCs/>
        </w:rPr>
        <w:t>RateAndAmountFormat</w:t>
      </w:r>
      <w:r w:rsidR="004C2509" w:rsidRPr="008F54E8">
        <w:rPr>
          <w:b/>
          <w:bCs/>
          <w:i/>
          <w:iCs/>
        </w:rPr>
        <w:t>50</w:t>
      </w:r>
      <w:r w:rsidR="00D65BFE" w:rsidRPr="008F54E8">
        <w:rPr>
          <w:b/>
          <w:bCs/>
          <w:i/>
          <w:iCs/>
        </w:rPr>
        <w:t>Choice</w:t>
      </w:r>
      <w:r w:rsidR="004C2509">
        <w:t xml:space="preserve"> so that the data type of the </w:t>
      </w:r>
      <w:r w:rsidR="004C2509" w:rsidRPr="008F54E8">
        <w:rPr>
          <w:b/>
          <w:bCs/>
          <w:i/>
          <w:iCs/>
        </w:rPr>
        <w:t>Amount</w:t>
      </w:r>
      <w:r w:rsidR="004C2509">
        <w:t xml:space="preserve"> element is </w:t>
      </w:r>
      <w:r w:rsidR="004C2509" w:rsidRPr="008F54E8">
        <w:rPr>
          <w:b/>
          <w:bCs/>
          <w:i/>
          <w:iCs/>
        </w:rPr>
        <w:t>RestrictedFINActiveCurrencyAnd</w:t>
      </w:r>
      <w:r w:rsidR="00FB2D6E" w:rsidRPr="008F54E8">
        <w:rPr>
          <w:b/>
          <w:bCs/>
          <w:i/>
          <w:iCs/>
        </w:rPr>
        <w:t>13DecimalAmount</w:t>
      </w:r>
      <w:r w:rsidR="00216408" w:rsidRPr="008F54E8">
        <w:rPr>
          <w:i/>
          <w:iCs/>
        </w:rPr>
        <w:t xml:space="preserve"> </w:t>
      </w:r>
      <w:r w:rsidR="00216408" w:rsidRPr="006843C4">
        <w:t xml:space="preserve">and the data type of the </w:t>
      </w:r>
      <w:proofErr w:type="spellStart"/>
      <w:r w:rsidR="006843C4" w:rsidRPr="008F54E8">
        <w:rPr>
          <w:b/>
          <w:bCs/>
        </w:rPr>
        <w:t>IndexPoints</w:t>
      </w:r>
      <w:proofErr w:type="spellEnd"/>
      <w:r w:rsidR="006843C4">
        <w:t xml:space="preserve"> element is </w:t>
      </w:r>
      <w:proofErr w:type="spellStart"/>
      <w:proofErr w:type="gramStart"/>
      <w:r w:rsidR="006843C4" w:rsidRPr="008F54E8">
        <w:rPr>
          <w:b/>
          <w:bCs/>
          <w:i/>
          <w:iCs/>
        </w:rPr>
        <w:t>RestrictedFIN</w:t>
      </w:r>
      <w:r w:rsidR="000D6C76" w:rsidRPr="008F54E8">
        <w:rPr>
          <w:b/>
          <w:bCs/>
          <w:i/>
          <w:iCs/>
        </w:rPr>
        <w:t>DecimalNumber</w:t>
      </w:r>
      <w:proofErr w:type="spellEnd"/>
      <w:r w:rsidR="006843C4">
        <w:t xml:space="preserve"> </w:t>
      </w:r>
      <w:r w:rsidR="000D6C76">
        <w:t>.</w:t>
      </w:r>
      <w:proofErr w:type="gramEnd"/>
    </w:p>
    <w:p w14:paraId="6FA33967" w14:textId="77777777" w:rsidR="008B40BA" w:rsidRDefault="008B40BA" w:rsidP="0000606B">
      <w:pPr>
        <w:suppressAutoHyphens w:val="0"/>
        <w:spacing w:before="0" w:after="0"/>
      </w:pPr>
    </w:p>
    <w:p w14:paraId="3284C9B5" w14:textId="5F63D841" w:rsidR="00633383" w:rsidRPr="00633383" w:rsidRDefault="00633383" w:rsidP="0000606B">
      <w:pPr>
        <w:suppressAutoHyphens w:val="0"/>
        <w:spacing w:before="0" w:after="0"/>
        <w:rPr>
          <w:u w:val="single"/>
        </w:rPr>
      </w:pPr>
      <w:r w:rsidRPr="00633383">
        <w:rPr>
          <w:u w:val="single"/>
        </w:rPr>
        <w:t xml:space="preserve">Current ISO 20022 design of </w:t>
      </w:r>
      <w:proofErr w:type="spellStart"/>
      <w:r w:rsidRPr="00633383">
        <w:rPr>
          <w:u w:val="single"/>
        </w:rPr>
        <w:t>BidInterval</w:t>
      </w:r>
      <w:proofErr w:type="spellEnd"/>
      <w:r w:rsidRPr="00633383">
        <w:rPr>
          <w:u w:val="single"/>
        </w:rPr>
        <w:t xml:space="preserve"> in the sev.031.002.14</w:t>
      </w:r>
      <w:r w:rsidR="008F54E8">
        <w:rPr>
          <w:u w:val="single"/>
        </w:rPr>
        <w:t xml:space="preserve"> that needs to be amended</w:t>
      </w:r>
      <w:r w:rsidRPr="00633383">
        <w:rPr>
          <w:u w:val="single"/>
        </w:rPr>
        <w:t>:</w:t>
      </w:r>
    </w:p>
    <w:p w14:paraId="3C8BF846" w14:textId="7C10FB47" w:rsidR="00CF399C" w:rsidRDefault="00633383" w:rsidP="0000606B">
      <w:pPr>
        <w:suppressAutoHyphens w:val="0"/>
        <w:spacing w:before="0" w:after="0"/>
      </w:pPr>
      <w:r>
        <w:t xml:space="preserve"> </w:t>
      </w:r>
    </w:p>
    <w:p w14:paraId="5883C3B9" w14:textId="729DD5CD" w:rsidR="008B40BA" w:rsidRDefault="008B40BA" w:rsidP="0000606B">
      <w:pPr>
        <w:suppressAutoHyphens w:val="0"/>
        <w:spacing w:before="0" w:after="0"/>
      </w:pPr>
      <w:r>
        <w:rPr>
          <w:noProof/>
        </w:rPr>
        <w:drawing>
          <wp:inline distT="0" distB="0" distL="0" distR="0" wp14:anchorId="2C2016AE" wp14:editId="66D36E5E">
            <wp:extent cx="5581015" cy="3422015"/>
            <wp:effectExtent l="0" t="0" r="635" b="698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
                    <a:stretch>
                      <a:fillRect/>
                    </a:stretch>
                  </pic:blipFill>
                  <pic:spPr>
                    <a:xfrm>
                      <a:off x="0" y="0"/>
                      <a:ext cx="5581015" cy="3422015"/>
                    </a:xfrm>
                    <a:prstGeom prst="rect">
                      <a:avLst/>
                    </a:prstGeom>
                  </pic:spPr>
                </pic:pic>
              </a:graphicData>
            </a:graphic>
          </wp:inline>
        </w:drawing>
      </w:r>
    </w:p>
    <w:p w14:paraId="7E6083A9" w14:textId="77777777" w:rsidR="00247262" w:rsidRDefault="00247262" w:rsidP="0000606B">
      <w:pPr>
        <w:suppressAutoHyphens w:val="0"/>
        <w:spacing w:before="0" w:after="0"/>
      </w:pPr>
    </w:p>
    <w:p w14:paraId="5E50333B" w14:textId="77777777" w:rsidR="00247262" w:rsidRDefault="00247262" w:rsidP="0000606B">
      <w:pPr>
        <w:suppressAutoHyphens w:val="0"/>
        <w:spacing w:before="0" w:after="0"/>
      </w:pPr>
    </w:p>
    <w:p w14:paraId="1E197452" w14:textId="2F5BF653" w:rsidR="00247262" w:rsidRPr="008F54E8" w:rsidRDefault="00247262" w:rsidP="0071214E">
      <w:pPr>
        <w:pStyle w:val="ListParagraph"/>
        <w:numPr>
          <w:ilvl w:val="0"/>
          <w:numId w:val="23"/>
        </w:numPr>
        <w:rPr>
          <w:color w:val="000000"/>
        </w:rPr>
      </w:pPr>
      <w:r w:rsidRPr="008F54E8">
        <w:rPr>
          <w:b/>
          <w:bCs/>
        </w:rPr>
        <w:t xml:space="preserve">In the seev.031 (CANO – </w:t>
      </w:r>
      <w:proofErr w:type="spellStart"/>
      <w:r w:rsidRPr="008F54E8">
        <w:rPr>
          <w:b/>
          <w:bCs/>
        </w:rPr>
        <w:t>CorporateActionNotification</w:t>
      </w:r>
      <w:proofErr w:type="spellEnd"/>
      <w:r w:rsidRPr="008F54E8">
        <w:rPr>
          <w:b/>
          <w:bCs/>
        </w:rPr>
        <w:t>) message</w:t>
      </w:r>
      <w:r>
        <w:t xml:space="preserve">, amend the </w:t>
      </w:r>
      <w:proofErr w:type="spellStart"/>
      <w:r w:rsidRPr="008F54E8">
        <w:rPr>
          <w:i/>
          <w:iCs/>
          <w:color w:val="000000"/>
        </w:rPr>
        <w:t>NotificationIdentificationRule</w:t>
      </w:r>
      <w:proofErr w:type="spellEnd"/>
      <w:r w:rsidRPr="008F54E8">
        <w:rPr>
          <w:color w:val="000000"/>
        </w:rPr>
        <w:t xml:space="preserve"> and </w:t>
      </w:r>
      <w:r w:rsidRPr="008F54E8">
        <w:rPr>
          <w:b/>
          <w:bCs/>
          <w:color w:val="000000"/>
        </w:rPr>
        <w:t>in the seev.001</w:t>
      </w:r>
      <w:r w:rsidR="001D7171" w:rsidRPr="008F54E8">
        <w:rPr>
          <w:b/>
          <w:bCs/>
          <w:color w:val="000000"/>
        </w:rPr>
        <w:t xml:space="preserve"> (MENO – </w:t>
      </w:r>
      <w:proofErr w:type="spellStart"/>
      <w:r w:rsidR="001D7171" w:rsidRPr="008F54E8">
        <w:rPr>
          <w:b/>
          <w:bCs/>
          <w:color w:val="000000"/>
        </w:rPr>
        <w:t>MeetingNotification</w:t>
      </w:r>
      <w:proofErr w:type="spellEnd"/>
      <w:r w:rsidR="001D7171" w:rsidRPr="008F54E8">
        <w:rPr>
          <w:b/>
          <w:bCs/>
          <w:color w:val="000000"/>
        </w:rPr>
        <w:t>) message</w:t>
      </w:r>
      <w:r w:rsidRPr="008F54E8">
        <w:rPr>
          <w:color w:val="000000"/>
        </w:rPr>
        <w:t xml:space="preserve">, amend the </w:t>
      </w:r>
      <w:proofErr w:type="spellStart"/>
      <w:r w:rsidRPr="008F54E8">
        <w:rPr>
          <w:color w:val="000000"/>
        </w:rPr>
        <w:t>Previous</w:t>
      </w:r>
      <w:r w:rsidRPr="008F54E8">
        <w:rPr>
          <w:i/>
          <w:iCs/>
          <w:color w:val="000000"/>
        </w:rPr>
        <w:t>NotificationIdentificationRule</w:t>
      </w:r>
      <w:proofErr w:type="spellEnd"/>
      <w:r w:rsidRPr="008F54E8">
        <w:rPr>
          <w:color w:val="000000"/>
        </w:rPr>
        <w:t xml:space="preserve"> as follows: </w:t>
      </w:r>
    </w:p>
    <w:p w14:paraId="51902CA7" w14:textId="77777777" w:rsidR="00247262" w:rsidRDefault="00247262" w:rsidP="00247262">
      <w:pPr>
        <w:rPr>
          <w:i/>
        </w:rPr>
      </w:pPr>
      <w:r>
        <w:rPr>
          <w:i/>
          <w:iCs/>
        </w:rPr>
        <w:lastRenderedPageBreak/>
        <w:t xml:space="preserve">“If </w:t>
      </w:r>
      <w:proofErr w:type="spellStart"/>
      <w:r>
        <w:rPr>
          <w:i/>
          <w:iCs/>
        </w:rPr>
        <w:t>NotificationGeneralInformation</w:t>
      </w:r>
      <w:proofErr w:type="spellEnd"/>
      <w:r>
        <w:rPr>
          <w:i/>
          <w:iCs/>
        </w:rPr>
        <w:t>/</w:t>
      </w:r>
      <w:proofErr w:type="spellStart"/>
      <w:r>
        <w:rPr>
          <w:i/>
          <w:iCs/>
        </w:rPr>
        <w:t>NotificationType</w:t>
      </w:r>
      <w:proofErr w:type="spellEnd"/>
      <w:r>
        <w:rPr>
          <w:i/>
          <w:iCs/>
        </w:rPr>
        <w:t xml:space="preserve"> is REPL (Replacement), </w:t>
      </w:r>
      <w:r w:rsidRPr="00367CAE">
        <w:rPr>
          <w:i/>
          <w:iCs/>
          <w:color w:val="0000FF"/>
          <w:u w:val="single"/>
        </w:rPr>
        <w:t>and Pagination/</w:t>
      </w:r>
      <w:proofErr w:type="spellStart"/>
      <w:r w:rsidRPr="00367CAE">
        <w:rPr>
          <w:i/>
          <w:iCs/>
          <w:color w:val="0000FF"/>
          <w:u w:val="single"/>
        </w:rPr>
        <w:t>PageNumber</w:t>
      </w:r>
      <w:proofErr w:type="spellEnd"/>
      <w:r w:rsidRPr="00367CAE">
        <w:rPr>
          <w:i/>
          <w:iCs/>
          <w:color w:val="0000FF"/>
          <w:u w:val="single"/>
        </w:rPr>
        <w:t xml:space="preserve"> has value “1”</w:t>
      </w:r>
      <w:r w:rsidRPr="00367CAE">
        <w:rPr>
          <w:i/>
          <w:iCs/>
          <w:color w:val="0000FF"/>
        </w:rPr>
        <w:t>,</w:t>
      </w:r>
      <w:r>
        <w:rPr>
          <w:i/>
          <w:iCs/>
        </w:rPr>
        <w:t xml:space="preserve"> then </w:t>
      </w:r>
      <w:proofErr w:type="spellStart"/>
      <w:r>
        <w:rPr>
          <w:i/>
          <w:iCs/>
        </w:rPr>
        <w:t>NotificationUpdate</w:t>
      </w:r>
      <w:proofErr w:type="spellEnd"/>
      <w:r>
        <w:rPr>
          <w:i/>
          <w:iCs/>
        </w:rPr>
        <w:t>/</w:t>
      </w:r>
      <w:proofErr w:type="spellStart"/>
      <w:r>
        <w:rPr>
          <w:i/>
          <w:iCs/>
        </w:rPr>
        <w:t>PreviousNotificationIdentification</w:t>
      </w:r>
      <w:proofErr w:type="spellEnd"/>
      <w:r>
        <w:rPr>
          <w:i/>
          <w:iCs/>
        </w:rPr>
        <w:t xml:space="preserve"> must be present.</w:t>
      </w:r>
    </w:p>
    <w:p w14:paraId="19E9C669" w14:textId="595D8E2B" w:rsidR="00E024D2" w:rsidRPr="00075855" w:rsidRDefault="00076040" w:rsidP="00C9417A">
      <w:pPr>
        <w:pStyle w:val="ListParagraph"/>
        <w:numPr>
          <w:ilvl w:val="0"/>
          <w:numId w:val="23"/>
        </w:numPr>
      </w:pPr>
      <w:r w:rsidRPr="00C9417A">
        <w:rPr>
          <w:b/>
          <w:bCs/>
        </w:rPr>
        <w:t xml:space="preserve">In the seev.035 (CAFE – </w:t>
      </w:r>
      <w:proofErr w:type="spellStart"/>
      <w:r w:rsidRPr="00C9417A">
        <w:rPr>
          <w:b/>
          <w:bCs/>
        </w:rPr>
        <w:t>CorporateActionMovementPreliminaryAdvice</w:t>
      </w:r>
      <w:proofErr w:type="spellEnd"/>
      <w:r w:rsidR="0056490E" w:rsidRPr="00C9417A">
        <w:rPr>
          <w:b/>
          <w:bCs/>
        </w:rPr>
        <w:t>) message</w:t>
      </w:r>
      <w:r w:rsidR="0056490E">
        <w:t xml:space="preserve">, </w:t>
      </w:r>
      <w:r w:rsidR="004637B5">
        <w:t xml:space="preserve">add a similar rule than the rule </w:t>
      </w:r>
      <w:proofErr w:type="spellStart"/>
      <w:r w:rsidR="004637B5" w:rsidRPr="00C9417A">
        <w:rPr>
          <w:i/>
          <w:iCs/>
          <w:color w:val="000000"/>
        </w:rPr>
        <w:t>NotificationIdentificationRule</w:t>
      </w:r>
      <w:proofErr w:type="spellEnd"/>
      <w:r w:rsidR="004637B5" w:rsidRPr="00C9417A">
        <w:rPr>
          <w:i/>
          <w:iCs/>
          <w:color w:val="000000"/>
        </w:rPr>
        <w:t xml:space="preserve"> </w:t>
      </w:r>
      <w:r w:rsidR="004637B5" w:rsidRPr="00C9417A">
        <w:rPr>
          <w:color w:val="000000"/>
        </w:rPr>
        <w:t>in the seev.031</w:t>
      </w:r>
      <w:r w:rsidR="00075855" w:rsidRPr="00C9417A">
        <w:rPr>
          <w:color w:val="000000"/>
        </w:rPr>
        <w:t>.</w:t>
      </w:r>
    </w:p>
    <w:p w14:paraId="55CD3885" w14:textId="77777777" w:rsidR="00E024D2" w:rsidRPr="00247262" w:rsidRDefault="00E024D2" w:rsidP="00247262">
      <w:pPr>
        <w:rPr>
          <w:rFonts w:ascii="Calibri" w:hAnsi="Calibri"/>
          <w:i/>
          <w:iCs/>
        </w:rPr>
      </w:pPr>
    </w:p>
    <w:p w14:paraId="7967CC67" w14:textId="4849A742" w:rsidR="00247262" w:rsidRPr="00733C89" w:rsidRDefault="00CE710D" w:rsidP="0071214E">
      <w:pPr>
        <w:pStyle w:val="ListParagraph"/>
        <w:numPr>
          <w:ilvl w:val="0"/>
          <w:numId w:val="23"/>
        </w:numPr>
        <w:suppressAutoHyphens w:val="0"/>
        <w:spacing w:before="0" w:after="0"/>
        <w:rPr>
          <w:color w:val="000000"/>
        </w:rPr>
      </w:pPr>
      <w:r w:rsidRPr="00733C89">
        <w:rPr>
          <w:b/>
          <w:bCs/>
        </w:rPr>
        <w:t xml:space="preserve">In the seev.031 (CANO – </w:t>
      </w:r>
      <w:proofErr w:type="spellStart"/>
      <w:r w:rsidRPr="00733C89">
        <w:rPr>
          <w:b/>
          <w:bCs/>
        </w:rPr>
        <w:t>CorporateActionNotification</w:t>
      </w:r>
      <w:proofErr w:type="spellEnd"/>
      <w:r w:rsidRPr="00733C89">
        <w:rPr>
          <w:b/>
          <w:bCs/>
        </w:rPr>
        <w:t>) message</w:t>
      </w:r>
      <w:r>
        <w:t xml:space="preserve">, </w:t>
      </w:r>
      <w:r w:rsidRPr="00733C89">
        <w:rPr>
          <w:color w:val="000000"/>
        </w:rPr>
        <w:t xml:space="preserve">and </w:t>
      </w:r>
      <w:r w:rsidRPr="00733C89">
        <w:rPr>
          <w:b/>
          <w:bCs/>
          <w:color w:val="000000"/>
        </w:rPr>
        <w:t xml:space="preserve">in the seev.001 (MENO – </w:t>
      </w:r>
      <w:proofErr w:type="spellStart"/>
      <w:r w:rsidRPr="00733C89">
        <w:rPr>
          <w:b/>
          <w:bCs/>
          <w:color w:val="000000"/>
        </w:rPr>
        <w:t>MeetingNotification</w:t>
      </w:r>
      <w:proofErr w:type="spellEnd"/>
      <w:r w:rsidRPr="00733C89">
        <w:rPr>
          <w:b/>
          <w:bCs/>
          <w:color w:val="000000"/>
        </w:rPr>
        <w:t>) message</w:t>
      </w:r>
      <w:r w:rsidRPr="00733C89">
        <w:rPr>
          <w:color w:val="000000"/>
        </w:rPr>
        <w:t xml:space="preserve">, </w:t>
      </w:r>
      <w:r w:rsidR="005C5E7B" w:rsidRPr="00733C89">
        <w:rPr>
          <w:color w:val="000000"/>
        </w:rPr>
        <w:t xml:space="preserve">add a new cross elements rules named </w:t>
      </w:r>
      <w:proofErr w:type="spellStart"/>
      <w:r w:rsidR="002E5CFF" w:rsidRPr="00733C89">
        <w:rPr>
          <w:color w:val="000000"/>
        </w:rPr>
        <w:t>PaginationRule</w:t>
      </w:r>
      <w:proofErr w:type="spellEnd"/>
      <w:r w:rsidRPr="00733C89">
        <w:rPr>
          <w:color w:val="000000"/>
        </w:rPr>
        <w:t xml:space="preserve"> </w:t>
      </w:r>
      <w:r w:rsidR="00733C89" w:rsidRPr="00733C89">
        <w:rPr>
          <w:color w:val="000000"/>
        </w:rPr>
        <w:t>described</w:t>
      </w:r>
      <w:r w:rsidRPr="00733C89">
        <w:rPr>
          <w:color w:val="000000"/>
        </w:rPr>
        <w:t xml:space="preserve"> as follows:</w:t>
      </w:r>
    </w:p>
    <w:p w14:paraId="2658C9ED" w14:textId="77777777" w:rsidR="00733C89" w:rsidRDefault="00733C89" w:rsidP="00733C89">
      <w:pPr>
        <w:suppressAutoHyphens w:val="0"/>
        <w:spacing w:before="0" w:after="0"/>
      </w:pPr>
    </w:p>
    <w:p w14:paraId="0D810A0B" w14:textId="7CB8B66B" w:rsidR="00733C89" w:rsidRPr="00936F7F" w:rsidRDefault="00733C89" w:rsidP="00733C89">
      <w:pPr>
        <w:suppressAutoHyphens w:val="0"/>
        <w:spacing w:before="0" w:after="0"/>
        <w:rPr>
          <w:i/>
          <w:iCs/>
        </w:rPr>
      </w:pPr>
      <w:r w:rsidRPr="00936F7F">
        <w:rPr>
          <w:i/>
          <w:iCs/>
        </w:rPr>
        <w:t>“</w:t>
      </w:r>
      <w:r w:rsidR="00DF4716" w:rsidRPr="00936F7F">
        <w:rPr>
          <w:i/>
          <w:iCs/>
        </w:rPr>
        <w:t xml:space="preserve">If </w:t>
      </w:r>
      <w:r w:rsidR="00D62CDF" w:rsidRPr="00DB1E49">
        <w:rPr>
          <w:i/>
          <w:iCs/>
        </w:rPr>
        <w:t>Pagination</w:t>
      </w:r>
      <w:r w:rsidR="00331BCB" w:rsidRPr="00936F7F">
        <w:rPr>
          <w:i/>
          <w:iCs/>
        </w:rPr>
        <w:t xml:space="preserve"> </w:t>
      </w:r>
      <w:r w:rsidR="00676BA5" w:rsidRPr="00936F7F">
        <w:rPr>
          <w:i/>
          <w:iCs/>
        </w:rPr>
        <w:t xml:space="preserve">is </w:t>
      </w:r>
      <w:r w:rsidR="008157AC" w:rsidRPr="00936F7F">
        <w:rPr>
          <w:i/>
          <w:iCs/>
        </w:rPr>
        <w:t xml:space="preserve">present, then </w:t>
      </w:r>
      <w:proofErr w:type="spellStart"/>
      <w:r w:rsidR="008157AC" w:rsidRPr="00DB1E49">
        <w:rPr>
          <w:i/>
          <w:iCs/>
        </w:rPr>
        <w:t>Notifica</w:t>
      </w:r>
      <w:r w:rsidR="004A2B65" w:rsidRPr="00DB1E49">
        <w:rPr>
          <w:i/>
          <w:iCs/>
        </w:rPr>
        <w:t>tion</w:t>
      </w:r>
      <w:r w:rsidR="008157AC" w:rsidRPr="00DB1E49">
        <w:rPr>
          <w:i/>
          <w:iCs/>
        </w:rPr>
        <w:t>GeneralInformation</w:t>
      </w:r>
      <w:proofErr w:type="spellEnd"/>
      <w:r w:rsidR="008157AC" w:rsidRPr="00DB1E49">
        <w:rPr>
          <w:i/>
          <w:iCs/>
        </w:rPr>
        <w:t>/</w:t>
      </w:r>
      <w:proofErr w:type="spellStart"/>
      <w:r w:rsidR="008157AC" w:rsidRPr="00DB1E49">
        <w:rPr>
          <w:i/>
          <w:iCs/>
        </w:rPr>
        <w:t>Notification</w:t>
      </w:r>
      <w:r w:rsidR="004A2B65" w:rsidRPr="00DB1E49">
        <w:rPr>
          <w:i/>
          <w:iCs/>
        </w:rPr>
        <w:t>Identification</w:t>
      </w:r>
      <w:proofErr w:type="spellEnd"/>
      <w:r w:rsidR="004A2B65" w:rsidRPr="00936F7F">
        <w:rPr>
          <w:i/>
          <w:iCs/>
        </w:rPr>
        <w:t xml:space="preserve"> must be present</w:t>
      </w:r>
      <w:r w:rsidR="007D1489" w:rsidRPr="00936F7F">
        <w:rPr>
          <w:i/>
          <w:iCs/>
        </w:rPr>
        <w:t>.”</w:t>
      </w:r>
    </w:p>
    <w:p w14:paraId="77301EAD" w14:textId="77777777" w:rsidR="0000606B" w:rsidRDefault="0000606B" w:rsidP="0000606B">
      <w:pPr>
        <w:suppressAutoHyphens w:val="0"/>
        <w:spacing w:before="0" w:after="0"/>
      </w:pPr>
    </w:p>
    <w:p w14:paraId="74E4FB00" w14:textId="1142CC87" w:rsidR="00B44506" w:rsidRPr="00F552E8" w:rsidRDefault="009564C5" w:rsidP="00B44506">
      <w:pPr>
        <w:pStyle w:val="ListParagraph"/>
        <w:numPr>
          <w:ilvl w:val="0"/>
          <w:numId w:val="23"/>
        </w:numPr>
        <w:suppressAutoHyphens w:val="0"/>
        <w:spacing w:before="0" w:after="0"/>
        <w:rPr>
          <w:b/>
          <w:bCs/>
        </w:rPr>
      </w:pPr>
      <w:r w:rsidRPr="00F552E8">
        <w:rPr>
          <w:b/>
          <w:bCs/>
        </w:rPr>
        <w:t>In the seev.035</w:t>
      </w:r>
      <w:r w:rsidR="009E2EC9">
        <w:rPr>
          <w:b/>
          <w:bCs/>
        </w:rPr>
        <w:t xml:space="preserve">, </w:t>
      </w:r>
      <w:r w:rsidRPr="00F552E8">
        <w:rPr>
          <w:b/>
          <w:bCs/>
        </w:rPr>
        <w:t>seev.036</w:t>
      </w:r>
      <w:r w:rsidR="009E2EC9">
        <w:rPr>
          <w:b/>
          <w:bCs/>
        </w:rPr>
        <w:t xml:space="preserve"> and </w:t>
      </w:r>
      <w:r w:rsidR="00855C76">
        <w:rPr>
          <w:b/>
          <w:bCs/>
        </w:rPr>
        <w:t xml:space="preserve">seev.042, </w:t>
      </w:r>
      <w:r w:rsidRPr="00F552E8">
        <w:rPr>
          <w:b/>
          <w:bCs/>
        </w:rPr>
        <w:t>add</w:t>
      </w:r>
      <w:r w:rsidR="00F56FD0" w:rsidRPr="00F552E8">
        <w:rPr>
          <w:b/>
          <w:bCs/>
        </w:rPr>
        <w:t xml:space="preserve"> </w:t>
      </w:r>
      <w:r w:rsidRPr="00F552E8">
        <w:rPr>
          <w:b/>
          <w:bCs/>
        </w:rPr>
        <w:t xml:space="preserve">a pagination rule </w:t>
      </w:r>
      <w:proofErr w:type="gramStart"/>
      <w:r w:rsidR="00F56FD0" w:rsidRPr="00F552E8">
        <w:rPr>
          <w:b/>
          <w:bCs/>
        </w:rPr>
        <w:t>similar to</w:t>
      </w:r>
      <w:proofErr w:type="gramEnd"/>
      <w:r w:rsidR="00F56FD0" w:rsidRPr="00F552E8">
        <w:rPr>
          <w:b/>
          <w:bCs/>
        </w:rPr>
        <w:t xml:space="preserve"> the one specified above for seev.031 and </w:t>
      </w:r>
      <w:r w:rsidR="00403F83">
        <w:rPr>
          <w:b/>
          <w:bCs/>
        </w:rPr>
        <w:t xml:space="preserve">also in </w:t>
      </w:r>
      <w:r w:rsidR="00F56FD0" w:rsidRPr="00F552E8">
        <w:rPr>
          <w:b/>
          <w:bCs/>
        </w:rPr>
        <w:t>seev.001</w:t>
      </w:r>
      <w:r w:rsidR="00AD004F">
        <w:rPr>
          <w:b/>
          <w:bCs/>
        </w:rPr>
        <w:t xml:space="preserve">, seev.004, </w:t>
      </w:r>
      <w:r w:rsidR="00A6096C">
        <w:rPr>
          <w:b/>
          <w:bCs/>
        </w:rPr>
        <w:t>seev.007, seev.0</w:t>
      </w:r>
      <w:r w:rsidR="00403F83">
        <w:rPr>
          <w:b/>
          <w:bCs/>
        </w:rPr>
        <w:t>0</w:t>
      </w:r>
      <w:r w:rsidR="00A6096C">
        <w:rPr>
          <w:b/>
          <w:bCs/>
        </w:rPr>
        <w:t>8</w:t>
      </w:r>
      <w:r w:rsidR="00403F83">
        <w:rPr>
          <w:b/>
          <w:bCs/>
        </w:rPr>
        <w:t>.</w:t>
      </w:r>
    </w:p>
    <w:p w14:paraId="7E1C634F" w14:textId="77777777" w:rsidR="00B44506" w:rsidRDefault="00B44506" w:rsidP="00B44506">
      <w:pPr>
        <w:pStyle w:val="ListParagraph"/>
        <w:suppressAutoHyphens w:val="0"/>
        <w:spacing w:before="0" w:after="0"/>
        <w:ind w:left="360"/>
      </w:pPr>
    </w:p>
    <w:p w14:paraId="79376A37" w14:textId="77777777" w:rsidR="00B44506" w:rsidRDefault="00B44506" w:rsidP="00B44506">
      <w:pPr>
        <w:pStyle w:val="ListParagraph"/>
        <w:suppressAutoHyphens w:val="0"/>
        <w:spacing w:before="0" w:after="0"/>
        <w:ind w:left="360"/>
      </w:pPr>
    </w:p>
    <w:p w14:paraId="7D05036B" w14:textId="77777777" w:rsidR="007F3B2D" w:rsidRDefault="007F3B2D" w:rsidP="007F3B2D">
      <w:pPr>
        <w:suppressAutoHyphens w:val="0"/>
        <w:spacing w:before="0" w:after="0"/>
        <w:rPr>
          <w:b/>
          <w:sz w:val="28"/>
        </w:rPr>
      </w:pPr>
      <w:r w:rsidRPr="00CE2AB5">
        <w:rPr>
          <w:b/>
          <w:sz w:val="28"/>
        </w:rPr>
        <w:t>Working Group Meeting</w:t>
      </w:r>
    </w:p>
    <w:p w14:paraId="44610806" w14:textId="77777777" w:rsidR="007F3B2D" w:rsidRDefault="007F3B2D" w:rsidP="007F3B2D">
      <w:pPr>
        <w:suppressAutoHyphens w:val="0"/>
        <w:spacing w:before="0" w:after="0"/>
        <w:rPr>
          <w:b/>
          <w:sz w:val="28"/>
        </w:rPr>
      </w:pPr>
    </w:p>
    <w:p w14:paraId="597D943D" w14:textId="77777777" w:rsidR="007F3B2D" w:rsidRPr="00CE2AB5" w:rsidRDefault="007F3B2D" w:rsidP="007F3B2D">
      <w:pPr>
        <w:suppressAutoHyphens w:val="0"/>
        <w:spacing w:before="0" w:after="0"/>
        <w:rPr>
          <w:b/>
        </w:rPr>
      </w:pP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8754"/>
      </w:tblGrid>
      <w:tr w:rsidR="007F3B2D" w:rsidRPr="00DB39D9" w14:paraId="1AA6F6AB" w14:textId="77777777" w:rsidTr="00F24980">
        <w:tc>
          <w:tcPr>
            <w:tcW w:w="8754" w:type="dxa"/>
            <w:shd w:val="pct5" w:color="auto" w:fill="auto"/>
          </w:tcPr>
          <w:p w14:paraId="41ACBBA1" w14:textId="77777777" w:rsidR="007F3B2D" w:rsidRPr="00D54675" w:rsidRDefault="007F3B2D" w:rsidP="00F24980">
            <w:pPr>
              <w:spacing w:before="80" w:after="80"/>
              <w:rPr>
                <w:b/>
                <w:color w:val="800000"/>
              </w:rPr>
            </w:pPr>
            <w:r w:rsidRPr="00D54675">
              <w:rPr>
                <w:b/>
              </w:rPr>
              <w:t>Discussion</w:t>
            </w:r>
          </w:p>
        </w:tc>
      </w:tr>
      <w:tr w:rsidR="007F3B2D" w:rsidRPr="00E32808" w14:paraId="63C6645D" w14:textId="77777777" w:rsidTr="00F24980">
        <w:trPr>
          <w:trHeight w:val="36"/>
        </w:trPr>
        <w:tc>
          <w:tcPr>
            <w:tcW w:w="8754" w:type="dxa"/>
            <w:tcBorders>
              <w:bottom w:val="dotted" w:sz="4" w:space="0" w:color="auto"/>
            </w:tcBorders>
            <w:vAlign w:val="center"/>
          </w:tcPr>
          <w:p w14:paraId="1251B62C" w14:textId="10EF94BD" w:rsidR="007F3B2D" w:rsidRPr="00D54675" w:rsidRDefault="004E4180" w:rsidP="00F24980">
            <w:pPr>
              <w:rPr>
                <w:rFonts w:cs="Arial"/>
              </w:rPr>
            </w:pPr>
            <w:r w:rsidRPr="004E4180">
              <w:rPr>
                <w:rFonts w:cs="Arial"/>
                <w:color w:val="000000" w:themeColor="text1"/>
              </w:rPr>
              <w:t xml:space="preserve">Implementation proposal agreed </w:t>
            </w:r>
            <w:r>
              <w:rPr>
                <w:rFonts w:cs="Arial"/>
                <w:color w:val="000000" w:themeColor="text1"/>
              </w:rPr>
              <w:t xml:space="preserve">by the ET. </w:t>
            </w:r>
            <w:r w:rsidR="00FB44A3" w:rsidRPr="00936F7F">
              <w:rPr>
                <w:rFonts w:cs="Arial"/>
                <w:color w:val="000000" w:themeColor="text1"/>
              </w:rPr>
              <w:t>In addition to the proposed solution</w:t>
            </w:r>
            <w:r w:rsidR="00E75532" w:rsidRPr="00936F7F">
              <w:rPr>
                <w:rFonts w:cs="Arial"/>
                <w:color w:val="000000" w:themeColor="text1"/>
              </w:rPr>
              <w:t>,</w:t>
            </w:r>
            <w:r w:rsidR="00FB44A3" w:rsidRPr="00936F7F">
              <w:rPr>
                <w:rFonts w:cs="Arial"/>
                <w:color w:val="000000" w:themeColor="text1"/>
              </w:rPr>
              <w:t xml:space="preserve"> it was </w:t>
            </w:r>
            <w:r w:rsidR="00575DF8" w:rsidRPr="00936F7F">
              <w:rPr>
                <w:rFonts w:cs="Arial"/>
                <w:color w:val="000000" w:themeColor="text1"/>
              </w:rPr>
              <w:t xml:space="preserve">also </w:t>
            </w:r>
            <w:r w:rsidR="00FB44A3" w:rsidRPr="00936F7F">
              <w:rPr>
                <w:rFonts w:cs="Arial"/>
                <w:color w:val="000000" w:themeColor="text1"/>
              </w:rPr>
              <w:t>agreed by the ISO SEG CA ET</w:t>
            </w:r>
            <w:r w:rsidR="00271B01" w:rsidRPr="00936F7F">
              <w:rPr>
                <w:rFonts w:cs="Arial"/>
                <w:color w:val="000000" w:themeColor="text1"/>
              </w:rPr>
              <w:t xml:space="preserve"> to </w:t>
            </w:r>
            <w:r w:rsidR="00271B01" w:rsidRPr="00936F7F">
              <w:rPr>
                <w:rFonts w:cs="Arial"/>
                <w:color w:val="000000" w:themeColor="text1"/>
                <w:shd w:val="clear" w:color="auto" w:fill="FFFFFF"/>
              </w:rPr>
              <w:t xml:space="preserve">add a new rule in </w:t>
            </w:r>
            <w:r w:rsidR="00F552E8">
              <w:rPr>
                <w:rFonts w:cs="Arial"/>
                <w:color w:val="000000" w:themeColor="text1"/>
                <w:shd w:val="clear" w:color="auto" w:fill="FFFFFF"/>
              </w:rPr>
              <w:t>listed</w:t>
            </w:r>
            <w:r w:rsidR="00271B01" w:rsidRPr="00936F7F">
              <w:rPr>
                <w:rFonts w:cs="Arial"/>
                <w:color w:val="000000" w:themeColor="text1"/>
                <w:shd w:val="clear" w:color="auto" w:fill="FFFFFF"/>
              </w:rPr>
              <w:t xml:space="preserve"> messages to enforce the presence of the "</w:t>
            </w:r>
            <w:proofErr w:type="spellStart"/>
            <w:r w:rsidR="00271B01" w:rsidRPr="00936F7F">
              <w:rPr>
                <w:rFonts w:cs="Arial"/>
                <w:color w:val="000000" w:themeColor="text1"/>
                <w:shd w:val="clear" w:color="auto" w:fill="FFFFFF"/>
              </w:rPr>
              <w:t>NotificationIdentification</w:t>
            </w:r>
            <w:proofErr w:type="spellEnd"/>
            <w:r w:rsidR="00271B01" w:rsidRPr="00936F7F">
              <w:rPr>
                <w:rFonts w:cs="Arial"/>
                <w:color w:val="000000" w:themeColor="text1"/>
                <w:shd w:val="clear" w:color="auto" w:fill="FFFFFF"/>
              </w:rPr>
              <w:t xml:space="preserve">" element </w:t>
            </w:r>
            <w:r w:rsidR="0066292E">
              <w:rPr>
                <w:rFonts w:cs="Arial"/>
                <w:color w:val="000000" w:themeColor="text1"/>
                <w:shd w:val="clear" w:color="auto" w:fill="FFFFFF"/>
              </w:rPr>
              <w:t>(for the seev.0</w:t>
            </w:r>
            <w:r w:rsidR="00D75224">
              <w:rPr>
                <w:rFonts w:cs="Arial"/>
                <w:color w:val="000000" w:themeColor="text1"/>
                <w:shd w:val="clear" w:color="auto" w:fill="FFFFFF"/>
              </w:rPr>
              <w:t xml:space="preserve">31 and 001) </w:t>
            </w:r>
            <w:r w:rsidR="00271B01" w:rsidRPr="00936F7F">
              <w:rPr>
                <w:rFonts w:cs="Arial"/>
                <w:color w:val="000000" w:themeColor="text1"/>
                <w:shd w:val="clear" w:color="auto" w:fill="FFFFFF"/>
              </w:rPr>
              <w:t>when the "Pagination" component is present.</w:t>
            </w:r>
          </w:p>
        </w:tc>
      </w:tr>
      <w:tr w:rsidR="007F3B2D" w:rsidRPr="00DB39D9" w14:paraId="5ACF57F5" w14:textId="77777777" w:rsidTr="00F249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8754" w:type="dxa"/>
            <w:tcBorders>
              <w:top w:val="dotted" w:sz="4" w:space="0" w:color="auto"/>
              <w:left w:val="dotted" w:sz="4" w:space="0" w:color="auto"/>
              <w:bottom w:val="dotted" w:sz="4" w:space="0" w:color="auto"/>
              <w:right w:val="dotted" w:sz="4" w:space="0" w:color="auto"/>
            </w:tcBorders>
            <w:shd w:val="clear" w:color="auto" w:fill="F3F3F3"/>
          </w:tcPr>
          <w:p w14:paraId="4D052E55" w14:textId="77777777" w:rsidR="007F3B2D" w:rsidRPr="00D54675" w:rsidRDefault="007F3B2D" w:rsidP="00F24980">
            <w:pPr>
              <w:spacing w:before="80" w:after="80"/>
              <w:rPr>
                <w:b/>
                <w:color w:val="800000"/>
              </w:rPr>
            </w:pPr>
            <w:r w:rsidRPr="00D54675">
              <w:rPr>
                <w:b/>
              </w:rPr>
              <w:t>Decision</w:t>
            </w:r>
          </w:p>
        </w:tc>
      </w:tr>
      <w:tr w:rsidR="007F3B2D" w:rsidRPr="00E32808" w14:paraId="20C5ACF2" w14:textId="77777777" w:rsidTr="00F249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
        </w:trPr>
        <w:tc>
          <w:tcPr>
            <w:tcW w:w="8754" w:type="dxa"/>
            <w:tcBorders>
              <w:top w:val="dotted" w:sz="4" w:space="0" w:color="auto"/>
              <w:left w:val="dotted" w:sz="4" w:space="0" w:color="auto"/>
              <w:bottom w:val="dotted" w:sz="4" w:space="0" w:color="auto"/>
              <w:right w:val="dotted" w:sz="4" w:space="0" w:color="auto"/>
            </w:tcBorders>
          </w:tcPr>
          <w:p w14:paraId="5F6E2D1D" w14:textId="058F457F" w:rsidR="007F3B2D" w:rsidRPr="00936F7F" w:rsidRDefault="007A4DF4" w:rsidP="003B59E0">
            <w:pPr>
              <w:rPr>
                <w:b/>
                <w:bCs/>
              </w:rPr>
            </w:pPr>
            <w:r w:rsidRPr="00936F7F">
              <w:rPr>
                <w:b/>
                <w:bCs/>
                <w:color w:val="00B050"/>
              </w:rPr>
              <w:t>Approved</w:t>
            </w:r>
            <w:r w:rsidR="001262DF" w:rsidRPr="00936F7F">
              <w:rPr>
                <w:b/>
                <w:bCs/>
                <w:color w:val="00B050"/>
              </w:rPr>
              <w:t xml:space="preserve"> with comments</w:t>
            </w:r>
            <w:r w:rsidRPr="00936F7F">
              <w:rPr>
                <w:b/>
                <w:bCs/>
                <w:color w:val="00B050"/>
              </w:rPr>
              <w:t xml:space="preserve"> by the ISO SEG CA ET. </w:t>
            </w:r>
          </w:p>
        </w:tc>
      </w:tr>
    </w:tbl>
    <w:p w14:paraId="5A88799C" w14:textId="77777777" w:rsidR="007F3B2D" w:rsidRPr="00743BF1" w:rsidRDefault="007F3B2D" w:rsidP="007F3B2D">
      <w:pPr>
        <w:suppressAutoHyphens w:val="0"/>
        <w:spacing w:before="0" w:after="0"/>
        <w:rPr>
          <w:lang w:val="en-US"/>
        </w:rPr>
      </w:pPr>
      <w:r>
        <w:rPr>
          <w:lang w:val="en-US"/>
        </w:rPr>
        <w:br w:type="page"/>
      </w:r>
    </w:p>
    <w:p w14:paraId="2C0E22DD" w14:textId="22A254DB" w:rsidR="00A97BFC" w:rsidRPr="00F655B8" w:rsidRDefault="00A97BFC" w:rsidP="00A97BFC">
      <w:pPr>
        <w:pStyle w:val="Heading2"/>
        <w:tabs>
          <w:tab w:val="clear" w:pos="718"/>
          <w:tab w:val="clear" w:pos="851"/>
          <w:tab w:val="num" w:pos="993"/>
        </w:tabs>
        <w:ind w:left="0" w:firstLine="0"/>
        <w:rPr>
          <w:color w:val="00B050"/>
          <w:lang w:val="en-US"/>
        </w:rPr>
      </w:pPr>
      <w:bookmarkStart w:id="135" w:name="_Toc181280337"/>
      <w:r w:rsidRPr="00F655B8">
        <w:rPr>
          <w:color w:val="00B050"/>
          <w:lang w:val="en-US"/>
        </w:rPr>
        <w:lastRenderedPageBreak/>
        <w:t xml:space="preserve">CR 002192: </w:t>
      </w:r>
      <w:r w:rsidR="00991AD5" w:rsidRPr="00F655B8">
        <w:rPr>
          <w:color w:val="00B050"/>
          <w:lang w:val="en-US"/>
        </w:rPr>
        <w:t>Amend</w:t>
      </w:r>
      <w:r w:rsidRPr="00F655B8">
        <w:rPr>
          <w:color w:val="00B050"/>
          <w:lang w:val="en-US"/>
        </w:rPr>
        <w:t xml:space="preserve"> Spelling of </w:t>
      </w:r>
      <w:proofErr w:type="spellStart"/>
      <w:r w:rsidRPr="00F655B8">
        <w:rPr>
          <w:color w:val="00B050"/>
          <w:lang w:val="en-US"/>
        </w:rPr>
        <w:t>NotSpecifiedReason</w:t>
      </w:r>
      <w:proofErr w:type="spellEnd"/>
      <w:r w:rsidRPr="00F655B8">
        <w:rPr>
          <w:color w:val="00B050"/>
          <w:lang w:val="en-US"/>
        </w:rPr>
        <w:t xml:space="preserve"> Element (ISO 20022 CR 1341)</w:t>
      </w:r>
      <w:bookmarkEnd w:id="135"/>
      <w:r w:rsidRPr="00F655B8">
        <w:rPr>
          <w:color w:val="00B050"/>
          <w:lang w:val="en-US"/>
        </w:rPr>
        <w:t xml:space="preserve"> </w:t>
      </w:r>
    </w:p>
    <w:tbl>
      <w:tblPr>
        <w:tblW w:w="8721"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2658"/>
        <w:gridCol w:w="6063"/>
      </w:tblGrid>
      <w:tr w:rsidR="00A97BFC" w:rsidRPr="00D54675" w14:paraId="2D7D6FB4" w14:textId="77777777" w:rsidTr="00F24980">
        <w:tc>
          <w:tcPr>
            <w:tcW w:w="8721" w:type="dxa"/>
            <w:gridSpan w:val="2"/>
            <w:shd w:val="pct5" w:color="auto" w:fill="auto"/>
          </w:tcPr>
          <w:p w14:paraId="355C3581" w14:textId="77777777" w:rsidR="00A97BFC" w:rsidRPr="00D54675" w:rsidRDefault="00A97BFC" w:rsidP="00F24980">
            <w:pPr>
              <w:spacing w:before="80" w:after="80"/>
              <w:rPr>
                <w:rFonts w:cs="Arial"/>
                <w:b/>
              </w:rPr>
            </w:pPr>
            <w:r w:rsidRPr="00D54675">
              <w:rPr>
                <w:rFonts w:cs="Arial"/>
                <w:b/>
              </w:rPr>
              <w:t>Origin of request</w:t>
            </w:r>
          </w:p>
        </w:tc>
      </w:tr>
      <w:tr w:rsidR="00A97BFC" w:rsidRPr="001E0CBC" w14:paraId="3A410A1E" w14:textId="77777777" w:rsidTr="00F2498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57" w:type="dxa"/>
            <w:bottom w:w="57" w:type="dxa"/>
          </w:tblCellMar>
          <w:tblLook w:val="04A0" w:firstRow="1" w:lastRow="0" w:firstColumn="1" w:lastColumn="0" w:noHBand="0" w:noVBand="1"/>
        </w:tblPrEx>
        <w:tc>
          <w:tcPr>
            <w:tcW w:w="2658" w:type="dxa"/>
            <w:tcBorders>
              <w:top w:val="dotted" w:sz="4" w:space="0" w:color="auto"/>
              <w:left w:val="dotted" w:sz="4" w:space="0" w:color="auto"/>
              <w:bottom w:val="dotted" w:sz="4" w:space="0" w:color="auto"/>
              <w:right w:val="dotted" w:sz="4" w:space="0" w:color="auto"/>
            </w:tcBorders>
            <w:shd w:val="pct5" w:color="auto" w:fill="auto"/>
            <w:noWrap/>
            <w:vAlign w:val="center"/>
            <w:hideMark/>
          </w:tcPr>
          <w:p w14:paraId="40331E10" w14:textId="77777777" w:rsidR="00A97BFC" w:rsidRPr="00746F39" w:rsidRDefault="00A97BFC" w:rsidP="00F24980">
            <w:pPr>
              <w:spacing w:before="80" w:after="80"/>
              <w:ind w:left="360"/>
              <w:rPr>
                <w:rFonts w:eastAsia="Times New Roman" w:cs="Arial"/>
                <w:color w:val="000000"/>
                <w:sz w:val="22"/>
                <w:szCs w:val="22"/>
                <w:lang w:eastAsia="en-GB"/>
              </w:rPr>
            </w:pPr>
            <w:r w:rsidRPr="00746F39">
              <w:rPr>
                <w:rFonts w:eastAsia="Times New Roman" w:cs="Arial"/>
                <w:color w:val="000000"/>
                <w:sz w:val="22"/>
                <w:szCs w:val="22"/>
                <w:lang w:eastAsia="en-GB"/>
              </w:rPr>
              <w:t xml:space="preserve">Requesting Country: </w:t>
            </w:r>
          </w:p>
        </w:tc>
        <w:tc>
          <w:tcPr>
            <w:tcW w:w="6063" w:type="dxa"/>
            <w:tcBorders>
              <w:top w:val="dotted" w:sz="4" w:space="0" w:color="auto"/>
              <w:left w:val="dotted" w:sz="4" w:space="0" w:color="auto"/>
              <w:bottom w:val="dotted" w:sz="4" w:space="0" w:color="auto"/>
              <w:right w:val="dotted" w:sz="4" w:space="0" w:color="auto"/>
            </w:tcBorders>
            <w:shd w:val="clear" w:color="auto" w:fill="auto"/>
            <w:noWrap/>
            <w:vAlign w:val="center"/>
            <w:hideMark/>
          </w:tcPr>
          <w:p w14:paraId="04152535" w14:textId="77777777" w:rsidR="00A97BFC" w:rsidRPr="001E0CBC" w:rsidRDefault="00A97BFC" w:rsidP="00F24980">
            <w:pPr>
              <w:spacing w:before="80" w:after="80"/>
              <w:rPr>
                <w:rFonts w:eastAsia="Times New Roman" w:cs="Arial"/>
                <w:iCs/>
                <w:color w:val="0000FF"/>
                <w:sz w:val="22"/>
                <w:szCs w:val="22"/>
                <w:lang w:eastAsia="en-GB"/>
              </w:rPr>
            </w:pPr>
            <w:r>
              <w:rPr>
                <w:rFonts w:eastAsia="Times New Roman" w:cs="Arial"/>
                <w:iCs/>
                <w:color w:val="0000FF"/>
                <w:sz w:val="22"/>
                <w:szCs w:val="22"/>
                <w:lang w:eastAsia="en-GB"/>
              </w:rPr>
              <w:t xml:space="preserve"> </w:t>
            </w:r>
          </w:p>
        </w:tc>
      </w:tr>
      <w:tr w:rsidR="00A97BFC" w:rsidRPr="001E0CBC" w14:paraId="005930FA" w14:textId="77777777" w:rsidTr="00F2498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57" w:type="dxa"/>
            <w:bottom w:w="57" w:type="dxa"/>
          </w:tblCellMar>
          <w:tblLook w:val="04A0" w:firstRow="1" w:lastRow="0" w:firstColumn="1" w:lastColumn="0" w:noHBand="0" w:noVBand="1"/>
        </w:tblPrEx>
        <w:tc>
          <w:tcPr>
            <w:tcW w:w="2658" w:type="dxa"/>
            <w:tcBorders>
              <w:top w:val="dotted" w:sz="4" w:space="0" w:color="auto"/>
              <w:left w:val="dotted" w:sz="4" w:space="0" w:color="auto"/>
              <w:bottom w:val="dotted" w:sz="4" w:space="0" w:color="auto"/>
              <w:right w:val="dotted" w:sz="4" w:space="0" w:color="auto"/>
            </w:tcBorders>
            <w:shd w:val="pct5" w:color="auto" w:fill="auto"/>
            <w:noWrap/>
            <w:vAlign w:val="center"/>
            <w:hideMark/>
          </w:tcPr>
          <w:p w14:paraId="6C2DECA6" w14:textId="77777777" w:rsidR="00A97BFC" w:rsidRPr="00746F39" w:rsidRDefault="00A97BFC" w:rsidP="00F24980">
            <w:pPr>
              <w:spacing w:before="80" w:after="80"/>
              <w:ind w:left="360"/>
              <w:rPr>
                <w:rFonts w:eastAsia="Times New Roman" w:cs="Arial"/>
                <w:color w:val="000000"/>
                <w:sz w:val="22"/>
                <w:szCs w:val="22"/>
                <w:lang w:eastAsia="en-GB"/>
              </w:rPr>
            </w:pPr>
            <w:r w:rsidRPr="00746F39">
              <w:rPr>
                <w:rFonts w:eastAsia="Times New Roman" w:cs="Arial"/>
                <w:color w:val="000000"/>
                <w:sz w:val="22"/>
                <w:szCs w:val="22"/>
                <w:lang w:eastAsia="en-GB"/>
              </w:rPr>
              <w:t xml:space="preserve">Requesting Group: </w:t>
            </w:r>
          </w:p>
        </w:tc>
        <w:tc>
          <w:tcPr>
            <w:tcW w:w="6063" w:type="dxa"/>
            <w:tcBorders>
              <w:top w:val="dotted" w:sz="4" w:space="0" w:color="auto"/>
              <w:left w:val="dotted" w:sz="4" w:space="0" w:color="auto"/>
              <w:bottom w:val="dotted" w:sz="4" w:space="0" w:color="auto"/>
              <w:right w:val="dotted" w:sz="4" w:space="0" w:color="auto"/>
            </w:tcBorders>
            <w:shd w:val="clear" w:color="auto" w:fill="auto"/>
            <w:noWrap/>
            <w:vAlign w:val="center"/>
            <w:hideMark/>
          </w:tcPr>
          <w:p w14:paraId="38DC8EA5" w14:textId="77777777" w:rsidR="00A97BFC" w:rsidRPr="001E0CBC" w:rsidRDefault="00A97BFC" w:rsidP="00F24980">
            <w:pPr>
              <w:spacing w:before="80" w:after="80"/>
              <w:rPr>
                <w:rFonts w:eastAsia="Times New Roman" w:cs="Arial"/>
                <w:iCs/>
                <w:color w:val="0000FF"/>
                <w:sz w:val="22"/>
                <w:szCs w:val="22"/>
                <w:lang w:eastAsia="en-GB"/>
              </w:rPr>
            </w:pPr>
            <w:r>
              <w:rPr>
                <w:rFonts w:eastAsia="Times New Roman" w:cs="Arial"/>
                <w:iCs/>
                <w:color w:val="0000FF"/>
                <w:sz w:val="22"/>
                <w:szCs w:val="22"/>
                <w:lang w:eastAsia="en-GB"/>
              </w:rPr>
              <w:t>Swift</w:t>
            </w:r>
          </w:p>
        </w:tc>
      </w:tr>
      <w:tr w:rsidR="00A97BFC" w:rsidRPr="00D54675" w14:paraId="5E4EB869" w14:textId="77777777" w:rsidTr="00F24980">
        <w:tc>
          <w:tcPr>
            <w:tcW w:w="8721" w:type="dxa"/>
            <w:gridSpan w:val="2"/>
            <w:shd w:val="pct5" w:color="auto" w:fill="auto"/>
          </w:tcPr>
          <w:p w14:paraId="78B8A2E9" w14:textId="77777777" w:rsidR="00A97BFC" w:rsidRPr="00D54675" w:rsidRDefault="00A97BFC" w:rsidP="00F24980">
            <w:pPr>
              <w:spacing w:before="80" w:after="80"/>
              <w:rPr>
                <w:b/>
              </w:rPr>
            </w:pPr>
            <w:r>
              <w:rPr>
                <w:b/>
              </w:rPr>
              <w:t>Sponsors</w:t>
            </w:r>
          </w:p>
        </w:tc>
      </w:tr>
      <w:tr w:rsidR="00A97BFC" w:rsidRPr="003D2503" w14:paraId="246A6D72" w14:textId="77777777" w:rsidTr="00F24980">
        <w:tc>
          <w:tcPr>
            <w:tcW w:w="8721" w:type="dxa"/>
            <w:gridSpan w:val="2"/>
            <w:shd w:val="clear" w:color="auto" w:fill="auto"/>
          </w:tcPr>
          <w:p w14:paraId="0D056E70" w14:textId="77777777" w:rsidR="00A97BFC" w:rsidRPr="003D2503" w:rsidRDefault="00A97BFC" w:rsidP="00F24980">
            <w:pPr>
              <w:spacing w:before="80" w:after="80"/>
            </w:pPr>
          </w:p>
        </w:tc>
      </w:tr>
      <w:tr w:rsidR="00A97BFC" w:rsidRPr="00D54675" w14:paraId="5FB322BD" w14:textId="77777777" w:rsidTr="00F24980">
        <w:tc>
          <w:tcPr>
            <w:tcW w:w="8721" w:type="dxa"/>
            <w:gridSpan w:val="2"/>
            <w:shd w:val="pct5" w:color="auto" w:fill="auto"/>
          </w:tcPr>
          <w:p w14:paraId="21F56F14" w14:textId="77777777" w:rsidR="00A97BFC" w:rsidRPr="00D54675" w:rsidRDefault="00A97BFC" w:rsidP="00F24980">
            <w:pPr>
              <w:spacing w:before="80" w:after="80"/>
              <w:rPr>
                <w:color w:val="800000"/>
              </w:rPr>
            </w:pPr>
            <w:r>
              <w:rPr>
                <w:b/>
              </w:rPr>
              <w:t>Message type(s) i</w:t>
            </w:r>
            <w:r w:rsidRPr="00D54675">
              <w:rPr>
                <w:b/>
              </w:rPr>
              <w:t>mpacted</w:t>
            </w:r>
          </w:p>
        </w:tc>
      </w:tr>
      <w:tr w:rsidR="00A97BFC" w:rsidRPr="00DB39D9" w14:paraId="57D568BD" w14:textId="77777777" w:rsidTr="00F24980">
        <w:tc>
          <w:tcPr>
            <w:tcW w:w="8721" w:type="dxa"/>
            <w:gridSpan w:val="2"/>
          </w:tcPr>
          <w:p w14:paraId="764889A5" w14:textId="77777777" w:rsidR="00A97BFC" w:rsidRPr="00DB39D9" w:rsidRDefault="00A97BFC" w:rsidP="00F24980">
            <w:pPr>
              <w:spacing w:before="80" w:after="80"/>
            </w:pPr>
            <w:r>
              <w:t>seev.006, seev.041, seev.042, seev.053</w:t>
            </w:r>
          </w:p>
        </w:tc>
      </w:tr>
      <w:tr w:rsidR="00A97BFC" w:rsidRPr="00D54675" w14:paraId="34B1049E" w14:textId="77777777" w:rsidTr="00F24980">
        <w:tc>
          <w:tcPr>
            <w:tcW w:w="8721" w:type="dxa"/>
            <w:gridSpan w:val="2"/>
            <w:shd w:val="pct5" w:color="auto" w:fill="auto"/>
          </w:tcPr>
          <w:p w14:paraId="312006C8" w14:textId="77777777" w:rsidR="00A97BFC" w:rsidRPr="00D54675" w:rsidRDefault="00A97BFC" w:rsidP="00F24980">
            <w:pPr>
              <w:spacing w:before="80" w:after="80"/>
              <w:rPr>
                <w:b/>
              </w:rPr>
            </w:pPr>
            <w:r w:rsidRPr="003B78DE">
              <w:rPr>
                <w:b/>
              </w:rPr>
              <w:t>Complies with regulation</w:t>
            </w:r>
          </w:p>
        </w:tc>
      </w:tr>
      <w:tr w:rsidR="00A97BFC" w:rsidRPr="003D2503" w14:paraId="6D0D7393" w14:textId="77777777" w:rsidTr="00F24980">
        <w:tc>
          <w:tcPr>
            <w:tcW w:w="8721" w:type="dxa"/>
            <w:gridSpan w:val="2"/>
            <w:shd w:val="clear" w:color="auto" w:fill="auto"/>
          </w:tcPr>
          <w:p w14:paraId="060AF2B3" w14:textId="77777777" w:rsidR="00A97BFC" w:rsidRPr="003D2503" w:rsidRDefault="00A97BFC" w:rsidP="00F24980">
            <w:pPr>
              <w:spacing w:before="80" w:after="80"/>
            </w:pPr>
            <w:r>
              <w:t>None</w:t>
            </w:r>
          </w:p>
        </w:tc>
      </w:tr>
      <w:tr w:rsidR="00A97BFC" w:rsidRPr="00D54675" w14:paraId="7FF714BF" w14:textId="77777777" w:rsidTr="00F24980">
        <w:tc>
          <w:tcPr>
            <w:tcW w:w="8721" w:type="dxa"/>
            <w:gridSpan w:val="2"/>
            <w:shd w:val="pct5" w:color="auto" w:fill="auto"/>
          </w:tcPr>
          <w:p w14:paraId="3817B13C" w14:textId="77777777" w:rsidR="00A97BFC" w:rsidRPr="00D54675" w:rsidRDefault="00A97BFC" w:rsidP="00F24980">
            <w:pPr>
              <w:spacing w:before="80" w:after="80"/>
              <w:rPr>
                <w:b/>
              </w:rPr>
            </w:pPr>
            <w:r>
              <w:rPr>
                <w:b/>
              </w:rPr>
              <w:t>Business impact of this request</w:t>
            </w:r>
          </w:p>
        </w:tc>
      </w:tr>
      <w:tr w:rsidR="00A97BFC" w:rsidRPr="003D2503" w14:paraId="7739F72E" w14:textId="77777777" w:rsidTr="00F24980">
        <w:tc>
          <w:tcPr>
            <w:tcW w:w="8721" w:type="dxa"/>
            <w:gridSpan w:val="2"/>
            <w:shd w:val="clear" w:color="auto" w:fill="auto"/>
          </w:tcPr>
          <w:p w14:paraId="44E3EE4E" w14:textId="635EDAEA" w:rsidR="00A97BFC" w:rsidRPr="003D2503" w:rsidRDefault="00CA73AD" w:rsidP="00F24980">
            <w:pPr>
              <w:spacing w:before="80" w:after="80"/>
            </w:pPr>
            <w:r>
              <w:t>Low</w:t>
            </w:r>
          </w:p>
        </w:tc>
      </w:tr>
      <w:tr w:rsidR="00A97BFC" w:rsidRPr="00D54675" w14:paraId="1611467B" w14:textId="77777777" w:rsidTr="00F24980">
        <w:tc>
          <w:tcPr>
            <w:tcW w:w="8721" w:type="dxa"/>
            <w:gridSpan w:val="2"/>
            <w:shd w:val="pct5" w:color="auto" w:fill="auto"/>
          </w:tcPr>
          <w:p w14:paraId="05CC9F8B" w14:textId="77777777" w:rsidR="00A97BFC" w:rsidRPr="00D54675" w:rsidRDefault="00A97BFC" w:rsidP="00F24980">
            <w:pPr>
              <w:spacing w:before="80" w:after="80"/>
              <w:rPr>
                <w:b/>
              </w:rPr>
            </w:pPr>
            <w:r>
              <w:rPr>
                <w:b/>
              </w:rPr>
              <w:t>Commitment to implement the change</w:t>
            </w:r>
          </w:p>
        </w:tc>
      </w:tr>
      <w:tr w:rsidR="00A97BFC" w:rsidRPr="00E0620A" w14:paraId="62086DF0" w14:textId="77777777" w:rsidTr="00F24980">
        <w:tc>
          <w:tcPr>
            <w:tcW w:w="8721" w:type="dxa"/>
            <w:gridSpan w:val="2"/>
            <w:shd w:val="clear" w:color="auto" w:fill="auto"/>
          </w:tcPr>
          <w:p w14:paraId="2FC98BE4" w14:textId="77777777" w:rsidR="00A97BFC" w:rsidRPr="00E0620A" w:rsidRDefault="00A97BFC" w:rsidP="00F24980">
            <w:pPr>
              <w:spacing w:before="80" w:after="80"/>
            </w:pPr>
          </w:p>
        </w:tc>
      </w:tr>
      <w:tr w:rsidR="00A97BFC" w:rsidRPr="00D54675" w14:paraId="3F8A38D8" w14:textId="77777777" w:rsidTr="00F24980">
        <w:tc>
          <w:tcPr>
            <w:tcW w:w="8721" w:type="dxa"/>
            <w:gridSpan w:val="2"/>
            <w:shd w:val="pct5" w:color="auto" w:fill="auto"/>
          </w:tcPr>
          <w:p w14:paraId="786E6E4B" w14:textId="77777777" w:rsidR="00A97BFC" w:rsidRPr="00D54675" w:rsidRDefault="00A97BFC" w:rsidP="00F24980">
            <w:pPr>
              <w:spacing w:before="80" w:after="80"/>
              <w:rPr>
                <w:b/>
              </w:rPr>
            </w:pPr>
            <w:r w:rsidRPr="00D54675">
              <w:rPr>
                <w:b/>
              </w:rPr>
              <w:t xml:space="preserve">Business context </w:t>
            </w:r>
          </w:p>
        </w:tc>
      </w:tr>
      <w:tr w:rsidR="00A97BFC" w:rsidRPr="00DB39D9" w14:paraId="66F0812A" w14:textId="77777777" w:rsidTr="00F24980">
        <w:tc>
          <w:tcPr>
            <w:tcW w:w="8721" w:type="dxa"/>
            <w:gridSpan w:val="2"/>
          </w:tcPr>
          <w:p w14:paraId="34B38B37" w14:textId="77777777" w:rsidR="00A97BFC" w:rsidRPr="00DB39D9" w:rsidRDefault="00A97BFC" w:rsidP="00F24980">
            <w:pPr>
              <w:spacing w:before="80" w:after="80"/>
            </w:pPr>
            <w:r>
              <w:t>Have all components providing a status with “</w:t>
            </w:r>
            <w:proofErr w:type="spellStart"/>
            <w:r>
              <w:t>NoSpecifiedReason</w:t>
            </w:r>
            <w:proofErr w:type="spellEnd"/>
            <w:r>
              <w:t>” in securities messages consistent vis a vis the xml tag used.</w:t>
            </w:r>
          </w:p>
        </w:tc>
      </w:tr>
      <w:tr w:rsidR="00A97BFC" w:rsidRPr="00D54675" w14:paraId="6B44775A" w14:textId="77777777" w:rsidTr="00F24980">
        <w:tc>
          <w:tcPr>
            <w:tcW w:w="8721" w:type="dxa"/>
            <w:gridSpan w:val="2"/>
            <w:shd w:val="pct5" w:color="auto" w:fill="auto"/>
          </w:tcPr>
          <w:p w14:paraId="33980D56" w14:textId="77777777" w:rsidR="00A97BFC" w:rsidRPr="00D54675" w:rsidRDefault="00A97BFC" w:rsidP="00F24980">
            <w:pPr>
              <w:spacing w:before="80" w:after="80"/>
              <w:rPr>
                <w:color w:val="800000"/>
              </w:rPr>
            </w:pPr>
            <w:r>
              <w:rPr>
                <w:b/>
              </w:rPr>
              <w:t>Nature of c</w:t>
            </w:r>
            <w:r w:rsidRPr="00D54675">
              <w:rPr>
                <w:b/>
              </w:rPr>
              <w:t>hange</w:t>
            </w:r>
          </w:p>
        </w:tc>
      </w:tr>
      <w:tr w:rsidR="00A97BFC" w:rsidRPr="00DB39D9" w14:paraId="69EDEDF1" w14:textId="77777777" w:rsidTr="00F24980">
        <w:tc>
          <w:tcPr>
            <w:tcW w:w="8721" w:type="dxa"/>
            <w:gridSpan w:val="2"/>
          </w:tcPr>
          <w:p w14:paraId="3CA3B31A" w14:textId="77777777" w:rsidR="00A97BFC" w:rsidRDefault="00A97BFC" w:rsidP="00F24980">
            <w:pPr>
              <w:spacing w:before="80" w:after="80"/>
            </w:pPr>
            <w:r>
              <w:t>In the following components used in the above listed messages:</w:t>
            </w:r>
          </w:p>
          <w:p w14:paraId="6F1ACC93" w14:textId="3749876B" w:rsidR="00A97BFC" w:rsidRDefault="00A97BFC" w:rsidP="00F24980">
            <w:pPr>
              <w:spacing w:before="80" w:after="80"/>
            </w:pPr>
            <w:r>
              <w:t>-</w:t>
            </w:r>
            <w:r>
              <w:tab/>
              <w:t>In PendingCancellationStatus11Choice</w:t>
            </w:r>
            <w:r w:rsidR="00181FE0">
              <w:t xml:space="preserve"> (in seev.053)</w:t>
            </w:r>
          </w:p>
          <w:p w14:paraId="72272553" w14:textId="6EA56799" w:rsidR="00A97BFC" w:rsidRDefault="00A97BFC" w:rsidP="00F24980">
            <w:pPr>
              <w:spacing w:before="80" w:after="80"/>
            </w:pPr>
            <w:r>
              <w:t>-</w:t>
            </w:r>
            <w:r>
              <w:tab/>
              <w:t>In PendingCancellationStatus10Choice</w:t>
            </w:r>
            <w:r w:rsidR="00181FE0">
              <w:t xml:space="preserve"> (in seev.0</w:t>
            </w:r>
            <w:r w:rsidR="00A52DAD">
              <w:t>06</w:t>
            </w:r>
            <w:r w:rsidR="00181FE0">
              <w:t>)</w:t>
            </w:r>
          </w:p>
          <w:p w14:paraId="62CFE027" w14:textId="4110E1EC" w:rsidR="00A97BFC" w:rsidRDefault="00A97BFC" w:rsidP="00F24980">
            <w:pPr>
              <w:spacing w:before="80" w:after="80"/>
            </w:pPr>
            <w:r>
              <w:t>-</w:t>
            </w:r>
            <w:r>
              <w:tab/>
              <w:t>In PendingCancellationStatus7Choice</w:t>
            </w:r>
            <w:r w:rsidR="00181FE0">
              <w:t xml:space="preserve"> (in seev.0</w:t>
            </w:r>
            <w:r w:rsidR="00323C09">
              <w:t>41, 042</w:t>
            </w:r>
            <w:r w:rsidR="00181FE0">
              <w:t>)</w:t>
            </w:r>
          </w:p>
          <w:p w14:paraId="5BD733E0" w14:textId="77777777" w:rsidR="00A97BFC" w:rsidRPr="00DB39D9" w:rsidRDefault="00A97BFC" w:rsidP="00F24980">
            <w:pPr>
              <w:spacing w:before="80" w:after="80"/>
            </w:pPr>
            <w:r>
              <w:t>The element “</w:t>
            </w:r>
            <w:proofErr w:type="spellStart"/>
            <w:r>
              <w:t>NotSpecifiedReason</w:t>
            </w:r>
            <w:proofErr w:type="spellEnd"/>
            <w:r>
              <w:t>” should be spelled “</w:t>
            </w:r>
            <w:proofErr w:type="spellStart"/>
            <w:r>
              <w:t>NoSpecifiedReason</w:t>
            </w:r>
            <w:proofErr w:type="spellEnd"/>
            <w:r>
              <w:t xml:space="preserve">” to be consistent with the spelling of </w:t>
            </w:r>
            <w:proofErr w:type="spellStart"/>
            <w:r>
              <w:t>NoSpecifiedReason</w:t>
            </w:r>
            <w:proofErr w:type="spellEnd"/>
            <w:r>
              <w:t xml:space="preserve"> in all other similar status components in asset servicing status messages since the element name has an impact on the corresponding xml tag used.</w:t>
            </w:r>
          </w:p>
        </w:tc>
      </w:tr>
      <w:tr w:rsidR="00A97BFC" w:rsidRPr="00D54675" w14:paraId="69D5C14A" w14:textId="77777777" w:rsidTr="00F24980">
        <w:tc>
          <w:tcPr>
            <w:tcW w:w="8721" w:type="dxa"/>
            <w:gridSpan w:val="2"/>
            <w:shd w:val="pct5" w:color="auto" w:fill="auto"/>
          </w:tcPr>
          <w:p w14:paraId="67CE2106" w14:textId="77777777" w:rsidR="00A97BFC" w:rsidRPr="00D54675" w:rsidRDefault="00A97BFC" w:rsidP="00F24980">
            <w:pPr>
              <w:spacing w:before="80" w:after="80"/>
              <w:rPr>
                <w:color w:val="800000"/>
              </w:rPr>
            </w:pPr>
            <w:r w:rsidRPr="00D54675">
              <w:rPr>
                <w:b/>
              </w:rPr>
              <w:t>Examples</w:t>
            </w:r>
          </w:p>
        </w:tc>
      </w:tr>
      <w:tr w:rsidR="00A97BFC" w:rsidRPr="008466D3" w14:paraId="689B3A91" w14:textId="77777777" w:rsidTr="00F24980">
        <w:tc>
          <w:tcPr>
            <w:tcW w:w="8721" w:type="dxa"/>
            <w:gridSpan w:val="2"/>
            <w:tcBorders>
              <w:bottom w:val="dotted" w:sz="4" w:space="0" w:color="auto"/>
            </w:tcBorders>
          </w:tcPr>
          <w:p w14:paraId="4865131E" w14:textId="77777777" w:rsidR="00A97BFC" w:rsidRPr="008466D3" w:rsidRDefault="00A97BFC" w:rsidP="00F24980">
            <w:pPr>
              <w:spacing w:before="80" w:after="80"/>
              <w:rPr>
                <w:rFonts w:cs="Arial"/>
                <w:color w:val="000000"/>
              </w:rPr>
            </w:pPr>
          </w:p>
        </w:tc>
      </w:tr>
    </w:tbl>
    <w:p w14:paraId="2622B042" w14:textId="77777777" w:rsidR="00A97BFC" w:rsidRDefault="00A97BFC" w:rsidP="00A97BFC">
      <w:pPr>
        <w:suppressAutoHyphens w:val="0"/>
        <w:spacing w:before="0" w:after="0"/>
        <w:rPr>
          <w:b/>
          <w:sz w:val="28"/>
        </w:rPr>
      </w:pPr>
    </w:p>
    <w:p w14:paraId="1BD096D1" w14:textId="77777777" w:rsidR="00A97BFC" w:rsidRDefault="00A97BFC" w:rsidP="00A97BFC">
      <w:pPr>
        <w:suppressAutoHyphens w:val="0"/>
        <w:spacing w:before="0" w:after="0"/>
        <w:rPr>
          <w:b/>
          <w:sz w:val="28"/>
        </w:rPr>
      </w:pPr>
      <w:r>
        <w:rPr>
          <w:b/>
          <w:sz w:val="28"/>
        </w:rPr>
        <w:br w:type="page"/>
      </w:r>
    </w:p>
    <w:p w14:paraId="33D62E5E" w14:textId="77777777" w:rsidR="0000606B" w:rsidRDefault="0000606B" w:rsidP="0000606B">
      <w:pPr>
        <w:suppressAutoHyphens w:val="0"/>
        <w:spacing w:before="0" w:after="0"/>
        <w:rPr>
          <w:b/>
          <w:sz w:val="28"/>
        </w:rPr>
      </w:pPr>
      <w:r>
        <w:rPr>
          <w:b/>
          <w:sz w:val="28"/>
        </w:rPr>
        <w:lastRenderedPageBreak/>
        <w:t>SWIFT Comment</w:t>
      </w:r>
    </w:p>
    <w:p w14:paraId="3ABD8DB6" w14:textId="77777777" w:rsidR="0000606B" w:rsidRDefault="0000606B" w:rsidP="0000606B">
      <w:pPr>
        <w:suppressAutoHyphens w:val="0"/>
        <w:spacing w:before="0" w:after="0"/>
      </w:pPr>
    </w:p>
    <w:tbl>
      <w:tblPr>
        <w:tblW w:w="8721"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8721"/>
      </w:tblGrid>
      <w:tr w:rsidR="0000606B" w:rsidRPr="00E32808" w14:paraId="2FECA4F2" w14:textId="77777777" w:rsidTr="00F24980">
        <w:tc>
          <w:tcPr>
            <w:tcW w:w="8721" w:type="dxa"/>
            <w:tcBorders>
              <w:bottom w:val="dotted" w:sz="4" w:space="0" w:color="auto"/>
            </w:tcBorders>
          </w:tcPr>
          <w:p w14:paraId="14F2567D" w14:textId="77777777" w:rsidR="0000606B" w:rsidRPr="008466D3" w:rsidRDefault="0000606B" w:rsidP="00F24980">
            <w:pPr>
              <w:rPr>
                <w:rFonts w:cs="Arial"/>
                <w:color w:val="000000"/>
              </w:rPr>
            </w:pPr>
          </w:p>
        </w:tc>
      </w:tr>
    </w:tbl>
    <w:p w14:paraId="24809FD9" w14:textId="77777777" w:rsidR="0000606B" w:rsidRDefault="0000606B" w:rsidP="0000606B">
      <w:pPr>
        <w:suppressAutoHyphens w:val="0"/>
        <w:spacing w:before="0" w:after="0"/>
        <w:rPr>
          <w:b/>
          <w:sz w:val="28"/>
        </w:rPr>
      </w:pPr>
    </w:p>
    <w:p w14:paraId="758109B1" w14:textId="77777777" w:rsidR="0000606B" w:rsidRPr="00623855" w:rsidRDefault="0000606B" w:rsidP="0000606B">
      <w:pPr>
        <w:suppressAutoHyphens w:val="0"/>
        <w:spacing w:before="0" w:after="0"/>
        <w:rPr>
          <w:b/>
          <w:sz w:val="28"/>
        </w:rPr>
      </w:pPr>
      <w:r w:rsidRPr="00623855">
        <w:rPr>
          <w:b/>
          <w:sz w:val="28"/>
        </w:rPr>
        <w:t>Standards Illustration</w:t>
      </w:r>
    </w:p>
    <w:p w14:paraId="3566C2E4" w14:textId="77777777" w:rsidR="0000606B" w:rsidRDefault="0000606B" w:rsidP="0000606B">
      <w:pPr>
        <w:suppressAutoHyphens w:val="0"/>
      </w:pPr>
    </w:p>
    <w:p w14:paraId="424F7DB1" w14:textId="5ACFC95A" w:rsidR="0000606B" w:rsidRPr="009B1E52" w:rsidRDefault="0000606B" w:rsidP="0000606B">
      <w:pPr>
        <w:pBdr>
          <w:top w:val="single" w:sz="4" w:space="5" w:color="auto"/>
          <w:bottom w:val="single" w:sz="4" w:space="5" w:color="auto"/>
        </w:pBdr>
        <w:spacing w:after="240"/>
        <w:rPr>
          <w:b/>
          <w:sz w:val="32"/>
          <w:szCs w:val="32"/>
        </w:rPr>
      </w:pPr>
      <w:r w:rsidRPr="009B1E52">
        <w:rPr>
          <w:b/>
          <w:sz w:val="32"/>
          <w:szCs w:val="32"/>
        </w:rPr>
        <w:t>ISO 20022 Illustration</w:t>
      </w:r>
    </w:p>
    <w:p w14:paraId="12051341" w14:textId="59D2116F" w:rsidR="00C165CA" w:rsidRDefault="00C165CA" w:rsidP="00C165CA">
      <w:pPr>
        <w:suppressAutoHyphens w:val="0"/>
        <w:spacing w:before="0" w:after="0"/>
        <w:ind w:left="-900"/>
      </w:pPr>
      <w:r>
        <w:t>I</w:t>
      </w:r>
      <w:r w:rsidR="00BE76C3">
        <w:t>n</w:t>
      </w:r>
      <w:r>
        <w:t xml:space="preserve"> the </w:t>
      </w:r>
      <w:r w:rsidR="00BE76C3">
        <w:t xml:space="preserve">data type </w:t>
      </w:r>
      <w:r w:rsidR="00BE76C3" w:rsidRPr="00D81357">
        <w:rPr>
          <w:b/>
          <w:bCs/>
          <w:i/>
          <w:iCs/>
        </w:rPr>
        <w:t>PendingCancellationStatus7Choice</w:t>
      </w:r>
      <w:r w:rsidR="00BE76C3">
        <w:t xml:space="preserve"> used in the seev.041.001.13</w:t>
      </w:r>
      <w:r w:rsidR="00683958">
        <w:t xml:space="preserve"> </w:t>
      </w:r>
      <w:r w:rsidR="00D44CDE">
        <w:t xml:space="preserve">in the path </w:t>
      </w:r>
      <w:proofErr w:type="spellStart"/>
      <w:r w:rsidR="00D44CDE" w:rsidRPr="00D81357">
        <w:rPr>
          <w:i/>
          <w:iCs/>
        </w:rPr>
        <w:t>Instruction</w:t>
      </w:r>
      <w:r w:rsidR="003B3872" w:rsidRPr="00D81357">
        <w:rPr>
          <w:i/>
          <w:iCs/>
        </w:rPr>
        <w:t>CancellationRequestStatus</w:t>
      </w:r>
      <w:proofErr w:type="spellEnd"/>
      <w:r w:rsidR="003B3872" w:rsidRPr="00D81357">
        <w:rPr>
          <w:i/>
          <w:iCs/>
        </w:rPr>
        <w:t>/</w:t>
      </w:r>
      <w:proofErr w:type="spellStart"/>
      <w:r w:rsidR="003B3872" w:rsidRPr="00D81357">
        <w:rPr>
          <w:i/>
          <w:iCs/>
        </w:rPr>
        <w:t>PendingCancellation</w:t>
      </w:r>
      <w:proofErr w:type="spellEnd"/>
      <w:r w:rsidR="003B3872">
        <w:t xml:space="preserve"> </w:t>
      </w:r>
      <w:r w:rsidR="00683958">
        <w:t xml:space="preserve">and </w:t>
      </w:r>
      <w:r w:rsidR="003B3872">
        <w:t xml:space="preserve">in the </w:t>
      </w:r>
      <w:r w:rsidR="00683958">
        <w:t>seev.042.001.</w:t>
      </w:r>
      <w:r w:rsidR="00C94815">
        <w:t xml:space="preserve">12, </w:t>
      </w:r>
      <w:r w:rsidR="00357DD7">
        <w:t xml:space="preserve">in the path </w:t>
      </w:r>
      <w:r w:rsidR="006F0BAB" w:rsidRPr="00D81357">
        <w:rPr>
          <w:i/>
          <w:iCs/>
        </w:rPr>
        <w:t>AccountAndStatementDetails/CorporateActionEvent</w:t>
      </w:r>
      <w:r w:rsidR="00DA31F2" w:rsidRPr="00D81357">
        <w:rPr>
          <w:i/>
          <w:iCs/>
        </w:rPr>
        <w:t>AndBalance/Balance/TotalInstructedBalanceDetails/</w:t>
      </w:r>
      <w:r w:rsidR="00AB2597" w:rsidRPr="00D81357">
        <w:rPr>
          <w:i/>
          <w:iCs/>
        </w:rPr>
        <w:t>OptionDetails/OptionInstructionDetails/</w:t>
      </w:r>
      <w:r w:rsidR="00D81357" w:rsidRPr="00D81357">
        <w:rPr>
          <w:i/>
          <w:iCs/>
        </w:rPr>
        <w:t>InstructionStatus</w:t>
      </w:r>
      <w:r w:rsidR="009564D5">
        <w:rPr>
          <w:i/>
          <w:iCs/>
        </w:rPr>
        <w:t>/PendingCancellation</w:t>
      </w:r>
      <w:r w:rsidR="00AF65F6">
        <w:t xml:space="preserve">, </w:t>
      </w:r>
      <w:r w:rsidR="00C94815">
        <w:t>t</w:t>
      </w:r>
      <w:r>
        <w:t>he “</w:t>
      </w:r>
      <w:proofErr w:type="spellStart"/>
      <w:r w:rsidRPr="009564D5">
        <w:rPr>
          <w:b/>
          <w:bCs/>
          <w:i/>
          <w:iCs/>
        </w:rPr>
        <w:t>NotSpecifiedReason</w:t>
      </w:r>
      <w:proofErr w:type="spellEnd"/>
      <w:r>
        <w:t xml:space="preserve">” element </w:t>
      </w:r>
      <w:r w:rsidR="00AD2E5B">
        <w:t xml:space="preserve">name </w:t>
      </w:r>
      <w:r w:rsidR="00C94815">
        <w:t xml:space="preserve">must be </w:t>
      </w:r>
      <w:r w:rsidR="00AD2E5B">
        <w:t>spelled</w:t>
      </w:r>
      <w:r>
        <w:t xml:space="preserve"> </w:t>
      </w:r>
      <w:r w:rsidR="00AD2E5B">
        <w:t xml:space="preserve">as </w:t>
      </w:r>
      <w:r>
        <w:t>“</w:t>
      </w:r>
      <w:proofErr w:type="spellStart"/>
      <w:r w:rsidRPr="009564D5">
        <w:rPr>
          <w:b/>
          <w:bCs/>
          <w:i/>
          <w:iCs/>
        </w:rPr>
        <w:t>NoSpecifiedReason</w:t>
      </w:r>
      <w:proofErr w:type="spellEnd"/>
      <w:r>
        <w:t>”.</w:t>
      </w:r>
    </w:p>
    <w:p w14:paraId="02F73C3D" w14:textId="77777777" w:rsidR="005A04CD" w:rsidRDefault="005A04CD" w:rsidP="00C165CA">
      <w:pPr>
        <w:suppressAutoHyphens w:val="0"/>
        <w:spacing w:before="0" w:after="0"/>
        <w:ind w:left="-900"/>
      </w:pPr>
    </w:p>
    <w:p w14:paraId="0D281070" w14:textId="77777777" w:rsidR="00DC3FE6" w:rsidRDefault="005A04CD" w:rsidP="006E4989">
      <w:pPr>
        <w:suppressAutoHyphens w:val="0"/>
        <w:spacing w:before="0" w:after="0"/>
        <w:ind w:left="-900"/>
      </w:pPr>
      <w:r>
        <w:t xml:space="preserve">The same applies </w:t>
      </w:r>
      <w:r w:rsidR="004B6C55">
        <w:t>to</w:t>
      </w:r>
      <w:r w:rsidR="00DC3FE6">
        <w:t>:</w:t>
      </w:r>
    </w:p>
    <w:p w14:paraId="5471441E" w14:textId="56657436" w:rsidR="005C2A73" w:rsidRDefault="004B6C55" w:rsidP="0071214E">
      <w:pPr>
        <w:pStyle w:val="ListParagraph"/>
        <w:numPr>
          <w:ilvl w:val="0"/>
          <w:numId w:val="15"/>
        </w:numPr>
        <w:suppressAutoHyphens w:val="0"/>
        <w:spacing w:before="0" w:after="0"/>
        <w:rPr>
          <w:i/>
          <w:iCs/>
        </w:rPr>
      </w:pPr>
      <w:r>
        <w:t xml:space="preserve">the data type </w:t>
      </w:r>
      <w:r w:rsidRPr="009B4870">
        <w:rPr>
          <w:b/>
          <w:bCs/>
          <w:i/>
          <w:iCs/>
        </w:rPr>
        <w:t>PendingC</w:t>
      </w:r>
      <w:r w:rsidR="000D3C36" w:rsidRPr="009B4870">
        <w:rPr>
          <w:b/>
          <w:bCs/>
          <w:i/>
          <w:iCs/>
        </w:rPr>
        <w:t>a</w:t>
      </w:r>
      <w:r w:rsidRPr="009B4870">
        <w:rPr>
          <w:b/>
          <w:bCs/>
          <w:i/>
          <w:iCs/>
        </w:rPr>
        <w:t>ncellation</w:t>
      </w:r>
      <w:r w:rsidR="000D3C36" w:rsidRPr="009B4870">
        <w:rPr>
          <w:b/>
          <w:bCs/>
          <w:i/>
          <w:iCs/>
        </w:rPr>
        <w:t>Status10Choice</w:t>
      </w:r>
      <w:r w:rsidR="000D3C36">
        <w:t xml:space="preserve"> used in the seev.</w:t>
      </w:r>
      <w:r w:rsidR="00A775D0">
        <w:t>006.001.</w:t>
      </w:r>
      <w:r w:rsidR="00D44CDE">
        <w:t>10</w:t>
      </w:r>
      <w:r w:rsidR="00547683">
        <w:t xml:space="preserve"> in the path</w:t>
      </w:r>
      <w:r w:rsidR="00F35762">
        <w:t xml:space="preserve">s </w:t>
      </w:r>
      <w:r w:rsidR="00F35762" w:rsidRPr="00DC3FE6">
        <w:rPr>
          <w:i/>
          <w:iCs/>
        </w:rPr>
        <w:t>InstructionTypeStatus/</w:t>
      </w:r>
      <w:r w:rsidR="002F6352" w:rsidRPr="00DC3FE6">
        <w:rPr>
          <w:i/>
          <w:iCs/>
        </w:rPr>
        <w:t>CancellationStatus/GlobalCancellationStatus/PendingCancellation</w:t>
      </w:r>
      <w:r w:rsidR="002F6352">
        <w:t xml:space="preserve"> and </w:t>
      </w:r>
      <w:r w:rsidR="00EA4049">
        <w:t xml:space="preserve">in </w:t>
      </w:r>
      <w:r w:rsidR="00EA4049" w:rsidRPr="00DC3FE6">
        <w:rPr>
          <w:i/>
          <w:iCs/>
        </w:rPr>
        <w:t>InstructionTypeStatus/CancellationStatus/DetailedCancellationStatus/</w:t>
      </w:r>
      <w:r w:rsidR="00DC3FE6" w:rsidRPr="00DC3FE6">
        <w:rPr>
          <w:i/>
          <w:iCs/>
        </w:rPr>
        <w:t>InstructionCancellationStatus/PendingCancellation.</w:t>
      </w:r>
    </w:p>
    <w:p w14:paraId="50800B5C" w14:textId="242F4F24" w:rsidR="006B7DF9" w:rsidRPr="006B7DF9" w:rsidRDefault="006B7DF9" w:rsidP="0071214E">
      <w:pPr>
        <w:pStyle w:val="ListParagraph"/>
        <w:numPr>
          <w:ilvl w:val="0"/>
          <w:numId w:val="15"/>
        </w:numPr>
        <w:suppressAutoHyphens w:val="0"/>
        <w:spacing w:before="0" w:after="0"/>
        <w:rPr>
          <w:i/>
          <w:iCs/>
        </w:rPr>
      </w:pPr>
      <w:r>
        <w:t xml:space="preserve">the data type </w:t>
      </w:r>
      <w:r w:rsidRPr="009B4870">
        <w:rPr>
          <w:b/>
          <w:bCs/>
          <w:i/>
          <w:iCs/>
        </w:rPr>
        <w:t>PendingCancellationStatus11Choice</w:t>
      </w:r>
      <w:r>
        <w:t xml:space="preserve"> used in the seev.0</w:t>
      </w:r>
      <w:r w:rsidR="006E4416">
        <w:t>53</w:t>
      </w:r>
      <w:r>
        <w:t>.001.</w:t>
      </w:r>
      <w:r w:rsidR="006E4416">
        <w:t>02</w:t>
      </w:r>
      <w:r>
        <w:t xml:space="preserve"> in the paths </w:t>
      </w:r>
      <w:proofErr w:type="spellStart"/>
      <w:r w:rsidR="006E4416">
        <w:rPr>
          <w:i/>
          <w:iCs/>
        </w:rPr>
        <w:t>MarketClaimCancellation</w:t>
      </w:r>
      <w:r w:rsidR="009B4870">
        <w:rPr>
          <w:i/>
          <w:iCs/>
        </w:rPr>
        <w:t>RequestStatus</w:t>
      </w:r>
      <w:proofErr w:type="spellEnd"/>
      <w:r w:rsidRPr="00DC3FE6">
        <w:rPr>
          <w:i/>
          <w:iCs/>
        </w:rPr>
        <w:t>/</w:t>
      </w:r>
      <w:proofErr w:type="spellStart"/>
      <w:r w:rsidRPr="00DC3FE6">
        <w:rPr>
          <w:i/>
          <w:iCs/>
        </w:rPr>
        <w:t>PendingCancellation</w:t>
      </w:r>
      <w:proofErr w:type="spellEnd"/>
      <w:r w:rsidRPr="00DC3FE6">
        <w:rPr>
          <w:i/>
          <w:iCs/>
        </w:rPr>
        <w:t>.</w:t>
      </w:r>
    </w:p>
    <w:p w14:paraId="71F8D188" w14:textId="77777777" w:rsidR="00DC3FE6" w:rsidRDefault="00DC3FE6" w:rsidP="006E4989">
      <w:pPr>
        <w:suppressAutoHyphens w:val="0"/>
        <w:spacing w:before="0" w:after="0"/>
        <w:ind w:left="-900"/>
      </w:pPr>
    </w:p>
    <w:p w14:paraId="18D955BB" w14:textId="776CD5FD" w:rsidR="008C6971" w:rsidRDefault="008C6971" w:rsidP="006E4989">
      <w:pPr>
        <w:suppressAutoHyphens w:val="0"/>
        <w:spacing w:before="0" w:after="0"/>
        <w:ind w:left="-900"/>
      </w:pPr>
      <w:r>
        <w:t>Illustration in seev.</w:t>
      </w:r>
      <w:r w:rsidR="00AF2B79">
        <w:t>041</w:t>
      </w:r>
    </w:p>
    <w:p w14:paraId="69AF5D4A" w14:textId="771CE677" w:rsidR="00AD2E5B" w:rsidRDefault="005A04CD" w:rsidP="006E4989">
      <w:pPr>
        <w:suppressAutoHyphens w:val="0"/>
        <w:spacing w:before="0" w:after="0"/>
        <w:ind w:left="-900"/>
      </w:pPr>
      <w:r>
        <w:rPr>
          <w:noProof/>
        </w:rPr>
        <w:drawing>
          <wp:inline distT="0" distB="0" distL="0" distR="0" wp14:anchorId="2AC25FFD" wp14:editId="1830C8AD">
            <wp:extent cx="6425170" cy="2587924"/>
            <wp:effectExtent l="0" t="0" r="0" b="317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
                    <a:stretch>
                      <a:fillRect/>
                    </a:stretch>
                  </pic:blipFill>
                  <pic:spPr>
                    <a:xfrm>
                      <a:off x="0" y="0"/>
                      <a:ext cx="6434583" cy="2591715"/>
                    </a:xfrm>
                    <a:prstGeom prst="rect">
                      <a:avLst/>
                    </a:prstGeom>
                  </pic:spPr>
                </pic:pic>
              </a:graphicData>
            </a:graphic>
          </wp:inline>
        </w:drawing>
      </w:r>
    </w:p>
    <w:p w14:paraId="2B36DE7A" w14:textId="77777777" w:rsidR="005C2A73" w:rsidRDefault="005C2A73" w:rsidP="006E4989">
      <w:pPr>
        <w:suppressAutoHyphens w:val="0"/>
        <w:spacing w:before="0" w:after="0"/>
        <w:ind w:left="-900"/>
      </w:pPr>
    </w:p>
    <w:p w14:paraId="6FAAD4F0" w14:textId="15C3D3DE" w:rsidR="00AF2B79" w:rsidRDefault="00AF2B79" w:rsidP="00AF2B79">
      <w:pPr>
        <w:suppressAutoHyphens w:val="0"/>
        <w:spacing w:before="0" w:after="0"/>
        <w:ind w:left="-900"/>
      </w:pPr>
      <w:r>
        <w:t>Illustration in seev.053</w:t>
      </w:r>
      <w:r w:rsidR="0037036E">
        <w:t>.001.02</w:t>
      </w:r>
    </w:p>
    <w:p w14:paraId="03008EAC" w14:textId="77777777" w:rsidR="00AF2B79" w:rsidRDefault="00AF2B79" w:rsidP="006E4989">
      <w:pPr>
        <w:suppressAutoHyphens w:val="0"/>
        <w:spacing w:before="0" w:after="0"/>
        <w:ind w:left="-900"/>
      </w:pPr>
    </w:p>
    <w:p w14:paraId="3A3FE09D" w14:textId="77777777" w:rsidR="00395A26" w:rsidRDefault="00395A26" w:rsidP="006E4989">
      <w:pPr>
        <w:suppressAutoHyphens w:val="0"/>
        <w:spacing w:before="0" w:after="0"/>
        <w:ind w:left="-900"/>
      </w:pPr>
      <w:r>
        <w:rPr>
          <w:noProof/>
        </w:rPr>
        <w:lastRenderedPageBreak/>
        <w:drawing>
          <wp:inline distT="0" distB="0" distL="0" distR="0" wp14:anchorId="138EEFF2" wp14:editId="722CA69D">
            <wp:extent cx="6598503" cy="2881222"/>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
                    <a:stretch>
                      <a:fillRect/>
                    </a:stretch>
                  </pic:blipFill>
                  <pic:spPr>
                    <a:xfrm>
                      <a:off x="0" y="0"/>
                      <a:ext cx="6612465" cy="2887318"/>
                    </a:xfrm>
                    <a:prstGeom prst="rect">
                      <a:avLst/>
                    </a:prstGeom>
                  </pic:spPr>
                </pic:pic>
              </a:graphicData>
            </a:graphic>
          </wp:inline>
        </w:drawing>
      </w:r>
    </w:p>
    <w:p w14:paraId="415F19C5" w14:textId="77777777" w:rsidR="00AF2B79" w:rsidRDefault="00AF2B79" w:rsidP="006E4989">
      <w:pPr>
        <w:suppressAutoHyphens w:val="0"/>
        <w:spacing w:before="0" w:after="0"/>
        <w:ind w:left="-900"/>
      </w:pPr>
    </w:p>
    <w:p w14:paraId="760AB0CF" w14:textId="766B9C39" w:rsidR="00AF2B79" w:rsidRDefault="00163870" w:rsidP="006E4989">
      <w:pPr>
        <w:suppressAutoHyphens w:val="0"/>
        <w:spacing w:before="0" w:after="0"/>
        <w:ind w:left="-900"/>
      </w:pPr>
      <w:r>
        <w:t>Illustration in the seev.</w:t>
      </w:r>
      <w:r w:rsidR="0037036E">
        <w:t>006.001.10</w:t>
      </w:r>
    </w:p>
    <w:p w14:paraId="114BA887" w14:textId="168E26C5" w:rsidR="00AF2B79" w:rsidRDefault="00163870" w:rsidP="006E4989">
      <w:pPr>
        <w:suppressAutoHyphens w:val="0"/>
        <w:spacing w:before="0" w:after="0"/>
        <w:ind w:left="-900"/>
      </w:pPr>
      <w:r>
        <w:rPr>
          <w:noProof/>
        </w:rPr>
        <w:drawing>
          <wp:inline distT="0" distB="0" distL="0" distR="0" wp14:anchorId="667212CE" wp14:editId="074C878A">
            <wp:extent cx="6676566" cy="2691441"/>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9"/>
                    <a:stretch>
                      <a:fillRect/>
                    </a:stretch>
                  </pic:blipFill>
                  <pic:spPr>
                    <a:xfrm>
                      <a:off x="0" y="0"/>
                      <a:ext cx="6696615" cy="2699523"/>
                    </a:xfrm>
                    <a:prstGeom prst="rect">
                      <a:avLst/>
                    </a:prstGeom>
                  </pic:spPr>
                </pic:pic>
              </a:graphicData>
            </a:graphic>
          </wp:inline>
        </w:drawing>
      </w:r>
    </w:p>
    <w:p w14:paraId="7FAEAF91" w14:textId="77777777" w:rsidR="006E4989" w:rsidRDefault="006E4989" w:rsidP="006E4989">
      <w:pPr>
        <w:suppressAutoHyphens w:val="0"/>
        <w:spacing w:before="0" w:after="0"/>
        <w:ind w:left="-900"/>
      </w:pPr>
    </w:p>
    <w:p w14:paraId="07B5F480" w14:textId="77777777" w:rsidR="009D2CB3" w:rsidRDefault="009D2CB3" w:rsidP="0000606B">
      <w:pPr>
        <w:suppressAutoHyphens w:val="0"/>
        <w:spacing w:before="0" w:after="0"/>
      </w:pPr>
    </w:p>
    <w:p w14:paraId="72BC3BAC" w14:textId="77777777" w:rsidR="00A97BFC" w:rsidRDefault="00A97BFC" w:rsidP="00A97BFC">
      <w:pPr>
        <w:suppressAutoHyphens w:val="0"/>
        <w:spacing w:before="0" w:after="0"/>
        <w:rPr>
          <w:b/>
          <w:sz w:val="28"/>
        </w:rPr>
      </w:pPr>
      <w:r w:rsidRPr="00CE2AB5">
        <w:rPr>
          <w:b/>
          <w:sz w:val="28"/>
        </w:rPr>
        <w:t>Working Group Meeting</w:t>
      </w:r>
    </w:p>
    <w:p w14:paraId="3A4A2128" w14:textId="77777777" w:rsidR="00A97BFC" w:rsidRDefault="00A97BFC" w:rsidP="00A97BFC">
      <w:pPr>
        <w:suppressAutoHyphens w:val="0"/>
        <w:spacing w:before="0" w:after="0"/>
        <w:rPr>
          <w:b/>
          <w:sz w:val="28"/>
        </w:rPr>
      </w:pPr>
    </w:p>
    <w:p w14:paraId="48E6D61F" w14:textId="77777777" w:rsidR="00A97BFC" w:rsidRPr="00CE2AB5" w:rsidRDefault="00A97BFC" w:rsidP="00A97BFC">
      <w:pPr>
        <w:suppressAutoHyphens w:val="0"/>
        <w:spacing w:before="0" w:after="0"/>
        <w:rPr>
          <w:b/>
        </w:rPr>
      </w:pP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8754"/>
      </w:tblGrid>
      <w:tr w:rsidR="00A97BFC" w:rsidRPr="00DB39D9" w14:paraId="5A3A5A5E" w14:textId="77777777" w:rsidTr="00F24980">
        <w:tc>
          <w:tcPr>
            <w:tcW w:w="8754" w:type="dxa"/>
            <w:shd w:val="pct5" w:color="auto" w:fill="auto"/>
          </w:tcPr>
          <w:p w14:paraId="5AB12DE4" w14:textId="77777777" w:rsidR="00A97BFC" w:rsidRPr="00D54675" w:rsidRDefault="00A97BFC" w:rsidP="00F24980">
            <w:pPr>
              <w:spacing w:before="80" w:after="80"/>
              <w:rPr>
                <w:b/>
                <w:color w:val="800000"/>
              </w:rPr>
            </w:pPr>
            <w:r w:rsidRPr="00D54675">
              <w:rPr>
                <w:b/>
              </w:rPr>
              <w:t>Discussion</w:t>
            </w:r>
          </w:p>
        </w:tc>
      </w:tr>
      <w:tr w:rsidR="00A97BFC" w:rsidRPr="00E32808" w14:paraId="0A4A23F3" w14:textId="77777777" w:rsidTr="00F24980">
        <w:trPr>
          <w:trHeight w:val="36"/>
        </w:trPr>
        <w:tc>
          <w:tcPr>
            <w:tcW w:w="8754" w:type="dxa"/>
            <w:tcBorders>
              <w:bottom w:val="dotted" w:sz="4" w:space="0" w:color="auto"/>
            </w:tcBorders>
            <w:vAlign w:val="center"/>
          </w:tcPr>
          <w:p w14:paraId="0BA9C07D" w14:textId="0A1539AB" w:rsidR="00A97BFC" w:rsidRPr="00D54675" w:rsidRDefault="00325B73" w:rsidP="00F24980">
            <w:pPr>
              <w:rPr>
                <w:rFonts w:cs="Arial"/>
              </w:rPr>
            </w:pPr>
            <w:r>
              <w:rPr>
                <w:rFonts w:cs="Arial"/>
              </w:rPr>
              <w:t>The ET agreed with the proposed solution.</w:t>
            </w:r>
          </w:p>
        </w:tc>
      </w:tr>
      <w:tr w:rsidR="00A97BFC" w:rsidRPr="00DB39D9" w14:paraId="34E59012" w14:textId="77777777" w:rsidTr="00F249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8754" w:type="dxa"/>
            <w:tcBorders>
              <w:top w:val="dotted" w:sz="4" w:space="0" w:color="auto"/>
              <w:left w:val="dotted" w:sz="4" w:space="0" w:color="auto"/>
              <w:bottom w:val="dotted" w:sz="4" w:space="0" w:color="auto"/>
              <w:right w:val="dotted" w:sz="4" w:space="0" w:color="auto"/>
            </w:tcBorders>
            <w:shd w:val="clear" w:color="auto" w:fill="F3F3F3"/>
          </w:tcPr>
          <w:p w14:paraId="5951DF04" w14:textId="77777777" w:rsidR="00A97BFC" w:rsidRPr="00D54675" w:rsidRDefault="00A97BFC" w:rsidP="00F24980">
            <w:pPr>
              <w:spacing w:before="80" w:after="80"/>
              <w:rPr>
                <w:b/>
                <w:color w:val="800000"/>
              </w:rPr>
            </w:pPr>
            <w:r w:rsidRPr="00D54675">
              <w:rPr>
                <w:b/>
              </w:rPr>
              <w:t>Decision</w:t>
            </w:r>
          </w:p>
        </w:tc>
      </w:tr>
      <w:tr w:rsidR="00A97BFC" w:rsidRPr="00E32808" w14:paraId="2DE71726" w14:textId="77777777" w:rsidTr="00F249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
        </w:trPr>
        <w:tc>
          <w:tcPr>
            <w:tcW w:w="8754" w:type="dxa"/>
            <w:tcBorders>
              <w:top w:val="dotted" w:sz="4" w:space="0" w:color="auto"/>
              <w:left w:val="dotted" w:sz="4" w:space="0" w:color="auto"/>
              <w:bottom w:val="dotted" w:sz="4" w:space="0" w:color="auto"/>
              <w:right w:val="dotted" w:sz="4" w:space="0" w:color="auto"/>
            </w:tcBorders>
          </w:tcPr>
          <w:p w14:paraId="65D4C06E" w14:textId="5DA18243" w:rsidR="00A97BFC" w:rsidRPr="00F655B8" w:rsidRDefault="0015294E" w:rsidP="00F24980">
            <w:pPr>
              <w:tabs>
                <w:tab w:val="left" w:pos="965"/>
                <w:tab w:val="left" w:pos="1005"/>
              </w:tabs>
              <w:spacing w:after="0"/>
              <w:ind w:left="992" w:hanging="992"/>
              <w:rPr>
                <w:rFonts w:cs="Arial"/>
                <w:b/>
                <w:bCs/>
                <w:color w:val="00B050"/>
              </w:rPr>
            </w:pPr>
            <w:r w:rsidRPr="00F655B8">
              <w:rPr>
                <w:rStyle w:val="ui-provider"/>
                <w:b/>
                <w:bCs/>
                <w:color w:val="00B050"/>
              </w:rPr>
              <w:t>Approved as is by the ISO SEG CA ET.</w:t>
            </w:r>
          </w:p>
        </w:tc>
      </w:tr>
    </w:tbl>
    <w:p w14:paraId="156FE8D2" w14:textId="77777777" w:rsidR="00A97BFC" w:rsidRPr="00743BF1" w:rsidRDefault="00A97BFC" w:rsidP="00A97BFC">
      <w:pPr>
        <w:suppressAutoHyphens w:val="0"/>
        <w:spacing w:before="0" w:after="0"/>
        <w:rPr>
          <w:lang w:val="en-US"/>
        </w:rPr>
      </w:pPr>
      <w:r>
        <w:rPr>
          <w:lang w:val="en-US"/>
        </w:rPr>
        <w:br w:type="page"/>
      </w:r>
    </w:p>
    <w:p w14:paraId="3C29BE60" w14:textId="77777777" w:rsidR="00394E9B" w:rsidRPr="00F655B8" w:rsidRDefault="00394E9B" w:rsidP="00394E9B">
      <w:pPr>
        <w:pStyle w:val="Heading2"/>
        <w:tabs>
          <w:tab w:val="clear" w:pos="718"/>
          <w:tab w:val="clear" w:pos="851"/>
          <w:tab w:val="num" w:pos="993"/>
        </w:tabs>
        <w:ind w:left="0" w:firstLine="0"/>
        <w:rPr>
          <w:color w:val="00B050"/>
          <w:lang w:val="en-US"/>
        </w:rPr>
      </w:pPr>
      <w:bookmarkStart w:id="136" w:name="_Toc181280338"/>
      <w:r w:rsidRPr="00F655B8">
        <w:rPr>
          <w:color w:val="00B050"/>
          <w:lang w:val="en-US"/>
        </w:rPr>
        <w:lastRenderedPageBreak/>
        <w:t>CR 002195: Remove Useless Rule in Market Claim Creation Message (ISO 20022 CR 1371)</w:t>
      </w:r>
      <w:bookmarkEnd w:id="136"/>
      <w:r w:rsidRPr="00F655B8">
        <w:rPr>
          <w:color w:val="00B050"/>
          <w:lang w:val="en-US"/>
        </w:rPr>
        <w:t xml:space="preserve"> </w:t>
      </w:r>
    </w:p>
    <w:tbl>
      <w:tblPr>
        <w:tblW w:w="8721"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2658"/>
        <w:gridCol w:w="6063"/>
      </w:tblGrid>
      <w:tr w:rsidR="00394E9B" w:rsidRPr="00D54675" w14:paraId="4D3DEC75" w14:textId="77777777" w:rsidTr="00F24980">
        <w:tc>
          <w:tcPr>
            <w:tcW w:w="8721" w:type="dxa"/>
            <w:gridSpan w:val="2"/>
            <w:shd w:val="pct5" w:color="auto" w:fill="auto"/>
          </w:tcPr>
          <w:p w14:paraId="287936F4" w14:textId="77777777" w:rsidR="00394E9B" w:rsidRPr="00D54675" w:rsidRDefault="00394E9B" w:rsidP="00F24980">
            <w:pPr>
              <w:spacing w:before="80" w:after="80"/>
              <w:rPr>
                <w:rFonts w:cs="Arial"/>
                <w:b/>
              </w:rPr>
            </w:pPr>
            <w:r w:rsidRPr="00D54675">
              <w:rPr>
                <w:rFonts w:cs="Arial"/>
                <w:b/>
              </w:rPr>
              <w:t>Origin of request</w:t>
            </w:r>
          </w:p>
        </w:tc>
      </w:tr>
      <w:tr w:rsidR="00394E9B" w:rsidRPr="001E0CBC" w14:paraId="3EE7522B" w14:textId="77777777" w:rsidTr="00F2498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57" w:type="dxa"/>
            <w:bottom w:w="57" w:type="dxa"/>
          </w:tblCellMar>
          <w:tblLook w:val="04A0" w:firstRow="1" w:lastRow="0" w:firstColumn="1" w:lastColumn="0" w:noHBand="0" w:noVBand="1"/>
        </w:tblPrEx>
        <w:tc>
          <w:tcPr>
            <w:tcW w:w="2658" w:type="dxa"/>
            <w:tcBorders>
              <w:top w:val="dotted" w:sz="4" w:space="0" w:color="auto"/>
              <w:left w:val="dotted" w:sz="4" w:space="0" w:color="auto"/>
              <w:bottom w:val="dotted" w:sz="4" w:space="0" w:color="auto"/>
              <w:right w:val="dotted" w:sz="4" w:space="0" w:color="auto"/>
            </w:tcBorders>
            <w:shd w:val="pct5" w:color="auto" w:fill="auto"/>
            <w:noWrap/>
            <w:vAlign w:val="center"/>
            <w:hideMark/>
          </w:tcPr>
          <w:p w14:paraId="5BA518B9" w14:textId="77777777" w:rsidR="00394E9B" w:rsidRPr="00746F39" w:rsidRDefault="00394E9B" w:rsidP="00F24980">
            <w:pPr>
              <w:spacing w:before="80" w:after="80"/>
              <w:ind w:left="360"/>
              <w:rPr>
                <w:rFonts w:eastAsia="Times New Roman" w:cs="Arial"/>
                <w:color w:val="000000"/>
                <w:sz w:val="22"/>
                <w:szCs w:val="22"/>
                <w:lang w:eastAsia="en-GB"/>
              </w:rPr>
            </w:pPr>
            <w:r w:rsidRPr="00746F39">
              <w:rPr>
                <w:rFonts w:eastAsia="Times New Roman" w:cs="Arial"/>
                <w:color w:val="000000"/>
                <w:sz w:val="22"/>
                <w:szCs w:val="22"/>
                <w:lang w:eastAsia="en-GB"/>
              </w:rPr>
              <w:t xml:space="preserve">Requesting Country: </w:t>
            </w:r>
          </w:p>
        </w:tc>
        <w:tc>
          <w:tcPr>
            <w:tcW w:w="6063" w:type="dxa"/>
            <w:tcBorders>
              <w:top w:val="dotted" w:sz="4" w:space="0" w:color="auto"/>
              <w:left w:val="dotted" w:sz="4" w:space="0" w:color="auto"/>
              <w:bottom w:val="dotted" w:sz="4" w:space="0" w:color="auto"/>
              <w:right w:val="dotted" w:sz="4" w:space="0" w:color="auto"/>
            </w:tcBorders>
            <w:shd w:val="clear" w:color="auto" w:fill="auto"/>
            <w:noWrap/>
            <w:vAlign w:val="center"/>
            <w:hideMark/>
          </w:tcPr>
          <w:p w14:paraId="67B25157" w14:textId="77777777" w:rsidR="00394E9B" w:rsidRPr="001E0CBC" w:rsidRDefault="00394E9B" w:rsidP="00F24980">
            <w:pPr>
              <w:spacing w:before="80" w:after="80"/>
              <w:rPr>
                <w:rFonts w:eastAsia="Times New Roman" w:cs="Arial"/>
                <w:iCs/>
                <w:color w:val="0000FF"/>
                <w:sz w:val="22"/>
                <w:szCs w:val="22"/>
                <w:lang w:eastAsia="en-GB"/>
              </w:rPr>
            </w:pPr>
            <w:r>
              <w:rPr>
                <w:rFonts w:eastAsia="Times New Roman" w:cs="Arial"/>
                <w:iCs/>
                <w:color w:val="0000FF"/>
                <w:sz w:val="22"/>
                <w:szCs w:val="22"/>
                <w:lang w:eastAsia="en-GB"/>
              </w:rPr>
              <w:t xml:space="preserve"> </w:t>
            </w:r>
          </w:p>
        </w:tc>
      </w:tr>
      <w:tr w:rsidR="00394E9B" w:rsidRPr="001E0CBC" w14:paraId="395C127E" w14:textId="77777777" w:rsidTr="00F2498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57" w:type="dxa"/>
            <w:bottom w:w="57" w:type="dxa"/>
          </w:tblCellMar>
          <w:tblLook w:val="04A0" w:firstRow="1" w:lastRow="0" w:firstColumn="1" w:lastColumn="0" w:noHBand="0" w:noVBand="1"/>
        </w:tblPrEx>
        <w:tc>
          <w:tcPr>
            <w:tcW w:w="2658" w:type="dxa"/>
            <w:tcBorders>
              <w:top w:val="dotted" w:sz="4" w:space="0" w:color="auto"/>
              <w:left w:val="dotted" w:sz="4" w:space="0" w:color="auto"/>
              <w:bottom w:val="dotted" w:sz="4" w:space="0" w:color="auto"/>
              <w:right w:val="dotted" w:sz="4" w:space="0" w:color="auto"/>
            </w:tcBorders>
            <w:shd w:val="pct5" w:color="auto" w:fill="auto"/>
            <w:noWrap/>
            <w:vAlign w:val="center"/>
            <w:hideMark/>
          </w:tcPr>
          <w:p w14:paraId="4B48141C" w14:textId="77777777" w:rsidR="00394E9B" w:rsidRPr="00746F39" w:rsidRDefault="00394E9B" w:rsidP="00F24980">
            <w:pPr>
              <w:spacing w:before="80" w:after="80"/>
              <w:ind w:left="360"/>
              <w:rPr>
                <w:rFonts w:eastAsia="Times New Roman" w:cs="Arial"/>
                <w:color w:val="000000"/>
                <w:sz w:val="22"/>
                <w:szCs w:val="22"/>
                <w:lang w:eastAsia="en-GB"/>
              </w:rPr>
            </w:pPr>
            <w:r w:rsidRPr="00746F39">
              <w:rPr>
                <w:rFonts w:eastAsia="Times New Roman" w:cs="Arial"/>
                <w:color w:val="000000"/>
                <w:sz w:val="22"/>
                <w:szCs w:val="22"/>
                <w:lang w:eastAsia="en-GB"/>
              </w:rPr>
              <w:t xml:space="preserve">Requesting Group: </w:t>
            </w:r>
          </w:p>
        </w:tc>
        <w:tc>
          <w:tcPr>
            <w:tcW w:w="6063" w:type="dxa"/>
            <w:tcBorders>
              <w:top w:val="dotted" w:sz="4" w:space="0" w:color="auto"/>
              <w:left w:val="dotted" w:sz="4" w:space="0" w:color="auto"/>
              <w:bottom w:val="dotted" w:sz="4" w:space="0" w:color="auto"/>
              <w:right w:val="dotted" w:sz="4" w:space="0" w:color="auto"/>
            </w:tcBorders>
            <w:shd w:val="clear" w:color="auto" w:fill="auto"/>
            <w:noWrap/>
            <w:vAlign w:val="center"/>
            <w:hideMark/>
          </w:tcPr>
          <w:p w14:paraId="273863DE" w14:textId="77777777" w:rsidR="00394E9B" w:rsidRPr="001E0CBC" w:rsidRDefault="00394E9B" w:rsidP="00F24980">
            <w:pPr>
              <w:spacing w:before="80" w:after="80"/>
              <w:rPr>
                <w:rFonts w:eastAsia="Times New Roman" w:cs="Arial"/>
                <w:iCs/>
                <w:color w:val="0000FF"/>
                <w:sz w:val="22"/>
                <w:szCs w:val="22"/>
                <w:lang w:eastAsia="en-GB"/>
              </w:rPr>
            </w:pPr>
            <w:r>
              <w:rPr>
                <w:rFonts w:eastAsia="Times New Roman" w:cs="Arial"/>
                <w:iCs/>
                <w:color w:val="0000FF"/>
                <w:sz w:val="22"/>
                <w:szCs w:val="22"/>
                <w:lang w:eastAsia="en-GB"/>
              </w:rPr>
              <w:t>Swift</w:t>
            </w:r>
          </w:p>
        </w:tc>
      </w:tr>
      <w:tr w:rsidR="00394E9B" w:rsidRPr="00D54675" w14:paraId="19412965" w14:textId="77777777" w:rsidTr="00F24980">
        <w:tc>
          <w:tcPr>
            <w:tcW w:w="8721" w:type="dxa"/>
            <w:gridSpan w:val="2"/>
            <w:shd w:val="pct5" w:color="auto" w:fill="auto"/>
          </w:tcPr>
          <w:p w14:paraId="1C3E3342" w14:textId="77777777" w:rsidR="00394E9B" w:rsidRPr="00D54675" w:rsidRDefault="00394E9B" w:rsidP="00F24980">
            <w:pPr>
              <w:spacing w:before="80" w:after="80"/>
              <w:rPr>
                <w:b/>
              </w:rPr>
            </w:pPr>
            <w:r>
              <w:rPr>
                <w:b/>
              </w:rPr>
              <w:t>Sponsors</w:t>
            </w:r>
          </w:p>
        </w:tc>
      </w:tr>
      <w:tr w:rsidR="00394E9B" w:rsidRPr="003D2503" w14:paraId="1E257DFE" w14:textId="77777777" w:rsidTr="00F24980">
        <w:tc>
          <w:tcPr>
            <w:tcW w:w="8721" w:type="dxa"/>
            <w:gridSpan w:val="2"/>
            <w:shd w:val="clear" w:color="auto" w:fill="auto"/>
          </w:tcPr>
          <w:p w14:paraId="73DDC6EE" w14:textId="77777777" w:rsidR="00394E9B" w:rsidRPr="003D2503" w:rsidRDefault="00394E9B" w:rsidP="00F24980">
            <w:pPr>
              <w:spacing w:before="80" w:after="80"/>
            </w:pPr>
          </w:p>
        </w:tc>
      </w:tr>
      <w:tr w:rsidR="00394E9B" w:rsidRPr="00D54675" w14:paraId="21FC8B26" w14:textId="77777777" w:rsidTr="00F24980">
        <w:tc>
          <w:tcPr>
            <w:tcW w:w="8721" w:type="dxa"/>
            <w:gridSpan w:val="2"/>
            <w:shd w:val="pct5" w:color="auto" w:fill="auto"/>
          </w:tcPr>
          <w:p w14:paraId="1F5F318C" w14:textId="77777777" w:rsidR="00394E9B" w:rsidRPr="00D54675" w:rsidRDefault="00394E9B" w:rsidP="00F24980">
            <w:pPr>
              <w:spacing w:before="80" w:after="80"/>
              <w:rPr>
                <w:color w:val="800000"/>
              </w:rPr>
            </w:pPr>
            <w:r>
              <w:rPr>
                <w:b/>
              </w:rPr>
              <w:t>Message type(s) i</w:t>
            </w:r>
            <w:r w:rsidRPr="00D54675">
              <w:rPr>
                <w:b/>
              </w:rPr>
              <w:t>mpacted</w:t>
            </w:r>
          </w:p>
        </w:tc>
      </w:tr>
      <w:tr w:rsidR="00394E9B" w:rsidRPr="00DB39D9" w14:paraId="03532855" w14:textId="77777777" w:rsidTr="00F24980">
        <w:tc>
          <w:tcPr>
            <w:tcW w:w="8721" w:type="dxa"/>
            <w:gridSpan w:val="2"/>
          </w:tcPr>
          <w:p w14:paraId="7072E8A0" w14:textId="77777777" w:rsidR="00394E9B" w:rsidRPr="00DB39D9" w:rsidRDefault="00394E9B" w:rsidP="00F24980">
            <w:pPr>
              <w:spacing w:before="80" w:after="80"/>
            </w:pPr>
            <w:r>
              <w:t>seev.050</w:t>
            </w:r>
          </w:p>
        </w:tc>
      </w:tr>
      <w:tr w:rsidR="00394E9B" w:rsidRPr="00D54675" w14:paraId="11661CC6" w14:textId="77777777" w:rsidTr="00F24980">
        <w:tc>
          <w:tcPr>
            <w:tcW w:w="8721" w:type="dxa"/>
            <w:gridSpan w:val="2"/>
            <w:shd w:val="pct5" w:color="auto" w:fill="auto"/>
          </w:tcPr>
          <w:p w14:paraId="283EEF11" w14:textId="77777777" w:rsidR="00394E9B" w:rsidRPr="00D54675" w:rsidRDefault="00394E9B" w:rsidP="00F24980">
            <w:pPr>
              <w:spacing w:before="80" w:after="80"/>
              <w:rPr>
                <w:b/>
              </w:rPr>
            </w:pPr>
            <w:r w:rsidRPr="003B78DE">
              <w:rPr>
                <w:b/>
              </w:rPr>
              <w:t>Complies with regulation</w:t>
            </w:r>
          </w:p>
        </w:tc>
      </w:tr>
      <w:tr w:rsidR="00394E9B" w:rsidRPr="003D2503" w14:paraId="32EBCC88" w14:textId="77777777" w:rsidTr="00F24980">
        <w:tc>
          <w:tcPr>
            <w:tcW w:w="8721" w:type="dxa"/>
            <w:gridSpan w:val="2"/>
            <w:shd w:val="clear" w:color="auto" w:fill="auto"/>
          </w:tcPr>
          <w:p w14:paraId="156A87E3" w14:textId="77777777" w:rsidR="00394E9B" w:rsidRPr="003D2503" w:rsidRDefault="00394E9B" w:rsidP="00F24980">
            <w:pPr>
              <w:spacing w:before="80" w:after="80"/>
            </w:pPr>
            <w:r>
              <w:t>None</w:t>
            </w:r>
          </w:p>
        </w:tc>
      </w:tr>
      <w:tr w:rsidR="00394E9B" w:rsidRPr="00D54675" w14:paraId="29E07B1A" w14:textId="77777777" w:rsidTr="00F24980">
        <w:tc>
          <w:tcPr>
            <w:tcW w:w="8721" w:type="dxa"/>
            <w:gridSpan w:val="2"/>
            <w:shd w:val="pct5" w:color="auto" w:fill="auto"/>
          </w:tcPr>
          <w:p w14:paraId="1B1258AC" w14:textId="77777777" w:rsidR="00394E9B" w:rsidRPr="00D54675" w:rsidRDefault="00394E9B" w:rsidP="00F24980">
            <w:pPr>
              <w:spacing w:before="80" w:after="80"/>
              <w:rPr>
                <w:b/>
              </w:rPr>
            </w:pPr>
            <w:r>
              <w:rPr>
                <w:b/>
              </w:rPr>
              <w:t>Business impact of this request</w:t>
            </w:r>
          </w:p>
        </w:tc>
      </w:tr>
      <w:tr w:rsidR="00394E9B" w:rsidRPr="003D2503" w14:paraId="4D491BAF" w14:textId="77777777" w:rsidTr="00F24980">
        <w:tc>
          <w:tcPr>
            <w:tcW w:w="8721" w:type="dxa"/>
            <w:gridSpan w:val="2"/>
            <w:shd w:val="clear" w:color="auto" w:fill="auto"/>
          </w:tcPr>
          <w:p w14:paraId="23DF6C43" w14:textId="77777777" w:rsidR="00394E9B" w:rsidRPr="003D2503" w:rsidRDefault="00394E9B" w:rsidP="00F24980">
            <w:pPr>
              <w:spacing w:before="80" w:after="80"/>
            </w:pPr>
          </w:p>
        </w:tc>
      </w:tr>
      <w:tr w:rsidR="00394E9B" w:rsidRPr="00D54675" w14:paraId="10D1F58E" w14:textId="77777777" w:rsidTr="00F24980">
        <w:tc>
          <w:tcPr>
            <w:tcW w:w="8721" w:type="dxa"/>
            <w:gridSpan w:val="2"/>
            <w:shd w:val="pct5" w:color="auto" w:fill="auto"/>
          </w:tcPr>
          <w:p w14:paraId="08B7DE25" w14:textId="77777777" w:rsidR="00394E9B" w:rsidRPr="00D54675" w:rsidRDefault="00394E9B" w:rsidP="00F24980">
            <w:pPr>
              <w:spacing w:before="80" w:after="80"/>
              <w:rPr>
                <w:b/>
              </w:rPr>
            </w:pPr>
            <w:r>
              <w:rPr>
                <w:b/>
              </w:rPr>
              <w:t>Commitment to implement the change</w:t>
            </w:r>
          </w:p>
        </w:tc>
      </w:tr>
      <w:tr w:rsidR="00394E9B" w:rsidRPr="00E0620A" w14:paraId="04079C1E" w14:textId="77777777" w:rsidTr="00F24980">
        <w:tc>
          <w:tcPr>
            <w:tcW w:w="8721" w:type="dxa"/>
            <w:gridSpan w:val="2"/>
            <w:shd w:val="clear" w:color="auto" w:fill="auto"/>
          </w:tcPr>
          <w:p w14:paraId="61C60055" w14:textId="77777777" w:rsidR="00394E9B" w:rsidRPr="00E0620A" w:rsidRDefault="00394E9B" w:rsidP="00F24980">
            <w:pPr>
              <w:spacing w:before="80" w:after="80"/>
            </w:pPr>
          </w:p>
        </w:tc>
      </w:tr>
      <w:tr w:rsidR="00394E9B" w:rsidRPr="00D54675" w14:paraId="29258379" w14:textId="77777777" w:rsidTr="00F24980">
        <w:tc>
          <w:tcPr>
            <w:tcW w:w="8721" w:type="dxa"/>
            <w:gridSpan w:val="2"/>
            <w:shd w:val="pct5" w:color="auto" w:fill="auto"/>
          </w:tcPr>
          <w:p w14:paraId="32FCD935" w14:textId="77777777" w:rsidR="00394E9B" w:rsidRPr="00D54675" w:rsidRDefault="00394E9B" w:rsidP="00F24980">
            <w:pPr>
              <w:spacing w:before="80" w:after="80"/>
              <w:rPr>
                <w:b/>
              </w:rPr>
            </w:pPr>
            <w:r w:rsidRPr="00D54675">
              <w:rPr>
                <w:b/>
              </w:rPr>
              <w:t xml:space="preserve">Business context </w:t>
            </w:r>
          </w:p>
        </w:tc>
      </w:tr>
      <w:tr w:rsidR="00394E9B" w:rsidRPr="00DB39D9" w14:paraId="4866F57C" w14:textId="77777777" w:rsidTr="00F24980">
        <w:tc>
          <w:tcPr>
            <w:tcW w:w="8721" w:type="dxa"/>
            <w:gridSpan w:val="2"/>
          </w:tcPr>
          <w:p w14:paraId="1F317BCC" w14:textId="77777777" w:rsidR="00394E9B" w:rsidRPr="00DB39D9" w:rsidRDefault="00394E9B" w:rsidP="00F24980">
            <w:pPr>
              <w:spacing w:before="80" w:after="80"/>
            </w:pPr>
            <w:r>
              <w:t>Remove useless rule.</w:t>
            </w:r>
          </w:p>
        </w:tc>
      </w:tr>
      <w:tr w:rsidR="00394E9B" w:rsidRPr="00D54675" w14:paraId="46744B56" w14:textId="77777777" w:rsidTr="00F24980">
        <w:tc>
          <w:tcPr>
            <w:tcW w:w="8721" w:type="dxa"/>
            <w:gridSpan w:val="2"/>
            <w:shd w:val="pct5" w:color="auto" w:fill="auto"/>
          </w:tcPr>
          <w:p w14:paraId="30E46E9D" w14:textId="77777777" w:rsidR="00394E9B" w:rsidRPr="00D54675" w:rsidRDefault="00394E9B" w:rsidP="00F24980">
            <w:pPr>
              <w:spacing w:before="80" w:after="80"/>
              <w:rPr>
                <w:color w:val="800000"/>
              </w:rPr>
            </w:pPr>
            <w:r>
              <w:rPr>
                <w:b/>
              </w:rPr>
              <w:t>Nature of c</w:t>
            </w:r>
            <w:r w:rsidRPr="00D54675">
              <w:rPr>
                <w:b/>
              </w:rPr>
              <w:t>hange</w:t>
            </w:r>
          </w:p>
        </w:tc>
      </w:tr>
      <w:tr w:rsidR="00394E9B" w:rsidRPr="00DB39D9" w14:paraId="66146F96" w14:textId="77777777" w:rsidTr="00F24980">
        <w:tc>
          <w:tcPr>
            <w:tcW w:w="8721" w:type="dxa"/>
            <w:gridSpan w:val="2"/>
          </w:tcPr>
          <w:p w14:paraId="767AF4F6" w14:textId="77777777" w:rsidR="00394E9B" w:rsidRPr="00DB39D9" w:rsidRDefault="00394E9B" w:rsidP="00F24980">
            <w:pPr>
              <w:spacing w:before="80" w:after="80"/>
            </w:pPr>
            <w:r>
              <w:t xml:space="preserve">Remove the rule Party2PresenceRule in the seev.050 in the settlementParties122 components used to type the </w:t>
            </w:r>
            <w:proofErr w:type="spellStart"/>
            <w:r>
              <w:t>SettlementParties</w:t>
            </w:r>
            <w:proofErr w:type="spellEnd"/>
            <w:r>
              <w:t xml:space="preserve"> elements as the result of this rule is always true/positive </w:t>
            </w:r>
            <w:proofErr w:type="gramStart"/>
            <w:r>
              <w:t>due to the fact that</w:t>
            </w:r>
            <w:proofErr w:type="gramEnd"/>
            <w:r>
              <w:t xml:space="preserve"> the Party1 element is mandatory.</w:t>
            </w:r>
          </w:p>
        </w:tc>
      </w:tr>
      <w:tr w:rsidR="00394E9B" w:rsidRPr="00D54675" w14:paraId="4384AC9E" w14:textId="77777777" w:rsidTr="00F24980">
        <w:tc>
          <w:tcPr>
            <w:tcW w:w="8721" w:type="dxa"/>
            <w:gridSpan w:val="2"/>
            <w:shd w:val="pct5" w:color="auto" w:fill="auto"/>
          </w:tcPr>
          <w:p w14:paraId="3909AED3" w14:textId="77777777" w:rsidR="00394E9B" w:rsidRPr="00D54675" w:rsidRDefault="00394E9B" w:rsidP="00F24980">
            <w:pPr>
              <w:spacing w:before="80" w:after="80"/>
              <w:rPr>
                <w:color w:val="800000"/>
              </w:rPr>
            </w:pPr>
            <w:r w:rsidRPr="00D54675">
              <w:rPr>
                <w:b/>
              </w:rPr>
              <w:t>Examples</w:t>
            </w:r>
          </w:p>
        </w:tc>
      </w:tr>
      <w:tr w:rsidR="00394E9B" w:rsidRPr="008466D3" w14:paraId="2EF63C8A" w14:textId="77777777" w:rsidTr="00F24980">
        <w:tc>
          <w:tcPr>
            <w:tcW w:w="8721" w:type="dxa"/>
            <w:gridSpan w:val="2"/>
            <w:tcBorders>
              <w:bottom w:val="dotted" w:sz="4" w:space="0" w:color="auto"/>
            </w:tcBorders>
          </w:tcPr>
          <w:p w14:paraId="53DF0CAD" w14:textId="77777777" w:rsidR="00394E9B" w:rsidRPr="008466D3" w:rsidRDefault="00394E9B" w:rsidP="00F24980">
            <w:pPr>
              <w:spacing w:before="80" w:after="80"/>
              <w:rPr>
                <w:rFonts w:cs="Arial"/>
                <w:color w:val="000000"/>
              </w:rPr>
            </w:pPr>
          </w:p>
        </w:tc>
      </w:tr>
    </w:tbl>
    <w:p w14:paraId="377D3EFE" w14:textId="77777777" w:rsidR="00394E9B" w:rsidRDefault="00394E9B" w:rsidP="00394E9B">
      <w:pPr>
        <w:suppressAutoHyphens w:val="0"/>
        <w:spacing w:before="0" w:after="0"/>
        <w:rPr>
          <w:b/>
          <w:sz w:val="28"/>
        </w:rPr>
      </w:pPr>
    </w:p>
    <w:p w14:paraId="5AE66D57" w14:textId="77777777" w:rsidR="00394E9B" w:rsidRDefault="00394E9B" w:rsidP="00394E9B">
      <w:pPr>
        <w:suppressAutoHyphens w:val="0"/>
        <w:spacing w:before="0" w:after="0"/>
        <w:rPr>
          <w:b/>
          <w:sz w:val="28"/>
        </w:rPr>
      </w:pPr>
      <w:r>
        <w:rPr>
          <w:b/>
          <w:sz w:val="28"/>
        </w:rPr>
        <w:br w:type="page"/>
      </w:r>
    </w:p>
    <w:p w14:paraId="5688B36A" w14:textId="77777777" w:rsidR="0000606B" w:rsidRDefault="0000606B" w:rsidP="0000606B">
      <w:pPr>
        <w:suppressAutoHyphens w:val="0"/>
        <w:spacing w:before="0" w:after="0"/>
        <w:rPr>
          <w:b/>
          <w:sz w:val="28"/>
        </w:rPr>
      </w:pPr>
      <w:r>
        <w:rPr>
          <w:b/>
          <w:sz w:val="28"/>
        </w:rPr>
        <w:lastRenderedPageBreak/>
        <w:t>SWIFT Comment</w:t>
      </w:r>
    </w:p>
    <w:p w14:paraId="5557BBA1" w14:textId="77777777" w:rsidR="0000606B" w:rsidRDefault="0000606B" w:rsidP="0000606B">
      <w:pPr>
        <w:suppressAutoHyphens w:val="0"/>
        <w:spacing w:before="0" w:after="0"/>
      </w:pPr>
    </w:p>
    <w:tbl>
      <w:tblPr>
        <w:tblW w:w="8721"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8721"/>
      </w:tblGrid>
      <w:tr w:rsidR="0000606B" w:rsidRPr="00E32808" w14:paraId="41080804" w14:textId="77777777" w:rsidTr="00F24980">
        <w:tc>
          <w:tcPr>
            <w:tcW w:w="8721" w:type="dxa"/>
            <w:tcBorders>
              <w:bottom w:val="dotted" w:sz="4" w:space="0" w:color="auto"/>
            </w:tcBorders>
          </w:tcPr>
          <w:p w14:paraId="21C5EC54" w14:textId="77777777" w:rsidR="0000606B" w:rsidRPr="008466D3" w:rsidRDefault="0000606B" w:rsidP="00F24980">
            <w:pPr>
              <w:rPr>
                <w:rFonts w:cs="Arial"/>
                <w:color w:val="000000"/>
              </w:rPr>
            </w:pPr>
          </w:p>
        </w:tc>
      </w:tr>
    </w:tbl>
    <w:p w14:paraId="6C284F73" w14:textId="77777777" w:rsidR="0000606B" w:rsidRDefault="0000606B" w:rsidP="0000606B">
      <w:pPr>
        <w:suppressAutoHyphens w:val="0"/>
        <w:spacing w:before="0" w:after="0"/>
        <w:rPr>
          <w:b/>
          <w:sz w:val="28"/>
        </w:rPr>
      </w:pPr>
    </w:p>
    <w:p w14:paraId="617CF25A" w14:textId="77777777" w:rsidR="0000606B" w:rsidRPr="00623855" w:rsidRDefault="0000606B" w:rsidP="0000606B">
      <w:pPr>
        <w:suppressAutoHyphens w:val="0"/>
        <w:spacing w:before="0" w:after="0"/>
        <w:rPr>
          <w:b/>
          <w:sz w:val="28"/>
        </w:rPr>
      </w:pPr>
      <w:r w:rsidRPr="00623855">
        <w:rPr>
          <w:b/>
          <w:sz w:val="28"/>
        </w:rPr>
        <w:t>Standards Illustration</w:t>
      </w:r>
    </w:p>
    <w:p w14:paraId="0AA04239" w14:textId="5EAEA7DF" w:rsidR="0000606B" w:rsidRPr="009B1E52" w:rsidRDefault="0000606B" w:rsidP="0000606B">
      <w:pPr>
        <w:pBdr>
          <w:top w:val="single" w:sz="4" w:space="5" w:color="auto"/>
          <w:bottom w:val="single" w:sz="4" w:space="5" w:color="auto"/>
        </w:pBdr>
        <w:spacing w:after="240"/>
        <w:rPr>
          <w:b/>
          <w:sz w:val="32"/>
          <w:szCs w:val="32"/>
        </w:rPr>
      </w:pPr>
      <w:r w:rsidRPr="009B1E52">
        <w:rPr>
          <w:b/>
          <w:sz w:val="32"/>
          <w:szCs w:val="32"/>
        </w:rPr>
        <w:t>ISO 20022 Illustration</w:t>
      </w:r>
    </w:p>
    <w:p w14:paraId="41194A2A" w14:textId="5DCFD2CF" w:rsidR="0000606B" w:rsidRPr="00D25841" w:rsidRDefault="00343E0B" w:rsidP="0000606B">
      <w:pPr>
        <w:suppressAutoHyphens w:val="0"/>
        <w:spacing w:before="0" w:after="0"/>
        <w:rPr>
          <w:b/>
          <w:bCs/>
        </w:rPr>
      </w:pPr>
      <w:r w:rsidRPr="00D25841">
        <w:rPr>
          <w:b/>
          <w:bCs/>
        </w:rPr>
        <w:t>In the seev.050 (Market Claim Creation</w:t>
      </w:r>
      <w:r w:rsidR="00D25841" w:rsidRPr="00D25841">
        <w:rPr>
          <w:b/>
          <w:bCs/>
        </w:rPr>
        <w:t xml:space="preserve">) message, delete the rule Party2PresenceRule </w:t>
      </w:r>
      <w:r w:rsidR="00D31847">
        <w:rPr>
          <w:b/>
          <w:bCs/>
        </w:rPr>
        <w:t xml:space="preserve">located in the </w:t>
      </w:r>
      <w:proofErr w:type="spellStart"/>
      <w:r w:rsidR="00D31847">
        <w:rPr>
          <w:b/>
          <w:bCs/>
        </w:rPr>
        <w:t>DeliveringSettlementParties</w:t>
      </w:r>
      <w:proofErr w:type="spellEnd"/>
      <w:r w:rsidR="00D31847">
        <w:rPr>
          <w:b/>
          <w:bCs/>
        </w:rPr>
        <w:t xml:space="preserve"> and </w:t>
      </w:r>
      <w:proofErr w:type="spellStart"/>
      <w:r w:rsidR="00D31847">
        <w:rPr>
          <w:b/>
          <w:bCs/>
        </w:rPr>
        <w:t>ReceivingSettlementParties</w:t>
      </w:r>
      <w:proofErr w:type="spellEnd"/>
      <w:r w:rsidR="00045375">
        <w:rPr>
          <w:b/>
          <w:bCs/>
        </w:rPr>
        <w:t xml:space="preserve"> message building blocks</w:t>
      </w:r>
      <w:r w:rsidR="00566DF3">
        <w:rPr>
          <w:b/>
          <w:bCs/>
        </w:rPr>
        <w:t>.</w:t>
      </w:r>
    </w:p>
    <w:p w14:paraId="190AD45B" w14:textId="77777777" w:rsidR="00343E0B" w:rsidRDefault="00343E0B" w:rsidP="0000606B">
      <w:pPr>
        <w:suppressAutoHyphens w:val="0"/>
        <w:spacing w:before="0" w:after="0"/>
      </w:pPr>
    </w:p>
    <w:p w14:paraId="023F15B6" w14:textId="48C48BDC" w:rsidR="0000606B" w:rsidRDefault="00FD11E5" w:rsidP="00FD11E5">
      <w:pPr>
        <w:suppressAutoHyphens w:val="0"/>
        <w:spacing w:before="0" w:after="0"/>
        <w:ind w:left="-900"/>
      </w:pPr>
      <w:r>
        <w:rPr>
          <w:noProof/>
        </w:rPr>
        <w:drawing>
          <wp:inline distT="0" distB="0" distL="0" distR="0" wp14:anchorId="37364CCA" wp14:editId="21C32BE3">
            <wp:extent cx="6601627" cy="4210050"/>
            <wp:effectExtent l="0" t="0" r="8890" b="0"/>
            <wp:docPr id="603" name="Picture 6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
                    <a:stretch>
                      <a:fillRect/>
                    </a:stretch>
                  </pic:blipFill>
                  <pic:spPr>
                    <a:xfrm>
                      <a:off x="0" y="0"/>
                      <a:ext cx="6610843" cy="4215927"/>
                    </a:xfrm>
                    <a:prstGeom prst="rect">
                      <a:avLst/>
                    </a:prstGeom>
                  </pic:spPr>
                </pic:pic>
              </a:graphicData>
            </a:graphic>
          </wp:inline>
        </w:drawing>
      </w:r>
    </w:p>
    <w:p w14:paraId="1DB06BFC" w14:textId="77777777" w:rsidR="00394E9B" w:rsidRDefault="00394E9B" w:rsidP="00394E9B">
      <w:pPr>
        <w:suppressAutoHyphens w:val="0"/>
        <w:spacing w:before="0" w:after="0"/>
      </w:pPr>
    </w:p>
    <w:p w14:paraId="142B7652" w14:textId="77777777" w:rsidR="00394E9B" w:rsidRDefault="00394E9B" w:rsidP="00394E9B">
      <w:pPr>
        <w:suppressAutoHyphens w:val="0"/>
        <w:spacing w:before="0" w:after="0"/>
        <w:rPr>
          <w:b/>
          <w:sz w:val="28"/>
        </w:rPr>
      </w:pPr>
      <w:r w:rsidRPr="00CE2AB5">
        <w:rPr>
          <w:b/>
          <w:sz w:val="28"/>
        </w:rPr>
        <w:t>Working Group Meeting</w:t>
      </w:r>
    </w:p>
    <w:p w14:paraId="1F63CC77" w14:textId="1F1F93C7" w:rsidR="00394E9B" w:rsidRPr="00CE2AB5" w:rsidRDefault="00A4452B" w:rsidP="00A4452B">
      <w:pPr>
        <w:tabs>
          <w:tab w:val="left" w:pos="2309"/>
        </w:tabs>
        <w:suppressAutoHyphens w:val="0"/>
        <w:spacing w:before="0" w:after="0"/>
        <w:rPr>
          <w:b/>
        </w:rPr>
      </w:pPr>
      <w:r>
        <w:rPr>
          <w:b/>
          <w:sz w:val="28"/>
        </w:rPr>
        <w:tab/>
      </w: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8754"/>
      </w:tblGrid>
      <w:tr w:rsidR="00394E9B" w:rsidRPr="00DB39D9" w14:paraId="03DC8BA3" w14:textId="77777777" w:rsidTr="00F24980">
        <w:tc>
          <w:tcPr>
            <w:tcW w:w="8754" w:type="dxa"/>
            <w:shd w:val="pct5" w:color="auto" w:fill="auto"/>
          </w:tcPr>
          <w:p w14:paraId="52A7A11C" w14:textId="77777777" w:rsidR="00394E9B" w:rsidRPr="00D54675" w:rsidRDefault="00394E9B" w:rsidP="00F24980">
            <w:pPr>
              <w:spacing w:before="80" w:after="80"/>
              <w:rPr>
                <w:b/>
                <w:color w:val="800000"/>
              </w:rPr>
            </w:pPr>
            <w:r w:rsidRPr="00D54675">
              <w:rPr>
                <w:b/>
              </w:rPr>
              <w:t>Discussion</w:t>
            </w:r>
          </w:p>
        </w:tc>
      </w:tr>
      <w:tr w:rsidR="00394E9B" w:rsidRPr="00E32808" w14:paraId="0B00D168" w14:textId="77777777" w:rsidTr="00F24980">
        <w:trPr>
          <w:trHeight w:val="36"/>
        </w:trPr>
        <w:tc>
          <w:tcPr>
            <w:tcW w:w="8754" w:type="dxa"/>
            <w:tcBorders>
              <w:bottom w:val="dotted" w:sz="4" w:space="0" w:color="auto"/>
            </w:tcBorders>
            <w:vAlign w:val="center"/>
          </w:tcPr>
          <w:p w14:paraId="3EE5A53C" w14:textId="482F7E44" w:rsidR="00394E9B" w:rsidRPr="00D54675" w:rsidRDefault="00325B73" w:rsidP="00F24980">
            <w:pPr>
              <w:rPr>
                <w:rFonts w:cs="Arial"/>
              </w:rPr>
            </w:pPr>
            <w:r>
              <w:rPr>
                <w:rFonts w:cs="Arial"/>
              </w:rPr>
              <w:t>The ET agreed with the proposed solution.</w:t>
            </w:r>
          </w:p>
        </w:tc>
      </w:tr>
      <w:tr w:rsidR="00394E9B" w:rsidRPr="00DB39D9" w14:paraId="545DD110" w14:textId="77777777" w:rsidTr="00F249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8754" w:type="dxa"/>
            <w:tcBorders>
              <w:top w:val="dotted" w:sz="4" w:space="0" w:color="auto"/>
              <w:left w:val="dotted" w:sz="4" w:space="0" w:color="auto"/>
              <w:bottom w:val="dotted" w:sz="4" w:space="0" w:color="auto"/>
              <w:right w:val="dotted" w:sz="4" w:space="0" w:color="auto"/>
            </w:tcBorders>
            <w:shd w:val="clear" w:color="auto" w:fill="F3F3F3"/>
          </w:tcPr>
          <w:p w14:paraId="396E37C2" w14:textId="77777777" w:rsidR="00394E9B" w:rsidRPr="00D54675" w:rsidRDefault="00394E9B" w:rsidP="00F24980">
            <w:pPr>
              <w:spacing w:before="80" w:after="80"/>
              <w:rPr>
                <w:b/>
                <w:color w:val="800000"/>
              </w:rPr>
            </w:pPr>
            <w:r w:rsidRPr="00D54675">
              <w:rPr>
                <w:b/>
              </w:rPr>
              <w:t>Decision</w:t>
            </w:r>
          </w:p>
        </w:tc>
      </w:tr>
      <w:tr w:rsidR="00394E9B" w:rsidRPr="00E32808" w14:paraId="22141EF2" w14:textId="77777777" w:rsidTr="00F249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
        </w:trPr>
        <w:tc>
          <w:tcPr>
            <w:tcW w:w="8754" w:type="dxa"/>
            <w:tcBorders>
              <w:top w:val="dotted" w:sz="4" w:space="0" w:color="auto"/>
              <w:left w:val="dotted" w:sz="4" w:space="0" w:color="auto"/>
              <w:bottom w:val="dotted" w:sz="4" w:space="0" w:color="auto"/>
              <w:right w:val="dotted" w:sz="4" w:space="0" w:color="auto"/>
            </w:tcBorders>
          </w:tcPr>
          <w:p w14:paraId="2E2A2682" w14:textId="6715D321" w:rsidR="00394E9B" w:rsidRPr="00F655B8" w:rsidRDefault="0015294E" w:rsidP="00F24980">
            <w:pPr>
              <w:tabs>
                <w:tab w:val="left" w:pos="965"/>
                <w:tab w:val="left" w:pos="1005"/>
              </w:tabs>
              <w:spacing w:after="0"/>
              <w:ind w:left="992" w:hanging="992"/>
              <w:rPr>
                <w:rFonts w:cs="Arial"/>
                <w:b/>
                <w:bCs/>
                <w:color w:val="FF0000"/>
              </w:rPr>
            </w:pPr>
            <w:r w:rsidRPr="00F655B8">
              <w:rPr>
                <w:rStyle w:val="ui-provider"/>
                <w:b/>
                <w:bCs/>
                <w:color w:val="00B050"/>
              </w:rPr>
              <w:t>Approved as is by the ISO SEG CA ET.</w:t>
            </w:r>
          </w:p>
        </w:tc>
      </w:tr>
    </w:tbl>
    <w:p w14:paraId="78F3FBF5" w14:textId="77777777" w:rsidR="00394E9B" w:rsidRPr="00743BF1" w:rsidRDefault="00394E9B" w:rsidP="00394E9B">
      <w:pPr>
        <w:suppressAutoHyphens w:val="0"/>
        <w:spacing w:before="0" w:after="0"/>
        <w:rPr>
          <w:lang w:val="en-US"/>
        </w:rPr>
      </w:pPr>
      <w:r>
        <w:rPr>
          <w:lang w:val="en-US"/>
        </w:rPr>
        <w:br w:type="page"/>
      </w:r>
    </w:p>
    <w:p w14:paraId="496EF82D" w14:textId="77777777" w:rsidR="00A97BFC" w:rsidRPr="00F655B8" w:rsidRDefault="00A97BFC" w:rsidP="00A97BFC">
      <w:pPr>
        <w:pStyle w:val="Heading2"/>
        <w:tabs>
          <w:tab w:val="clear" w:pos="718"/>
          <w:tab w:val="clear" w:pos="851"/>
          <w:tab w:val="num" w:pos="993"/>
        </w:tabs>
        <w:ind w:left="0" w:firstLine="0"/>
        <w:rPr>
          <w:color w:val="00B050"/>
          <w:lang w:val="en-US"/>
        </w:rPr>
      </w:pPr>
      <w:bookmarkStart w:id="137" w:name="_Toc181280339"/>
      <w:r w:rsidRPr="00F655B8">
        <w:rPr>
          <w:color w:val="00B050"/>
          <w:lang w:val="en-US"/>
        </w:rPr>
        <w:lastRenderedPageBreak/>
        <w:t>CR 002197: Issuer Agent - Agent Notification Advice Amendment and Alignment with CA Notification Message (ISO 20022 CR 1391)</w:t>
      </w:r>
      <w:bookmarkEnd w:id="137"/>
      <w:r w:rsidRPr="00F655B8">
        <w:rPr>
          <w:color w:val="00B050"/>
          <w:lang w:val="en-US"/>
        </w:rPr>
        <w:t xml:space="preserve"> </w:t>
      </w:r>
    </w:p>
    <w:tbl>
      <w:tblPr>
        <w:tblW w:w="8721"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2658"/>
        <w:gridCol w:w="6063"/>
      </w:tblGrid>
      <w:tr w:rsidR="00A97BFC" w:rsidRPr="00D54675" w14:paraId="7922DA47" w14:textId="77777777" w:rsidTr="560CA667">
        <w:tc>
          <w:tcPr>
            <w:tcW w:w="8721" w:type="dxa"/>
            <w:gridSpan w:val="2"/>
            <w:shd w:val="clear" w:color="auto" w:fill="auto"/>
          </w:tcPr>
          <w:p w14:paraId="4133BE93" w14:textId="77777777" w:rsidR="00A97BFC" w:rsidRPr="00D54675" w:rsidRDefault="00A97BFC" w:rsidP="00F24980">
            <w:pPr>
              <w:spacing w:before="80" w:after="80"/>
              <w:rPr>
                <w:rFonts w:cs="Arial"/>
                <w:b/>
              </w:rPr>
            </w:pPr>
            <w:r w:rsidRPr="00D54675">
              <w:rPr>
                <w:rFonts w:cs="Arial"/>
                <w:b/>
              </w:rPr>
              <w:t>Origin of request</w:t>
            </w:r>
          </w:p>
        </w:tc>
      </w:tr>
      <w:tr w:rsidR="00A97BFC" w:rsidRPr="001E0CBC" w14:paraId="3E0EDC9B" w14:textId="77777777" w:rsidTr="560CA66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57" w:type="dxa"/>
            <w:bottom w:w="57" w:type="dxa"/>
          </w:tblCellMar>
          <w:tblLook w:val="04A0" w:firstRow="1" w:lastRow="0" w:firstColumn="1" w:lastColumn="0" w:noHBand="0" w:noVBand="1"/>
        </w:tblPrEx>
        <w:tc>
          <w:tcPr>
            <w:tcW w:w="2658" w:type="dxa"/>
            <w:tcBorders>
              <w:top w:val="dotted" w:sz="4" w:space="0" w:color="auto"/>
              <w:left w:val="dotted" w:sz="4" w:space="0" w:color="auto"/>
              <w:bottom w:val="dotted" w:sz="4" w:space="0" w:color="auto"/>
              <w:right w:val="dotted" w:sz="4" w:space="0" w:color="auto"/>
            </w:tcBorders>
            <w:shd w:val="clear" w:color="auto" w:fill="auto"/>
            <w:noWrap/>
            <w:vAlign w:val="center"/>
            <w:hideMark/>
          </w:tcPr>
          <w:p w14:paraId="491CBD92" w14:textId="77777777" w:rsidR="00A97BFC" w:rsidRPr="00746F39" w:rsidRDefault="00A97BFC" w:rsidP="00F24980">
            <w:pPr>
              <w:spacing w:before="80" w:after="80"/>
              <w:ind w:left="360"/>
              <w:rPr>
                <w:rFonts w:eastAsia="Times New Roman" w:cs="Arial"/>
                <w:color w:val="000000"/>
                <w:sz w:val="22"/>
                <w:szCs w:val="22"/>
                <w:lang w:eastAsia="en-GB"/>
              </w:rPr>
            </w:pPr>
            <w:r w:rsidRPr="00746F39">
              <w:rPr>
                <w:rFonts w:eastAsia="Times New Roman" w:cs="Arial"/>
                <w:color w:val="000000"/>
                <w:sz w:val="22"/>
                <w:szCs w:val="22"/>
                <w:lang w:eastAsia="en-GB"/>
              </w:rPr>
              <w:t xml:space="preserve">Requesting Country: </w:t>
            </w:r>
          </w:p>
        </w:tc>
        <w:tc>
          <w:tcPr>
            <w:tcW w:w="6063" w:type="dxa"/>
            <w:tcBorders>
              <w:top w:val="dotted" w:sz="4" w:space="0" w:color="auto"/>
              <w:left w:val="dotted" w:sz="4" w:space="0" w:color="auto"/>
              <w:bottom w:val="dotted" w:sz="4" w:space="0" w:color="auto"/>
              <w:right w:val="dotted" w:sz="4" w:space="0" w:color="auto"/>
            </w:tcBorders>
            <w:shd w:val="clear" w:color="auto" w:fill="auto"/>
            <w:noWrap/>
            <w:vAlign w:val="center"/>
            <w:hideMark/>
          </w:tcPr>
          <w:p w14:paraId="6EA1538B" w14:textId="77777777" w:rsidR="00A97BFC" w:rsidRPr="001E0CBC" w:rsidRDefault="00A97BFC" w:rsidP="00F24980">
            <w:pPr>
              <w:spacing w:before="80" w:after="80"/>
              <w:rPr>
                <w:rFonts w:eastAsia="Times New Roman" w:cs="Arial"/>
                <w:iCs/>
                <w:color w:val="0000FF"/>
                <w:sz w:val="22"/>
                <w:szCs w:val="22"/>
                <w:lang w:eastAsia="en-GB"/>
              </w:rPr>
            </w:pPr>
            <w:r>
              <w:rPr>
                <w:rFonts w:eastAsia="Times New Roman" w:cs="Arial"/>
                <w:iCs/>
                <w:color w:val="0000FF"/>
                <w:sz w:val="22"/>
                <w:szCs w:val="22"/>
                <w:lang w:eastAsia="en-GB"/>
              </w:rPr>
              <w:t>US United States of America</w:t>
            </w:r>
          </w:p>
        </w:tc>
      </w:tr>
      <w:tr w:rsidR="00A97BFC" w:rsidRPr="001E0CBC" w14:paraId="40EEF9F3" w14:textId="77777777" w:rsidTr="560CA66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57" w:type="dxa"/>
            <w:bottom w:w="57" w:type="dxa"/>
          </w:tblCellMar>
          <w:tblLook w:val="04A0" w:firstRow="1" w:lastRow="0" w:firstColumn="1" w:lastColumn="0" w:noHBand="0" w:noVBand="1"/>
        </w:tblPrEx>
        <w:tc>
          <w:tcPr>
            <w:tcW w:w="2658" w:type="dxa"/>
            <w:tcBorders>
              <w:top w:val="dotted" w:sz="4" w:space="0" w:color="auto"/>
              <w:left w:val="dotted" w:sz="4" w:space="0" w:color="auto"/>
              <w:bottom w:val="dotted" w:sz="4" w:space="0" w:color="auto"/>
              <w:right w:val="dotted" w:sz="4" w:space="0" w:color="auto"/>
            </w:tcBorders>
            <w:shd w:val="clear" w:color="auto" w:fill="auto"/>
            <w:noWrap/>
            <w:vAlign w:val="center"/>
            <w:hideMark/>
          </w:tcPr>
          <w:p w14:paraId="5B31E95E" w14:textId="77777777" w:rsidR="00A97BFC" w:rsidRPr="00746F39" w:rsidRDefault="00A97BFC" w:rsidP="00F24980">
            <w:pPr>
              <w:spacing w:before="80" w:after="80"/>
              <w:ind w:left="360"/>
              <w:rPr>
                <w:rFonts w:eastAsia="Times New Roman" w:cs="Arial"/>
                <w:color w:val="000000"/>
                <w:sz w:val="22"/>
                <w:szCs w:val="22"/>
                <w:lang w:eastAsia="en-GB"/>
              </w:rPr>
            </w:pPr>
            <w:r w:rsidRPr="00746F39">
              <w:rPr>
                <w:rFonts w:eastAsia="Times New Roman" w:cs="Arial"/>
                <w:color w:val="000000"/>
                <w:sz w:val="22"/>
                <w:szCs w:val="22"/>
                <w:lang w:eastAsia="en-GB"/>
              </w:rPr>
              <w:t xml:space="preserve">Requesting Group: </w:t>
            </w:r>
          </w:p>
        </w:tc>
        <w:tc>
          <w:tcPr>
            <w:tcW w:w="6063" w:type="dxa"/>
            <w:tcBorders>
              <w:top w:val="dotted" w:sz="4" w:space="0" w:color="auto"/>
              <w:left w:val="dotted" w:sz="4" w:space="0" w:color="auto"/>
              <w:bottom w:val="dotted" w:sz="4" w:space="0" w:color="auto"/>
              <w:right w:val="dotted" w:sz="4" w:space="0" w:color="auto"/>
            </w:tcBorders>
            <w:shd w:val="clear" w:color="auto" w:fill="auto"/>
            <w:noWrap/>
            <w:vAlign w:val="center"/>
            <w:hideMark/>
          </w:tcPr>
          <w:p w14:paraId="24D2AACB" w14:textId="77777777" w:rsidR="00A97BFC" w:rsidRPr="001E0CBC" w:rsidRDefault="00A97BFC" w:rsidP="00F24980">
            <w:pPr>
              <w:spacing w:before="80" w:after="80"/>
              <w:rPr>
                <w:rFonts w:eastAsia="Times New Roman" w:cs="Arial"/>
                <w:iCs/>
                <w:color w:val="0000FF"/>
                <w:sz w:val="22"/>
                <w:szCs w:val="22"/>
                <w:lang w:eastAsia="en-GB"/>
              </w:rPr>
            </w:pPr>
          </w:p>
        </w:tc>
      </w:tr>
      <w:tr w:rsidR="00A97BFC" w:rsidRPr="00D54675" w14:paraId="7AF5F78B" w14:textId="77777777" w:rsidTr="560CA667">
        <w:tc>
          <w:tcPr>
            <w:tcW w:w="8721" w:type="dxa"/>
            <w:gridSpan w:val="2"/>
            <w:shd w:val="clear" w:color="auto" w:fill="auto"/>
          </w:tcPr>
          <w:p w14:paraId="2AF7AEB4" w14:textId="77777777" w:rsidR="00A97BFC" w:rsidRPr="00D54675" w:rsidRDefault="00A97BFC" w:rsidP="00F24980">
            <w:pPr>
              <w:spacing w:before="80" w:after="80"/>
              <w:rPr>
                <w:b/>
              </w:rPr>
            </w:pPr>
            <w:r>
              <w:rPr>
                <w:b/>
              </w:rPr>
              <w:t>Sponsors</w:t>
            </w:r>
          </w:p>
        </w:tc>
      </w:tr>
      <w:tr w:rsidR="00A97BFC" w:rsidRPr="003D2503" w14:paraId="66EDBD26" w14:textId="77777777" w:rsidTr="00F24980">
        <w:tc>
          <w:tcPr>
            <w:tcW w:w="8721" w:type="dxa"/>
            <w:gridSpan w:val="2"/>
            <w:shd w:val="clear" w:color="auto" w:fill="auto"/>
          </w:tcPr>
          <w:p w14:paraId="49268CA0" w14:textId="77777777" w:rsidR="00A97BFC" w:rsidRPr="003D2503" w:rsidRDefault="00A97BFC" w:rsidP="00F24980">
            <w:pPr>
              <w:spacing w:before="80" w:after="80"/>
            </w:pPr>
            <w:r>
              <w:t>ISITC</w:t>
            </w:r>
          </w:p>
        </w:tc>
      </w:tr>
      <w:tr w:rsidR="00A97BFC" w:rsidRPr="00D54675" w14:paraId="0E0EDD91" w14:textId="77777777" w:rsidTr="560CA667">
        <w:tc>
          <w:tcPr>
            <w:tcW w:w="8721" w:type="dxa"/>
            <w:gridSpan w:val="2"/>
            <w:shd w:val="clear" w:color="auto" w:fill="auto"/>
          </w:tcPr>
          <w:p w14:paraId="497E51A4" w14:textId="77777777" w:rsidR="00A97BFC" w:rsidRPr="00D54675" w:rsidRDefault="00A97BFC" w:rsidP="00F24980">
            <w:pPr>
              <w:spacing w:before="80" w:after="80"/>
              <w:rPr>
                <w:color w:val="800000"/>
              </w:rPr>
            </w:pPr>
            <w:r>
              <w:rPr>
                <w:b/>
              </w:rPr>
              <w:t>Message type(s) i</w:t>
            </w:r>
            <w:r w:rsidRPr="00D54675">
              <w:rPr>
                <w:b/>
              </w:rPr>
              <w:t>mpacted</w:t>
            </w:r>
          </w:p>
        </w:tc>
      </w:tr>
      <w:tr w:rsidR="00A97BFC" w:rsidRPr="00DB39D9" w14:paraId="7B21694A" w14:textId="77777777" w:rsidTr="00F24980">
        <w:tc>
          <w:tcPr>
            <w:tcW w:w="8721" w:type="dxa"/>
            <w:gridSpan w:val="2"/>
          </w:tcPr>
          <w:p w14:paraId="6B56C71C" w14:textId="00EDA106" w:rsidR="00A97BFC" w:rsidRPr="00DB39D9" w:rsidRDefault="00A97BFC" w:rsidP="00F24980">
            <w:pPr>
              <w:spacing w:before="80" w:after="80"/>
            </w:pPr>
            <w:r>
              <w:t>seev.009</w:t>
            </w:r>
            <w:r w:rsidR="000103CD">
              <w:t>, seev.011</w:t>
            </w:r>
          </w:p>
        </w:tc>
      </w:tr>
      <w:tr w:rsidR="00A97BFC" w:rsidRPr="00D54675" w14:paraId="359BE27F" w14:textId="77777777" w:rsidTr="560CA667">
        <w:tc>
          <w:tcPr>
            <w:tcW w:w="8721" w:type="dxa"/>
            <w:gridSpan w:val="2"/>
            <w:shd w:val="clear" w:color="auto" w:fill="auto"/>
          </w:tcPr>
          <w:p w14:paraId="4BD14048" w14:textId="77777777" w:rsidR="00A97BFC" w:rsidRPr="00D54675" w:rsidRDefault="00A97BFC" w:rsidP="00F24980">
            <w:pPr>
              <w:spacing w:before="80" w:after="80"/>
              <w:rPr>
                <w:b/>
              </w:rPr>
            </w:pPr>
            <w:r w:rsidRPr="003B78DE">
              <w:rPr>
                <w:b/>
              </w:rPr>
              <w:t>Complies with regulation</w:t>
            </w:r>
          </w:p>
        </w:tc>
      </w:tr>
      <w:tr w:rsidR="00A97BFC" w:rsidRPr="003D2503" w14:paraId="7D4E8D46" w14:textId="77777777" w:rsidTr="00F24980">
        <w:tc>
          <w:tcPr>
            <w:tcW w:w="8721" w:type="dxa"/>
            <w:gridSpan w:val="2"/>
            <w:shd w:val="clear" w:color="auto" w:fill="auto"/>
          </w:tcPr>
          <w:p w14:paraId="384D01E5" w14:textId="77777777" w:rsidR="00A97BFC" w:rsidRPr="003D2503" w:rsidRDefault="00A97BFC" w:rsidP="00F24980">
            <w:pPr>
              <w:spacing w:before="80" w:after="80"/>
            </w:pPr>
            <w:r>
              <w:t>None</w:t>
            </w:r>
          </w:p>
        </w:tc>
      </w:tr>
      <w:tr w:rsidR="00A97BFC" w:rsidRPr="00D54675" w14:paraId="00243781" w14:textId="77777777" w:rsidTr="560CA667">
        <w:tc>
          <w:tcPr>
            <w:tcW w:w="8721" w:type="dxa"/>
            <w:gridSpan w:val="2"/>
            <w:shd w:val="clear" w:color="auto" w:fill="auto"/>
          </w:tcPr>
          <w:p w14:paraId="498EA386" w14:textId="77777777" w:rsidR="00A97BFC" w:rsidRPr="00D54675" w:rsidRDefault="00A97BFC" w:rsidP="00F24980">
            <w:pPr>
              <w:spacing w:before="80" w:after="80"/>
              <w:rPr>
                <w:b/>
              </w:rPr>
            </w:pPr>
            <w:r>
              <w:rPr>
                <w:b/>
              </w:rPr>
              <w:t>Business impact of this request</w:t>
            </w:r>
          </w:p>
        </w:tc>
      </w:tr>
      <w:tr w:rsidR="00A97BFC" w:rsidRPr="003D2503" w14:paraId="1B277910" w14:textId="77777777" w:rsidTr="00F24980">
        <w:tc>
          <w:tcPr>
            <w:tcW w:w="8721" w:type="dxa"/>
            <w:gridSpan w:val="2"/>
            <w:shd w:val="clear" w:color="auto" w:fill="auto"/>
          </w:tcPr>
          <w:p w14:paraId="087211F4" w14:textId="77777777" w:rsidR="00A97BFC" w:rsidRPr="003D2503" w:rsidRDefault="00A97BFC" w:rsidP="00F24980">
            <w:pPr>
              <w:spacing w:before="80" w:after="80"/>
            </w:pPr>
          </w:p>
        </w:tc>
      </w:tr>
      <w:tr w:rsidR="00A97BFC" w:rsidRPr="00D54675" w14:paraId="6D00E708" w14:textId="77777777" w:rsidTr="560CA667">
        <w:tc>
          <w:tcPr>
            <w:tcW w:w="8721" w:type="dxa"/>
            <w:gridSpan w:val="2"/>
            <w:shd w:val="clear" w:color="auto" w:fill="auto"/>
          </w:tcPr>
          <w:p w14:paraId="545C1E3D" w14:textId="77777777" w:rsidR="00A97BFC" w:rsidRPr="00D54675" w:rsidRDefault="00A97BFC" w:rsidP="00F24980">
            <w:pPr>
              <w:spacing w:before="80" w:after="80"/>
              <w:rPr>
                <w:b/>
              </w:rPr>
            </w:pPr>
            <w:r>
              <w:rPr>
                <w:b/>
              </w:rPr>
              <w:t>Commitment to implement the change</w:t>
            </w:r>
          </w:p>
        </w:tc>
      </w:tr>
      <w:tr w:rsidR="00A97BFC" w:rsidRPr="00E0620A" w14:paraId="21FDE183" w14:textId="77777777" w:rsidTr="00F24980">
        <w:tc>
          <w:tcPr>
            <w:tcW w:w="8721" w:type="dxa"/>
            <w:gridSpan w:val="2"/>
            <w:shd w:val="clear" w:color="auto" w:fill="auto"/>
          </w:tcPr>
          <w:p w14:paraId="56AC1065" w14:textId="77777777" w:rsidR="00A97BFC" w:rsidRPr="00E0620A" w:rsidRDefault="00A97BFC" w:rsidP="00F24980">
            <w:pPr>
              <w:spacing w:before="80" w:after="80"/>
            </w:pPr>
          </w:p>
        </w:tc>
      </w:tr>
      <w:tr w:rsidR="00A97BFC" w:rsidRPr="00D54675" w14:paraId="44965D0A" w14:textId="77777777" w:rsidTr="560CA667">
        <w:tc>
          <w:tcPr>
            <w:tcW w:w="8721" w:type="dxa"/>
            <w:gridSpan w:val="2"/>
            <w:shd w:val="clear" w:color="auto" w:fill="auto"/>
          </w:tcPr>
          <w:p w14:paraId="23C12ADE" w14:textId="77777777" w:rsidR="00A97BFC" w:rsidRPr="00D54675" w:rsidRDefault="00A97BFC" w:rsidP="00F24980">
            <w:pPr>
              <w:spacing w:before="80" w:after="80"/>
              <w:rPr>
                <w:b/>
              </w:rPr>
            </w:pPr>
            <w:r w:rsidRPr="00D54675">
              <w:rPr>
                <w:b/>
              </w:rPr>
              <w:t xml:space="preserve">Business context </w:t>
            </w:r>
          </w:p>
        </w:tc>
      </w:tr>
      <w:tr w:rsidR="00A97BFC" w:rsidRPr="00DB39D9" w14:paraId="1B050F1C" w14:textId="77777777" w:rsidTr="00F24980">
        <w:tc>
          <w:tcPr>
            <w:tcW w:w="8721" w:type="dxa"/>
            <w:gridSpan w:val="2"/>
          </w:tcPr>
          <w:p w14:paraId="6018193A" w14:textId="77777777" w:rsidR="004D215E" w:rsidRDefault="004D215E" w:rsidP="004D215E">
            <w:pPr>
              <w:rPr>
                <w:rFonts w:ascii="Times New Roman" w:hAnsi="Times New Roman"/>
              </w:rPr>
            </w:pPr>
            <w:r>
              <w:t xml:space="preserve">The purpose of this change request is to update the seev.009 so that it can be used in conjunction with the Issuer Agent Corporate Actions Announcement Initiative currently underway within the US market.  Currently, there are many types of agent announcements which are manual.  The adoption by agents of the seev.009 can address issues which deter automation.  Ultimately, this will produce higher quality information.   </w:t>
            </w:r>
          </w:p>
          <w:p w14:paraId="178CB531" w14:textId="77777777" w:rsidR="004D215E" w:rsidRDefault="004D215E" w:rsidP="004D215E">
            <w:r>
              <w:t xml:space="preserve">By utilizing the seev.009 message as a vehicle for automation, structural changes can better align to how agents send data to DTCC and not confine the message structure to the CANO / MT564.  The ability to structure the message based upon a group notification (e.g. Partial Call </w:t>
            </w:r>
            <w:proofErr w:type="gramStart"/>
            <w:r>
              <w:t>Notice)  will</w:t>
            </w:r>
            <w:proofErr w:type="gramEnd"/>
            <w:r>
              <w:t xml:space="preserve"> simplify the process and make the initial business case more viable to the Agent community.  It will also allow DTCC to replace legacy proprietary input medium with this new message through such capability.  Also, there will be no downstream impact to the broader community since the seev.009 is not being used in production today.  Also, this message in conjunction with the seev.011 confirmation will be a complete workflow for the agents to both send and receive confirmation of their announcement giving the agent full transparency if there are data quality issues with the announcement they create.   </w:t>
            </w:r>
          </w:p>
          <w:p w14:paraId="0C0FDA97" w14:textId="77777777" w:rsidR="004D215E" w:rsidRDefault="004D215E" w:rsidP="004D215E">
            <w:r>
              <w:t xml:space="preserve">The ability to have the Agent sent the Agent Announcement Event ID and have DTCC link back the Official Corporate Action Event ID (COAF) through the seev.009 announcement and seev.011 confirmation status will define the full agent announcement lifecycle. </w:t>
            </w:r>
          </w:p>
          <w:p w14:paraId="7524ACC6" w14:textId="739C7C96" w:rsidR="00A97BFC" w:rsidRPr="00DB39D9" w:rsidRDefault="004D215E" w:rsidP="004D215E">
            <w:r>
              <w:t xml:space="preserve">Many of the changes required for this message are to bring this message up to the content of the seev.031 where applicable.  Also, there were some changes applicable to US Agents which were necessary for automation proprietary to DTCC.  All of these are noted within the Agent </w:t>
            </w:r>
            <w:r>
              <w:lastRenderedPageBreak/>
              <w:t>CANO Inbound Requirements spreadsheet and the restricted seev.031 schema which are both attached below.</w:t>
            </w:r>
          </w:p>
        </w:tc>
      </w:tr>
      <w:tr w:rsidR="00A97BFC" w:rsidRPr="00D54675" w14:paraId="1704E1F6" w14:textId="77777777" w:rsidTr="560CA667">
        <w:tc>
          <w:tcPr>
            <w:tcW w:w="8721" w:type="dxa"/>
            <w:gridSpan w:val="2"/>
            <w:shd w:val="clear" w:color="auto" w:fill="auto"/>
          </w:tcPr>
          <w:p w14:paraId="2C215D4B" w14:textId="77777777" w:rsidR="00A97BFC" w:rsidRPr="00D54675" w:rsidRDefault="00A97BFC" w:rsidP="00F24980">
            <w:pPr>
              <w:spacing w:before="80" w:after="80"/>
              <w:rPr>
                <w:color w:val="800000"/>
              </w:rPr>
            </w:pPr>
            <w:r>
              <w:rPr>
                <w:b/>
              </w:rPr>
              <w:lastRenderedPageBreak/>
              <w:t>Nature of c</w:t>
            </w:r>
            <w:r w:rsidRPr="00D54675">
              <w:rPr>
                <w:b/>
              </w:rPr>
              <w:t>hange</w:t>
            </w:r>
          </w:p>
        </w:tc>
      </w:tr>
      <w:tr w:rsidR="00A97BFC" w:rsidRPr="00DB39D9" w14:paraId="59D38E41" w14:textId="77777777" w:rsidTr="00F24980">
        <w:tc>
          <w:tcPr>
            <w:tcW w:w="8721" w:type="dxa"/>
            <w:gridSpan w:val="2"/>
          </w:tcPr>
          <w:p w14:paraId="01562AA8" w14:textId="77777777" w:rsidR="00377F0D" w:rsidRDefault="00377F0D" w:rsidP="00377F0D">
            <w:pPr>
              <w:rPr>
                <w:rFonts w:ascii="Times New Roman" w:hAnsi="Times New Roman"/>
                <w:szCs w:val="24"/>
              </w:rPr>
            </w:pPr>
            <w:r>
              <w:rPr>
                <w:szCs w:val="24"/>
              </w:rPr>
              <w:t xml:space="preserve">This change request seeks to modify the seev.009.001.01 Agent Notification Advice message </w:t>
            </w:r>
            <w:proofErr w:type="gramStart"/>
            <w:r>
              <w:rPr>
                <w:szCs w:val="24"/>
              </w:rPr>
              <w:t>in order to</w:t>
            </w:r>
            <w:proofErr w:type="gramEnd"/>
            <w:r>
              <w:rPr>
                <w:szCs w:val="24"/>
              </w:rPr>
              <w:t xml:space="preserve"> be used within the US Agent Announcement Initiative.  Within SR2023, the seev.011.001.01 Agent Notification Status Advice was modified to align with current field structures and new status values which will better help solution the Agent Announcement workflow.  As this initiative has progressed, we now have the need to make changes within the announcement structure to which the CANO seev.031 in certain cases cannot support.  For instance, in the US Lottery events (DRAW, PDEF) in many cases are sent for a “family of CUSIPs” within one notice.  For an agent, this is one event which would be considered one Agent Corporate Action Agent Reference Number sharing the same Publication Date and same Payment Date.  However, there are some terms for each CUSIP which may be different like the Payment Rate.  In the case of Partial Pre-refunding or Partial Defeasance events, they will have new </w:t>
            </w:r>
            <w:proofErr w:type="spellStart"/>
            <w:r>
              <w:rPr>
                <w:szCs w:val="24"/>
              </w:rPr>
              <w:t>Defeased</w:t>
            </w:r>
            <w:proofErr w:type="spellEnd"/>
            <w:r>
              <w:rPr>
                <w:szCs w:val="24"/>
              </w:rPr>
              <w:t xml:space="preserve"> / Non-</w:t>
            </w:r>
            <w:proofErr w:type="spellStart"/>
            <w:r>
              <w:rPr>
                <w:szCs w:val="24"/>
              </w:rPr>
              <w:t>Defeased</w:t>
            </w:r>
            <w:proofErr w:type="spellEnd"/>
            <w:r>
              <w:rPr>
                <w:szCs w:val="24"/>
              </w:rPr>
              <w:t xml:space="preserve"> CUSIPs or new refunded / non-refunded CUSIPS.  Therefore, I am requesting capability process the notice as one message by creating a new indicator within the Underlying Security tag to state Group Underlying Security indicator as a choice.  This would indicate that a separate section would be used having multiple Underlying CUSIPS each with their own details.  Ultimately, each record within this Agent announcement would create a separate unique COAF published event downstream.  But this would allow an agent to send one message to DTCC containing 100 CUSIPs instead of 100 messages for one Partial Call Notice.  The other capability is to allow for the Underlying Security in Corporate Action General Information to be Repeatable when no other information in the event changes.  In this case, one announcement could be sent for 100 CUSIPs all with the same event/ option/payout information.  </w:t>
            </w:r>
          </w:p>
          <w:p w14:paraId="61AF15EB" w14:textId="77777777" w:rsidR="00377F0D" w:rsidRDefault="00377F0D" w:rsidP="00377F0D">
            <w:pPr>
              <w:rPr>
                <w:szCs w:val="24"/>
              </w:rPr>
            </w:pPr>
            <w:r>
              <w:rPr>
                <w:szCs w:val="24"/>
              </w:rPr>
              <w:t xml:space="preserve">Within the change request other key changes were made. </w:t>
            </w:r>
          </w:p>
          <w:p w14:paraId="14E8BCA1" w14:textId="77777777" w:rsidR="00377F0D" w:rsidRDefault="00377F0D" w:rsidP="00377F0D">
            <w:pPr>
              <w:rPr>
                <w:szCs w:val="24"/>
              </w:rPr>
            </w:pPr>
            <w:r>
              <w:rPr>
                <w:szCs w:val="24"/>
              </w:rPr>
              <w:t xml:space="preserve"> First, wherever possible the request is to use the current CANO seev.031 information to replace what is in the equivalent section in the seev.009.  Only those elements pertinent to Agents were considered and a restricted CANO schema was created for this purpose to replace the relevant seev.009 content.  </w:t>
            </w:r>
          </w:p>
          <w:p w14:paraId="3F992CC7" w14:textId="77777777" w:rsidR="00377F0D" w:rsidRDefault="00377F0D" w:rsidP="00377F0D">
            <w:pPr>
              <w:rPr>
                <w:szCs w:val="24"/>
              </w:rPr>
            </w:pPr>
            <w:r>
              <w:rPr>
                <w:szCs w:val="24"/>
              </w:rPr>
              <w:t>Second, key elements from the DTCC registered CANO extension supl.001 which Agents could supply were also considered.  These are also in attached spreadsheet.</w:t>
            </w:r>
          </w:p>
          <w:p w14:paraId="7DEB837F" w14:textId="77777777" w:rsidR="00A97BFC" w:rsidRDefault="00377F0D" w:rsidP="00377F0D">
            <w:pPr>
              <w:rPr>
                <w:szCs w:val="24"/>
              </w:rPr>
            </w:pPr>
            <w:r>
              <w:rPr>
                <w:szCs w:val="24"/>
              </w:rPr>
              <w:t xml:space="preserve">Third, the seev.009 Agent Announcement Notification structure was also reviewed.  Several changes were proposed to make the message more intuitive.  Agent information within the message was consolidated including Agent Role and Contact Information.  Also as stated above, the strategy of using the CANO structure to override the equivalent section of the seev.009 will help bring the message to current practice and allow for future flexibility for all event types which may be considered as DTCC works with Agents going forward.  </w:t>
            </w:r>
          </w:p>
          <w:p w14:paraId="32D94037" w14:textId="253DD783" w:rsidR="00EF3FB0" w:rsidRDefault="00EF3FB0" w:rsidP="00377F0D">
            <w:pPr>
              <w:rPr>
                <w:szCs w:val="24"/>
              </w:rPr>
            </w:pPr>
            <w:r>
              <w:rPr>
                <w:szCs w:val="24"/>
              </w:rPr>
              <w:t>Detailed specifications of the changes:</w:t>
            </w:r>
          </w:p>
          <w:bookmarkStart w:id="138" w:name="_MON_1790066210"/>
          <w:bookmarkEnd w:id="138"/>
          <w:p w14:paraId="38601A09" w14:textId="25020312" w:rsidR="00EF3FB0" w:rsidRPr="00CF5A8B" w:rsidRDefault="0075530D" w:rsidP="00377F0D">
            <w:pPr>
              <w:rPr>
                <w:sz w:val="36"/>
                <w:szCs w:val="36"/>
              </w:rPr>
            </w:pPr>
            <w:r>
              <w:rPr>
                <w:sz w:val="36"/>
                <w:szCs w:val="36"/>
              </w:rPr>
              <w:object w:dxaOrig="1127" w:dyaOrig="729" w14:anchorId="473413EC">
                <v:shape id="_x0000_i1030" type="#_x0000_t75" style="width:56.25pt;height:36.75pt" o:ole="">
                  <v:imagedata r:id="rId61" o:title=""/>
                </v:shape>
                <o:OLEObject Type="Embed" ProgID="Excel.Sheet.12" ShapeID="_x0000_i1030" DrawAspect="Icon" ObjectID="_1791893166" r:id="rId62"/>
              </w:object>
            </w:r>
          </w:p>
        </w:tc>
      </w:tr>
      <w:tr w:rsidR="00A97BFC" w:rsidRPr="00D54675" w14:paraId="77E6B334" w14:textId="77777777" w:rsidTr="560CA667">
        <w:tc>
          <w:tcPr>
            <w:tcW w:w="8721" w:type="dxa"/>
            <w:gridSpan w:val="2"/>
            <w:shd w:val="clear" w:color="auto" w:fill="auto"/>
          </w:tcPr>
          <w:p w14:paraId="24053C4A" w14:textId="77777777" w:rsidR="00A97BFC" w:rsidRPr="00D54675" w:rsidRDefault="00A97BFC" w:rsidP="00F24980">
            <w:pPr>
              <w:spacing w:before="80" w:after="80"/>
              <w:rPr>
                <w:color w:val="800000"/>
              </w:rPr>
            </w:pPr>
            <w:r w:rsidRPr="00D54675">
              <w:rPr>
                <w:b/>
              </w:rPr>
              <w:t>Examples</w:t>
            </w:r>
          </w:p>
        </w:tc>
      </w:tr>
      <w:tr w:rsidR="00A97BFC" w:rsidRPr="008466D3" w14:paraId="096BC718" w14:textId="77777777" w:rsidTr="00F24980">
        <w:tc>
          <w:tcPr>
            <w:tcW w:w="8721" w:type="dxa"/>
            <w:gridSpan w:val="2"/>
            <w:tcBorders>
              <w:bottom w:val="dotted" w:sz="4" w:space="0" w:color="auto"/>
            </w:tcBorders>
          </w:tcPr>
          <w:p w14:paraId="6875C74D" w14:textId="7D376D17" w:rsidR="00585389" w:rsidRPr="008466D3" w:rsidRDefault="00585389" w:rsidP="00F24980">
            <w:pPr>
              <w:spacing w:before="80" w:after="80"/>
              <w:rPr>
                <w:rFonts w:cs="Arial"/>
                <w:color w:val="000000"/>
              </w:rPr>
            </w:pPr>
          </w:p>
        </w:tc>
      </w:tr>
    </w:tbl>
    <w:p w14:paraId="06C18956" w14:textId="77777777" w:rsidR="00A97BFC" w:rsidRDefault="00A97BFC" w:rsidP="00A97BFC">
      <w:pPr>
        <w:suppressAutoHyphens w:val="0"/>
        <w:spacing w:before="0" w:after="0"/>
        <w:rPr>
          <w:b/>
          <w:sz w:val="28"/>
        </w:rPr>
      </w:pPr>
    </w:p>
    <w:p w14:paraId="7C8AA6EB" w14:textId="77777777" w:rsidR="0000606B" w:rsidRDefault="0000606B" w:rsidP="0000606B">
      <w:pPr>
        <w:suppressAutoHyphens w:val="0"/>
        <w:spacing w:before="0" w:after="0"/>
        <w:rPr>
          <w:b/>
          <w:sz w:val="28"/>
        </w:rPr>
      </w:pPr>
      <w:r>
        <w:rPr>
          <w:b/>
          <w:sz w:val="28"/>
        </w:rPr>
        <w:t>SWIFT Comment</w:t>
      </w:r>
    </w:p>
    <w:p w14:paraId="6E328978" w14:textId="77777777" w:rsidR="0000606B" w:rsidRDefault="0000606B" w:rsidP="0000606B">
      <w:pPr>
        <w:suppressAutoHyphens w:val="0"/>
        <w:spacing w:before="0" w:after="0"/>
      </w:pPr>
    </w:p>
    <w:tbl>
      <w:tblPr>
        <w:tblW w:w="8721"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8721"/>
      </w:tblGrid>
      <w:tr w:rsidR="0000606B" w:rsidRPr="00E32808" w14:paraId="161A568E" w14:textId="77777777" w:rsidTr="00F24980">
        <w:tc>
          <w:tcPr>
            <w:tcW w:w="8721" w:type="dxa"/>
            <w:tcBorders>
              <w:bottom w:val="dotted" w:sz="4" w:space="0" w:color="auto"/>
            </w:tcBorders>
          </w:tcPr>
          <w:p w14:paraId="23D0A36D" w14:textId="77777777" w:rsidR="0000606B" w:rsidRPr="008466D3" w:rsidRDefault="0000606B" w:rsidP="00F24980">
            <w:pPr>
              <w:rPr>
                <w:rFonts w:cs="Arial"/>
                <w:color w:val="000000"/>
              </w:rPr>
            </w:pPr>
          </w:p>
        </w:tc>
      </w:tr>
    </w:tbl>
    <w:p w14:paraId="0B7743C8" w14:textId="77777777" w:rsidR="0000606B" w:rsidRDefault="0000606B" w:rsidP="0000606B">
      <w:pPr>
        <w:suppressAutoHyphens w:val="0"/>
        <w:spacing w:before="0" w:after="0"/>
        <w:rPr>
          <w:b/>
          <w:sz w:val="28"/>
        </w:rPr>
      </w:pPr>
    </w:p>
    <w:p w14:paraId="796FF9FD" w14:textId="77777777" w:rsidR="0000606B" w:rsidRPr="00623855" w:rsidRDefault="0000606B" w:rsidP="0000606B">
      <w:pPr>
        <w:suppressAutoHyphens w:val="0"/>
        <w:spacing w:before="0" w:after="0"/>
        <w:rPr>
          <w:b/>
          <w:sz w:val="28"/>
        </w:rPr>
      </w:pPr>
      <w:r w:rsidRPr="00623855">
        <w:rPr>
          <w:b/>
          <w:sz w:val="28"/>
        </w:rPr>
        <w:t>Standards Illustration</w:t>
      </w:r>
    </w:p>
    <w:p w14:paraId="52A2E870" w14:textId="672BC1E7" w:rsidR="0000606B" w:rsidRPr="009B1E52" w:rsidRDefault="0000606B" w:rsidP="0000606B">
      <w:pPr>
        <w:pBdr>
          <w:top w:val="single" w:sz="4" w:space="5" w:color="auto"/>
          <w:bottom w:val="single" w:sz="4" w:space="5" w:color="auto"/>
        </w:pBdr>
        <w:spacing w:after="240"/>
        <w:rPr>
          <w:b/>
          <w:sz w:val="32"/>
          <w:szCs w:val="32"/>
        </w:rPr>
      </w:pPr>
      <w:r w:rsidRPr="009B1E52">
        <w:rPr>
          <w:b/>
          <w:sz w:val="32"/>
          <w:szCs w:val="32"/>
        </w:rPr>
        <w:t>ISO 20022 Illustration</w:t>
      </w:r>
    </w:p>
    <w:p w14:paraId="3E33BE8E" w14:textId="5080A791" w:rsidR="00CB75C3" w:rsidRDefault="00B34325" w:rsidP="0000606B">
      <w:pPr>
        <w:suppressAutoHyphens w:val="0"/>
        <w:spacing w:before="0" w:after="0"/>
      </w:pPr>
      <w:r>
        <w:t xml:space="preserve">The </w:t>
      </w:r>
      <w:r w:rsidR="00F674A9">
        <w:t xml:space="preserve">current </w:t>
      </w:r>
      <w:r w:rsidR="00EA0AAF">
        <w:t xml:space="preserve">design of </w:t>
      </w:r>
      <w:r w:rsidR="00F674A9">
        <w:t>(</w:t>
      </w:r>
      <w:r w:rsidR="00EA0AAF">
        <w:t xml:space="preserve">the </w:t>
      </w:r>
      <w:r>
        <w:t>first version of</w:t>
      </w:r>
      <w:r w:rsidR="00F674A9">
        <w:t>)</w:t>
      </w:r>
      <w:r>
        <w:t xml:space="preserve"> the </w:t>
      </w:r>
      <w:r w:rsidR="00EA0AAF">
        <w:t xml:space="preserve">seev.009 </w:t>
      </w:r>
      <w:r w:rsidR="00A34127">
        <w:t>(</w:t>
      </w:r>
      <w:r w:rsidR="00491F43" w:rsidRPr="00491F43">
        <w:t>AgentCANotificationAdviceV0</w:t>
      </w:r>
      <w:r w:rsidR="00491F43">
        <w:t>1</w:t>
      </w:r>
      <w:r w:rsidR="00A34127">
        <w:t xml:space="preserve">) </w:t>
      </w:r>
      <w:r>
        <w:t xml:space="preserve">is illustrated </w:t>
      </w:r>
      <w:r w:rsidR="00CB75C3">
        <w:t>in the following snapshot.</w:t>
      </w:r>
    </w:p>
    <w:p w14:paraId="369C83CC" w14:textId="77777777" w:rsidR="007C5D2D" w:rsidRDefault="007C5D2D" w:rsidP="0000606B">
      <w:pPr>
        <w:suppressAutoHyphens w:val="0"/>
        <w:spacing w:before="0" w:after="0"/>
      </w:pPr>
    </w:p>
    <w:p w14:paraId="475F6674" w14:textId="140B007B" w:rsidR="00AE4A06" w:rsidRDefault="001F15A5" w:rsidP="007B756E">
      <w:pPr>
        <w:suppressAutoHyphens w:val="0"/>
        <w:spacing w:before="0" w:after="0"/>
        <w:ind w:left="-990"/>
      </w:pPr>
      <w:r w:rsidRPr="001F15A5">
        <w:rPr>
          <w:noProof/>
        </w:rPr>
        <w:drawing>
          <wp:inline distT="0" distB="0" distL="0" distR="0" wp14:anchorId="051E2875" wp14:editId="46A7CD88">
            <wp:extent cx="6323162" cy="4074911"/>
            <wp:effectExtent l="0" t="0" r="1905" b="190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3"/>
                    <a:stretch>
                      <a:fillRect/>
                    </a:stretch>
                  </pic:blipFill>
                  <pic:spPr>
                    <a:xfrm>
                      <a:off x="0" y="0"/>
                      <a:ext cx="6329786" cy="4079180"/>
                    </a:xfrm>
                    <a:prstGeom prst="rect">
                      <a:avLst/>
                    </a:prstGeom>
                  </pic:spPr>
                </pic:pic>
              </a:graphicData>
            </a:graphic>
          </wp:inline>
        </w:drawing>
      </w:r>
    </w:p>
    <w:p w14:paraId="1B1563BA" w14:textId="77777777" w:rsidR="0000606B" w:rsidRDefault="0000606B" w:rsidP="0000606B">
      <w:pPr>
        <w:suppressAutoHyphens w:val="0"/>
        <w:spacing w:before="0" w:after="0"/>
      </w:pPr>
    </w:p>
    <w:p w14:paraId="66AD29CC" w14:textId="7394A4DD" w:rsidR="00A34127" w:rsidRDefault="00C27661" w:rsidP="009A6F99">
      <w:pPr>
        <w:suppressAutoHyphens w:val="0"/>
        <w:spacing w:before="0" w:after="0"/>
      </w:pPr>
      <w:r>
        <w:t xml:space="preserve">Since the first version of the seev.009 was </w:t>
      </w:r>
      <w:r w:rsidR="00156C07">
        <w:t xml:space="preserve">practically </w:t>
      </w:r>
      <w:r w:rsidR="00CA1C17">
        <w:t xml:space="preserve">a copy of the first version of the seev.031 (CANO – </w:t>
      </w:r>
      <w:proofErr w:type="spellStart"/>
      <w:r w:rsidR="00CA1C17">
        <w:t>CorporateActionNotification</w:t>
      </w:r>
      <w:proofErr w:type="spellEnd"/>
      <w:r w:rsidR="00CA1C17">
        <w:t xml:space="preserve">) </w:t>
      </w:r>
      <w:r w:rsidR="00CD6603">
        <w:t>message</w:t>
      </w:r>
      <w:r w:rsidR="00156C07">
        <w:t xml:space="preserve"> </w:t>
      </w:r>
      <w:r w:rsidR="00BC1579">
        <w:t xml:space="preserve">(BAH excepted) </w:t>
      </w:r>
      <w:r w:rsidR="00156C07">
        <w:t>with some issuer agent specificities</w:t>
      </w:r>
      <w:r w:rsidR="00CA1C17">
        <w:t>, t</w:t>
      </w:r>
      <w:r w:rsidR="00726685">
        <w:t xml:space="preserve">he </w:t>
      </w:r>
      <w:r w:rsidR="00A34127">
        <w:t xml:space="preserve">basic </w:t>
      </w:r>
      <w:r w:rsidR="00726685">
        <w:t xml:space="preserve">principle </w:t>
      </w:r>
      <w:r w:rsidR="00A34127">
        <w:t xml:space="preserve">behind </w:t>
      </w:r>
      <w:r w:rsidR="00726685">
        <w:t xml:space="preserve">the redesign </w:t>
      </w:r>
      <w:r w:rsidR="00A34127">
        <w:t xml:space="preserve">of the seev.009 message </w:t>
      </w:r>
      <w:r w:rsidR="00156C07">
        <w:t>was</w:t>
      </w:r>
      <w:r w:rsidR="009A6F99">
        <w:t xml:space="preserve"> to start </w:t>
      </w:r>
      <w:r w:rsidR="00CD6603">
        <w:t xml:space="preserve">from the </w:t>
      </w:r>
      <w:r w:rsidR="00D47A22">
        <w:t xml:space="preserve">basic message </w:t>
      </w:r>
      <w:r w:rsidR="00CD6603">
        <w:t xml:space="preserve">structure of the latest version of the </w:t>
      </w:r>
      <w:r w:rsidR="00D47A22">
        <w:t xml:space="preserve">seev.031 </w:t>
      </w:r>
      <w:r w:rsidR="002D41A0">
        <w:t xml:space="preserve">(seev.31.001.14) </w:t>
      </w:r>
      <w:r w:rsidR="00296B0A">
        <w:t xml:space="preserve">and its variant 1 </w:t>
      </w:r>
      <w:r w:rsidR="00D47A22">
        <w:t xml:space="preserve">and to adapt it to the specific </w:t>
      </w:r>
      <w:r w:rsidR="00B04324">
        <w:t xml:space="preserve">business data </w:t>
      </w:r>
      <w:r w:rsidR="00D47A22">
        <w:t xml:space="preserve">requirements </w:t>
      </w:r>
      <w:r w:rsidR="00BC1579">
        <w:t xml:space="preserve">for the </w:t>
      </w:r>
      <w:r w:rsidR="00F8617C">
        <w:t xml:space="preserve">issuer agents provided in </w:t>
      </w:r>
      <w:r w:rsidR="00B04324">
        <w:t>the change request.</w:t>
      </w:r>
      <w:r w:rsidR="002D41A0">
        <w:t xml:space="preserve"> </w:t>
      </w:r>
    </w:p>
    <w:p w14:paraId="6E3A7949" w14:textId="77777777" w:rsidR="002D41A0" w:rsidRDefault="002D41A0" w:rsidP="009A6F99">
      <w:pPr>
        <w:suppressAutoHyphens w:val="0"/>
        <w:spacing w:before="0" w:after="0"/>
      </w:pPr>
    </w:p>
    <w:p w14:paraId="39193A89" w14:textId="34C3B800" w:rsidR="00296B0A" w:rsidRDefault="00E90BDD" w:rsidP="009A6F99">
      <w:pPr>
        <w:suppressAutoHyphens w:val="0"/>
        <w:spacing w:before="0" w:after="0"/>
      </w:pPr>
      <w:r>
        <w:t xml:space="preserve">To this end, the “Identification” element </w:t>
      </w:r>
      <w:r w:rsidR="00BC1579">
        <w:t xml:space="preserve">has been removed since </w:t>
      </w:r>
      <w:r w:rsidR="0058405D">
        <w:t>it is now present in the BAH.</w:t>
      </w:r>
    </w:p>
    <w:p w14:paraId="08F674C9" w14:textId="710539BB" w:rsidR="0058405D" w:rsidRDefault="007937DE" w:rsidP="009A6F99">
      <w:pPr>
        <w:suppressAutoHyphens w:val="0"/>
        <w:spacing w:before="0" w:after="0"/>
      </w:pPr>
      <w:r>
        <w:t xml:space="preserve">The “Notification Type </w:t>
      </w:r>
      <w:proofErr w:type="gramStart"/>
      <w:r>
        <w:t>And</w:t>
      </w:r>
      <w:proofErr w:type="gramEnd"/>
      <w:r>
        <w:t xml:space="preserve"> Linkages” sequence is replaced by a </w:t>
      </w:r>
      <w:r w:rsidR="004137CE">
        <w:t xml:space="preserve">single “Previous </w:t>
      </w:r>
      <w:proofErr w:type="spellStart"/>
      <w:r w:rsidR="004137CE">
        <w:t>Notfication</w:t>
      </w:r>
      <w:proofErr w:type="spellEnd"/>
      <w:r w:rsidR="004137CE">
        <w:t xml:space="preserve"> Identification”</w:t>
      </w:r>
      <w:r w:rsidR="0068000A">
        <w:t xml:space="preserve"> element.</w:t>
      </w:r>
    </w:p>
    <w:p w14:paraId="2B90E78E" w14:textId="1B73E6CA" w:rsidR="0068000A" w:rsidRDefault="006122F8" w:rsidP="009A6F99">
      <w:pPr>
        <w:suppressAutoHyphens w:val="0"/>
        <w:spacing w:before="0" w:after="0"/>
      </w:pPr>
      <w:r>
        <w:t xml:space="preserve">The basic structure of the “Corporate Action General Information” element has been kept except that </w:t>
      </w:r>
      <w:r w:rsidR="00471353">
        <w:t xml:space="preserve">the Identification of the Agents has been extracted </w:t>
      </w:r>
      <w:r w:rsidR="00A44D38">
        <w:t xml:space="preserve">and placed at the root of the Message </w:t>
      </w:r>
      <w:r w:rsidR="005E0720">
        <w:t xml:space="preserve">and merged </w:t>
      </w:r>
      <w:r w:rsidR="00A44D38">
        <w:t xml:space="preserve">with the </w:t>
      </w:r>
      <w:r w:rsidR="005E0720">
        <w:t>“</w:t>
      </w:r>
      <w:r w:rsidR="00A44D38">
        <w:t>Contact</w:t>
      </w:r>
      <w:r w:rsidR="005E0720">
        <w:t xml:space="preserve"> Details” sequence</w:t>
      </w:r>
      <w:r w:rsidR="00A44D38">
        <w:t>.</w:t>
      </w:r>
    </w:p>
    <w:p w14:paraId="525EE827" w14:textId="77777777" w:rsidR="00A44D38" w:rsidRDefault="00A44D38" w:rsidP="009A6F99">
      <w:pPr>
        <w:suppressAutoHyphens w:val="0"/>
        <w:spacing w:before="0" w:after="0"/>
      </w:pPr>
    </w:p>
    <w:p w14:paraId="0EB39D85" w14:textId="2C3BF253" w:rsidR="00A44D38" w:rsidRDefault="005E0720" w:rsidP="009A6F99">
      <w:pPr>
        <w:suppressAutoHyphens w:val="0"/>
        <w:spacing w:before="0" w:after="0"/>
      </w:pPr>
      <w:r>
        <w:lastRenderedPageBreak/>
        <w:t xml:space="preserve">The rest </w:t>
      </w:r>
      <w:r w:rsidR="000E4FA0">
        <w:t xml:space="preserve">of the message i.e. the </w:t>
      </w:r>
      <w:r w:rsidR="00DA28F4">
        <w:t xml:space="preserve">old </w:t>
      </w:r>
      <w:r w:rsidR="000E4FA0">
        <w:t>“Corporate Action Details” and the “Corporate Action Option Details”</w:t>
      </w:r>
      <w:r w:rsidR="00DA28F4">
        <w:t xml:space="preserve"> sequences were fully replaced </w:t>
      </w:r>
      <w:r w:rsidR="00490455">
        <w:t xml:space="preserve">by the latest version of the same sequences in the seev.031 message and the </w:t>
      </w:r>
      <w:r w:rsidR="00AD543B">
        <w:t>specific business data requirements for the issuer agents have been ins</w:t>
      </w:r>
      <w:r w:rsidR="00A66B1A">
        <w:t xml:space="preserve">erted as per the requirements. </w:t>
      </w:r>
    </w:p>
    <w:p w14:paraId="6614175E" w14:textId="77777777" w:rsidR="004815E3" w:rsidRDefault="004815E3" w:rsidP="009A6F99">
      <w:pPr>
        <w:suppressAutoHyphens w:val="0"/>
        <w:spacing w:before="0" w:after="0"/>
      </w:pPr>
    </w:p>
    <w:p w14:paraId="3AF1371E" w14:textId="2B782C36" w:rsidR="00A66B1A" w:rsidRDefault="004815E3" w:rsidP="009A6F99">
      <w:pPr>
        <w:suppressAutoHyphens w:val="0"/>
        <w:spacing w:before="0" w:after="0"/>
      </w:pPr>
      <w:r>
        <w:t xml:space="preserve">The basic structure of the seev.009 </w:t>
      </w:r>
      <w:r w:rsidR="007B756E">
        <w:t>version 2 is therefore as illustrated below:</w:t>
      </w:r>
    </w:p>
    <w:p w14:paraId="370C6494" w14:textId="77777777" w:rsidR="007B756E" w:rsidRDefault="007B756E" w:rsidP="009A6F99">
      <w:pPr>
        <w:suppressAutoHyphens w:val="0"/>
        <w:spacing w:before="0" w:after="0"/>
      </w:pPr>
    </w:p>
    <w:p w14:paraId="3BF7D38F" w14:textId="7A0C1464" w:rsidR="00BD7555" w:rsidRDefault="004815E3" w:rsidP="007B756E">
      <w:pPr>
        <w:suppressAutoHyphens w:val="0"/>
        <w:spacing w:before="0" w:after="0"/>
        <w:ind w:left="-1170"/>
      </w:pPr>
      <w:r>
        <w:rPr>
          <w:noProof/>
        </w:rPr>
        <w:drawing>
          <wp:inline distT="0" distB="0" distL="0" distR="0" wp14:anchorId="3C774267" wp14:editId="73511BC5">
            <wp:extent cx="6211019" cy="5110010"/>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4"/>
                    <a:stretch>
                      <a:fillRect/>
                    </a:stretch>
                  </pic:blipFill>
                  <pic:spPr>
                    <a:xfrm>
                      <a:off x="0" y="0"/>
                      <a:ext cx="6223736" cy="5120472"/>
                    </a:xfrm>
                    <a:prstGeom prst="rect">
                      <a:avLst/>
                    </a:prstGeom>
                  </pic:spPr>
                </pic:pic>
              </a:graphicData>
            </a:graphic>
          </wp:inline>
        </w:drawing>
      </w:r>
    </w:p>
    <w:p w14:paraId="05315C52" w14:textId="77777777" w:rsidR="00BD7555" w:rsidRDefault="00BD7555" w:rsidP="0000606B">
      <w:pPr>
        <w:suppressAutoHyphens w:val="0"/>
        <w:spacing w:before="0" w:after="0"/>
      </w:pPr>
    </w:p>
    <w:p w14:paraId="4F77BD9E" w14:textId="77777777" w:rsidR="00BD7555" w:rsidRDefault="00BD7555" w:rsidP="0000606B">
      <w:pPr>
        <w:suppressAutoHyphens w:val="0"/>
        <w:spacing w:before="0" w:after="0"/>
      </w:pPr>
    </w:p>
    <w:p w14:paraId="349D870E" w14:textId="284FC661" w:rsidR="00BD7555" w:rsidRDefault="006C3737" w:rsidP="0000606B">
      <w:pPr>
        <w:suppressAutoHyphens w:val="0"/>
        <w:spacing w:before="0" w:after="0"/>
      </w:pPr>
      <w:r>
        <w:t xml:space="preserve">The </w:t>
      </w:r>
      <w:r w:rsidR="004211E6">
        <w:t xml:space="preserve">draft </w:t>
      </w:r>
      <w:r>
        <w:t xml:space="preserve">schemas </w:t>
      </w:r>
      <w:r w:rsidR="007E0D75">
        <w:t xml:space="preserve">(with fully expanded xml tags) </w:t>
      </w:r>
      <w:r>
        <w:t xml:space="preserve">of the </w:t>
      </w:r>
      <w:r w:rsidR="00C33B8C">
        <w:t>new seev.009</w:t>
      </w:r>
      <w:r w:rsidR="00395353">
        <w:t xml:space="preserve"> is provided below</w:t>
      </w:r>
      <w:r w:rsidR="007E0D75">
        <w:t>:</w:t>
      </w:r>
    </w:p>
    <w:p w14:paraId="38A842F0" w14:textId="36997B21" w:rsidR="007E0D75" w:rsidRDefault="005A1D03" w:rsidP="0000606B">
      <w:pPr>
        <w:suppressAutoHyphens w:val="0"/>
        <w:spacing w:before="0" w:after="0"/>
      </w:pPr>
      <w:r>
        <w:object w:dxaOrig="1539" w:dyaOrig="997" w14:anchorId="391569D2">
          <v:shape id="_x0000_i1031" type="#_x0000_t75" style="width:77.25pt;height:49.5pt" o:ole="">
            <v:imagedata r:id="rId65" o:title=""/>
          </v:shape>
          <o:OLEObject Type="Embed" ProgID="Package" ShapeID="_x0000_i1031" DrawAspect="Icon" ObjectID="_1791893167" r:id="rId66"/>
        </w:object>
      </w:r>
    </w:p>
    <w:p w14:paraId="7020FC8F" w14:textId="488E54E3" w:rsidR="004211E6" w:rsidRDefault="004211E6" w:rsidP="0000606B">
      <w:pPr>
        <w:suppressAutoHyphens w:val="0"/>
        <w:spacing w:before="0" w:after="0"/>
      </w:pPr>
      <w:r>
        <w:t xml:space="preserve">The draft </w:t>
      </w:r>
      <w:r w:rsidR="00780A12">
        <w:t xml:space="preserve">message </w:t>
      </w:r>
      <w:r>
        <w:t xml:space="preserve">structure of the new seev.009 </w:t>
      </w:r>
      <w:r w:rsidR="005A1D03">
        <w:t>in Excel</w:t>
      </w:r>
      <w:r w:rsidR="00780A12">
        <w:t xml:space="preserve"> is provided here below</w:t>
      </w:r>
      <w:r w:rsidR="005A1D03">
        <w:t>:</w:t>
      </w:r>
    </w:p>
    <w:bookmarkStart w:id="139" w:name="_MON_1790066197"/>
    <w:bookmarkEnd w:id="139"/>
    <w:p w14:paraId="713B9902" w14:textId="4665B7E6" w:rsidR="005A1D03" w:rsidRDefault="00CA6BDF" w:rsidP="0000606B">
      <w:pPr>
        <w:suppressAutoHyphens w:val="0"/>
        <w:spacing w:before="0" w:after="0"/>
      </w:pPr>
      <w:r>
        <w:object w:dxaOrig="1596" w:dyaOrig="1033" w14:anchorId="474CBDB5">
          <v:shape id="_x0000_i1032" type="#_x0000_t75" style="width:80.25pt;height:51pt" o:ole="">
            <v:imagedata r:id="rId67" o:title=""/>
          </v:shape>
          <o:OLEObject Type="Embed" ProgID="Excel.Sheet.12" ShapeID="_x0000_i1032" DrawAspect="Icon" ObjectID="_1791893168" r:id="rId68"/>
        </w:object>
      </w:r>
    </w:p>
    <w:p w14:paraId="404EEFFA" w14:textId="454927A2" w:rsidR="007C11AE" w:rsidRDefault="0058707D" w:rsidP="0000606B">
      <w:pPr>
        <w:suppressAutoHyphens w:val="0"/>
        <w:spacing w:before="0" w:after="0"/>
      </w:pPr>
      <w:r>
        <w:lastRenderedPageBreak/>
        <w:t xml:space="preserve">When </w:t>
      </w:r>
      <w:r w:rsidR="00C81E98">
        <w:t xml:space="preserve">the </w:t>
      </w:r>
      <w:r w:rsidR="007D71F4">
        <w:t xml:space="preserve">changes requested in the </w:t>
      </w:r>
      <w:r w:rsidR="00337CEC">
        <w:t xml:space="preserve">CR impact the seev.011, </w:t>
      </w:r>
      <w:r w:rsidR="003F0157">
        <w:t>the seev.011 will be updated as well</w:t>
      </w:r>
      <w:r w:rsidR="00A1134C">
        <w:t xml:space="preserve"> (this is </w:t>
      </w:r>
      <w:r w:rsidR="00FB4BB2">
        <w:t xml:space="preserve">namely </w:t>
      </w:r>
      <w:r w:rsidR="00A1134C">
        <w:t xml:space="preserve">the </w:t>
      </w:r>
      <w:r w:rsidR="00A1131B">
        <w:t>case for the addition of the “Redemption”</w:t>
      </w:r>
      <w:r w:rsidR="00FF0D99">
        <w:t xml:space="preserve"> (REDM)</w:t>
      </w:r>
      <w:r w:rsidR="00A1131B">
        <w:t xml:space="preserve"> code</w:t>
      </w:r>
      <w:r w:rsidR="00BB2082">
        <w:t xml:space="preserve"> in the </w:t>
      </w:r>
      <w:proofErr w:type="spellStart"/>
      <w:r w:rsidR="00480A84">
        <w:t>Event</w:t>
      </w:r>
      <w:r w:rsidR="00016176">
        <w:t>ProcessingType</w:t>
      </w:r>
      <w:proofErr w:type="spellEnd"/>
      <w:r w:rsidR="00A1131B">
        <w:t>)</w:t>
      </w:r>
      <w:r w:rsidR="00016176">
        <w:t>.</w:t>
      </w:r>
    </w:p>
    <w:p w14:paraId="08F5AFFE" w14:textId="77777777" w:rsidR="00A1134C" w:rsidRDefault="00A1134C" w:rsidP="0000606B">
      <w:pPr>
        <w:suppressAutoHyphens w:val="0"/>
        <w:spacing w:before="0" w:after="0"/>
      </w:pPr>
    </w:p>
    <w:p w14:paraId="525BD392" w14:textId="77777777" w:rsidR="00480A84" w:rsidRDefault="00480A84" w:rsidP="0000606B">
      <w:pPr>
        <w:suppressAutoHyphens w:val="0"/>
        <w:spacing w:before="0" w:after="0"/>
      </w:pPr>
    </w:p>
    <w:p w14:paraId="015AD289" w14:textId="77777777" w:rsidR="00A97BFC" w:rsidRDefault="00A97BFC" w:rsidP="00A97BFC">
      <w:pPr>
        <w:suppressAutoHyphens w:val="0"/>
        <w:spacing w:before="0" w:after="0"/>
        <w:rPr>
          <w:b/>
          <w:sz w:val="28"/>
        </w:rPr>
      </w:pPr>
      <w:r w:rsidRPr="00CE2AB5">
        <w:rPr>
          <w:b/>
          <w:sz w:val="28"/>
        </w:rPr>
        <w:t>Working Group Meeting</w:t>
      </w:r>
    </w:p>
    <w:p w14:paraId="144B7823" w14:textId="77777777" w:rsidR="00A97BFC" w:rsidRDefault="00A97BFC" w:rsidP="00A97BFC">
      <w:pPr>
        <w:suppressAutoHyphens w:val="0"/>
        <w:spacing w:before="0" w:after="0"/>
        <w:rPr>
          <w:b/>
          <w:sz w:val="28"/>
        </w:rPr>
      </w:pPr>
    </w:p>
    <w:p w14:paraId="2E4C8A31" w14:textId="77777777" w:rsidR="00A97BFC" w:rsidRPr="00CE2AB5" w:rsidRDefault="00A97BFC" w:rsidP="00A97BFC">
      <w:pPr>
        <w:suppressAutoHyphens w:val="0"/>
        <w:spacing w:before="0" w:after="0"/>
        <w:rPr>
          <w:b/>
        </w:rPr>
      </w:pP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8754"/>
      </w:tblGrid>
      <w:tr w:rsidR="00A97BFC" w:rsidRPr="00DB39D9" w14:paraId="433B767F" w14:textId="77777777" w:rsidTr="00F24980">
        <w:tc>
          <w:tcPr>
            <w:tcW w:w="8754" w:type="dxa"/>
            <w:shd w:val="pct5" w:color="auto" w:fill="auto"/>
          </w:tcPr>
          <w:p w14:paraId="495E56F9" w14:textId="77777777" w:rsidR="00A97BFC" w:rsidRPr="00D54675" w:rsidRDefault="00A97BFC" w:rsidP="00F24980">
            <w:pPr>
              <w:spacing w:before="80" w:after="80"/>
              <w:rPr>
                <w:b/>
                <w:color w:val="800000"/>
              </w:rPr>
            </w:pPr>
            <w:r w:rsidRPr="00D54675">
              <w:rPr>
                <w:b/>
              </w:rPr>
              <w:t>Discussion</w:t>
            </w:r>
          </w:p>
        </w:tc>
      </w:tr>
      <w:tr w:rsidR="00A97BFC" w:rsidRPr="00E32808" w14:paraId="694E5EC2" w14:textId="77777777" w:rsidTr="00F24980">
        <w:trPr>
          <w:trHeight w:val="36"/>
        </w:trPr>
        <w:tc>
          <w:tcPr>
            <w:tcW w:w="8754" w:type="dxa"/>
            <w:tcBorders>
              <w:bottom w:val="dotted" w:sz="4" w:space="0" w:color="auto"/>
            </w:tcBorders>
            <w:vAlign w:val="center"/>
          </w:tcPr>
          <w:p w14:paraId="5B3DB4CF" w14:textId="171FECAB" w:rsidR="00A97BFC" w:rsidRPr="00D54675" w:rsidRDefault="007E632A" w:rsidP="00F24980">
            <w:pPr>
              <w:rPr>
                <w:rFonts w:cs="Arial"/>
              </w:rPr>
            </w:pPr>
            <w:r>
              <w:rPr>
                <w:rFonts w:cs="Arial"/>
              </w:rPr>
              <w:t>The ET agreed with the proposed solution.</w:t>
            </w:r>
          </w:p>
        </w:tc>
      </w:tr>
      <w:tr w:rsidR="00A97BFC" w:rsidRPr="00DB39D9" w14:paraId="64009D45" w14:textId="77777777" w:rsidTr="00F249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8754" w:type="dxa"/>
            <w:tcBorders>
              <w:top w:val="dotted" w:sz="4" w:space="0" w:color="auto"/>
              <w:left w:val="dotted" w:sz="4" w:space="0" w:color="auto"/>
              <w:bottom w:val="dotted" w:sz="4" w:space="0" w:color="auto"/>
              <w:right w:val="dotted" w:sz="4" w:space="0" w:color="auto"/>
            </w:tcBorders>
            <w:shd w:val="clear" w:color="auto" w:fill="F3F3F3"/>
          </w:tcPr>
          <w:p w14:paraId="7E963873" w14:textId="77777777" w:rsidR="00A97BFC" w:rsidRPr="00D54675" w:rsidRDefault="00A97BFC" w:rsidP="00F24980">
            <w:pPr>
              <w:spacing w:before="80" w:after="80"/>
              <w:rPr>
                <w:b/>
                <w:color w:val="800000"/>
              </w:rPr>
            </w:pPr>
            <w:r w:rsidRPr="00D54675">
              <w:rPr>
                <w:b/>
              </w:rPr>
              <w:t>Decision</w:t>
            </w:r>
          </w:p>
        </w:tc>
      </w:tr>
      <w:tr w:rsidR="00A97BFC" w:rsidRPr="00E32808" w14:paraId="00EC3644" w14:textId="77777777" w:rsidTr="00F249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
        </w:trPr>
        <w:tc>
          <w:tcPr>
            <w:tcW w:w="8754" w:type="dxa"/>
            <w:tcBorders>
              <w:top w:val="dotted" w:sz="4" w:space="0" w:color="auto"/>
              <w:left w:val="dotted" w:sz="4" w:space="0" w:color="auto"/>
              <w:bottom w:val="dotted" w:sz="4" w:space="0" w:color="auto"/>
              <w:right w:val="dotted" w:sz="4" w:space="0" w:color="auto"/>
            </w:tcBorders>
          </w:tcPr>
          <w:p w14:paraId="069E45E6" w14:textId="68C937CD" w:rsidR="00A97BFC" w:rsidRPr="00F655B8" w:rsidRDefault="0015294E" w:rsidP="00F24980">
            <w:pPr>
              <w:tabs>
                <w:tab w:val="left" w:pos="965"/>
                <w:tab w:val="left" w:pos="1005"/>
              </w:tabs>
              <w:spacing w:after="0"/>
              <w:ind w:left="992" w:hanging="992"/>
              <w:rPr>
                <w:rFonts w:cs="Arial"/>
                <w:b/>
                <w:bCs/>
                <w:color w:val="00B050"/>
              </w:rPr>
            </w:pPr>
            <w:r w:rsidRPr="00F655B8">
              <w:rPr>
                <w:rStyle w:val="ui-provider"/>
                <w:b/>
                <w:bCs/>
                <w:color w:val="00B050"/>
              </w:rPr>
              <w:t>Approved as is by the ISO SEG CA ET.</w:t>
            </w:r>
          </w:p>
        </w:tc>
      </w:tr>
    </w:tbl>
    <w:p w14:paraId="7CEB9B86" w14:textId="77777777" w:rsidR="00740671" w:rsidRDefault="00740671" w:rsidP="00740671">
      <w:pPr>
        <w:suppressAutoHyphens w:val="0"/>
        <w:spacing w:before="0" w:after="0"/>
        <w:rPr>
          <w:sz w:val="40"/>
          <w:szCs w:val="40"/>
        </w:rPr>
      </w:pPr>
    </w:p>
    <w:p w14:paraId="0C0C560A" w14:textId="77777777" w:rsidR="00740671" w:rsidRDefault="00740671" w:rsidP="00740671">
      <w:pPr>
        <w:suppressAutoHyphens w:val="0"/>
        <w:spacing w:before="0" w:after="0"/>
        <w:rPr>
          <w:sz w:val="40"/>
          <w:szCs w:val="40"/>
        </w:rPr>
      </w:pPr>
    </w:p>
    <w:p w14:paraId="4729C323" w14:textId="77777777" w:rsidR="00740671" w:rsidRDefault="00740671" w:rsidP="00740671">
      <w:pPr>
        <w:suppressAutoHyphens w:val="0"/>
        <w:spacing w:before="0" w:after="0"/>
        <w:rPr>
          <w:sz w:val="40"/>
          <w:szCs w:val="40"/>
        </w:rPr>
      </w:pPr>
    </w:p>
    <w:p w14:paraId="4FBB86A4" w14:textId="77777777" w:rsidR="00740671" w:rsidRDefault="00740671" w:rsidP="00740671">
      <w:pPr>
        <w:suppressAutoHyphens w:val="0"/>
        <w:spacing w:before="0" w:after="0"/>
        <w:rPr>
          <w:sz w:val="40"/>
          <w:szCs w:val="40"/>
        </w:rPr>
      </w:pPr>
    </w:p>
    <w:p w14:paraId="0B7DF003" w14:textId="77777777" w:rsidR="00740671" w:rsidRDefault="00740671" w:rsidP="00740671">
      <w:pPr>
        <w:suppressAutoHyphens w:val="0"/>
        <w:spacing w:before="0" w:after="0"/>
        <w:rPr>
          <w:sz w:val="40"/>
          <w:szCs w:val="40"/>
        </w:rPr>
      </w:pPr>
    </w:p>
    <w:p w14:paraId="74AFB28C" w14:textId="77777777" w:rsidR="00740671" w:rsidRDefault="00740671" w:rsidP="00740671">
      <w:pPr>
        <w:suppressAutoHyphens w:val="0"/>
        <w:spacing w:before="0" w:after="0"/>
        <w:rPr>
          <w:sz w:val="40"/>
          <w:szCs w:val="40"/>
        </w:rPr>
      </w:pPr>
    </w:p>
    <w:p w14:paraId="2553998F" w14:textId="77777777" w:rsidR="00740671" w:rsidRDefault="00740671" w:rsidP="00740671">
      <w:pPr>
        <w:suppressAutoHyphens w:val="0"/>
        <w:spacing w:before="0" w:after="0"/>
        <w:rPr>
          <w:sz w:val="40"/>
          <w:szCs w:val="40"/>
        </w:rPr>
      </w:pPr>
    </w:p>
    <w:p w14:paraId="3914B653" w14:textId="77777777" w:rsidR="00740671" w:rsidRDefault="00740671" w:rsidP="00740671">
      <w:pPr>
        <w:suppressAutoHyphens w:val="0"/>
        <w:spacing w:before="0" w:after="0"/>
        <w:rPr>
          <w:sz w:val="40"/>
          <w:szCs w:val="40"/>
        </w:rPr>
      </w:pPr>
    </w:p>
    <w:p w14:paraId="19D0AD56" w14:textId="77777777" w:rsidR="00740671" w:rsidRDefault="00740671" w:rsidP="00740671">
      <w:pPr>
        <w:suppressAutoHyphens w:val="0"/>
        <w:spacing w:before="0" w:after="0"/>
        <w:rPr>
          <w:sz w:val="40"/>
          <w:szCs w:val="40"/>
        </w:rPr>
      </w:pPr>
    </w:p>
    <w:p w14:paraId="2911C2F4" w14:textId="77777777" w:rsidR="00740671" w:rsidRDefault="00740671" w:rsidP="00740671">
      <w:pPr>
        <w:suppressAutoHyphens w:val="0"/>
        <w:spacing w:before="0" w:after="0"/>
        <w:rPr>
          <w:sz w:val="40"/>
          <w:szCs w:val="40"/>
        </w:rPr>
      </w:pPr>
    </w:p>
    <w:p w14:paraId="6A75DA4D" w14:textId="77777777" w:rsidR="00740671" w:rsidRDefault="00740671" w:rsidP="00740671">
      <w:pPr>
        <w:suppressAutoHyphens w:val="0"/>
        <w:spacing w:before="0" w:after="0"/>
        <w:rPr>
          <w:sz w:val="40"/>
          <w:szCs w:val="40"/>
        </w:rPr>
      </w:pPr>
    </w:p>
    <w:p w14:paraId="16352AEB" w14:textId="2970E109" w:rsidR="003C01E3" w:rsidRPr="00251B35" w:rsidRDefault="003C01E3" w:rsidP="00740671">
      <w:pPr>
        <w:suppressAutoHyphens w:val="0"/>
        <w:spacing w:before="0" w:after="0"/>
        <w:jc w:val="center"/>
      </w:pPr>
      <w:r w:rsidRPr="00D85472">
        <w:rPr>
          <w:sz w:val="40"/>
          <w:szCs w:val="40"/>
        </w:rPr>
        <w:t>End of documen</w:t>
      </w:r>
      <w:r>
        <w:rPr>
          <w:sz w:val="40"/>
          <w:szCs w:val="40"/>
        </w:rPr>
        <w:t>t</w:t>
      </w:r>
      <w:bookmarkEnd w:id="0"/>
    </w:p>
    <w:sectPr w:rsidR="003C01E3" w:rsidRPr="00251B35" w:rsidSect="00A27070">
      <w:pgSz w:w="11909" w:h="16834" w:code="9"/>
      <w:pgMar w:top="1418" w:right="1419" w:bottom="1259" w:left="1701" w:header="1418" w:footer="141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093CB8" w14:textId="77777777" w:rsidR="00D7537E" w:rsidRDefault="00D7537E">
      <w:r>
        <w:separator/>
      </w:r>
    </w:p>
  </w:endnote>
  <w:endnote w:type="continuationSeparator" w:id="0">
    <w:p w14:paraId="76054550" w14:textId="77777777" w:rsidR="00D7537E" w:rsidRDefault="00D7537E">
      <w:r>
        <w:continuationSeparator/>
      </w:r>
    </w:p>
  </w:endnote>
  <w:endnote w:type="continuationNotice" w:id="1">
    <w:p w14:paraId="333D07E6" w14:textId="77777777" w:rsidR="00D7537E" w:rsidRDefault="00D7537E">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Nova">
    <w:charset w:val="00"/>
    <w:family w:val="swiss"/>
    <w:pitch w:val="variable"/>
    <w:sig w:usb0="0000028F" w:usb1="00000002" w:usb2="00000000" w:usb3="00000000" w:csb0="0000019F"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37EDE9" w14:textId="77777777" w:rsidR="0082397D" w:rsidRDefault="0082397D">
    <w:pPr>
      <w:pStyle w:val="Footereven"/>
    </w:pPr>
  </w:p>
  <w:tbl>
    <w:tblPr>
      <w:tblW w:w="0" w:type="auto"/>
      <w:tblInd w:w="108" w:type="dxa"/>
      <w:tblBorders>
        <w:top w:val="single" w:sz="6" w:space="0" w:color="auto"/>
        <w:bottom w:val="single" w:sz="6" w:space="0" w:color="auto"/>
      </w:tblBorders>
      <w:tblLayout w:type="fixed"/>
      <w:tblCellMar>
        <w:left w:w="107" w:type="dxa"/>
        <w:right w:w="107" w:type="dxa"/>
      </w:tblCellMar>
      <w:tblLook w:val="0000" w:firstRow="0" w:lastRow="0" w:firstColumn="0" w:lastColumn="0" w:noHBand="0" w:noVBand="0"/>
    </w:tblPr>
    <w:tblGrid>
      <w:gridCol w:w="8505"/>
    </w:tblGrid>
    <w:tr w:rsidR="0082397D" w14:paraId="2437EDEB" w14:textId="77777777">
      <w:trPr>
        <w:cantSplit/>
        <w:trHeight w:hRule="exact" w:val="50"/>
      </w:trPr>
      <w:tc>
        <w:tcPr>
          <w:tcW w:w="8505" w:type="dxa"/>
        </w:tcPr>
        <w:p w14:paraId="2437EDEA" w14:textId="77777777" w:rsidR="0082397D" w:rsidRDefault="0082397D">
          <w:pPr>
            <w:pStyle w:val="Footereven"/>
          </w:pPr>
        </w:p>
      </w:tc>
    </w:tr>
  </w:tbl>
  <w:p w14:paraId="2437EDEC" w14:textId="2AC415E4" w:rsidR="0082397D" w:rsidRPr="00E75D6F" w:rsidRDefault="00C16632" w:rsidP="00D335FD">
    <w:pPr>
      <w:pStyle w:val="Footereven"/>
      <w:tabs>
        <w:tab w:val="center" w:pos="4320"/>
      </w:tabs>
      <w:rPr>
        <w:rFonts w:eastAsia="Times"/>
        <w:noProof w:val="0"/>
        <w:lang w:val="en-GB"/>
      </w:rPr>
    </w:pPr>
    <w:r>
      <w:rPr>
        <w:rFonts w:eastAsia="Times"/>
        <w:noProof w:val="0"/>
        <w:lang w:val="en-GB"/>
      </w:rPr>
      <w:t xml:space="preserve">Version 1.1 - </w:t>
    </w:r>
    <w:r w:rsidR="006E5DB8">
      <w:rPr>
        <w:rFonts w:eastAsia="Times"/>
        <w:noProof w:val="0"/>
        <w:lang w:val="en-GB"/>
      </w:rPr>
      <w:t>31</w:t>
    </w:r>
    <w:r w:rsidR="00383C6D">
      <w:rPr>
        <w:rFonts w:eastAsia="Times"/>
        <w:noProof w:val="0"/>
        <w:lang w:val="en-GB"/>
      </w:rPr>
      <w:t xml:space="preserve"> </w:t>
    </w:r>
    <w:r w:rsidR="006E5DB8">
      <w:rPr>
        <w:rFonts w:eastAsia="Times"/>
        <w:noProof w:val="0"/>
        <w:lang w:val="en-GB"/>
      </w:rPr>
      <w:t>October</w:t>
    </w:r>
    <w:r w:rsidR="00763E5D">
      <w:rPr>
        <w:rFonts w:eastAsia="Times"/>
        <w:noProof w:val="0"/>
        <w:lang w:val="en-GB"/>
      </w:rPr>
      <w:t xml:space="preserve"> 2024</w:t>
    </w:r>
    <w:r w:rsidR="00D335FD">
      <w:rPr>
        <w:rFonts w:eastAsia="Times"/>
        <w:noProof w:val="0"/>
        <w:lang w:val="en-GB"/>
      </w:rPr>
      <w:tab/>
    </w:r>
    <w:r w:rsidR="00734939">
      <w:rPr>
        <w:rFonts w:eastAsia="Times"/>
        <w:noProof w:val="0"/>
        <w:lang w:val="en-GB"/>
      </w:rPr>
      <w:fldChar w:fldCharType="begin"/>
    </w:r>
    <w:r w:rsidR="0082397D">
      <w:rPr>
        <w:rFonts w:eastAsia="Times"/>
        <w:noProof w:val="0"/>
        <w:lang w:val="en-GB"/>
      </w:rPr>
      <w:instrText xml:space="preserve"> PAGE </w:instrText>
    </w:r>
    <w:r w:rsidR="00734939">
      <w:rPr>
        <w:rFonts w:eastAsia="Times"/>
        <w:noProof w:val="0"/>
        <w:lang w:val="en-GB"/>
      </w:rPr>
      <w:fldChar w:fldCharType="separate"/>
    </w:r>
    <w:r w:rsidR="00FF0E53">
      <w:rPr>
        <w:rFonts w:eastAsia="Times"/>
        <w:lang w:val="en-GB"/>
      </w:rPr>
      <w:t>2</w:t>
    </w:r>
    <w:r w:rsidR="00734939">
      <w:rPr>
        <w:rFonts w:eastAsia="Times"/>
        <w:noProof w:val="0"/>
        <w:lang w:val="en-GB"/>
      </w:rPr>
      <w:fldChar w:fldCharType="end"/>
    </w:r>
    <w:r w:rsidR="0082397D">
      <w:rPr>
        <w:rFonts w:eastAsia="Times"/>
        <w:noProof w:val="0"/>
        <w:lang w:val="en-GB"/>
      </w:rPr>
      <w:tab/>
    </w:r>
    <w:r w:rsidR="00B36C0B">
      <w:rPr>
        <w:rFonts w:eastAsia="Times"/>
        <w:noProof w:val="0"/>
        <w:lang w:val="en-GB"/>
      </w:rPr>
      <w:t xml:space="preserve">CA </w:t>
    </w:r>
    <w:r w:rsidR="0082397D">
      <w:rPr>
        <w:rFonts w:eastAsia="Times"/>
        <w:noProof w:val="0"/>
        <w:lang w:val="en-GB"/>
      </w:rPr>
      <w:t xml:space="preserve">MWG Meeting </w:t>
    </w:r>
    <w:r w:rsidR="003771C7">
      <w:rPr>
        <w:rFonts w:eastAsia="Times"/>
        <w:noProof w:val="0"/>
        <w:lang w:val="en-GB"/>
      </w:rPr>
      <w:t xml:space="preserve">and </w:t>
    </w:r>
    <w:r w:rsidR="0082397D">
      <w:rPr>
        <w:rFonts w:eastAsia="Times"/>
        <w:noProof w:val="0"/>
        <w:lang w:val="en-GB"/>
      </w:rPr>
      <w:t xml:space="preserve">Minutes SR </w:t>
    </w:r>
    <w:r w:rsidR="005F35F2">
      <w:rPr>
        <w:rFonts w:eastAsia="Times"/>
        <w:noProof w:val="0"/>
        <w:lang w:val="en-GB"/>
      </w:rPr>
      <w:t>202</w:t>
    </w:r>
    <w:r w:rsidR="00617F89">
      <w:rPr>
        <w:rFonts w:eastAsia="Times"/>
        <w:noProof w:val="0"/>
        <w:lang w:val="en-GB"/>
      </w:rPr>
      <w:t>5</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37EDED" w14:textId="77777777" w:rsidR="0082397D" w:rsidRDefault="0082397D" w:rsidP="00031E7B">
    <w:pPr>
      <w:pStyle w:val="Footerodd"/>
    </w:pPr>
  </w:p>
  <w:tbl>
    <w:tblPr>
      <w:tblW w:w="0" w:type="auto"/>
      <w:tblInd w:w="107" w:type="dxa"/>
      <w:tblBorders>
        <w:top w:val="single" w:sz="6" w:space="0" w:color="auto"/>
        <w:bottom w:val="single" w:sz="6" w:space="0" w:color="auto"/>
      </w:tblBorders>
      <w:tblLayout w:type="fixed"/>
      <w:tblCellMar>
        <w:left w:w="107" w:type="dxa"/>
        <w:right w:w="107" w:type="dxa"/>
      </w:tblCellMar>
      <w:tblLook w:val="0000" w:firstRow="0" w:lastRow="0" w:firstColumn="0" w:lastColumn="0" w:noHBand="0" w:noVBand="0"/>
    </w:tblPr>
    <w:tblGrid>
      <w:gridCol w:w="8505"/>
    </w:tblGrid>
    <w:tr w:rsidR="0082397D" w14:paraId="2437EDEF" w14:textId="77777777" w:rsidTr="0073590E">
      <w:trPr>
        <w:cantSplit/>
        <w:trHeight w:hRule="exact" w:val="50"/>
      </w:trPr>
      <w:tc>
        <w:tcPr>
          <w:tcW w:w="8505" w:type="dxa"/>
        </w:tcPr>
        <w:p w14:paraId="2437EDEE" w14:textId="77777777" w:rsidR="0082397D" w:rsidRDefault="0082397D" w:rsidP="00161E45"/>
      </w:tc>
    </w:tr>
  </w:tbl>
  <w:p w14:paraId="2437EDF0" w14:textId="67637D7E" w:rsidR="0082397D" w:rsidRPr="004C304C" w:rsidRDefault="00C16632" w:rsidP="003A477A">
    <w:pPr>
      <w:pStyle w:val="Footerodd"/>
      <w:tabs>
        <w:tab w:val="center" w:pos="4590"/>
      </w:tabs>
      <w:jc w:val="left"/>
      <w:rPr>
        <w:rFonts w:eastAsia="Times"/>
      </w:rPr>
    </w:pPr>
    <w:r>
      <w:rPr>
        <w:rFonts w:eastAsia="Times"/>
      </w:rPr>
      <w:t>Version 1.1 - 31</w:t>
    </w:r>
    <w:r w:rsidR="000D7DE9">
      <w:rPr>
        <w:rFonts w:eastAsia="Times"/>
      </w:rPr>
      <w:t xml:space="preserve"> </w:t>
    </w:r>
    <w:r>
      <w:rPr>
        <w:rFonts w:eastAsia="Times"/>
      </w:rPr>
      <w:t>October</w:t>
    </w:r>
    <w:r w:rsidR="00486AEB">
      <w:rPr>
        <w:rFonts w:eastAsia="Times"/>
      </w:rPr>
      <w:t xml:space="preserve"> </w:t>
    </w:r>
    <w:r w:rsidR="005F35F2">
      <w:rPr>
        <w:rFonts w:eastAsia="Times"/>
      </w:rPr>
      <w:t>202</w:t>
    </w:r>
    <w:r w:rsidR="00617F89">
      <w:rPr>
        <w:rFonts w:eastAsia="Times"/>
      </w:rPr>
      <w:t>4</w:t>
    </w:r>
    <w:r w:rsidR="003A477A">
      <w:rPr>
        <w:rFonts w:eastAsia="Times"/>
      </w:rPr>
      <w:tab/>
    </w:r>
    <w:r w:rsidR="00734939" w:rsidRPr="00031E7B">
      <w:rPr>
        <w:rFonts w:eastAsia="Times"/>
      </w:rPr>
      <w:fldChar w:fldCharType="begin"/>
    </w:r>
    <w:r w:rsidR="0082397D" w:rsidRPr="00031E7B">
      <w:rPr>
        <w:rFonts w:eastAsia="Times"/>
      </w:rPr>
      <w:instrText xml:space="preserve"> PAGE </w:instrText>
    </w:r>
    <w:r w:rsidR="00734939" w:rsidRPr="00031E7B">
      <w:rPr>
        <w:rFonts w:eastAsia="Times"/>
      </w:rPr>
      <w:fldChar w:fldCharType="separate"/>
    </w:r>
    <w:r w:rsidR="00FF0E53">
      <w:rPr>
        <w:rFonts w:eastAsia="Times"/>
      </w:rPr>
      <w:t>69</w:t>
    </w:r>
    <w:r w:rsidR="00734939" w:rsidRPr="00031E7B">
      <w:rPr>
        <w:rFonts w:eastAsia="Times"/>
      </w:rPr>
      <w:fldChar w:fldCharType="end"/>
    </w:r>
    <w:r w:rsidR="003A477A">
      <w:rPr>
        <w:rFonts w:eastAsia="Times"/>
      </w:rPr>
      <w:tab/>
    </w:r>
    <w:r w:rsidR="00B36C0B">
      <w:rPr>
        <w:rFonts w:eastAsia="Times"/>
      </w:rPr>
      <w:t xml:space="preserve">CA </w:t>
    </w:r>
    <w:r w:rsidR="003A477A">
      <w:rPr>
        <w:rFonts w:eastAsia="Times"/>
        <w:noProof w:val="0"/>
        <w:lang w:val="en-GB"/>
      </w:rPr>
      <w:t>MWG Meeting and Minutes SR 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589453" w14:textId="77777777" w:rsidR="00D7537E" w:rsidRDefault="00D7537E">
      <w:r>
        <w:separator/>
      </w:r>
    </w:p>
  </w:footnote>
  <w:footnote w:type="continuationSeparator" w:id="0">
    <w:p w14:paraId="2B535796" w14:textId="77777777" w:rsidR="00D7537E" w:rsidRDefault="00D7537E">
      <w:r>
        <w:continuationSeparator/>
      </w:r>
    </w:p>
  </w:footnote>
  <w:footnote w:type="continuationNotice" w:id="1">
    <w:p w14:paraId="257116D6" w14:textId="77777777" w:rsidR="00D7537E" w:rsidRDefault="00D7537E">
      <w:pPr>
        <w:spacing w:before="0" w:after="0"/>
      </w:pPr>
    </w:p>
  </w:footnote>
  <w:footnote w:id="2">
    <w:p w14:paraId="2AE77E74" w14:textId="77777777" w:rsidR="00A41CAD" w:rsidRDefault="00A41CAD" w:rsidP="00A41CAD">
      <w:pPr>
        <w:pStyle w:val="FootnoteText"/>
      </w:pPr>
      <w:r>
        <w:rPr>
          <w:rStyle w:val="FootnoteReference"/>
        </w:rPr>
        <w:footnoteRef/>
      </w:r>
      <w:r>
        <w:t xml:space="preserve"> MWG maintenance meeting minutes are distributed around first week of September.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37EDDF" w14:textId="4FB53605" w:rsidR="0082397D" w:rsidRDefault="00DE305E" w:rsidP="006570C0">
    <w:pPr>
      <w:pStyle w:val="Headereven"/>
    </w:pPr>
    <w:r>
      <w:tab/>
    </w:r>
    <w:r w:rsidR="0082397D">
      <w:t xml:space="preserve">Standards MT Release November </w:t>
    </w:r>
    <w:r w:rsidR="005F35F2">
      <w:t>202</w:t>
    </w:r>
    <w:r w:rsidR="00617F89">
      <w:t>5</w:t>
    </w:r>
    <w:r w:rsidR="0082397D">
      <w:tab/>
    </w:r>
  </w:p>
  <w:tbl>
    <w:tblPr>
      <w:tblW w:w="0" w:type="auto"/>
      <w:tblInd w:w="108" w:type="dxa"/>
      <w:tblBorders>
        <w:top w:val="single" w:sz="6" w:space="0" w:color="auto"/>
        <w:bottom w:val="single" w:sz="6" w:space="0" w:color="auto"/>
      </w:tblBorders>
      <w:tblLayout w:type="fixed"/>
      <w:tblCellMar>
        <w:left w:w="107" w:type="dxa"/>
        <w:right w:w="107" w:type="dxa"/>
      </w:tblCellMar>
      <w:tblLook w:val="0000" w:firstRow="0" w:lastRow="0" w:firstColumn="0" w:lastColumn="0" w:noHBand="0" w:noVBand="0"/>
    </w:tblPr>
    <w:tblGrid>
      <w:gridCol w:w="8505"/>
    </w:tblGrid>
    <w:tr w:rsidR="0082397D" w14:paraId="2437EDE2" w14:textId="77777777">
      <w:trPr>
        <w:cantSplit/>
        <w:trHeight w:hRule="exact" w:val="50"/>
      </w:trPr>
      <w:tc>
        <w:tcPr>
          <w:tcW w:w="8505" w:type="dxa"/>
        </w:tcPr>
        <w:p w14:paraId="2437EDE0" w14:textId="77777777" w:rsidR="0082397D" w:rsidRDefault="0082397D">
          <w:pPr>
            <w:pStyle w:val="Headereven"/>
          </w:pPr>
        </w:p>
        <w:p w14:paraId="2437EDE1" w14:textId="77777777" w:rsidR="0082397D" w:rsidRDefault="0082397D">
          <w:pPr>
            <w:pStyle w:val="Headereven"/>
          </w:pPr>
        </w:p>
      </w:tc>
    </w:tr>
  </w:tbl>
  <w:p w14:paraId="2437EDE3" w14:textId="77777777" w:rsidR="0082397D" w:rsidRPr="001762F8" w:rsidRDefault="0082397D">
    <w:pPr>
      <w:pStyle w:val="Headereven"/>
      <w:rPr>
        <w:sz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37EDE4" w14:textId="5CAD2477" w:rsidR="0082397D" w:rsidRDefault="0082397D" w:rsidP="00921093">
    <w:pPr>
      <w:pStyle w:val="Headerodd"/>
      <w:tabs>
        <w:tab w:val="clear" w:pos="8712"/>
        <w:tab w:val="right" w:pos="8505"/>
      </w:tabs>
      <w:jc w:val="left"/>
    </w:pPr>
    <w:r>
      <w:tab/>
      <w:t xml:space="preserve">Standards MT Release November </w:t>
    </w:r>
    <w:r w:rsidR="0005476A">
      <w:t>20</w:t>
    </w:r>
    <w:r w:rsidR="005F35F2">
      <w:t>2</w:t>
    </w:r>
    <w:r w:rsidR="00617F89">
      <w:t>5</w:t>
    </w:r>
  </w:p>
  <w:tbl>
    <w:tblPr>
      <w:tblW w:w="0" w:type="auto"/>
      <w:tblInd w:w="107" w:type="dxa"/>
      <w:tblBorders>
        <w:top w:val="single" w:sz="6" w:space="0" w:color="auto"/>
        <w:bottom w:val="single" w:sz="6" w:space="0" w:color="auto"/>
      </w:tblBorders>
      <w:tblLayout w:type="fixed"/>
      <w:tblCellMar>
        <w:left w:w="107" w:type="dxa"/>
        <w:right w:w="107" w:type="dxa"/>
      </w:tblCellMar>
      <w:tblLook w:val="0000" w:firstRow="0" w:lastRow="0" w:firstColumn="0" w:lastColumn="0" w:noHBand="0" w:noVBand="0"/>
    </w:tblPr>
    <w:tblGrid>
      <w:gridCol w:w="8505"/>
    </w:tblGrid>
    <w:tr w:rsidR="0082397D" w14:paraId="2437EDE7" w14:textId="77777777" w:rsidTr="0073590E">
      <w:trPr>
        <w:cantSplit/>
        <w:trHeight w:hRule="exact" w:val="50"/>
      </w:trPr>
      <w:tc>
        <w:tcPr>
          <w:tcW w:w="8505" w:type="dxa"/>
        </w:tcPr>
        <w:p w14:paraId="2437EDE5" w14:textId="77777777" w:rsidR="0082397D" w:rsidRDefault="0082397D"/>
        <w:p w14:paraId="2437EDE6" w14:textId="77777777" w:rsidR="0082397D" w:rsidRDefault="0082397D"/>
      </w:tc>
    </w:tr>
  </w:tbl>
  <w:p w14:paraId="2437EDE8" w14:textId="77777777" w:rsidR="0082397D" w:rsidRDefault="0082397D">
    <w:pPr>
      <w:pStyle w:val="Headerod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09F5BF" w14:textId="7C2CD57F" w:rsidR="00487603" w:rsidRDefault="00355487">
    <w:pPr>
      <w:pStyle w:val="Header"/>
    </w:pPr>
    <w:r>
      <w:rPr>
        <w:noProof/>
        <w:lang w:eastAsia="en-GB"/>
      </w:rPr>
      <w:drawing>
        <wp:inline distT="0" distB="0" distL="0" distR="0" wp14:anchorId="5F0751BC" wp14:editId="36D78904">
          <wp:extent cx="1485900" cy="510904"/>
          <wp:effectExtent l="0" t="0" r="0" b="381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wift_Logo_CMYK_Dark_Green_on_white.jpg"/>
                  <pic:cNvPicPr/>
                </pic:nvPicPr>
                <pic:blipFill>
                  <a:blip r:embed="rId1">
                    <a:extLst>
                      <a:ext uri="{28A0092B-C50C-407E-A947-70E740481C1C}">
                        <a14:useLocalDpi xmlns:a14="http://schemas.microsoft.com/office/drawing/2010/main" val="0"/>
                      </a:ext>
                    </a:extLst>
                  </a:blip>
                  <a:stretch>
                    <a:fillRect/>
                  </a:stretch>
                </pic:blipFill>
                <pic:spPr>
                  <a:xfrm>
                    <a:off x="0" y="0"/>
                    <a:ext cx="1584753" cy="544893"/>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E3360C7A"/>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6D70F6B"/>
    <w:multiLevelType w:val="hybridMultilevel"/>
    <w:tmpl w:val="56B4B7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A7971B2"/>
    <w:multiLevelType w:val="multilevel"/>
    <w:tmpl w:val="EC8A2636"/>
    <w:lvl w:ilvl="0">
      <w:start w:val="1"/>
      <w:numFmt w:val="decimal"/>
      <w:pStyle w:val="Heading1"/>
      <w:lvlText w:val="%1"/>
      <w:lvlJc w:val="left"/>
      <w:pPr>
        <w:tabs>
          <w:tab w:val="num" w:pos="432"/>
        </w:tabs>
        <w:ind w:left="432" w:hanging="432"/>
      </w:pPr>
    </w:lvl>
    <w:lvl w:ilvl="1">
      <w:start w:val="1"/>
      <w:numFmt w:val="decimal"/>
      <w:pStyle w:val="Heading2"/>
      <w:lvlText w:val="%1.%2"/>
      <w:lvlJc w:val="left"/>
      <w:pPr>
        <w:tabs>
          <w:tab w:val="num" w:pos="718"/>
        </w:tabs>
        <w:ind w:left="718" w:hanging="576"/>
      </w:pPr>
      <w:rPr>
        <w:rFonts w:ascii="Helvetica" w:hAnsi="Helvetica"/>
        <w:color w:val="auto"/>
      </w:rPr>
    </w:lvl>
    <w:lvl w:ilvl="2">
      <w:start w:val="1"/>
      <w:numFmt w:val="decimal"/>
      <w:pStyle w:val="Heading3"/>
      <w:lvlText w:val="%1.%2.%3"/>
      <w:lvlJc w:val="left"/>
      <w:pPr>
        <w:tabs>
          <w:tab w:val="num" w:pos="1080"/>
        </w:tabs>
        <w:ind w:left="851" w:hanging="851"/>
      </w:pPr>
    </w:lvl>
    <w:lvl w:ilvl="3">
      <w:start w:val="1"/>
      <w:numFmt w:val="decimal"/>
      <w:pStyle w:val="Heading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 w15:restartNumberingAfterBreak="0">
    <w:nsid w:val="0BE80635"/>
    <w:multiLevelType w:val="hybridMultilevel"/>
    <w:tmpl w:val="844857F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123D66EB"/>
    <w:multiLevelType w:val="singleLevel"/>
    <w:tmpl w:val="CC960EEE"/>
    <w:lvl w:ilvl="0">
      <w:start w:val="1"/>
      <w:numFmt w:val="bullet"/>
      <w:pStyle w:val="ListBullet1"/>
      <w:lvlText w:val=""/>
      <w:lvlJc w:val="left"/>
      <w:pPr>
        <w:tabs>
          <w:tab w:val="num" w:pos="360"/>
        </w:tabs>
        <w:ind w:left="360" w:hanging="360"/>
      </w:pPr>
      <w:rPr>
        <w:rFonts w:ascii="Symbol" w:hAnsi="Symbol" w:hint="default"/>
      </w:rPr>
    </w:lvl>
  </w:abstractNum>
  <w:abstractNum w:abstractNumId="5" w15:restartNumberingAfterBreak="0">
    <w:nsid w:val="12F45D21"/>
    <w:multiLevelType w:val="hybridMultilevel"/>
    <w:tmpl w:val="D7EE6D76"/>
    <w:lvl w:ilvl="0" w:tplc="CB564204">
      <w:start w:val="1"/>
      <w:numFmt w:val="decimal"/>
      <w:pStyle w:val="ListNumber1"/>
      <w:lvlText w:val="%1."/>
      <w:lvlJc w:val="left"/>
      <w:pPr>
        <w:tabs>
          <w:tab w:val="num" w:pos="1211"/>
        </w:tabs>
        <w:ind w:left="1134" w:hanging="283"/>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81B6ED8"/>
    <w:multiLevelType w:val="hybridMultilevel"/>
    <w:tmpl w:val="D9E49BD4"/>
    <w:lvl w:ilvl="0" w:tplc="5BCC0DF4">
      <w:start w:val="1"/>
      <w:numFmt w:val="decimal"/>
      <w:lvlText w:val="%1."/>
      <w:lvlJc w:val="left"/>
      <w:pPr>
        <w:ind w:left="360" w:hanging="360"/>
      </w:pPr>
      <w:rPr>
        <w:rFonts w:hint="default"/>
        <w:b/>
      </w:rPr>
    </w:lvl>
    <w:lvl w:ilvl="1" w:tplc="04090001">
      <w:start w:val="1"/>
      <w:numFmt w:val="bullet"/>
      <w:lvlText w:val=""/>
      <w:lvlJc w:val="left"/>
      <w:pPr>
        <w:ind w:left="1080" w:hanging="360"/>
      </w:pPr>
      <w:rPr>
        <w:rFonts w:ascii="Symbol" w:hAnsi="Symbol"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200E6CBA"/>
    <w:multiLevelType w:val="multilevel"/>
    <w:tmpl w:val="E1D09EE0"/>
    <w:lvl w:ilvl="0">
      <w:start w:val="1"/>
      <w:numFmt w:val="none"/>
      <w:lvlText w:val="A"/>
      <w:lvlJc w:val="left"/>
      <w:pPr>
        <w:tabs>
          <w:tab w:val="num" w:pos="851"/>
        </w:tabs>
        <w:ind w:left="851" w:hanging="851"/>
      </w:pPr>
    </w:lvl>
    <w:lvl w:ilvl="1">
      <w:start w:val="1"/>
      <w:numFmt w:val="decimal"/>
      <w:lvlRestart w:val="0"/>
      <w:lvlText w:val="%1.%2"/>
      <w:lvlJc w:val="left"/>
      <w:pPr>
        <w:tabs>
          <w:tab w:val="num" w:pos="864"/>
        </w:tabs>
        <w:ind w:left="864" w:hanging="864"/>
      </w:pPr>
      <w:rPr>
        <w:rFonts w:ascii="Arial" w:hAnsi="Arial" w:hint="default"/>
        <w:b/>
        <w:i w:val="0"/>
        <w:caps w:val="0"/>
        <w:strike w:val="0"/>
        <w:dstrike w:val="0"/>
        <w:vanish w:val="0"/>
        <w:color w:val="00000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008"/>
        </w:tabs>
        <w:ind w:left="1008" w:hanging="1008"/>
      </w:pPr>
    </w:lvl>
    <w:lvl w:ilvl="3">
      <w:start w:val="1"/>
      <w:numFmt w:val="decimal"/>
      <w:lvlText w:val="%1.%2.%3.%4"/>
      <w:lvlJc w:val="left"/>
      <w:pPr>
        <w:tabs>
          <w:tab w:val="num" w:pos="1152"/>
        </w:tabs>
        <w:ind w:left="1152" w:hanging="1152"/>
      </w:pPr>
    </w:lvl>
    <w:lvl w:ilvl="4">
      <w:start w:val="1"/>
      <w:numFmt w:val="decimal"/>
      <w:lvlText w:val="%1.%2.%3.%4.%5"/>
      <w:lvlJc w:val="left"/>
      <w:pPr>
        <w:tabs>
          <w:tab w:val="num" w:pos="1296"/>
        </w:tabs>
        <w:ind w:left="1296" w:hanging="1296"/>
      </w:pPr>
    </w:lvl>
    <w:lvl w:ilvl="5">
      <w:start w:val="1"/>
      <w:numFmt w:val="upperLetter"/>
      <w:lvlText w:val="Appendix %6"/>
      <w:lvlJc w:val="left"/>
      <w:pPr>
        <w:tabs>
          <w:tab w:val="num" w:pos="2880"/>
        </w:tabs>
        <w:ind w:left="720" w:hanging="720"/>
      </w:pPr>
    </w:lvl>
    <w:lvl w:ilvl="6">
      <w:start w:val="1"/>
      <w:numFmt w:val="upperLetter"/>
      <w:lvlRestart w:val="0"/>
      <w:lvlText w:val="%7"/>
      <w:lvlJc w:val="left"/>
      <w:pPr>
        <w:tabs>
          <w:tab w:val="num" w:pos="851"/>
        </w:tabs>
        <w:ind w:left="851" w:hanging="851"/>
      </w:pPr>
    </w:lvl>
    <w:lvl w:ilvl="7">
      <w:start w:val="1"/>
      <w:numFmt w:val="decimal"/>
      <w:pStyle w:val="Heading8"/>
      <w:lvlText w:val="%7.%8"/>
      <w:lvlJc w:val="left"/>
      <w:pPr>
        <w:tabs>
          <w:tab w:val="num" w:pos="851"/>
        </w:tabs>
        <w:ind w:left="851" w:hanging="851"/>
      </w:pPr>
    </w:lvl>
    <w:lvl w:ilvl="8">
      <w:start w:val="1"/>
      <w:numFmt w:val="decimal"/>
      <w:lvlText w:val="A.%9.%8"/>
      <w:lvlJc w:val="left"/>
      <w:pPr>
        <w:tabs>
          <w:tab w:val="num" w:pos="1080"/>
        </w:tabs>
        <w:ind w:left="851" w:hanging="851"/>
      </w:pPr>
    </w:lvl>
  </w:abstractNum>
  <w:abstractNum w:abstractNumId="8" w15:restartNumberingAfterBreak="0">
    <w:nsid w:val="219A56AB"/>
    <w:multiLevelType w:val="hybridMultilevel"/>
    <w:tmpl w:val="FAA6486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299F776D"/>
    <w:multiLevelType w:val="hybridMultilevel"/>
    <w:tmpl w:val="B456C0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48458D0"/>
    <w:multiLevelType w:val="hybridMultilevel"/>
    <w:tmpl w:val="B5446460"/>
    <w:lvl w:ilvl="0" w:tplc="2C24DAE8">
      <w:start w:val="1"/>
      <w:numFmt w:val="bullet"/>
      <w:pStyle w:val="ListBullet21"/>
      <w:lvlText w:val=""/>
      <w:lvlJc w:val="left"/>
      <w:pPr>
        <w:tabs>
          <w:tab w:val="num" w:pos="3196"/>
        </w:tabs>
        <w:ind w:left="3196" w:hanging="360"/>
      </w:pPr>
      <w:rPr>
        <w:rFonts w:ascii="Symbol" w:hAnsi="Symbol" w:hint="default"/>
      </w:rPr>
    </w:lvl>
    <w:lvl w:ilvl="1" w:tplc="08090003" w:tentative="1">
      <w:start w:val="1"/>
      <w:numFmt w:val="bullet"/>
      <w:lvlText w:val="o"/>
      <w:lvlJc w:val="left"/>
      <w:pPr>
        <w:tabs>
          <w:tab w:val="num" w:pos="2858"/>
        </w:tabs>
        <w:ind w:left="2858" w:hanging="360"/>
      </w:pPr>
      <w:rPr>
        <w:rFonts w:ascii="Courier New" w:hAnsi="Courier New" w:cs="Courier New" w:hint="default"/>
      </w:rPr>
    </w:lvl>
    <w:lvl w:ilvl="2" w:tplc="08090005" w:tentative="1">
      <w:start w:val="1"/>
      <w:numFmt w:val="bullet"/>
      <w:lvlText w:val=""/>
      <w:lvlJc w:val="left"/>
      <w:pPr>
        <w:tabs>
          <w:tab w:val="num" w:pos="3578"/>
        </w:tabs>
        <w:ind w:left="3578" w:hanging="360"/>
      </w:pPr>
      <w:rPr>
        <w:rFonts w:ascii="Wingdings" w:hAnsi="Wingdings" w:hint="default"/>
      </w:rPr>
    </w:lvl>
    <w:lvl w:ilvl="3" w:tplc="08090001" w:tentative="1">
      <w:start w:val="1"/>
      <w:numFmt w:val="bullet"/>
      <w:lvlText w:val=""/>
      <w:lvlJc w:val="left"/>
      <w:pPr>
        <w:tabs>
          <w:tab w:val="num" w:pos="4298"/>
        </w:tabs>
        <w:ind w:left="4298" w:hanging="360"/>
      </w:pPr>
      <w:rPr>
        <w:rFonts w:ascii="Symbol" w:hAnsi="Symbol" w:hint="default"/>
      </w:rPr>
    </w:lvl>
    <w:lvl w:ilvl="4" w:tplc="08090003" w:tentative="1">
      <w:start w:val="1"/>
      <w:numFmt w:val="bullet"/>
      <w:lvlText w:val="o"/>
      <w:lvlJc w:val="left"/>
      <w:pPr>
        <w:tabs>
          <w:tab w:val="num" w:pos="5018"/>
        </w:tabs>
        <w:ind w:left="5018" w:hanging="360"/>
      </w:pPr>
      <w:rPr>
        <w:rFonts w:ascii="Courier New" w:hAnsi="Courier New" w:cs="Courier New" w:hint="default"/>
      </w:rPr>
    </w:lvl>
    <w:lvl w:ilvl="5" w:tplc="08090005" w:tentative="1">
      <w:start w:val="1"/>
      <w:numFmt w:val="bullet"/>
      <w:lvlText w:val=""/>
      <w:lvlJc w:val="left"/>
      <w:pPr>
        <w:tabs>
          <w:tab w:val="num" w:pos="5738"/>
        </w:tabs>
        <w:ind w:left="5738" w:hanging="360"/>
      </w:pPr>
      <w:rPr>
        <w:rFonts w:ascii="Wingdings" w:hAnsi="Wingdings" w:hint="default"/>
      </w:rPr>
    </w:lvl>
    <w:lvl w:ilvl="6" w:tplc="08090001" w:tentative="1">
      <w:start w:val="1"/>
      <w:numFmt w:val="bullet"/>
      <w:lvlText w:val=""/>
      <w:lvlJc w:val="left"/>
      <w:pPr>
        <w:tabs>
          <w:tab w:val="num" w:pos="6458"/>
        </w:tabs>
        <w:ind w:left="6458" w:hanging="360"/>
      </w:pPr>
      <w:rPr>
        <w:rFonts w:ascii="Symbol" w:hAnsi="Symbol" w:hint="default"/>
      </w:rPr>
    </w:lvl>
    <w:lvl w:ilvl="7" w:tplc="08090003" w:tentative="1">
      <w:start w:val="1"/>
      <w:numFmt w:val="bullet"/>
      <w:lvlText w:val="o"/>
      <w:lvlJc w:val="left"/>
      <w:pPr>
        <w:tabs>
          <w:tab w:val="num" w:pos="7178"/>
        </w:tabs>
        <w:ind w:left="7178" w:hanging="360"/>
      </w:pPr>
      <w:rPr>
        <w:rFonts w:ascii="Courier New" w:hAnsi="Courier New" w:cs="Courier New" w:hint="default"/>
      </w:rPr>
    </w:lvl>
    <w:lvl w:ilvl="8" w:tplc="08090005" w:tentative="1">
      <w:start w:val="1"/>
      <w:numFmt w:val="bullet"/>
      <w:lvlText w:val=""/>
      <w:lvlJc w:val="left"/>
      <w:pPr>
        <w:tabs>
          <w:tab w:val="num" w:pos="7898"/>
        </w:tabs>
        <w:ind w:left="7898" w:hanging="360"/>
      </w:pPr>
      <w:rPr>
        <w:rFonts w:ascii="Wingdings" w:hAnsi="Wingdings" w:hint="default"/>
      </w:rPr>
    </w:lvl>
  </w:abstractNum>
  <w:abstractNum w:abstractNumId="11" w15:restartNumberingAfterBreak="0">
    <w:nsid w:val="35A36B15"/>
    <w:multiLevelType w:val="hybridMultilevel"/>
    <w:tmpl w:val="BAACE6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BB304E7"/>
    <w:multiLevelType w:val="hybridMultilevel"/>
    <w:tmpl w:val="A620C2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22F5A05"/>
    <w:multiLevelType w:val="multilevel"/>
    <w:tmpl w:val="C586202A"/>
    <w:lvl w:ilvl="0">
      <w:start w:val="1"/>
      <w:numFmt w:val="none"/>
      <w:lvlText w:val="A"/>
      <w:lvlJc w:val="left"/>
      <w:pPr>
        <w:tabs>
          <w:tab w:val="num" w:pos="851"/>
        </w:tabs>
        <w:ind w:left="851" w:hanging="851"/>
      </w:pPr>
    </w:lvl>
    <w:lvl w:ilvl="1">
      <w:start w:val="1"/>
      <w:numFmt w:val="decimal"/>
      <w:lvlRestart w:val="0"/>
      <w:lvlText w:val="%1.%2"/>
      <w:lvlJc w:val="left"/>
      <w:pPr>
        <w:tabs>
          <w:tab w:val="num" w:pos="864"/>
        </w:tabs>
        <w:ind w:left="864" w:hanging="864"/>
      </w:pPr>
      <w:rPr>
        <w:rFonts w:ascii="Arial" w:hAnsi="Arial" w:hint="default"/>
        <w:b/>
        <w:i w:val="0"/>
        <w:caps w:val="0"/>
        <w:strike w:val="0"/>
        <w:dstrike w:val="0"/>
        <w:vanish w:val="0"/>
        <w:color w:val="00000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008"/>
        </w:tabs>
        <w:ind w:left="1008" w:hanging="1008"/>
      </w:pPr>
    </w:lvl>
    <w:lvl w:ilvl="3">
      <w:start w:val="1"/>
      <w:numFmt w:val="decimal"/>
      <w:lvlText w:val="%1.%2.%3.%4"/>
      <w:lvlJc w:val="left"/>
      <w:pPr>
        <w:tabs>
          <w:tab w:val="num" w:pos="1152"/>
        </w:tabs>
        <w:ind w:left="1152" w:hanging="1152"/>
      </w:pPr>
    </w:lvl>
    <w:lvl w:ilvl="4">
      <w:start w:val="1"/>
      <w:numFmt w:val="decimal"/>
      <w:lvlText w:val="%1.%2.%3.%4.%5"/>
      <w:lvlJc w:val="left"/>
      <w:pPr>
        <w:tabs>
          <w:tab w:val="num" w:pos="1296"/>
        </w:tabs>
        <w:ind w:left="1296" w:hanging="1296"/>
      </w:pPr>
    </w:lvl>
    <w:lvl w:ilvl="5">
      <w:start w:val="1"/>
      <w:numFmt w:val="upperLetter"/>
      <w:lvlText w:val="Appendix %6"/>
      <w:lvlJc w:val="left"/>
      <w:pPr>
        <w:tabs>
          <w:tab w:val="num" w:pos="2880"/>
        </w:tabs>
        <w:ind w:left="720" w:hanging="720"/>
      </w:pPr>
    </w:lvl>
    <w:lvl w:ilvl="6">
      <w:start w:val="1"/>
      <w:numFmt w:val="upperLetter"/>
      <w:lvlRestart w:val="0"/>
      <w:lvlText w:val="%7"/>
      <w:lvlJc w:val="left"/>
      <w:pPr>
        <w:tabs>
          <w:tab w:val="num" w:pos="851"/>
        </w:tabs>
        <w:ind w:left="851" w:hanging="851"/>
      </w:pPr>
    </w:lvl>
    <w:lvl w:ilvl="7">
      <w:start w:val="1"/>
      <w:numFmt w:val="decimal"/>
      <w:lvlText w:val="%7.%8"/>
      <w:lvlJc w:val="left"/>
      <w:pPr>
        <w:tabs>
          <w:tab w:val="num" w:pos="851"/>
        </w:tabs>
        <w:ind w:left="851" w:hanging="851"/>
      </w:pPr>
    </w:lvl>
    <w:lvl w:ilvl="8">
      <w:start w:val="1"/>
      <w:numFmt w:val="decimal"/>
      <w:pStyle w:val="Heading9"/>
      <w:lvlText w:val="%7.%8.%9"/>
      <w:lvlJc w:val="left"/>
      <w:pPr>
        <w:tabs>
          <w:tab w:val="num" w:pos="1080"/>
        </w:tabs>
        <w:ind w:left="851" w:hanging="851"/>
      </w:pPr>
    </w:lvl>
  </w:abstractNum>
  <w:abstractNum w:abstractNumId="14" w15:restartNumberingAfterBreak="0">
    <w:nsid w:val="4BE0238E"/>
    <w:multiLevelType w:val="multilevel"/>
    <w:tmpl w:val="6368E8C4"/>
    <w:lvl w:ilvl="0">
      <w:start w:val="1"/>
      <w:numFmt w:val="none"/>
      <w:lvlText w:val="A"/>
      <w:lvlJc w:val="left"/>
      <w:pPr>
        <w:tabs>
          <w:tab w:val="num" w:pos="851"/>
        </w:tabs>
        <w:ind w:left="851" w:hanging="851"/>
      </w:pPr>
    </w:lvl>
    <w:lvl w:ilvl="1">
      <w:start w:val="1"/>
      <w:numFmt w:val="decimal"/>
      <w:lvlRestart w:val="0"/>
      <w:lvlText w:val="%1.%2"/>
      <w:lvlJc w:val="left"/>
      <w:pPr>
        <w:tabs>
          <w:tab w:val="num" w:pos="864"/>
        </w:tabs>
        <w:ind w:left="864" w:hanging="864"/>
      </w:pPr>
      <w:rPr>
        <w:rFonts w:ascii="Arial" w:hAnsi="Arial" w:hint="default"/>
        <w:b/>
        <w:i w:val="0"/>
        <w:caps w:val="0"/>
        <w:strike w:val="0"/>
        <w:dstrike w:val="0"/>
        <w:vanish w:val="0"/>
        <w:color w:val="00000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008"/>
        </w:tabs>
        <w:ind w:left="1008" w:hanging="1008"/>
      </w:pPr>
    </w:lvl>
    <w:lvl w:ilvl="3">
      <w:start w:val="1"/>
      <w:numFmt w:val="decimal"/>
      <w:lvlText w:val="%1.%2.%3.%4"/>
      <w:lvlJc w:val="left"/>
      <w:pPr>
        <w:tabs>
          <w:tab w:val="num" w:pos="1152"/>
        </w:tabs>
        <w:ind w:left="1152" w:hanging="1152"/>
      </w:pPr>
    </w:lvl>
    <w:lvl w:ilvl="4">
      <w:start w:val="1"/>
      <w:numFmt w:val="decimal"/>
      <w:lvlText w:val="%1.%2.%3.%4.%5"/>
      <w:lvlJc w:val="left"/>
      <w:pPr>
        <w:tabs>
          <w:tab w:val="num" w:pos="1296"/>
        </w:tabs>
        <w:ind w:left="1296" w:hanging="1296"/>
      </w:pPr>
    </w:lvl>
    <w:lvl w:ilvl="5">
      <w:start w:val="1"/>
      <w:numFmt w:val="upperLetter"/>
      <w:lvlText w:val="Appendix %6"/>
      <w:lvlJc w:val="left"/>
      <w:pPr>
        <w:tabs>
          <w:tab w:val="num" w:pos="2880"/>
        </w:tabs>
        <w:ind w:left="720" w:hanging="720"/>
      </w:pPr>
    </w:lvl>
    <w:lvl w:ilvl="6">
      <w:start w:val="1"/>
      <w:numFmt w:val="upperLetter"/>
      <w:lvlRestart w:val="0"/>
      <w:pStyle w:val="Heading7"/>
      <w:lvlText w:val="%7"/>
      <w:lvlJc w:val="left"/>
      <w:pPr>
        <w:tabs>
          <w:tab w:val="num" w:pos="851"/>
        </w:tabs>
        <w:ind w:left="851" w:hanging="851"/>
      </w:pPr>
    </w:lvl>
    <w:lvl w:ilvl="7">
      <w:start w:val="1"/>
      <w:numFmt w:val="decimal"/>
      <w:lvlText w:val="%7.%8"/>
      <w:lvlJc w:val="left"/>
      <w:pPr>
        <w:tabs>
          <w:tab w:val="num" w:pos="851"/>
        </w:tabs>
        <w:ind w:left="851" w:hanging="851"/>
      </w:pPr>
    </w:lvl>
    <w:lvl w:ilvl="8">
      <w:start w:val="1"/>
      <w:numFmt w:val="decimal"/>
      <w:lvlText w:val="A.%9.%8"/>
      <w:lvlJc w:val="left"/>
      <w:pPr>
        <w:tabs>
          <w:tab w:val="num" w:pos="1080"/>
        </w:tabs>
        <w:ind w:left="851" w:hanging="851"/>
      </w:pPr>
    </w:lvl>
  </w:abstractNum>
  <w:abstractNum w:abstractNumId="15" w15:restartNumberingAfterBreak="0">
    <w:nsid w:val="4EED1246"/>
    <w:multiLevelType w:val="hybridMultilevel"/>
    <w:tmpl w:val="5F501E6E"/>
    <w:lvl w:ilvl="0" w:tplc="CA5EFADC">
      <w:start w:val="1"/>
      <w:numFmt w:val="bullet"/>
      <w:lvlText w:val="-"/>
      <w:lvlJc w:val="left"/>
      <w:pPr>
        <w:ind w:left="720" w:hanging="360"/>
      </w:pPr>
      <w:rPr>
        <w:rFonts w:ascii="Arial" w:eastAsia="Times"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33F58D9"/>
    <w:multiLevelType w:val="hybridMultilevel"/>
    <w:tmpl w:val="A6404E34"/>
    <w:lvl w:ilvl="0" w:tplc="04090001">
      <w:start w:val="1"/>
      <w:numFmt w:val="bullet"/>
      <w:lvlText w:val=""/>
      <w:lvlJc w:val="left"/>
      <w:pPr>
        <w:ind w:left="-180" w:hanging="360"/>
      </w:pPr>
      <w:rPr>
        <w:rFonts w:ascii="Symbol" w:hAnsi="Symbol" w:hint="default"/>
      </w:rPr>
    </w:lvl>
    <w:lvl w:ilvl="1" w:tplc="04090003" w:tentative="1">
      <w:start w:val="1"/>
      <w:numFmt w:val="bullet"/>
      <w:lvlText w:val="o"/>
      <w:lvlJc w:val="left"/>
      <w:pPr>
        <w:ind w:left="540" w:hanging="360"/>
      </w:pPr>
      <w:rPr>
        <w:rFonts w:ascii="Courier New" w:hAnsi="Courier New" w:cs="Courier New" w:hint="default"/>
      </w:rPr>
    </w:lvl>
    <w:lvl w:ilvl="2" w:tplc="04090005" w:tentative="1">
      <w:start w:val="1"/>
      <w:numFmt w:val="bullet"/>
      <w:lvlText w:val=""/>
      <w:lvlJc w:val="left"/>
      <w:pPr>
        <w:ind w:left="1260" w:hanging="360"/>
      </w:pPr>
      <w:rPr>
        <w:rFonts w:ascii="Wingdings" w:hAnsi="Wingdings" w:hint="default"/>
      </w:rPr>
    </w:lvl>
    <w:lvl w:ilvl="3" w:tplc="04090001" w:tentative="1">
      <w:start w:val="1"/>
      <w:numFmt w:val="bullet"/>
      <w:lvlText w:val=""/>
      <w:lvlJc w:val="left"/>
      <w:pPr>
        <w:ind w:left="1980" w:hanging="360"/>
      </w:pPr>
      <w:rPr>
        <w:rFonts w:ascii="Symbol" w:hAnsi="Symbol" w:hint="default"/>
      </w:rPr>
    </w:lvl>
    <w:lvl w:ilvl="4" w:tplc="04090003" w:tentative="1">
      <w:start w:val="1"/>
      <w:numFmt w:val="bullet"/>
      <w:lvlText w:val="o"/>
      <w:lvlJc w:val="left"/>
      <w:pPr>
        <w:ind w:left="2700" w:hanging="360"/>
      </w:pPr>
      <w:rPr>
        <w:rFonts w:ascii="Courier New" w:hAnsi="Courier New" w:cs="Courier New" w:hint="default"/>
      </w:rPr>
    </w:lvl>
    <w:lvl w:ilvl="5" w:tplc="04090005" w:tentative="1">
      <w:start w:val="1"/>
      <w:numFmt w:val="bullet"/>
      <w:lvlText w:val=""/>
      <w:lvlJc w:val="left"/>
      <w:pPr>
        <w:ind w:left="3420" w:hanging="360"/>
      </w:pPr>
      <w:rPr>
        <w:rFonts w:ascii="Wingdings" w:hAnsi="Wingdings" w:hint="default"/>
      </w:rPr>
    </w:lvl>
    <w:lvl w:ilvl="6" w:tplc="04090001" w:tentative="1">
      <w:start w:val="1"/>
      <w:numFmt w:val="bullet"/>
      <w:lvlText w:val=""/>
      <w:lvlJc w:val="left"/>
      <w:pPr>
        <w:ind w:left="4140" w:hanging="360"/>
      </w:pPr>
      <w:rPr>
        <w:rFonts w:ascii="Symbol" w:hAnsi="Symbol" w:hint="default"/>
      </w:rPr>
    </w:lvl>
    <w:lvl w:ilvl="7" w:tplc="04090003" w:tentative="1">
      <w:start w:val="1"/>
      <w:numFmt w:val="bullet"/>
      <w:lvlText w:val="o"/>
      <w:lvlJc w:val="left"/>
      <w:pPr>
        <w:ind w:left="4860" w:hanging="360"/>
      </w:pPr>
      <w:rPr>
        <w:rFonts w:ascii="Courier New" w:hAnsi="Courier New" w:cs="Courier New" w:hint="default"/>
      </w:rPr>
    </w:lvl>
    <w:lvl w:ilvl="8" w:tplc="04090005" w:tentative="1">
      <w:start w:val="1"/>
      <w:numFmt w:val="bullet"/>
      <w:lvlText w:val=""/>
      <w:lvlJc w:val="left"/>
      <w:pPr>
        <w:ind w:left="5580" w:hanging="360"/>
      </w:pPr>
      <w:rPr>
        <w:rFonts w:ascii="Wingdings" w:hAnsi="Wingdings" w:hint="default"/>
      </w:rPr>
    </w:lvl>
  </w:abstractNum>
  <w:abstractNum w:abstractNumId="17" w15:restartNumberingAfterBreak="0">
    <w:nsid w:val="61A82506"/>
    <w:multiLevelType w:val="hybridMultilevel"/>
    <w:tmpl w:val="AF3E5DFE"/>
    <w:lvl w:ilvl="0" w:tplc="A5E8382E">
      <w:start w:val="2"/>
      <w:numFmt w:val="bullet"/>
      <w:lvlText w:val="-"/>
      <w:lvlJc w:val="left"/>
      <w:pPr>
        <w:ind w:left="720" w:hanging="360"/>
      </w:pPr>
      <w:rPr>
        <w:rFonts w:ascii="Arial" w:eastAsia="Times"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1C6386E"/>
    <w:multiLevelType w:val="hybridMultilevel"/>
    <w:tmpl w:val="324CE29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62FF149F"/>
    <w:multiLevelType w:val="hybridMultilevel"/>
    <w:tmpl w:val="4734028E"/>
    <w:lvl w:ilvl="0" w:tplc="08090019">
      <w:start w:val="1"/>
      <w:numFmt w:val="lowerLetter"/>
      <w:lvlText w:val="%1."/>
      <w:lvlJc w:val="left"/>
      <w:pPr>
        <w:ind w:left="720" w:hanging="360"/>
      </w:pPr>
    </w:lvl>
    <w:lvl w:ilvl="1" w:tplc="10DE9474">
      <w:start w:val="1"/>
      <w:numFmt w:val="bullet"/>
      <w:lvlText w:val="­"/>
      <w:lvlJc w:val="left"/>
      <w:pPr>
        <w:ind w:left="1440" w:hanging="360"/>
      </w:pPr>
      <w:rPr>
        <w:rFonts w:ascii="Courier New" w:hAnsi="Courier New"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671E36D5"/>
    <w:multiLevelType w:val="multilevel"/>
    <w:tmpl w:val="514C2B96"/>
    <w:lvl w:ilvl="0">
      <w:start w:val="1"/>
      <w:numFmt w:val="none"/>
      <w:pStyle w:val="Warning"/>
      <w:lvlText w:val="Warning:"/>
      <w:lvlJc w:val="left"/>
      <w:pPr>
        <w:tabs>
          <w:tab w:val="num" w:pos="1080"/>
        </w:tabs>
        <w:ind w:left="432" w:hanging="432"/>
      </w:pPr>
      <w:rPr>
        <w:rFonts w:ascii="Arial" w:hAnsi="Arial" w:hint="default"/>
        <w:b/>
        <w:i w:val="0"/>
        <w:sz w:val="20"/>
      </w:r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upperLetter"/>
      <w:lvlText w:val="%6"/>
      <w:lvlJc w:val="left"/>
      <w:pPr>
        <w:tabs>
          <w:tab w:val="num" w:pos="1152"/>
        </w:tabs>
        <w:ind w:left="1152" w:hanging="1152"/>
      </w:pPr>
    </w:lvl>
    <w:lvl w:ilvl="6">
      <w:start w:val="1"/>
      <w:numFmt w:val="upperLetter"/>
      <w:lvlText w:val="Appendix %7"/>
      <w:lvlJc w:val="left"/>
      <w:pPr>
        <w:tabs>
          <w:tab w:val="num" w:pos="2160"/>
        </w:tabs>
        <w:ind w:left="1296" w:hanging="1296"/>
      </w:pPr>
      <w:rPr>
        <w:rFonts w:ascii="Arial" w:hAnsi="Arial" w:hint="default"/>
        <w:b/>
        <w:i w:val="0"/>
        <w:sz w:val="40"/>
      </w:rPr>
    </w:lvl>
    <w:lvl w:ilvl="7">
      <w:start w:val="1"/>
      <w:numFmt w:val="decimal"/>
      <w:lvlText w:val="%7.%8"/>
      <w:lvlJc w:val="left"/>
      <w:pPr>
        <w:tabs>
          <w:tab w:val="num" w:pos="1440"/>
        </w:tabs>
        <w:ind w:left="1440" w:hanging="1440"/>
      </w:pPr>
      <w:rPr>
        <w:rFonts w:ascii="Arial" w:hAnsi="Arial" w:hint="default"/>
        <w:b/>
        <w:i w:val="0"/>
        <w:sz w:val="36"/>
      </w:rPr>
    </w:lvl>
    <w:lvl w:ilvl="8">
      <w:start w:val="1"/>
      <w:numFmt w:val="decimal"/>
      <w:lvlText w:val="%7.%8.%9"/>
      <w:lvlJc w:val="left"/>
      <w:pPr>
        <w:tabs>
          <w:tab w:val="num" w:pos="1584"/>
        </w:tabs>
        <w:ind w:left="1584" w:hanging="1584"/>
      </w:pPr>
    </w:lvl>
  </w:abstractNum>
  <w:abstractNum w:abstractNumId="21" w15:restartNumberingAfterBreak="0">
    <w:nsid w:val="68375DB4"/>
    <w:multiLevelType w:val="hybridMultilevel"/>
    <w:tmpl w:val="04ACAD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9CD195D"/>
    <w:multiLevelType w:val="hybridMultilevel"/>
    <w:tmpl w:val="9AA65E9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72B37FA2"/>
    <w:multiLevelType w:val="hybridMultilevel"/>
    <w:tmpl w:val="59C8B48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73991530"/>
    <w:multiLevelType w:val="hybridMultilevel"/>
    <w:tmpl w:val="E09C7504"/>
    <w:lvl w:ilvl="0" w:tplc="6F6852B2">
      <w:start w:val="1"/>
      <w:numFmt w:val="upperLetter"/>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7904538A"/>
    <w:multiLevelType w:val="hybridMultilevel"/>
    <w:tmpl w:val="DBD05A58"/>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7A4A3830"/>
    <w:multiLevelType w:val="singleLevel"/>
    <w:tmpl w:val="915E55F4"/>
    <w:lvl w:ilvl="0">
      <w:start w:val="1"/>
      <w:numFmt w:val="none"/>
      <w:pStyle w:val="Note"/>
      <w:lvlText w:val="Note:"/>
      <w:lvlJc w:val="left"/>
      <w:pPr>
        <w:tabs>
          <w:tab w:val="num" w:pos="2357"/>
        </w:tabs>
        <w:ind w:left="1957" w:hanging="680"/>
      </w:pPr>
      <w:rPr>
        <w:b/>
        <w:i w:val="0"/>
      </w:rPr>
    </w:lvl>
  </w:abstractNum>
  <w:abstractNum w:abstractNumId="27" w15:restartNumberingAfterBreak="0">
    <w:nsid w:val="7CDD7E58"/>
    <w:multiLevelType w:val="hybridMultilevel"/>
    <w:tmpl w:val="E52206A2"/>
    <w:lvl w:ilvl="0" w:tplc="5CD24A86">
      <w:numFmt w:val="bullet"/>
      <w:lvlText w:val=""/>
      <w:lvlJc w:val="left"/>
      <w:pPr>
        <w:tabs>
          <w:tab w:val="num" w:pos="360"/>
        </w:tabs>
        <w:ind w:left="360" w:hanging="360"/>
      </w:pPr>
      <w:rPr>
        <w:rFonts w:ascii="Symbol" w:hAnsi="Symbol" w:hint="default"/>
      </w:rPr>
    </w:lvl>
    <w:lvl w:ilvl="1" w:tplc="8B34C684">
      <w:start w:val="1"/>
      <w:numFmt w:val="bullet"/>
      <w:lvlText w:val=""/>
      <w:lvlJc w:val="left"/>
      <w:pPr>
        <w:tabs>
          <w:tab w:val="num" w:pos="1440"/>
        </w:tabs>
        <w:ind w:left="1440" w:hanging="360"/>
      </w:pPr>
      <w:rPr>
        <w:rFonts w:ascii="Symbol" w:hAnsi="Symbol" w:hint="default"/>
        <w:color w:val="auto"/>
      </w:rPr>
    </w:lvl>
    <w:lvl w:ilvl="2" w:tplc="7DE679BA">
      <w:start w:val="1"/>
      <w:numFmt w:val="bullet"/>
      <w:lvlText w:val=""/>
      <w:lvlJc w:val="left"/>
      <w:pPr>
        <w:tabs>
          <w:tab w:val="num" w:pos="2160"/>
        </w:tabs>
        <w:ind w:left="2160" w:hanging="360"/>
      </w:pPr>
      <w:rPr>
        <w:rFonts w:ascii="Wingdings" w:hAnsi="Wingdings" w:hint="default"/>
      </w:rPr>
    </w:lvl>
    <w:lvl w:ilvl="3" w:tplc="4664FA64">
      <w:start w:val="1"/>
      <w:numFmt w:val="bullet"/>
      <w:lvlText w:val=""/>
      <w:lvlJc w:val="left"/>
      <w:pPr>
        <w:tabs>
          <w:tab w:val="num" w:pos="2880"/>
        </w:tabs>
        <w:ind w:left="2880" w:hanging="360"/>
      </w:pPr>
      <w:rPr>
        <w:rFonts w:ascii="Symbol" w:hAnsi="Symbol" w:hint="default"/>
      </w:rPr>
    </w:lvl>
    <w:lvl w:ilvl="4" w:tplc="9A788F36">
      <w:start w:val="1"/>
      <w:numFmt w:val="bullet"/>
      <w:lvlText w:val="o"/>
      <w:lvlJc w:val="left"/>
      <w:pPr>
        <w:tabs>
          <w:tab w:val="num" w:pos="3600"/>
        </w:tabs>
        <w:ind w:left="3600" w:hanging="360"/>
      </w:pPr>
      <w:rPr>
        <w:rFonts w:ascii="Courier New" w:hAnsi="Courier New" w:cs="Courier New" w:hint="default"/>
      </w:rPr>
    </w:lvl>
    <w:lvl w:ilvl="5" w:tplc="938CEC7E">
      <w:start w:val="1"/>
      <w:numFmt w:val="bullet"/>
      <w:lvlText w:val=""/>
      <w:lvlJc w:val="left"/>
      <w:pPr>
        <w:tabs>
          <w:tab w:val="num" w:pos="4320"/>
        </w:tabs>
        <w:ind w:left="4320" w:hanging="360"/>
      </w:pPr>
      <w:rPr>
        <w:rFonts w:ascii="Wingdings" w:hAnsi="Wingdings" w:hint="default"/>
      </w:rPr>
    </w:lvl>
    <w:lvl w:ilvl="6" w:tplc="6090CB4C">
      <w:start w:val="1"/>
      <w:numFmt w:val="bullet"/>
      <w:lvlText w:val=""/>
      <w:lvlJc w:val="left"/>
      <w:pPr>
        <w:tabs>
          <w:tab w:val="num" w:pos="5040"/>
        </w:tabs>
        <w:ind w:left="5040" w:hanging="360"/>
      </w:pPr>
      <w:rPr>
        <w:rFonts w:ascii="Symbol" w:hAnsi="Symbol" w:hint="default"/>
      </w:rPr>
    </w:lvl>
    <w:lvl w:ilvl="7" w:tplc="A74C9B72">
      <w:start w:val="1"/>
      <w:numFmt w:val="bullet"/>
      <w:lvlText w:val="o"/>
      <w:lvlJc w:val="left"/>
      <w:pPr>
        <w:tabs>
          <w:tab w:val="num" w:pos="5760"/>
        </w:tabs>
        <w:ind w:left="5760" w:hanging="360"/>
      </w:pPr>
      <w:rPr>
        <w:rFonts w:ascii="Courier New" w:hAnsi="Courier New" w:cs="Courier New" w:hint="default"/>
      </w:rPr>
    </w:lvl>
    <w:lvl w:ilvl="8" w:tplc="0D920B90">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7E31653B"/>
    <w:multiLevelType w:val="multilevel"/>
    <w:tmpl w:val="38E4F956"/>
    <w:lvl w:ilvl="0">
      <w:start w:val="1"/>
      <w:numFmt w:val="upperLetter"/>
      <w:pStyle w:val="Append1"/>
      <w:lvlText w:val="%1"/>
      <w:lvlJc w:val="left"/>
      <w:pPr>
        <w:tabs>
          <w:tab w:val="num" w:pos="851"/>
        </w:tabs>
        <w:ind w:left="0" w:firstLine="0"/>
      </w:pPr>
      <w:rPr>
        <w:rFonts w:hint="default"/>
      </w:rPr>
    </w:lvl>
    <w:lvl w:ilvl="1">
      <w:start w:val="1"/>
      <w:numFmt w:val="decimal"/>
      <w:pStyle w:val="Append2"/>
      <w:lvlText w:val="%1.%2"/>
      <w:lvlJc w:val="left"/>
      <w:pPr>
        <w:tabs>
          <w:tab w:val="num" w:pos="851"/>
        </w:tabs>
        <w:ind w:left="851" w:hanging="851"/>
      </w:pPr>
      <w:rPr>
        <w:rFonts w:hint="default"/>
      </w:rPr>
    </w:lvl>
    <w:lvl w:ilvl="2">
      <w:start w:val="1"/>
      <w:numFmt w:val="decimal"/>
      <w:pStyle w:val="Append3"/>
      <w:lvlText w:val="%1.%2.%3"/>
      <w:lvlJc w:val="left"/>
      <w:pPr>
        <w:tabs>
          <w:tab w:val="num" w:pos="851"/>
        </w:tabs>
        <w:ind w:left="851" w:hanging="851"/>
      </w:pPr>
      <w:rPr>
        <w:rFonts w:hint="default"/>
      </w:rPr>
    </w:lvl>
    <w:lvl w:ilvl="3">
      <w:start w:val="1"/>
      <w:numFmt w:val="decimal"/>
      <w:pStyle w:val="Append4"/>
      <w:lvlText w:val="%1.%2.%3.%4"/>
      <w:lvlJc w:val="left"/>
      <w:pPr>
        <w:tabs>
          <w:tab w:val="num" w:pos="1440"/>
        </w:tabs>
        <w:ind w:left="851" w:hanging="851"/>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9" w15:restartNumberingAfterBreak="0">
    <w:nsid w:val="7EAA0FCD"/>
    <w:multiLevelType w:val="hybridMultilevel"/>
    <w:tmpl w:val="DD547B9A"/>
    <w:lvl w:ilvl="0" w:tplc="10DE9474">
      <w:start w:val="1"/>
      <w:numFmt w:val="bullet"/>
      <w:lvlText w:val="­"/>
      <w:lvlJc w:val="left"/>
      <w:pPr>
        <w:ind w:left="1080" w:hanging="360"/>
      </w:pPr>
      <w:rPr>
        <w:rFonts w:ascii="Courier New" w:hAnsi="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628511904">
    <w:abstractNumId w:val="26"/>
  </w:num>
  <w:num w:numId="2" w16cid:durableId="1085685306">
    <w:abstractNumId w:val="4"/>
  </w:num>
  <w:num w:numId="3" w16cid:durableId="1497499172">
    <w:abstractNumId w:val="20"/>
  </w:num>
  <w:num w:numId="4" w16cid:durableId="239095324">
    <w:abstractNumId w:val="14"/>
  </w:num>
  <w:num w:numId="5" w16cid:durableId="1947762648">
    <w:abstractNumId w:val="7"/>
  </w:num>
  <w:num w:numId="6" w16cid:durableId="984234642">
    <w:abstractNumId w:val="13"/>
  </w:num>
  <w:num w:numId="7" w16cid:durableId="2078167809">
    <w:abstractNumId w:val="10"/>
  </w:num>
  <w:num w:numId="8" w16cid:durableId="379524797">
    <w:abstractNumId w:val="5"/>
  </w:num>
  <w:num w:numId="9" w16cid:durableId="259485267">
    <w:abstractNumId w:val="2"/>
  </w:num>
  <w:num w:numId="10" w16cid:durableId="18508930">
    <w:abstractNumId w:val="28"/>
  </w:num>
  <w:num w:numId="11" w16cid:durableId="2089423852">
    <w:abstractNumId w:val="0"/>
  </w:num>
  <w:num w:numId="12" w16cid:durableId="1995720666">
    <w:abstractNumId w:val="27"/>
  </w:num>
  <w:num w:numId="13" w16cid:durableId="1460881680">
    <w:abstractNumId w:val="29"/>
  </w:num>
  <w:num w:numId="14" w16cid:durableId="678702212">
    <w:abstractNumId w:val="19"/>
  </w:num>
  <w:num w:numId="15" w16cid:durableId="1263414169">
    <w:abstractNumId w:val="16"/>
  </w:num>
  <w:num w:numId="16" w16cid:durableId="855581668">
    <w:abstractNumId w:val="6"/>
  </w:num>
  <w:num w:numId="17" w16cid:durableId="1870101117">
    <w:abstractNumId w:val="23"/>
  </w:num>
  <w:num w:numId="18" w16cid:durableId="2032560300">
    <w:abstractNumId w:val="18"/>
  </w:num>
  <w:num w:numId="19" w16cid:durableId="1180699680">
    <w:abstractNumId w:val="17"/>
  </w:num>
  <w:num w:numId="20" w16cid:durableId="409082468">
    <w:abstractNumId w:val="25"/>
  </w:num>
  <w:num w:numId="21" w16cid:durableId="61564583">
    <w:abstractNumId w:val="22"/>
  </w:num>
  <w:num w:numId="22" w16cid:durableId="1542933205">
    <w:abstractNumId w:val="3"/>
  </w:num>
  <w:num w:numId="23" w16cid:durableId="1733774612">
    <w:abstractNumId w:val="24"/>
  </w:num>
  <w:num w:numId="24" w16cid:durableId="1374191547">
    <w:abstractNumId w:val="15"/>
  </w:num>
  <w:num w:numId="25" w16cid:durableId="2111119090">
    <w:abstractNumId w:val="12"/>
  </w:num>
  <w:num w:numId="26" w16cid:durableId="1936160888">
    <w:abstractNumId w:val="9"/>
  </w:num>
  <w:num w:numId="27" w16cid:durableId="846675314">
    <w:abstractNumId w:val="8"/>
  </w:num>
  <w:num w:numId="28" w16cid:durableId="1426222820">
    <w:abstractNumId w:val="21"/>
  </w:num>
  <w:num w:numId="29" w16cid:durableId="4748640">
    <w:abstractNumId w:val="11"/>
  </w:num>
  <w:num w:numId="30" w16cid:durableId="779102994">
    <w:abstractNumId w:val="1"/>
  </w:num>
  <w:num w:numId="31" w16cid:durableId="38753147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54509450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activeWritingStyle w:appName="MSWord" w:lang="en-GB" w:vendorID="8" w:dllVersion="513" w:checkStyle="1"/>
  <w:activeWritingStyle w:appName="MSWord" w:lang="en-US" w:vendorID="8" w:dllVersion="513" w:checkStyle="1"/>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evenAndOddHeaders/>
  <w:displayHorizontalDrawingGridEvery w:val="0"/>
  <w:displayVerticalDrawingGridEvery w:val="0"/>
  <w:doNotUseMarginsForDrawingGridOrigin/>
  <w:noPunctuationKerning/>
  <w:characterSpacingControl w:val="doNotCompress"/>
  <w:hdrShapeDefaults>
    <o:shapedefaults v:ext="edit" spidmax="2062"/>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4E81"/>
    <w:rsid w:val="00000163"/>
    <w:rsid w:val="0000022A"/>
    <w:rsid w:val="000002E3"/>
    <w:rsid w:val="00000B26"/>
    <w:rsid w:val="0000111E"/>
    <w:rsid w:val="0000156A"/>
    <w:rsid w:val="00001717"/>
    <w:rsid w:val="000017F3"/>
    <w:rsid w:val="000024B4"/>
    <w:rsid w:val="00002E08"/>
    <w:rsid w:val="00003162"/>
    <w:rsid w:val="00003196"/>
    <w:rsid w:val="00003412"/>
    <w:rsid w:val="000035C5"/>
    <w:rsid w:val="0000373E"/>
    <w:rsid w:val="000037D0"/>
    <w:rsid w:val="00003EB6"/>
    <w:rsid w:val="00003F3E"/>
    <w:rsid w:val="00003F68"/>
    <w:rsid w:val="000042B4"/>
    <w:rsid w:val="000043D0"/>
    <w:rsid w:val="000045B9"/>
    <w:rsid w:val="00004852"/>
    <w:rsid w:val="00004996"/>
    <w:rsid w:val="00005AE5"/>
    <w:rsid w:val="00005ECC"/>
    <w:rsid w:val="0000606B"/>
    <w:rsid w:val="00006510"/>
    <w:rsid w:val="0000743B"/>
    <w:rsid w:val="000076C5"/>
    <w:rsid w:val="00007FAF"/>
    <w:rsid w:val="0001003B"/>
    <w:rsid w:val="000103CD"/>
    <w:rsid w:val="000124FE"/>
    <w:rsid w:val="0001254B"/>
    <w:rsid w:val="0001294F"/>
    <w:rsid w:val="00012AB7"/>
    <w:rsid w:val="00012BA5"/>
    <w:rsid w:val="000135C8"/>
    <w:rsid w:val="0001364B"/>
    <w:rsid w:val="00013A56"/>
    <w:rsid w:val="000149D7"/>
    <w:rsid w:val="000154FF"/>
    <w:rsid w:val="00015E91"/>
    <w:rsid w:val="00016176"/>
    <w:rsid w:val="00016ADB"/>
    <w:rsid w:val="00017166"/>
    <w:rsid w:val="0001754C"/>
    <w:rsid w:val="00017672"/>
    <w:rsid w:val="0001798C"/>
    <w:rsid w:val="00020461"/>
    <w:rsid w:val="00020B5F"/>
    <w:rsid w:val="00021273"/>
    <w:rsid w:val="00022D1C"/>
    <w:rsid w:val="00022EB9"/>
    <w:rsid w:val="0002396F"/>
    <w:rsid w:val="00024ABE"/>
    <w:rsid w:val="000259A0"/>
    <w:rsid w:val="00025E21"/>
    <w:rsid w:val="0002621A"/>
    <w:rsid w:val="00027D1E"/>
    <w:rsid w:val="00027E79"/>
    <w:rsid w:val="00030D67"/>
    <w:rsid w:val="00030F34"/>
    <w:rsid w:val="00031447"/>
    <w:rsid w:val="000314A7"/>
    <w:rsid w:val="000317C4"/>
    <w:rsid w:val="00031E7B"/>
    <w:rsid w:val="00033CC2"/>
    <w:rsid w:val="00034303"/>
    <w:rsid w:val="0003494A"/>
    <w:rsid w:val="00034D2D"/>
    <w:rsid w:val="00034E27"/>
    <w:rsid w:val="000359A7"/>
    <w:rsid w:val="00035A83"/>
    <w:rsid w:val="00035C31"/>
    <w:rsid w:val="00035E2F"/>
    <w:rsid w:val="000366B6"/>
    <w:rsid w:val="00037340"/>
    <w:rsid w:val="00037951"/>
    <w:rsid w:val="00037F17"/>
    <w:rsid w:val="00040467"/>
    <w:rsid w:val="000413A2"/>
    <w:rsid w:val="0004192F"/>
    <w:rsid w:val="00041ABC"/>
    <w:rsid w:val="000421AA"/>
    <w:rsid w:val="0004228E"/>
    <w:rsid w:val="00042886"/>
    <w:rsid w:val="00042E7F"/>
    <w:rsid w:val="0004340C"/>
    <w:rsid w:val="00043452"/>
    <w:rsid w:val="0004360E"/>
    <w:rsid w:val="0004390E"/>
    <w:rsid w:val="00043BC7"/>
    <w:rsid w:val="00045375"/>
    <w:rsid w:val="000456C9"/>
    <w:rsid w:val="000457ED"/>
    <w:rsid w:val="00045E4A"/>
    <w:rsid w:val="000464A6"/>
    <w:rsid w:val="00047201"/>
    <w:rsid w:val="000472B3"/>
    <w:rsid w:val="00047350"/>
    <w:rsid w:val="00047BB8"/>
    <w:rsid w:val="00050000"/>
    <w:rsid w:val="000509BB"/>
    <w:rsid w:val="00050E5F"/>
    <w:rsid w:val="00052149"/>
    <w:rsid w:val="000528DD"/>
    <w:rsid w:val="00052AB5"/>
    <w:rsid w:val="00052C81"/>
    <w:rsid w:val="00052D2E"/>
    <w:rsid w:val="000533BC"/>
    <w:rsid w:val="00053B0D"/>
    <w:rsid w:val="00054709"/>
    <w:rsid w:val="0005476A"/>
    <w:rsid w:val="00054DD0"/>
    <w:rsid w:val="00055149"/>
    <w:rsid w:val="00055261"/>
    <w:rsid w:val="00056CDA"/>
    <w:rsid w:val="00056F04"/>
    <w:rsid w:val="000577AA"/>
    <w:rsid w:val="00057C08"/>
    <w:rsid w:val="00060225"/>
    <w:rsid w:val="000602F4"/>
    <w:rsid w:val="00060610"/>
    <w:rsid w:val="00060CE8"/>
    <w:rsid w:val="000612A3"/>
    <w:rsid w:val="00061D7D"/>
    <w:rsid w:val="00061F0F"/>
    <w:rsid w:val="0006254A"/>
    <w:rsid w:val="0006295A"/>
    <w:rsid w:val="000629B1"/>
    <w:rsid w:val="00062E62"/>
    <w:rsid w:val="000634A4"/>
    <w:rsid w:val="000641F8"/>
    <w:rsid w:val="00064EE1"/>
    <w:rsid w:val="0006545B"/>
    <w:rsid w:val="00065AB4"/>
    <w:rsid w:val="000660BB"/>
    <w:rsid w:val="00066A1B"/>
    <w:rsid w:val="00066B9B"/>
    <w:rsid w:val="00067327"/>
    <w:rsid w:val="00067808"/>
    <w:rsid w:val="0007002B"/>
    <w:rsid w:val="0007042D"/>
    <w:rsid w:val="00070F74"/>
    <w:rsid w:val="00071988"/>
    <w:rsid w:val="00072A35"/>
    <w:rsid w:val="00072B7E"/>
    <w:rsid w:val="00073244"/>
    <w:rsid w:val="000733CA"/>
    <w:rsid w:val="000737BA"/>
    <w:rsid w:val="00073CF6"/>
    <w:rsid w:val="000740ED"/>
    <w:rsid w:val="000747CB"/>
    <w:rsid w:val="00074825"/>
    <w:rsid w:val="00074C42"/>
    <w:rsid w:val="0007514C"/>
    <w:rsid w:val="00075855"/>
    <w:rsid w:val="00075E7A"/>
    <w:rsid w:val="00076040"/>
    <w:rsid w:val="00076655"/>
    <w:rsid w:val="00076A87"/>
    <w:rsid w:val="00076EB6"/>
    <w:rsid w:val="00077C8F"/>
    <w:rsid w:val="000800A2"/>
    <w:rsid w:val="00080387"/>
    <w:rsid w:val="000808F4"/>
    <w:rsid w:val="00081248"/>
    <w:rsid w:val="00082107"/>
    <w:rsid w:val="000821FB"/>
    <w:rsid w:val="00083135"/>
    <w:rsid w:val="00083E0A"/>
    <w:rsid w:val="00085A2F"/>
    <w:rsid w:val="0008671F"/>
    <w:rsid w:val="000870BD"/>
    <w:rsid w:val="0008791E"/>
    <w:rsid w:val="00087DA2"/>
    <w:rsid w:val="00090261"/>
    <w:rsid w:val="0009035A"/>
    <w:rsid w:val="0009056C"/>
    <w:rsid w:val="0009153A"/>
    <w:rsid w:val="00091C4B"/>
    <w:rsid w:val="00091FBD"/>
    <w:rsid w:val="000922B4"/>
    <w:rsid w:val="00092610"/>
    <w:rsid w:val="00092BA3"/>
    <w:rsid w:val="00093889"/>
    <w:rsid w:val="0009434C"/>
    <w:rsid w:val="00094DBE"/>
    <w:rsid w:val="00094E78"/>
    <w:rsid w:val="00094F1D"/>
    <w:rsid w:val="00095147"/>
    <w:rsid w:val="00095A83"/>
    <w:rsid w:val="00096E6F"/>
    <w:rsid w:val="000976D4"/>
    <w:rsid w:val="00097D2F"/>
    <w:rsid w:val="00097DC4"/>
    <w:rsid w:val="000A053F"/>
    <w:rsid w:val="000A0FDC"/>
    <w:rsid w:val="000A105B"/>
    <w:rsid w:val="000A1E5E"/>
    <w:rsid w:val="000A224F"/>
    <w:rsid w:val="000A2D73"/>
    <w:rsid w:val="000A3CB8"/>
    <w:rsid w:val="000A3E68"/>
    <w:rsid w:val="000A3F74"/>
    <w:rsid w:val="000A424E"/>
    <w:rsid w:val="000A4762"/>
    <w:rsid w:val="000A4FDF"/>
    <w:rsid w:val="000A50D9"/>
    <w:rsid w:val="000A50E9"/>
    <w:rsid w:val="000A56E0"/>
    <w:rsid w:val="000A6484"/>
    <w:rsid w:val="000A6495"/>
    <w:rsid w:val="000A7ABD"/>
    <w:rsid w:val="000A7FF6"/>
    <w:rsid w:val="000B0DF8"/>
    <w:rsid w:val="000B1889"/>
    <w:rsid w:val="000B2122"/>
    <w:rsid w:val="000B2AA7"/>
    <w:rsid w:val="000B2D49"/>
    <w:rsid w:val="000B306A"/>
    <w:rsid w:val="000B39EB"/>
    <w:rsid w:val="000B53D2"/>
    <w:rsid w:val="000B5AF3"/>
    <w:rsid w:val="000B5E54"/>
    <w:rsid w:val="000B6424"/>
    <w:rsid w:val="000B67E4"/>
    <w:rsid w:val="000B6AA1"/>
    <w:rsid w:val="000B6B68"/>
    <w:rsid w:val="000B733D"/>
    <w:rsid w:val="000B73B0"/>
    <w:rsid w:val="000B78A6"/>
    <w:rsid w:val="000B7B40"/>
    <w:rsid w:val="000B7D69"/>
    <w:rsid w:val="000B7FCC"/>
    <w:rsid w:val="000C030D"/>
    <w:rsid w:val="000C0A22"/>
    <w:rsid w:val="000C0C5D"/>
    <w:rsid w:val="000C0E0F"/>
    <w:rsid w:val="000C126A"/>
    <w:rsid w:val="000C12B0"/>
    <w:rsid w:val="000C1437"/>
    <w:rsid w:val="000C14D6"/>
    <w:rsid w:val="000C169F"/>
    <w:rsid w:val="000C1B40"/>
    <w:rsid w:val="000C1E0B"/>
    <w:rsid w:val="000C21B4"/>
    <w:rsid w:val="000C2484"/>
    <w:rsid w:val="000C25F1"/>
    <w:rsid w:val="000C26A9"/>
    <w:rsid w:val="000C2780"/>
    <w:rsid w:val="000C384D"/>
    <w:rsid w:val="000C39E0"/>
    <w:rsid w:val="000C3AC5"/>
    <w:rsid w:val="000C42ED"/>
    <w:rsid w:val="000C4582"/>
    <w:rsid w:val="000C4D1C"/>
    <w:rsid w:val="000C532C"/>
    <w:rsid w:val="000C54AF"/>
    <w:rsid w:val="000C61DD"/>
    <w:rsid w:val="000C62AF"/>
    <w:rsid w:val="000C6594"/>
    <w:rsid w:val="000C6957"/>
    <w:rsid w:val="000D04BC"/>
    <w:rsid w:val="000D099B"/>
    <w:rsid w:val="000D0A70"/>
    <w:rsid w:val="000D0DBA"/>
    <w:rsid w:val="000D1017"/>
    <w:rsid w:val="000D1028"/>
    <w:rsid w:val="000D11A3"/>
    <w:rsid w:val="000D12F3"/>
    <w:rsid w:val="000D16A3"/>
    <w:rsid w:val="000D23D0"/>
    <w:rsid w:val="000D2AE6"/>
    <w:rsid w:val="000D2E2D"/>
    <w:rsid w:val="000D30B0"/>
    <w:rsid w:val="000D31A2"/>
    <w:rsid w:val="000D3C36"/>
    <w:rsid w:val="000D3C69"/>
    <w:rsid w:val="000D4137"/>
    <w:rsid w:val="000D414A"/>
    <w:rsid w:val="000D56E5"/>
    <w:rsid w:val="000D6C76"/>
    <w:rsid w:val="000D707E"/>
    <w:rsid w:val="000D747C"/>
    <w:rsid w:val="000D7D79"/>
    <w:rsid w:val="000D7DE9"/>
    <w:rsid w:val="000E085E"/>
    <w:rsid w:val="000E088C"/>
    <w:rsid w:val="000E0957"/>
    <w:rsid w:val="000E0A69"/>
    <w:rsid w:val="000E0BDD"/>
    <w:rsid w:val="000E110E"/>
    <w:rsid w:val="000E1690"/>
    <w:rsid w:val="000E1B83"/>
    <w:rsid w:val="000E1E4C"/>
    <w:rsid w:val="000E2DCC"/>
    <w:rsid w:val="000E2DDF"/>
    <w:rsid w:val="000E31AD"/>
    <w:rsid w:val="000E38F1"/>
    <w:rsid w:val="000E4586"/>
    <w:rsid w:val="000E4FA0"/>
    <w:rsid w:val="000E58B8"/>
    <w:rsid w:val="000E5E59"/>
    <w:rsid w:val="000E5EFC"/>
    <w:rsid w:val="000E6051"/>
    <w:rsid w:val="000E6BC9"/>
    <w:rsid w:val="000E6C36"/>
    <w:rsid w:val="000E71FC"/>
    <w:rsid w:val="000E79F3"/>
    <w:rsid w:val="000E7A47"/>
    <w:rsid w:val="000F0084"/>
    <w:rsid w:val="000F0557"/>
    <w:rsid w:val="000F0BAB"/>
    <w:rsid w:val="000F0D21"/>
    <w:rsid w:val="000F18DA"/>
    <w:rsid w:val="000F1B53"/>
    <w:rsid w:val="000F1D46"/>
    <w:rsid w:val="000F218A"/>
    <w:rsid w:val="000F234E"/>
    <w:rsid w:val="000F3165"/>
    <w:rsid w:val="000F351B"/>
    <w:rsid w:val="000F370C"/>
    <w:rsid w:val="000F4652"/>
    <w:rsid w:val="000F4669"/>
    <w:rsid w:val="000F5267"/>
    <w:rsid w:val="000F5325"/>
    <w:rsid w:val="000F5454"/>
    <w:rsid w:val="000F651E"/>
    <w:rsid w:val="000F6BB8"/>
    <w:rsid w:val="000F7333"/>
    <w:rsid w:val="000F745B"/>
    <w:rsid w:val="0010029A"/>
    <w:rsid w:val="00100465"/>
    <w:rsid w:val="00100757"/>
    <w:rsid w:val="00100BCD"/>
    <w:rsid w:val="00101385"/>
    <w:rsid w:val="001015BC"/>
    <w:rsid w:val="00101637"/>
    <w:rsid w:val="00101F60"/>
    <w:rsid w:val="0010294C"/>
    <w:rsid w:val="00103BAD"/>
    <w:rsid w:val="001047AF"/>
    <w:rsid w:val="00104BF0"/>
    <w:rsid w:val="001055CD"/>
    <w:rsid w:val="001056D0"/>
    <w:rsid w:val="00105787"/>
    <w:rsid w:val="001057FA"/>
    <w:rsid w:val="00105990"/>
    <w:rsid w:val="00105FF9"/>
    <w:rsid w:val="001060B1"/>
    <w:rsid w:val="0010669A"/>
    <w:rsid w:val="001068E2"/>
    <w:rsid w:val="00107851"/>
    <w:rsid w:val="001078A6"/>
    <w:rsid w:val="00107988"/>
    <w:rsid w:val="001109A2"/>
    <w:rsid w:val="001109F2"/>
    <w:rsid w:val="00110D44"/>
    <w:rsid w:val="00111044"/>
    <w:rsid w:val="00111550"/>
    <w:rsid w:val="00111F4B"/>
    <w:rsid w:val="00111F54"/>
    <w:rsid w:val="00112D8F"/>
    <w:rsid w:val="001136E0"/>
    <w:rsid w:val="00113C5C"/>
    <w:rsid w:val="00113ED7"/>
    <w:rsid w:val="00114B51"/>
    <w:rsid w:val="00114C59"/>
    <w:rsid w:val="00115C40"/>
    <w:rsid w:val="001164F7"/>
    <w:rsid w:val="001165BF"/>
    <w:rsid w:val="001167CB"/>
    <w:rsid w:val="001169C0"/>
    <w:rsid w:val="00116E01"/>
    <w:rsid w:val="0011770D"/>
    <w:rsid w:val="00120690"/>
    <w:rsid w:val="00120D8A"/>
    <w:rsid w:val="0012120F"/>
    <w:rsid w:val="00121BA4"/>
    <w:rsid w:val="00121DA9"/>
    <w:rsid w:val="00121F15"/>
    <w:rsid w:val="00121F63"/>
    <w:rsid w:val="001232A6"/>
    <w:rsid w:val="001232AF"/>
    <w:rsid w:val="001245AA"/>
    <w:rsid w:val="00124884"/>
    <w:rsid w:val="00124955"/>
    <w:rsid w:val="00125207"/>
    <w:rsid w:val="0012542D"/>
    <w:rsid w:val="0012543F"/>
    <w:rsid w:val="0012568B"/>
    <w:rsid w:val="00125EB9"/>
    <w:rsid w:val="001262DF"/>
    <w:rsid w:val="0012644C"/>
    <w:rsid w:val="00127E06"/>
    <w:rsid w:val="00130175"/>
    <w:rsid w:val="0013044A"/>
    <w:rsid w:val="0013088B"/>
    <w:rsid w:val="00130FE0"/>
    <w:rsid w:val="00131ADE"/>
    <w:rsid w:val="00131AEB"/>
    <w:rsid w:val="00132497"/>
    <w:rsid w:val="001327CF"/>
    <w:rsid w:val="001327E6"/>
    <w:rsid w:val="00132A30"/>
    <w:rsid w:val="00133523"/>
    <w:rsid w:val="00133620"/>
    <w:rsid w:val="00134374"/>
    <w:rsid w:val="001347A3"/>
    <w:rsid w:val="00135A6E"/>
    <w:rsid w:val="00135E41"/>
    <w:rsid w:val="001365CC"/>
    <w:rsid w:val="00136E1E"/>
    <w:rsid w:val="0013700E"/>
    <w:rsid w:val="00137577"/>
    <w:rsid w:val="001400C9"/>
    <w:rsid w:val="00140157"/>
    <w:rsid w:val="00140892"/>
    <w:rsid w:val="00140D20"/>
    <w:rsid w:val="00141236"/>
    <w:rsid w:val="001412AD"/>
    <w:rsid w:val="0014227C"/>
    <w:rsid w:val="001426CA"/>
    <w:rsid w:val="00142706"/>
    <w:rsid w:val="00142919"/>
    <w:rsid w:val="00142AFF"/>
    <w:rsid w:val="00142D1A"/>
    <w:rsid w:val="001435B7"/>
    <w:rsid w:val="00144014"/>
    <w:rsid w:val="001458CB"/>
    <w:rsid w:val="00146BB3"/>
    <w:rsid w:val="00146F7C"/>
    <w:rsid w:val="001478C2"/>
    <w:rsid w:val="00150644"/>
    <w:rsid w:val="0015294E"/>
    <w:rsid w:val="00152C4B"/>
    <w:rsid w:val="00152DF0"/>
    <w:rsid w:val="0015311A"/>
    <w:rsid w:val="0015453D"/>
    <w:rsid w:val="00154ED1"/>
    <w:rsid w:val="0015573D"/>
    <w:rsid w:val="001558AA"/>
    <w:rsid w:val="001559EB"/>
    <w:rsid w:val="00155A3D"/>
    <w:rsid w:val="00155E6D"/>
    <w:rsid w:val="00156075"/>
    <w:rsid w:val="00156C07"/>
    <w:rsid w:val="00157AE2"/>
    <w:rsid w:val="00157CCA"/>
    <w:rsid w:val="00160219"/>
    <w:rsid w:val="0016098A"/>
    <w:rsid w:val="00160A97"/>
    <w:rsid w:val="0016114A"/>
    <w:rsid w:val="0016166D"/>
    <w:rsid w:val="00161E45"/>
    <w:rsid w:val="0016216E"/>
    <w:rsid w:val="00162C70"/>
    <w:rsid w:val="001630D0"/>
    <w:rsid w:val="00163870"/>
    <w:rsid w:val="00163AD8"/>
    <w:rsid w:val="00163F09"/>
    <w:rsid w:val="00164506"/>
    <w:rsid w:val="001646D7"/>
    <w:rsid w:val="0016506C"/>
    <w:rsid w:val="00165381"/>
    <w:rsid w:val="001658AE"/>
    <w:rsid w:val="001659A3"/>
    <w:rsid w:val="00165C87"/>
    <w:rsid w:val="0016627A"/>
    <w:rsid w:val="00166779"/>
    <w:rsid w:val="00166813"/>
    <w:rsid w:val="001671F5"/>
    <w:rsid w:val="00170C7E"/>
    <w:rsid w:val="00170E01"/>
    <w:rsid w:val="001713DE"/>
    <w:rsid w:val="00171E7B"/>
    <w:rsid w:val="0017250D"/>
    <w:rsid w:val="00173066"/>
    <w:rsid w:val="001730AE"/>
    <w:rsid w:val="001730DF"/>
    <w:rsid w:val="0017312F"/>
    <w:rsid w:val="0017341E"/>
    <w:rsid w:val="0017381B"/>
    <w:rsid w:val="00173B3B"/>
    <w:rsid w:val="00173F9E"/>
    <w:rsid w:val="00175572"/>
    <w:rsid w:val="00175BB5"/>
    <w:rsid w:val="00175E88"/>
    <w:rsid w:val="0017626C"/>
    <w:rsid w:val="001762F8"/>
    <w:rsid w:val="001768A1"/>
    <w:rsid w:val="00176DE8"/>
    <w:rsid w:val="00177991"/>
    <w:rsid w:val="00181CAC"/>
    <w:rsid w:val="00181FE0"/>
    <w:rsid w:val="00182A1C"/>
    <w:rsid w:val="001832F3"/>
    <w:rsid w:val="0018333E"/>
    <w:rsid w:val="0018425A"/>
    <w:rsid w:val="00184DB5"/>
    <w:rsid w:val="00184F58"/>
    <w:rsid w:val="00185528"/>
    <w:rsid w:val="00185A11"/>
    <w:rsid w:val="00185D5E"/>
    <w:rsid w:val="00185D76"/>
    <w:rsid w:val="00185F74"/>
    <w:rsid w:val="00186968"/>
    <w:rsid w:val="001915DE"/>
    <w:rsid w:val="001917A7"/>
    <w:rsid w:val="00191933"/>
    <w:rsid w:val="00191972"/>
    <w:rsid w:val="00191AC6"/>
    <w:rsid w:val="00191C1C"/>
    <w:rsid w:val="0019229B"/>
    <w:rsid w:val="00192560"/>
    <w:rsid w:val="00192A8E"/>
    <w:rsid w:val="00193069"/>
    <w:rsid w:val="00193AFA"/>
    <w:rsid w:val="00195266"/>
    <w:rsid w:val="00195A84"/>
    <w:rsid w:val="00195D31"/>
    <w:rsid w:val="00195E72"/>
    <w:rsid w:val="00196842"/>
    <w:rsid w:val="0019732D"/>
    <w:rsid w:val="00197A2B"/>
    <w:rsid w:val="001A0262"/>
    <w:rsid w:val="001A03D4"/>
    <w:rsid w:val="001A1BFF"/>
    <w:rsid w:val="001A1E7C"/>
    <w:rsid w:val="001A2427"/>
    <w:rsid w:val="001A25F8"/>
    <w:rsid w:val="001A275A"/>
    <w:rsid w:val="001A28CB"/>
    <w:rsid w:val="001A28D2"/>
    <w:rsid w:val="001A2E79"/>
    <w:rsid w:val="001A4068"/>
    <w:rsid w:val="001A4435"/>
    <w:rsid w:val="001A4669"/>
    <w:rsid w:val="001A51AC"/>
    <w:rsid w:val="001A5295"/>
    <w:rsid w:val="001A629B"/>
    <w:rsid w:val="001A6A0A"/>
    <w:rsid w:val="001A766B"/>
    <w:rsid w:val="001B020B"/>
    <w:rsid w:val="001B0214"/>
    <w:rsid w:val="001B0CB9"/>
    <w:rsid w:val="001B1381"/>
    <w:rsid w:val="001B18B0"/>
    <w:rsid w:val="001B1CE4"/>
    <w:rsid w:val="001B1D92"/>
    <w:rsid w:val="001B2D64"/>
    <w:rsid w:val="001B2DA4"/>
    <w:rsid w:val="001B38BA"/>
    <w:rsid w:val="001B40F1"/>
    <w:rsid w:val="001B5365"/>
    <w:rsid w:val="001B53CF"/>
    <w:rsid w:val="001B5647"/>
    <w:rsid w:val="001B7681"/>
    <w:rsid w:val="001B7E7C"/>
    <w:rsid w:val="001C05F8"/>
    <w:rsid w:val="001C0F5A"/>
    <w:rsid w:val="001C10B3"/>
    <w:rsid w:val="001C1565"/>
    <w:rsid w:val="001C16C8"/>
    <w:rsid w:val="001C16DB"/>
    <w:rsid w:val="001C18C3"/>
    <w:rsid w:val="001C19C8"/>
    <w:rsid w:val="001C2542"/>
    <w:rsid w:val="001C2A0F"/>
    <w:rsid w:val="001C2CD5"/>
    <w:rsid w:val="001C3AAE"/>
    <w:rsid w:val="001C3DEE"/>
    <w:rsid w:val="001C43CA"/>
    <w:rsid w:val="001C4DF3"/>
    <w:rsid w:val="001C5044"/>
    <w:rsid w:val="001C54A7"/>
    <w:rsid w:val="001C5548"/>
    <w:rsid w:val="001C62BB"/>
    <w:rsid w:val="001C698F"/>
    <w:rsid w:val="001C76EA"/>
    <w:rsid w:val="001C7AB2"/>
    <w:rsid w:val="001D019D"/>
    <w:rsid w:val="001D0451"/>
    <w:rsid w:val="001D15ED"/>
    <w:rsid w:val="001D1E83"/>
    <w:rsid w:val="001D320B"/>
    <w:rsid w:val="001D379B"/>
    <w:rsid w:val="001D3E41"/>
    <w:rsid w:val="001D5B76"/>
    <w:rsid w:val="001D5BD1"/>
    <w:rsid w:val="001D64D1"/>
    <w:rsid w:val="001D66C2"/>
    <w:rsid w:val="001D7171"/>
    <w:rsid w:val="001D7943"/>
    <w:rsid w:val="001D7A37"/>
    <w:rsid w:val="001E0240"/>
    <w:rsid w:val="001E0667"/>
    <w:rsid w:val="001E0CBC"/>
    <w:rsid w:val="001E150D"/>
    <w:rsid w:val="001E198F"/>
    <w:rsid w:val="001E212E"/>
    <w:rsid w:val="001E41DE"/>
    <w:rsid w:val="001E4B4E"/>
    <w:rsid w:val="001E5E15"/>
    <w:rsid w:val="001E5FF8"/>
    <w:rsid w:val="001E63BE"/>
    <w:rsid w:val="001E6787"/>
    <w:rsid w:val="001E6959"/>
    <w:rsid w:val="001E6973"/>
    <w:rsid w:val="001E6D86"/>
    <w:rsid w:val="001E6E10"/>
    <w:rsid w:val="001E7777"/>
    <w:rsid w:val="001E7B92"/>
    <w:rsid w:val="001F0FC8"/>
    <w:rsid w:val="001F15A5"/>
    <w:rsid w:val="001F1769"/>
    <w:rsid w:val="001F234D"/>
    <w:rsid w:val="001F2515"/>
    <w:rsid w:val="001F283B"/>
    <w:rsid w:val="001F39B0"/>
    <w:rsid w:val="001F3E32"/>
    <w:rsid w:val="001F4B18"/>
    <w:rsid w:val="001F51D0"/>
    <w:rsid w:val="001F5298"/>
    <w:rsid w:val="001F5467"/>
    <w:rsid w:val="001F57F3"/>
    <w:rsid w:val="001F5C06"/>
    <w:rsid w:val="001F5E08"/>
    <w:rsid w:val="001F5EB5"/>
    <w:rsid w:val="001F6606"/>
    <w:rsid w:val="001F6828"/>
    <w:rsid w:val="001F69B7"/>
    <w:rsid w:val="001F7211"/>
    <w:rsid w:val="001F72EA"/>
    <w:rsid w:val="001F7588"/>
    <w:rsid w:val="001F7616"/>
    <w:rsid w:val="001F7838"/>
    <w:rsid w:val="002007B5"/>
    <w:rsid w:val="0020167A"/>
    <w:rsid w:val="00201FB9"/>
    <w:rsid w:val="00202BC4"/>
    <w:rsid w:val="00203C82"/>
    <w:rsid w:val="00204288"/>
    <w:rsid w:val="00204A1F"/>
    <w:rsid w:val="00204DAA"/>
    <w:rsid w:val="00204EA0"/>
    <w:rsid w:val="00205834"/>
    <w:rsid w:val="00205D5B"/>
    <w:rsid w:val="00205DC1"/>
    <w:rsid w:val="00205F22"/>
    <w:rsid w:val="00207FDF"/>
    <w:rsid w:val="002110F3"/>
    <w:rsid w:val="002112CC"/>
    <w:rsid w:val="00211C1E"/>
    <w:rsid w:val="00211D11"/>
    <w:rsid w:val="00211DB5"/>
    <w:rsid w:val="0021263C"/>
    <w:rsid w:val="00212BF2"/>
    <w:rsid w:val="00213055"/>
    <w:rsid w:val="00213115"/>
    <w:rsid w:val="0021327C"/>
    <w:rsid w:val="00213822"/>
    <w:rsid w:val="002139DF"/>
    <w:rsid w:val="00213FE3"/>
    <w:rsid w:val="00214483"/>
    <w:rsid w:val="00214FEF"/>
    <w:rsid w:val="002154ED"/>
    <w:rsid w:val="002156F7"/>
    <w:rsid w:val="00215C53"/>
    <w:rsid w:val="00216078"/>
    <w:rsid w:val="002162BF"/>
    <w:rsid w:val="00216408"/>
    <w:rsid w:val="0021661D"/>
    <w:rsid w:val="002167C3"/>
    <w:rsid w:val="002167D7"/>
    <w:rsid w:val="00217816"/>
    <w:rsid w:val="00217FC9"/>
    <w:rsid w:val="0022208F"/>
    <w:rsid w:val="0022281B"/>
    <w:rsid w:val="00222C65"/>
    <w:rsid w:val="002230CF"/>
    <w:rsid w:val="00223142"/>
    <w:rsid w:val="002237CA"/>
    <w:rsid w:val="0022417B"/>
    <w:rsid w:val="00224313"/>
    <w:rsid w:val="002249FB"/>
    <w:rsid w:val="00224E3B"/>
    <w:rsid w:val="002266C4"/>
    <w:rsid w:val="00227753"/>
    <w:rsid w:val="002300CE"/>
    <w:rsid w:val="002302D2"/>
    <w:rsid w:val="00230C52"/>
    <w:rsid w:val="00231446"/>
    <w:rsid w:val="002319D5"/>
    <w:rsid w:val="00232DCC"/>
    <w:rsid w:val="00232E83"/>
    <w:rsid w:val="00232E86"/>
    <w:rsid w:val="00233508"/>
    <w:rsid w:val="002349D7"/>
    <w:rsid w:val="00234DD1"/>
    <w:rsid w:val="00235532"/>
    <w:rsid w:val="0023585E"/>
    <w:rsid w:val="002369C5"/>
    <w:rsid w:val="00236A0E"/>
    <w:rsid w:val="00236AE7"/>
    <w:rsid w:val="002379A2"/>
    <w:rsid w:val="0024013A"/>
    <w:rsid w:val="00240737"/>
    <w:rsid w:val="002407E4"/>
    <w:rsid w:val="00240F24"/>
    <w:rsid w:val="00242015"/>
    <w:rsid w:val="00242C18"/>
    <w:rsid w:val="0024334E"/>
    <w:rsid w:val="0024379A"/>
    <w:rsid w:val="002442FD"/>
    <w:rsid w:val="002448E1"/>
    <w:rsid w:val="00245321"/>
    <w:rsid w:val="002459E3"/>
    <w:rsid w:val="00245CEA"/>
    <w:rsid w:val="00245DC2"/>
    <w:rsid w:val="00247262"/>
    <w:rsid w:val="00247A58"/>
    <w:rsid w:val="00247EA9"/>
    <w:rsid w:val="00250254"/>
    <w:rsid w:val="00250349"/>
    <w:rsid w:val="002503CC"/>
    <w:rsid w:val="00250A69"/>
    <w:rsid w:val="002513FB"/>
    <w:rsid w:val="00251423"/>
    <w:rsid w:val="00251B35"/>
    <w:rsid w:val="00252C35"/>
    <w:rsid w:val="002533FD"/>
    <w:rsid w:val="002538C9"/>
    <w:rsid w:val="00253D4F"/>
    <w:rsid w:val="002541B0"/>
    <w:rsid w:val="002543F4"/>
    <w:rsid w:val="00254555"/>
    <w:rsid w:val="002545DD"/>
    <w:rsid w:val="00255053"/>
    <w:rsid w:val="0025514A"/>
    <w:rsid w:val="00255B42"/>
    <w:rsid w:val="002564FE"/>
    <w:rsid w:val="00256B09"/>
    <w:rsid w:val="0025719B"/>
    <w:rsid w:val="0025735E"/>
    <w:rsid w:val="00257391"/>
    <w:rsid w:val="00260691"/>
    <w:rsid w:val="002606D0"/>
    <w:rsid w:val="00260744"/>
    <w:rsid w:val="00260D85"/>
    <w:rsid w:val="00260F79"/>
    <w:rsid w:val="002611C4"/>
    <w:rsid w:val="00261578"/>
    <w:rsid w:val="002619FE"/>
    <w:rsid w:val="00262106"/>
    <w:rsid w:val="00262195"/>
    <w:rsid w:val="0026257F"/>
    <w:rsid w:val="00262792"/>
    <w:rsid w:val="00263696"/>
    <w:rsid w:val="002636D9"/>
    <w:rsid w:val="0026479E"/>
    <w:rsid w:val="00264883"/>
    <w:rsid w:val="002649CE"/>
    <w:rsid w:val="00264E3A"/>
    <w:rsid w:val="002650EA"/>
    <w:rsid w:val="00265875"/>
    <w:rsid w:val="00266148"/>
    <w:rsid w:val="00266CB7"/>
    <w:rsid w:val="00267058"/>
    <w:rsid w:val="00267635"/>
    <w:rsid w:val="00270538"/>
    <w:rsid w:val="00270634"/>
    <w:rsid w:val="00270876"/>
    <w:rsid w:val="00270C4E"/>
    <w:rsid w:val="0027153C"/>
    <w:rsid w:val="00271B01"/>
    <w:rsid w:val="00271DFB"/>
    <w:rsid w:val="002721F9"/>
    <w:rsid w:val="002722C5"/>
    <w:rsid w:val="00272466"/>
    <w:rsid w:val="00272A6E"/>
    <w:rsid w:val="00272B82"/>
    <w:rsid w:val="00273152"/>
    <w:rsid w:val="002736DE"/>
    <w:rsid w:val="002740BE"/>
    <w:rsid w:val="002741C6"/>
    <w:rsid w:val="002745C9"/>
    <w:rsid w:val="002749F6"/>
    <w:rsid w:val="00274BD7"/>
    <w:rsid w:val="002755DA"/>
    <w:rsid w:val="00275E87"/>
    <w:rsid w:val="00275FBD"/>
    <w:rsid w:val="00276771"/>
    <w:rsid w:val="00276AD3"/>
    <w:rsid w:val="002770F9"/>
    <w:rsid w:val="00277341"/>
    <w:rsid w:val="002774DA"/>
    <w:rsid w:val="00277770"/>
    <w:rsid w:val="00277ACD"/>
    <w:rsid w:val="00277AE1"/>
    <w:rsid w:val="00280CFA"/>
    <w:rsid w:val="00280EA3"/>
    <w:rsid w:val="00280FEC"/>
    <w:rsid w:val="002815EE"/>
    <w:rsid w:val="00281728"/>
    <w:rsid w:val="00282277"/>
    <w:rsid w:val="0028237A"/>
    <w:rsid w:val="002827C0"/>
    <w:rsid w:val="00282886"/>
    <w:rsid w:val="00282DD6"/>
    <w:rsid w:val="00282E7A"/>
    <w:rsid w:val="00283288"/>
    <w:rsid w:val="00283E0B"/>
    <w:rsid w:val="00283F09"/>
    <w:rsid w:val="00284DE4"/>
    <w:rsid w:val="00287839"/>
    <w:rsid w:val="00290719"/>
    <w:rsid w:val="00290863"/>
    <w:rsid w:val="00290D84"/>
    <w:rsid w:val="00291326"/>
    <w:rsid w:val="00291645"/>
    <w:rsid w:val="0029169E"/>
    <w:rsid w:val="002928D2"/>
    <w:rsid w:val="00293B0B"/>
    <w:rsid w:val="00294E50"/>
    <w:rsid w:val="00294FA9"/>
    <w:rsid w:val="002952BD"/>
    <w:rsid w:val="00295A65"/>
    <w:rsid w:val="002965F4"/>
    <w:rsid w:val="00296AD0"/>
    <w:rsid w:val="00296B0A"/>
    <w:rsid w:val="00296D04"/>
    <w:rsid w:val="00297ED5"/>
    <w:rsid w:val="002A07A9"/>
    <w:rsid w:val="002A0EFF"/>
    <w:rsid w:val="002A1018"/>
    <w:rsid w:val="002A31DE"/>
    <w:rsid w:val="002A34AB"/>
    <w:rsid w:val="002A4B75"/>
    <w:rsid w:val="002A7B69"/>
    <w:rsid w:val="002B00F7"/>
    <w:rsid w:val="002B03F1"/>
    <w:rsid w:val="002B063D"/>
    <w:rsid w:val="002B07A0"/>
    <w:rsid w:val="002B0880"/>
    <w:rsid w:val="002B0CDA"/>
    <w:rsid w:val="002B1715"/>
    <w:rsid w:val="002B292C"/>
    <w:rsid w:val="002B3251"/>
    <w:rsid w:val="002B3422"/>
    <w:rsid w:val="002B3E3B"/>
    <w:rsid w:val="002B3F4D"/>
    <w:rsid w:val="002B469D"/>
    <w:rsid w:val="002B481F"/>
    <w:rsid w:val="002B5057"/>
    <w:rsid w:val="002B5274"/>
    <w:rsid w:val="002B5994"/>
    <w:rsid w:val="002B5A70"/>
    <w:rsid w:val="002B5FE2"/>
    <w:rsid w:val="002B70C4"/>
    <w:rsid w:val="002B77C6"/>
    <w:rsid w:val="002B7967"/>
    <w:rsid w:val="002B7EFE"/>
    <w:rsid w:val="002B7F9C"/>
    <w:rsid w:val="002C09EE"/>
    <w:rsid w:val="002C1660"/>
    <w:rsid w:val="002C1BB7"/>
    <w:rsid w:val="002C1F00"/>
    <w:rsid w:val="002C30DD"/>
    <w:rsid w:val="002C3225"/>
    <w:rsid w:val="002C353B"/>
    <w:rsid w:val="002C3684"/>
    <w:rsid w:val="002C40EF"/>
    <w:rsid w:val="002C4F0E"/>
    <w:rsid w:val="002C5A3B"/>
    <w:rsid w:val="002C5FCE"/>
    <w:rsid w:val="002C6186"/>
    <w:rsid w:val="002C629B"/>
    <w:rsid w:val="002C6927"/>
    <w:rsid w:val="002C6D88"/>
    <w:rsid w:val="002C7974"/>
    <w:rsid w:val="002C7AD5"/>
    <w:rsid w:val="002D01CE"/>
    <w:rsid w:val="002D0433"/>
    <w:rsid w:val="002D066C"/>
    <w:rsid w:val="002D0F6E"/>
    <w:rsid w:val="002D10F5"/>
    <w:rsid w:val="002D1720"/>
    <w:rsid w:val="002D1BE3"/>
    <w:rsid w:val="002D1DBB"/>
    <w:rsid w:val="002D20DE"/>
    <w:rsid w:val="002D26E3"/>
    <w:rsid w:val="002D2A5A"/>
    <w:rsid w:val="002D314E"/>
    <w:rsid w:val="002D3CF6"/>
    <w:rsid w:val="002D41A0"/>
    <w:rsid w:val="002D48D8"/>
    <w:rsid w:val="002D4EC8"/>
    <w:rsid w:val="002D537E"/>
    <w:rsid w:val="002D54BD"/>
    <w:rsid w:val="002D5742"/>
    <w:rsid w:val="002D5D8B"/>
    <w:rsid w:val="002D657B"/>
    <w:rsid w:val="002D757D"/>
    <w:rsid w:val="002D7A3E"/>
    <w:rsid w:val="002D7E84"/>
    <w:rsid w:val="002E04A4"/>
    <w:rsid w:val="002E0778"/>
    <w:rsid w:val="002E09D4"/>
    <w:rsid w:val="002E0C5B"/>
    <w:rsid w:val="002E0F46"/>
    <w:rsid w:val="002E182C"/>
    <w:rsid w:val="002E1FBF"/>
    <w:rsid w:val="002E256A"/>
    <w:rsid w:val="002E30D3"/>
    <w:rsid w:val="002E3FCD"/>
    <w:rsid w:val="002E404B"/>
    <w:rsid w:val="002E429D"/>
    <w:rsid w:val="002E48E0"/>
    <w:rsid w:val="002E5CFF"/>
    <w:rsid w:val="002E67DE"/>
    <w:rsid w:val="002E6E73"/>
    <w:rsid w:val="002E722A"/>
    <w:rsid w:val="002E7475"/>
    <w:rsid w:val="002E7BAF"/>
    <w:rsid w:val="002E7C1E"/>
    <w:rsid w:val="002E7D96"/>
    <w:rsid w:val="002E7EE0"/>
    <w:rsid w:val="002F0086"/>
    <w:rsid w:val="002F04D8"/>
    <w:rsid w:val="002F0E61"/>
    <w:rsid w:val="002F1206"/>
    <w:rsid w:val="002F15ED"/>
    <w:rsid w:val="002F1AE8"/>
    <w:rsid w:val="002F1FF3"/>
    <w:rsid w:val="002F23A6"/>
    <w:rsid w:val="002F25F8"/>
    <w:rsid w:val="002F2CD5"/>
    <w:rsid w:val="002F2D4F"/>
    <w:rsid w:val="002F2E87"/>
    <w:rsid w:val="002F35C8"/>
    <w:rsid w:val="002F4C1C"/>
    <w:rsid w:val="002F5546"/>
    <w:rsid w:val="002F55B7"/>
    <w:rsid w:val="002F5B22"/>
    <w:rsid w:val="002F6149"/>
    <w:rsid w:val="002F6352"/>
    <w:rsid w:val="002F6EAC"/>
    <w:rsid w:val="002F700F"/>
    <w:rsid w:val="0030008F"/>
    <w:rsid w:val="00300208"/>
    <w:rsid w:val="003017FA"/>
    <w:rsid w:val="003018A2"/>
    <w:rsid w:val="00301BBE"/>
    <w:rsid w:val="00302284"/>
    <w:rsid w:val="003023D8"/>
    <w:rsid w:val="003032C2"/>
    <w:rsid w:val="00303366"/>
    <w:rsid w:val="0030365D"/>
    <w:rsid w:val="00303C1F"/>
    <w:rsid w:val="00303D00"/>
    <w:rsid w:val="00304372"/>
    <w:rsid w:val="003046C2"/>
    <w:rsid w:val="0030501E"/>
    <w:rsid w:val="00305057"/>
    <w:rsid w:val="00305C43"/>
    <w:rsid w:val="00305CC4"/>
    <w:rsid w:val="003068CA"/>
    <w:rsid w:val="003070F2"/>
    <w:rsid w:val="003073F3"/>
    <w:rsid w:val="00307A97"/>
    <w:rsid w:val="00307CD5"/>
    <w:rsid w:val="00307E99"/>
    <w:rsid w:val="003101A0"/>
    <w:rsid w:val="00310343"/>
    <w:rsid w:val="00310A59"/>
    <w:rsid w:val="00310BA1"/>
    <w:rsid w:val="00311129"/>
    <w:rsid w:val="00311237"/>
    <w:rsid w:val="0031154D"/>
    <w:rsid w:val="003127A5"/>
    <w:rsid w:val="00312A7E"/>
    <w:rsid w:val="003131D3"/>
    <w:rsid w:val="00314864"/>
    <w:rsid w:val="00314AB3"/>
    <w:rsid w:val="00314E12"/>
    <w:rsid w:val="0031581B"/>
    <w:rsid w:val="00315B5B"/>
    <w:rsid w:val="003160BA"/>
    <w:rsid w:val="003163C6"/>
    <w:rsid w:val="003169B4"/>
    <w:rsid w:val="00316A26"/>
    <w:rsid w:val="00317193"/>
    <w:rsid w:val="00320748"/>
    <w:rsid w:val="00320778"/>
    <w:rsid w:val="00320AAE"/>
    <w:rsid w:val="00320B3D"/>
    <w:rsid w:val="00320B86"/>
    <w:rsid w:val="00321933"/>
    <w:rsid w:val="00321F65"/>
    <w:rsid w:val="00322C56"/>
    <w:rsid w:val="00323C09"/>
    <w:rsid w:val="00323D17"/>
    <w:rsid w:val="00323EDA"/>
    <w:rsid w:val="00325B73"/>
    <w:rsid w:val="00326279"/>
    <w:rsid w:val="003264E9"/>
    <w:rsid w:val="00326FA4"/>
    <w:rsid w:val="003271C9"/>
    <w:rsid w:val="00330356"/>
    <w:rsid w:val="00330A5C"/>
    <w:rsid w:val="00331579"/>
    <w:rsid w:val="00331BCB"/>
    <w:rsid w:val="00332B78"/>
    <w:rsid w:val="00333163"/>
    <w:rsid w:val="003331CF"/>
    <w:rsid w:val="003334C8"/>
    <w:rsid w:val="003339F4"/>
    <w:rsid w:val="00333ACE"/>
    <w:rsid w:val="003348AA"/>
    <w:rsid w:val="00334B00"/>
    <w:rsid w:val="003352A7"/>
    <w:rsid w:val="00335D7F"/>
    <w:rsid w:val="00336458"/>
    <w:rsid w:val="003374B0"/>
    <w:rsid w:val="00337A9C"/>
    <w:rsid w:val="00337AC6"/>
    <w:rsid w:val="00337CEC"/>
    <w:rsid w:val="00340704"/>
    <w:rsid w:val="00340720"/>
    <w:rsid w:val="00340808"/>
    <w:rsid w:val="00340886"/>
    <w:rsid w:val="00340B64"/>
    <w:rsid w:val="00340D12"/>
    <w:rsid w:val="003413B9"/>
    <w:rsid w:val="00341A5C"/>
    <w:rsid w:val="00341DF7"/>
    <w:rsid w:val="00342FBC"/>
    <w:rsid w:val="0034315B"/>
    <w:rsid w:val="003437ED"/>
    <w:rsid w:val="003438A5"/>
    <w:rsid w:val="00343E0B"/>
    <w:rsid w:val="003455EB"/>
    <w:rsid w:val="003459C1"/>
    <w:rsid w:val="00345B31"/>
    <w:rsid w:val="00346184"/>
    <w:rsid w:val="0034697B"/>
    <w:rsid w:val="003469ED"/>
    <w:rsid w:val="00346D81"/>
    <w:rsid w:val="00346F77"/>
    <w:rsid w:val="00347D88"/>
    <w:rsid w:val="00350313"/>
    <w:rsid w:val="00350436"/>
    <w:rsid w:val="00350887"/>
    <w:rsid w:val="00350B06"/>
    <w:rsid w:val="003515B4"/>
    <w:rsid w:val="00351B40"/>
    <w:rsid w:val="00351C15"/>
    <w:rsid w:val="00352629"/>
    <w:rsid w:val="003537FC"/>
    <w:rsid w:val="00353CFE"/>
    <w:rsid w:val="0035445F"/>
    <w:rsid w:val="00354DEE"/>
    <w:rsid w:val="00354F2F"/>
    <w:rsid w:val="00355487"/>
    <w:rsid w:val="00355C89"/>
    <w:rsid w:val="00357038"/>
    <w:rsid w:val="0035758A"/>
    <w:rsid w:val="0035766C"/>
    <w:rsid w:val="00357713"/>
    <w:rsid w:val="00357DD7"/>
    <w:rsid w:val="0036012C"/>
    <w:rsid w:val="0036076E"/>
    <w:rsid w:val="003608EB"/>
    <w:rsid w:val="00360F8B"/>
    <w:rsid w:val="003613DD"/>
    <w:rsid w:val="00361524"/>
    <w:rsid w:val="00361588"/>
    <w:rsid w:val="0036268A"/>
    <w:rsid w:val="003626DB"/>
    <w:rsid w:val="00362E2E"/>
    <w:rsid w:val="00363791"/>
    <w:rsid w:val="00363C5B"/>
    <w:rsid w:val="00363DC8"/>
    <w:rsid w:val="00363FA4"/>
    <w:rsid w:val="0036457D"/>
    <w:rsid w:val="00364AF5"/>
    <w:rsid w:val="00365370"/>
    <w:rsid w:val="003654A3"/>
    <w:rsid w:val="0036690A"/>
    <w:rsid w:val="00366941"/>
    <w:rsid w:val="00366BF7"/>
    <w:rsid w:val="003670A3"/>
    <w:rsid w:val="00367CAE"/>
    <w:rsid w:val="0037021B"/>
    <w:rsid w:val="0037036E"/>
    <w:rsid w:val="00370C74"/>
    <w:rsid w:val="0037161B"/>
    <w:rsid w:val="0037164C"/>
    <w:rsid w:val="00371A0E"/>
    <w:rsid w:val="00371CFA"/>
    <w:rsid w:val="0037278A"/>
    <w:rsid w:val="00373776"/>
    <w:rsid w:val="00373A50"/>
    <w:rsid w:val="00375BA2"/>
    <w:rsid w:val="00375D7C"/>
    <w:rsid w:val="00375DA1"/>
    <w:rsid w:val="00375ED2"/>
    <w:rsid w:val="00376097"/>
    <w:rsid w:val="00376DD6"/>
    <w:rsid w:val="003771C7"/>
    <w:rsid w:val="00377F0D"/>
    <w:rsid w:val="00381001"/>
    <w:rsid w:val="00381A83"/>
    <w:rsid w:val="00381C75"/>
    <w:rsid w:val="00382622"/>
    <w:rsid w:val="003829B1"/>
    <w:rsid w:val="00382C7E"/>
    <w:rsid w:val="0038326C"/>
    <w:rsid w:val="00383C6D"/>
    <w:rsid w:val="003847CF"/>
    <w:rsid w:val="00384B20"/>
    <w:rsid w:val="00384D54"/>
    <w:rsid w:val="0038522F"/>
    <w:rsid w:val="00385694"/>
    <w:rsid w:val="00385A51"/>
    <w:rsid w:val="00385EBC"/>
    <w:rsid w:val="003861A2"/>
    <w:rsid w:val="003861D2"/>
    <w:rsid w:val="003869AA"/>
    <w:rsid w:val="00387116"/>
    <w:rsid w:val="0038790D"/>
    <w:rsid w:val="00387B9C"/>
    <w:rsid w:val="00387E64"/>
    <w:rsid w:val="00390BB4"/>
    <w:rsid w:val="00390E45"/>
    <w:rsid w:val="00391944"/>
    <w:rsid w:val="00391A43"/>
    <w:rsid w:val="0039222E"/>
    <w:rsid w:val="00392F2A"/>
    <w:rsid w:val="0039319A"/>
    <w:rsid w:val="00394A73"/>
    <w:rsid w:val="00394E7F"/>
    <w:rsid w:val="00394E9B"/>
    <w:rsid w:val="0039507D"/>
    <w:rsid w:val="00395353"/>
    <w:rsid w:val="00395591"/>
    <w:rsid w:val="0039570E"/>
    <w:rsid w:val="00395A26"/>
    <w:rsid w:val="00395B1F"/>
    <w:rsid w:val="00395DBA"/>
    <w:rsid w:val="00396490"/>
    <w:rsid w:val="003964AE"/>
    <w:rsid w:val="00396603"/>
    <w:rsid w:val="00397B11"/>
    <w:rsid w:val="00397E6B"/>
    <w:rsid w:val="003A0E0D"/>
    <w:rsid w:val="003A2275"/>
    <w:rsid w:val="003A279F"/>
    <w:rsid w:val="003A29CE"/>
    <w:rsid w:val="003A2F28"/>
    <w:rsid w:val="003A2F2E"/>
    <w:rsid w:val="003A33C2"/>
    <w:rsid w:val="003A37CE"/>
    <w:rsid w:val="003A455E"/>
    <w:rsid w:val="003A477A"/>
    <w:rsid w:val="003A4833"/>
    <w:rsid w:val="003A5A2B"/>
    <w:rsid w:val="003A6379"/>
    <w:rsid w:val="003A6B9C"/>
    <w:rsid w:val="003A6F3E"/>
    <w:rsid w:val="003A72D9"/>
    <w:rsid w:val="003A7800"/>
    <w:rsid w:val="003A784C"/>
    <w:rsid w:val="003A7B23"/>
    <w:rsid w:val="003A7DF7"/>
    <w:rsid w:val="003B0B0D"/>
    <w:rsid w:val="003B0D4E"/>
    <w:rsid w:val="003B0F90"/>
    <w:rsid w:val="003B1527"/>
    <w:rsid w:val="003B2CBB"/>
    <w:rsid w:val="003B2DBD"/>
    <w:rsid w:val="003B2DC7"/>
    <w:rsid w:val="003B3872"/>
    <w:rsid w:val="003B44B0"/>
    <w:rsid w:val="003B45FD"/>
    <w:rsid w:val="003B474F"/>
    <w:rsid w:val="003B49A7"/>
    <w:rsid w:val="003B54D7"/>
    <w:rsid w:val="003B572F"/>
    <w:rsid w:val="003B5936"/>
    <w:rsid w:val="003B59E0"/>
    <w:rsid w:val="003B5C1C"/>
    <w:rsid w:val="003B5E42"/>
    <w:rsid w:val="003B6A81"/>
    <w:rsid w:val="003B76CC"/>
    <w:rsid w:val="003B77EB"/>
    <w:rsid w:val="003B7FF6"/>
    <w:rsid w:val="003C01E3"/>
    <w:rsid w:val="003C173F"/>
    <w:rsid w:val="003C1A60"/>
    <w:rsid w:val="003C21FD"/>
    <w:rsid w:val="003C284F"/>
    <w:rsid w:val="003C2B0F"/>
    <w:rsid w:val="003C3009"/>
    <w:rsid w:val="003C33F1"/>
    <w:rsid w:val="003C367A"/>
    <w:rsid w:val="003C3750"/>
    <w:rsid w:val="003C3B66"/>
    <w:rsid w:val="003C3B73"/>
    <w:rsid w:val="003C3BBC"/>
    <w:rsid w:val="003C3F1E"/>
    <w:rsid w:val="003C484E"/>
    <w:rsid w:val="003C4888"/>
    <w:rsid w:val="003C52C0"/>
    <w:rsid w:val="003C57B3"/>
    <w:rsid w:val="003C63B1"/>
    <w:rsid w:val="003C6BF2"/>
    <w:rsid w:val="003C7A09"/>
    <w:rsid w:val="003C7E07"/>
    <w:rsid w:val="003C7F4D"/>
    <w:rsid w:val="003D004E"/>
    <w:rsid w:val="003D11C4"/>
    <w:rsid w:val="003D11CB"/>
    <w:rsid w:val="003D14FC"/>
    <w:rsid w:val="003D1C73"/>
    <w:rsid w:val="003D2503"/>
    <w:rsid w:val="003D2717"/>
    <w:rsid w:val="003D2CF0"/>
    <w:rsid w:val="003D3320"/>
    <w:rsid w:val="003D3345"/>
    <w:rsid w:val="003D368F"/>
    <w:rsid w:val="003D39D6"/>
    <w:rsid w:val="003D4317"/>
    <w:rsid w:val="003D49FA"/>
    <w:rsid w:val="003D4F75"/>
    <w:rsid w:val="003D5C3F"/>
    <w:rsid w:val="003D5CEC"/>
    <w:rsid w:val="003D5E34"/>
    <w:rsid w:val="003D6940"/>
    <w:rsid w:val="003D720B"/>
    <w:rsid w:val="003D7460"/>
    <w:rsid w:val="003D7463"/>
    <w:rsid w:val="003D7A28"/>
    <w:rsid w:val="003D7E4D"/>
    <w:rsid w:val="003E0238"/>
    <w:rsid w:val="003E0472"/>
    <w:rsid w:val="003E04A6"/>
    <w:rsid w:val="003E0EB0"/>
    <w:rsid w:val="003E10D4"/>
    <w:rsid w:val="003E1220"/>
    <w:rsid w:val="003E1F36"/>
    <w:rsid w:val="003E28E6"/>
    <w:rsid w:val="003E309E"/>
    <w:rsid w:val="003E30B3"/>
    <w:rsid w:val="003E323D"/>
    <w:rsid w:val="003E325F"/>
    <w:rsid w:val="003E3465"/>
    <w:rsid w:val="003E3628"/>
    <w:rsid w:val="003E43A7"/>
    <w:rsid w:val="003E52D3"/>
    <w:rsid w:val="003E5A15"/>
    <w:rsid w:val="003E6D55"/>
    <w:rsid w:val="003E7493"/>
    <w:rsid w:val="003E78CF"/>
    <w:rsid w:val="003F0157"/>
    <w:rsid w:val="003F0737"/>
    <w:rsid w:val="003F0B78"/>
    <w:rsid w:val="003F11AF"/>
    <w:rsid w:val="003F11DB"/>
    <w:rsid w:val="003F2747"/>
    <w:rsid w:val="003F2771"/>
    <w:rsid w:val="003F293F"/>
    <w:rsid w:val="003F32F8"/>
    <w:rsid w:val="003F34A8"/>
    <w:rsid w:val="003F354F"/>
    <w:rsid w:val="003F36C1"/>
    <w:rsid w:val="003F385F"/>
    <w:rsid w:val="003F4574"/>
    <w:rsid w:val="003F482C"/>
    <w:rsid w:val="003F5000"/>
    <w:rsid w:val="003F6701"/>
    <w:rsid w:val="003F6D23"/>
    <w:rsid w:val="003F73D6"/>
    <w:rsid w:val="0040034E"/>
    <w:rsid w:val="004010C5"/>
    <w:rsid w:val="00401350"/>
    <w:rsid w:val="0040160B"/>
    <w:rsid w:val="00401694"/>
    <w:rsid w:val="004020DE"/>
    <w:rsid w:val="004021A7"/>
    <w:rsid w:val="00402A0E"/>
    <w:rsid w:val="004030CB"/>
    <w:rsid w:val="00403166"/>
    <w:rsid w:val="00403247"/>
    <w:rsid w:val="00403C5C"/>
    <w:rsid w:val="00403D3D"/>
    <w:rsid w:val="00403F83"/>
    <w:rsid w:val="0040492F"/>
    <w:rsid w:val="00404C82"/>
    <w:rsid w:val="00404DF6"/>
    <w:rsid w:val="0040521B"/>
    <w:rsid w:val="00405650"/>
    <w:rsid w:val="004057A4"/>
    <w:rsid w:val="00405819"/>
    <w:rsid w:val="0040670A"/>
    <w:rsid w:val="00406AAE"/>
    <w:rsid w:val="00406BE1"/>
    <w:rsid w:val="004078D3"/>
    <w:rsid w:val="00407DFA"/>
    <w:rsid w:val="00407E81"/>
    <w:rsid w:val="00407EF5"/>
    <w:rsid w:val="0041018D"/>
    <w:rsid w:val="00410414"/>
    <w:rsid w:val="00410782"/>
    <w:rsid w:val="00411262"/>
    <w:rsid w:val="00411A17"/>
    <w:rsid w:val="00411F07"/>
    <w:rsid w:val="0041215D"/>
    <w:rsid w:val="004127BB"/>
    <w:rsid w:val="00412BEE"/>
    <w:rsid w:val="004131D6"/>
    <w:rsid w:val="004131ED"/>
    <w:rsid w:val="004136BB"/>
    <w:rsid w:val="004137CE"/>
    <w:rsid w:val="004137F9"/>
    <w:rsid w:val="00413DB7"/>
    <w:rsid w:val="0041416A"/>
    <w:rsid w:val="00414536"/>
    <w:rsid w:val="00414A24"/>
    <w:rsid w:val="00414E78"/>
    <w:rsid w:val="00414FF0"/>
    <w:rsid w:val="0041586C"/>
    <w:rsid w:val="00416563"/>
    <w:rsid w:val="00416B17"/>
    <w:rsid w:val="0041716E"/>
    <w:rsid w:val="00417660"/>
    <w:rsid w:val="00417B64"/>
    <w:rsid w:val="00417E70"/>
    <w:rsid w:val="0042005F"/>
    <w:rsid w:val="00420126"/>
    <w:rsid w:val="0042029B"/>
    <w:rsid w:val="00420BFA"/>
    <w:rsid w:val="00420EFA"/>
    <w:rsid w:val="0042100A"/>
    <w:rsid w:val="00421191"/>
    <w:rsid w:val="004211E6"/>
    <w:rsid w:val="00421378"/>
    <w:rsid w:val="00422536"/>
    <w:rsid w:val="004227DF"/>
    <w:rsid w:val="00422F0A"/>
    <w:rsid w:val="00423090"/>
    <w:rsid w:val="00423146"/>
    <w:rsid w:val="00423346"/>
    <w:rsid w:val="0042390A"/>
    <w:rsid w:val="0042397C"/>
    <w:rsid w:val="00424051"/>
    <w:rsid w:val="0042472D"/>
    <w:rsid w:val="004253B9"/>
    <w:rsid w:val="004259A4"/>
    <w:rsid w:val="00426449"/>
    <w:rsid w:val="00426595"/>
    <w:rsid w:val="0042673E"/>
    <w:rsid w:val="00426E79"/>
    <w:rsid w:val="0042718B"/>
    <w:rsid w:val="00427CEF"/>
    <w:rsid w:val="004301AF"/>
    <w:rsid w:val="00430438"/>
    <w:rsid w:val="0043083D"/>
    <w:rsid w:val="004309A7"/>
    <w:rsid w:val="00431B12"/>
    <w:rsid w:val="00431BBA"/>
    <w:rsid w:val="00432B32"/>
    <w:rsid w:val="00432EC6"/>
    <w:rsid w:val="00433B35"/>
    <w:rsid w:val="00434A92"/>
    <w:rsid w:val="00434E90"/>
    <w:rsid w:val="004350DD"/>
    <w:rsid w:val="00435E83"/>
    <w:rsid w:val="00435FD2"/>
    <w:rsid w:val="00436502"/>
    <w:rsid w:val="0043666E"/>
    <w:rsid w:val="00436C5A"/>
    <w:rsid w:val="00436DFF"/>
    <w:rsid w:val="00440DC4"/>
    <w:rsid w:val="0044123C"/>
    <w:rsid w:val="004425E3"/>
    <w:rsid w:val="004434F1"/>
    <w:rsid w:val="0044397E"/>
    <w:rsid w:val="00444681"/>
    <w:rsid w:val="00444FEE"/>
    <w:rsid w:val="00445BBE"/>
    <w:rsid w:val="004463D6"/>
    <w:rsid w:val="00446E7E"/>
    <w:rsid w:val="004473DD"/>
    <w:rsid w:val="004474F8"/>
    <w:rsid w:val="00447C3F"/>
    <w:rsid w:val="004504EF"/>
    <w:rsid w:val="004510A5"/>
    <w:rsid w:val="00452A48"/>
    <w:rsid w:val="004532BE"/>
    <w:rsid w:val="0045349D"/>
    <w:rsid w:val="00453659"/>
    <w:rsid w:val="004540D6"/>
    <w:rsid w:val="004542F6"/>
    <w:rsid w:val="00454421"/>
    <w:rsid w:val="004549A4"/>
    <w:rsid w:val="00454E75"/>
    <w:rsid w:val="004558A7"/>
    <w:rsid w:val="0045669C"/>
    <w:rsid w:val="0045679A"/>
    <w:rsid w:val="00456A8E"/>
    <w:rsid w:val="0045733D"/>
    <w:rsid w:val="00457363"/>
    <w:rsid w:val="00457E48"/>
    <w:rsid w:val="0046024D"/>
    <w:rsid w:val="00460268"/>
    <w:rsid w:val="004603DB"/>
    <w:rsid w:val="00460B41"/>
    <w:rsid w:val="004616F5"/>
    <w:rsid w:val="00461768"/>
    <w:rsid w:val="004617EE"/>
    <w:rsid w:val="00461ACE"/>
    <w:rsid w:val="0046271E"/>
    <w:rsid w:val="00462818"/>
    <w:rsid w:val="004633B5"/>
    <w:rsid w:val="004637B5"/>
    <w:rsid w:val="004641D9"/>
    <w:rsid w:val="0046473D"/>
    <w:rsid w:val="00465303"/>
    <w:rsid w:val="00467103"/>
    <w:rsid w:val="0046735C"/>
    <w:rsid w:val="004678E7"/>
    <w:rsid w:val="00467922"/>
    <w:rsid w:val="0046799C"/>
    <w:rsid w:val="004679F7"/>
    <w:rsid w:val="00467BC3"/>
    <w:rsid w:val="00471013"/>
    <w:rsid w:val="00471353"/>
    <w:rsid w:val="004714AD"/>
    <w:rsid w:val="004720B3"/>
    <w:rsid w:val="004737AE"/>
    <w:rsid w:val="004743D5"/>
    <w:rsid w:val="00474767"/>
    <w:rsid w:val="00474CD3"/>
    <w:rsid w:val="004758ED"/>
    <w:rsid w:val="00476A3E"/>
    <w:rsid w:val="00477764"/>
    <w:rsid w:val="00477B51"/>
    <w:rsid w:val="00480A36"/>
    <w:rsid w:val="00480A84"/>
    <w:rsid w:val="004815E3"/>
    <w:rsid w:val="0048195C"/>
    <w:rsid w:val="00482165"/>
    <w:rsid w:val="00482564"/>
    <w:rsid w:val="00482B53"/>
    <w:rsid w:val="00483341"/>
    <w:rsid w:val="004839C4"/>
    <w:rsid w:val="00483D21"/>
    <w:rsid w:val="00483EF4"/>
    <w:rsid w:val="0048527F"/>
    <w:rsid w:val="00485543"/>
    <w:rsid w:val="004862C6"/>
    <w:rsid w:val="00486426"/>
    <w:rsid w:val="00486511"/>
    <w:rsid w:val="004866DE"/>
    <w:rsid w:val="00486AEB"/>
    <w:rsid w:val="00486FB5"/>
    <w:rsid w:val="00487167"/>
    <w:rsid w:val="0048718E"/>
    <w:rsid w:val="00487603"/>
    <w:rsid w:val="0048790C"/>
    <w:rsid w:val="00487C01"/>
    <w:rsid w:val="00487EDA"/>
    <w:rsid w:val="0049027D"/>
    <w:rsid w:val="00490455"/>
    <w:rsid w:val="00490AB3"/>
    <w:rsid w:val="00491F43"/>
    <w:rsid w:val="00492474"/>
    <w:rsid w:val="004930FE"/>
    <w:rsid w:val="004945FD"/>
    <w:rsid w:val="00494D50"/>
    <w:rsid w:val="00494E49"/>
    <w:rsid w:val="004952BD"/>
    <w:rsid w:val="00495311"/>
    <w:rsid w:val="0049540D"/>
    <w:rsid w:val="0049546D"/>
    <w:rsid w:val="0049670C"/>
    <w:rsid w:val="004968C5"/>
    <w:rsid w:val="00497765"/>
    <w:rsid w:val="004A00CC"/>
    <w:rsid w:val="004A0A6C"/>
    <w:rsid w:val="004A0D04"/>
    <w:rsid w:val="004A10A7"/>
    <w:rsid w:val="004A1A62"/>
    <w:rsid w:val="004A229A"/>
    <w:rsid w:val="004A23BF"/>
    <w:rsid w:val="004A2B11"/>
    <w:rsid w:val="004A2B65"/>
    <w:rsid w:val="004A2E91"/>
    <w:rsid w:val="004A2F47"/>
    <w:rsid w:val="004A32C0"/>
    <w:rsid w:val="004A34E1"/>
    <w:rsid w:val="004A35CC"/>
    <w:rsid w:val="004A39B2"/>
    <w:rsid w:val="004A3BD6"/>
    <w:rsid w:val="004A3FA1"/>
    <w:rsid w:val="004A50B5"/>
    <w:rsid w:val="004A5398"/>
    <w:rsid w:val="004A5B3B"/>
    <w:rsid w:val="004A6A00"/>
    <w:rsid w:val="004A77D6"/>
    <w:rsid w:val="004B06DC"/>
    <w:rsid w:val="004B0768"/>
    <w:rsid w:val="004B17FB"/>
    <w:rsid w:val="004B1818"/>
    <w:rsid w:val="004B1B3A"/>
    <w:rsid w:val="004B1B61"/>
    <w:rsid w:val="004B1BCC"/>
    <w:rsid w:val="004B2261"/>
    <w:rsid w:val="004B2B75"/>
    <w:rsid w:val="004B2E04"/>
    <w:rsid w:val="004B2E8E"/>
    <w:rsid w:val="004B395C"/>
    <w:rsid w:val="004B3973"/>
    <w:rsid w:val="004B3EC0"/>
    <w:rsid w:val="004B4077"/>
    <w:rsid w:val="004B41A8"/>
    <w:rsid w:val="004B4458"/>
    <w:rsid w:val="004B4D6D"/>
    <w:rsid w:val="004B559E"/>
    <w:rsid w:val="004B56F8"/>
    <w:rsid w:val="004B65C7"/>
    <w:rsid w:val="004B671E"/>
    <w:rsid w:val="004B6C55"/>
    <w:rsid w:val="004B6F21"/>
    <w:rsid w:val="004B746E"/>
    <w:rsid w:val="004C03F9"/>
    <w:rsid w:val="004C0414"/>
    <w:rsid w:val="004C0586"/>
    <w:rsid w:val="004C05BD"/>
    <w:rsid w:val="004C0A3F"/>
    <w:rsid w:val="004C1141"/>
    <w:rsid w:val="004C157C"/>
    <w:rsid w:val="004C1733"/>
    <w:rsid w:val="004C1D5A"/>
    <w:rsid w:val="004C1FFA"/>
    <w:rsid w:val="004C23F3"/>
    <w:rsid w:val="004C2509"/>
    <w:rsid w:val="004C2593"/>
    <w:rsid w:val="004C304C"/>
    <w:rsid w:val="004C3615"/>
    <w:rsid w:val="004C3D11"/>
    <w:rsid w:val="004C43A3"/>
    <w:rsid w:val="004C4800"/>
    <w:rsid w:val="004C4B94"/>
    <w:rsid w:val="004C5627"/>
    <w:rsid w:val="004C6BFB"/>
    <w:rsid w:val="004C6D96"/>
    <w:rsid w:val="004C72D8"/>
    <w:rsid w:val="004C7308"/>
    <w:rsid w:val="004C7637"/>
    <w:rsid w:val="004C7A56"/>
    <w:rsid w:val="004C7F12"/>
    <w:rsid w:val="004C7F58"/>
    <w:rsid w:val="004D0061"/>
    <w:rsid w:val="004D0EE5"/>
    <w:rsid w:val="004D1A60"/>
    <w:rsid w:val="004D1B80"/>
    <w:rsid w:val="004D215E"/>
    <w:rsid w:val="004D364F"/>
    <w:rsid w:val="004D37EA"/>
    <w:rsid w:val="004D42AC"/>
    <w:rsid w:val="004D4541"/>
    <w:rsid w:val="004D47FB"/>
    <w:rsid w:val="004D53EC"/>
    <w:rsid w:val="004D5689"/>
    <w:rsid w:val="004D569C"/>
    <w:rsid w:val="004D5B5F"/>
    <w:rsid w:val="004D5B7C"/>
    <w:rsid w:val="004D5F99"/>
    <w:rsid w:val="004D5FBD"/>
    <w:rsid w:val="004D6BCF"/>
    <w:rsid w:val="004D6FA3"/>
    <w:rsid w:val="004D72BD"/>
    <w:rsid w:val="004D73E4"/>
    <w:rsid w:val="004D78AF"/>
    <w:rsid w:val="004E0296"/>
    <w:rsid w:val="004E09BB"/>
    <w:rsid w:val="004E1315"/>
    <w:rsid w:val="004E1813"/>
    <w:rsid w:val="004E199E"/>
    <w:rsid w:val="004E1C98"/>
    <w:rsid w:val="004E2BFB"/>
    <w:rsid w:val="004E2DC3"/>
    <w:rsid w:val="004E2F56"/>
    <w:rsid w:val="004E31E8"/>
    <w:rsid w:val="004E3438"/>
    <w:rsid w:val="004E36B3"/>
    <w:rsid w:val="004E3975"/>
    <w:rsid w:val="004E3C75"/>
    <w:rsid w:val="004E3EDD"/>
    <w:rsid w:val="004E4180"/>
    <w:rsid w:val="004E4796"/>
    <w:rsid w:val="004E49BE"/>
    <w:rsid w:val="004E4E79"/>
    <w:rsid w:val="004E5001"/>
    <w:rsid w:val="004E629B"/>
    <w:rsid w:val="004E6FAA"/>
    <w:rsid w:val="004E7298"/>
    <w:rsid w:val="004E73B3"/>
    <w:rsid w:val="004E76F2"/>
    <w:rsid w:val="004E7B94"/>
    <w:rsid w:val="004E7D04"/>
    <w:rsid w:val="004F0317"/>
    <w:rsid w:val="004F0B61"/>
    <w:rsid w:val="004F13B0"/>
    <w:rsid w:val="004F19B3"/>
    <w:rsid w:val="004F2D1F"/>
    <w:rsid w:val="004F2F29"/>
    <w:rsid w:val="004F451B"/>
    <w:rsid w:val="004F4E2A"/>
    <w:rsid w:val="004F5063"/>
    <w:rsid w:val="004F5491"/>
    <w:rsid w:val="004F5670"/>
    <w:rsid w:val="004F600E"/>
    <w:rsid w:val="004F64CE"/>
    <w:rsid w:val="004F6ABB"/>
    <w:rsid w:val="004F6DF7"/>
    <w:rsid w:val="004F73B0"/>
    <w:rsid w:val="005004F6"/>
    <w:rsid w:val="00500936"/>
    <w:rsid w:val="00500DFD"/>
    <w:rsid w:val="00501A21"/>
    <w:rsid w:val="00501C75"/>
    <w:rsid w:val="00502036"/>
    <w:rsid w:val="00502139"/>
    <w:rsid w:val="00502EA7"/>
    <w:rsid w:val="00503B87"/>
    <w:rsid w:val="0050434A"/>
    <w:rsid w:val="005046F5"/>
    <w:rsid w:val="00504896"/>
    <w:rsid w:val="0050493B"/>
    <w:rsid w:val="00504980"/>
    <w:rsid w:val="00504F95"/>
    <w:rsid w:val="00505119"/>
    <w:rsid w:val="00505864"/>
    <w:rsid w:val="0050686C"/>
    <w:rsid w:val="005071A3"/>
    <w:rsid w:val="00507B5F"/>
    <w:rsid w:val="00507D1F"/>
    <w:rsid w:val="00510367"/>
    <w:rsid w:val="00510AA1"/>
    <w:rsid w:val="005115EF"/>
    <w:rsid w:val="00511A66"/>
    <w:rsid w:val="00511DE1"/>
    <w:rsid w:val="005138F2"/>
    <w:rsid w:val="00513D0F"/>
    <w:rsid w:val="00514AAD"/>
    <w:rsid w:val="00515413"/>
    <w:rsid w:val="005157A5"/>
    <w:rsid w:val="00515E47"/>
    <w:rsid w:val="00516778"/>
    <w:rsid w:val="005176A3"/>
    <w:rsid w:val="00517B9B"/>
    <w:rsid w:val="0052008C"/>
    <w:rsid w:val="005205A0"/>
    <w:rsid w:val="00520B09"/>
    <w:rsid w:val="0052132B"/>
    <w:rsid w:val="005217D4"/>
    <w:rsid w:val="00521C9E"/>
    <w:rsid w:val="005221D0"/>
    <w:rsid w:val="00522A31"/>
    <w:rsid w:val="00522A5C"/>
    <w:rsid w:val="00522E1E"/>
    <w:rsid w:val="00523BFE"/>
    <w:rsid w:val="00523FC4"/>
    <w:rsid w:val="005243B3"/>
    <w:rsid w:val="005245C7"/>
    <w:rsid w:val="00524D52"/>
    <w:rsid w:val="00524FF8"/>
    <w:rsid w:val="005259DD"/>
    <w:rsid w:val="00525EBD"/>
    <w:rsid w:val="00526015"/>
    <w:rsid w:val="00526961"/>
    <w:rsid w:val="00526C3D"/>
    <w:rsid w:val="005277AD"/>
    <w:rsid w:val="00530BB4"/>
    <w:rsid w:val="00530C14"/>
    <w:rsid w:val="00530CC0"/>
    <w:rsid w:val="00531632"/>
    <w:rsid w:val="00531A37"/>
    <w:rsid w:val="00531BD4"/>
    <w:rsid w:val="00532342"/>
    <w:rsid w:val="0053279E"/>
    <w:rsid w:val="00532906"/>
    <w:rsid w:val="005343E0"/>
    <w:rsid w:val="0053463A"/>
    <w:rsid w:val="0053487B"/>
    <w:rsid w:val="00535104"/>
    <w:rsid w:val="0053511C"/>
    <w:rsid w:val="00535814"/>
    <w:rsid w:val="00535847"/>
    <w:rsid w:val="005363CC"/>
    <w:rsid w:val="005364FB"/>
    <w:rsid w:val="005368D8"/>
    <w:rsid w:val="00536C10"/>
    <w:rsid w:val="00536C4E"/>
    <w:rsid w:val="00536CC9"/>
    <w:rsid w:val="00536D8B"/>
    <w:rsid w:val="00537213"/>
    <w:rsid w:val="00537E14"/>
    <w:rsid w:val="0054016C"/>
    <w:rsid w:val="00540802"/>
    <w:rsid w:val="00540A15"/>
    <w:rsid w:val="00541FC9"/>
    <w:rsid w:val="00542575"/>
    <w:rsid w:val="005425CC"/>
    <w:rsid w:val="005426F0"/>
    <w:rsid w:val="005427B4"/>
    <w:rsid w:val="00542DF0"/>
    <w:rsid w:val="00543062"/>
    <w:rsid w:val="0054375A"/>
    <w:rsid w:val="0054454B"/>
    <w:rsid w:val="00544A16"/>
    <w:rsid w:val="005450C2"/>
    <w:rsid w:val="005453DA"/>
    <w:rsid w:val="00546535"/>
    <w:rsid w:val="0054696E"/>
    <w:rsid w:val="00546F7F"/>
    <w:rsid w:val="00547240"/>
    <w:rsid w:val="00547683"/>
    <w:rsid w:val="00547A05"/>
    <w:rsid w:val="00547F61"/>
    <w:rsid w:val="00550C8D"/>
    <w:rsid w:val="005514F8"/>
    <w:rsid w:val="00552621"/>
    <w:rsid w:val="00552B4A"/>
    <w:rsid w:val="00553139"/>
    <w:rsid w:val="00553209"/>
    <w:rsid w:val="005545B3"/>
    <w:rsid w:val="00554C45"/>
    <w:rsid w:val="00554CA2"/>
    <w:rsid w:val="0055508B"/>
    <w:rsid w:val="00555390"/>
    <w:rsid w:val="005556A0"/>
    <w:rsid w:val="00555C62"/>
    <w:rsid w:val="005561EF"/>
    <w:rsid w:val="00556508"/>
    <w:rsid w:val="00557E5D"/>
    <w:rsid w:val="00561931"/>
    <w:rsid w:val="0056207B"/>
    <w:rsid w:val="005620A6"/>
    <w:rsid w:val="0056222F"/>
    <w:rsid w:val="005645AC"/>
    <w:rsid w:val="0056475F"/>
    <w:rsid w:val="005648CA"/>
    <w:rsid w:val="005648EC"/>
    <w:rsid w:val="0056490E"/>
    <w:rsid w:val="00564F37"/>
    <w:rsid w:val="00564FED"/>
    <w:rsid w:val="005652EB"/>
    <w:rsid w:val="0056588B"/>
    <w:rsid w:val="00566AE2"/>
    <w:rsid w:val="00566DF3"/>
    <w:rsid w:val="005672DA"/>
    <w:rsid w:val="00567FA1"/>
    <w:rsid w:val="0057037A"/>
    <w:rsid w:val="00570631"/>
    <w:rsid w:val="005706D7"/>
    <w:rsid w:val="00571851"/>
    <w:rsid w:val="005718C4"/>
    <w:rsid w:val="00571A87"/>
    <w:rsid w:val="00572E35"/>
    <w:rsid w:val="00573CCD"/>
    <w:rsid w:val="00574262"/>
    <w:rsid w:val="00574EEF"/>
    <w:rsid w:val="00575202"/>
    <w:rsid w:val="005759EF"/>
    <w:rsid w:val="00575C64"/>
    <w:rsid w:val="00575DF8"/>
    <w:rsid w:val="00575F55"/>
    <w:rsid w:val="00575F5B"/>
    <w:rsid w:val="00576676"/>
    <w:rsid w:val="00580295"/>
    <w:rsid w:val="005803AF"/>
    <w:rsid w:val="005803F7"/>
    <w:rsid w:val="005807FC"/>
    <w:rsid w:val="00580898"/>
    <w:rsid w:val="0058092C"/>
    <w:rsid w:val="005809FB"/>
    <w:rsid w:val="00580A95"/>
    <w:rsid w:val="00581FF4"/>
    <w:rsid w:val="00582037"/>
    <w:rsid w:val="005823EE"/>
    <w:rsid w:val="0058246D"/>
    <w:rsid w:val="00582E3D"/>
    <w:rsid w:val="0058405D"/>
    <w:rsid w:val="0058476E"/>
    <w:rsid w:val="00585389"/>
    <w:rsid w:val="005856AC"/>
    <w:rsid w:val="005856EE"/>
    <w:rsid w:val="005858DE"/>
    <w:rsid w:val="005859E5"/>
    <w:rsid w:val="00586415"/>
    <w:rsid w:val="005864B6"/>
    <w:rsid w:val="00586637"/>
    <w:rsid w:val="005869C3"/>
    <w:rsid w:val="00586BBD"/>
    <w:rsid w:val="00586FC7"/>
    <w:rsid w:val="0058707D"/>
    <w:rsid w:val="0058740C"/>
    <w:rsid w:val="00587693"/>
    <w:rsid w:val="0059103E"/>
    <w:rsid w:val="005916C4"/>
    <w:rsid w:val="00591D51"/>
    <w:rsid w:val="0059211E"/>
    <w:rsid w:val="00593510"/>
    <w:rsid w:val="00593F5F"/>
    <w:rsid w:val="00594245"/>
    <w:rsid w:val="0059469F"/>
    <w:rsid w:val="00594948"/>
    <w:rsid w:val="00594C47"/>
    <w:rsid w:val="00595227"/>
    <w:rsid w:val="00595D7D"/>
    <w:rsid w:val="005962F3"/>
    <w:rsid w:val="00596DF4"/>
    <w:rsid w:val="00597566"/>
    <w:rsid w:val="00597EFC"/>
    <w:rsid w:val="005A04CD"/>
    <w:rsid w:val="005A05FB"/>
    <w:rsid w:val="005A0FEA"/>
    <w:rsid w:val="005A1337"/>
    <w:rsid w:val="005A1372"/>
    <w:rsid w:val="005A1D03"/>
    <w:rsid w:val="005A22CF"/>
    <w:rsid w:val="005A29DE"/>
    <w:rsid w:val="005A3C86"/>
    <w:rsid w:val="005A3D4B"/>
    <w:rsid w:val="005A536D"/>
    <w:rsid w:val="005A5668"/>
    <w:rsid w:val="005A5DF5"/>
    <w:rsid w:val="005A6032"/>
    <w:rsid w:val="005A667B"/>
    <w:rsid w:val="005A6C25"/>
    <w:rsid w:val="005A6F55"/>
    <w:rsid w:val="005A7281"/>
    <w:rsid w:val="005A7ABF"/>
    <w:rsid w:val="005A7DD6"/>
    <w:rsid w:val="005A7F14"/>
    <w:rsid w:val="005B02CB"/>
    <w:rsid w:val="005B03D7"/>
    <w:rsid w:val="005B0A93"/>
    <w:rsid w:val="005B0B0B"/>
    <w:rsid w:val="005B10DF"/>
    <w:rsid w:val="005B16B1"/>
    <w:rsid w:val="005B16F0"/>
    <w:rsid w:val="005B1F37"/>
    <w:rsid w:val="005B27A8"/>
    <w:rsid w:val="005B30F7"/>
    <w:rsid w:val="005B32FD"/>
    <w:rsid w:val="005B340D"/>
    <w:rsid w:val="005B3A4B"/>
    <w:rsid w:val="005B4102"/>
    <w:rsid w:val="005B4129"/>
    <w:rsid w:val="005B4204"/>
    <w:rsid w:val="005B4425"/>
    <w:rsid w:val="005B49B8"/>
    <w:rsid w:val="005B4DF5"/>
    <w:rsid w:val="005B5141"/>
    <w:rsid w:val="005B5AA5"/>
    <w:rsid w:val="005B5B4B"/>
    <w:rsid w:val="005B5CCC"/>
    <w:rsid w:val="005B6E4F"/>
    <w:rsid w:val="005B79B2"/>
    <w:rsid w:val="005C0560"/>
    <w:rsid w:val="005C0AB0"/>
    <w:rsid w:val="005C1B5F"/>
    <w:rsid w:val="005C2A73"/>
    <w:rsid w:val="005C2B1A"/>
    <w:rsid w:val="005C300E"/>
    <w:rsid w:val="005C4C84"/>
    <w:rsid w:val="005C567D"/>
    <w:rsid w:val="005C5690"/>
    <w:rsid w:val="005C573A"/>
    <w:rsid w:val="005C5DE3"/>
    <w:rsid w:val="005C5E7B"/>
    <w:rsid w:val="005C6551"/>
    <w:rsid w:val="005C6BE9"/>
    <w:rsid w:val="005C6C4F"/>
    <w:rsid w:val="005C70CC"/>
    <w:rsid w:val="005C7149"/>
    <w:rsid w:val="005C7288"/>
    <w:rsid w:val="005C78D0"/>
    <w:rsid w:val="005C7B9B"/>
    <w:rsid w:val="005D050C"/>
    <w:rsid w:val="005D0726"/>
    <w:rsid w:val="005D0886"/>
    <w:rsid w:val="005D0BCF"/>
    <w:rsid w:val="005D128D"/>
    <w:rsid w:val="005D1414"/>
    <w:rsid w:val="005D1AC4"/>
    <w:rsid w:val="005D1C03"/>
    <w:rsid w:val="005D1EB1"/>
    <w:rsid w:val="005D2999"/>
    <w:rsid w:val="005D2DA1"/>
    <w:rsid w:val="005D42A6"/>
    <w:rsid w:val="005D43FC"/>
    <w:rsid w:val="005D498C"/>
    <w:rsid w:val="005D56AF"/>
    <w:rsid w:val="005D576B"/>
    <w:rsid w:val="005D67D3"/>
    <w:rsid w:val="005D6847"/>
    <w:rsid w:val="005D6924"/>
    <w:rsid w:val="005D6CA3"/>
    <w:rsid w:val="005D6DA7"/>
    <w:rsid w:val="005D7127"/>
    <w:rsid w:val="005D7202"/>
    <w:rsid w:val="005D7657"/>
    <w:rsid w:val="005D7AB8"/>
    <w:rsid w:val="005D7DCF"/>
    <w:rsid w:val="005D7F4A"/>
    <w:rsid w:val="005D7FC2"/>
    <w:rsid w:val="005E0720"/>
    <w:rsid w:val="005E08F9"/>
    <w:rsid w:val="005E0E07"/>
    <w:rsid w:val="005E1E04"/>
    <w:rsid w:val="005E2540"/>
    <w:rsid w:val="005E32BE"/>
    <w:rsid w:val="005E38FB"/>
    <w:rsid w:val="005E3C1B"/>
    <w:rsid w:val="005E42E7"/>
    <w:rsid w:val="005E438C"/>
    <w:rsid w:val="005E45AA"/>
    <w:rsid w:val="005E4AE2"/>
    <w:rsid w:val="005E5925"/>
    <w:rsid w:val="005E59F8"/>
    <w:rsid w:val="005E5C46"/>
    <w:rsid w:val="005E6D04"/>
    <w:rsid w:val="005E7273"/>
    <w:rsid w:val="005E7D99"/>
    <w:rsid w:val="005E7E01"/>
    <w:rsid w:val="005F0DA9"/>
    <w:rsid w:val="005F1204"/>
    <w:rsid w:val="005F1F05"/>
    <w:rsid w:val="005F35F2"/>
    <w:rsid w:val="005F368A"/>
    <w:rsid w:val="005F3CC8"/>
    <w:rsid w:val="005F41A6"/>
    <w:rsid w:val="005F5CEA"/>
    <w:rsid w:val="005F6995"/>
    <w:rsid w:val="005F701C"/>
    <w:rsid w:val="005F7ABF"/>
    <w:rsid w:val="0060003B"/>
    <w:rsid w:val="006003AB"/>
    <w:rsid w:val="006007C7"/>
    <w:rsid w:val="006016BD"/>
    <w:rsid w:val="00601833"/>
    <w:rsid w:val="00601999"/>
    <w:rsid w:val="006024A6"/>
    <w:rsid w:val="006025EC"/>
    <w:rsid w:val="00603173"/>
    <w:rsid w:val="00603E00"/>
    <w:rsid w:val="006048C7"/>
    <w:rsid w:val="00604908"/>
    <w:rsid w:val="00604B18"/>
    <w:rsid w:val="006053FD"/>
    <w:rsid w:val="006056F0"/>
    <w:rsid w:val="00605950"/>
    <w:rsid w:val="00605DB3"/>
    <w:rsid w:val="00606549"/>
    <w:rsid w:val="00606620"/>
    <w:rsid w:val="00606C5D"/>
    <w:rsid w:val="006072B9"/>
    <w:rsid w:val="006072CC"/>
    <w:rsid w:val="00607731"/>
    <w:rsid w:val="00607E2C"/>
    <w:rsid w:val="00607F20"/>
    <w:rsid w:val="00610436"/>
    <w:rsid w:val="00610E27"/>
    <w:rsid w:val="00611311"/>
    <w:rsid w:val="00611671"/>
    <w:rsid w:val="00612225"/>
    <w:rsid w:val="006122F8"/>
    <w:rsid w:val="00613B6D"/>
    <w:rsid w:val="00613C4A"/>
    <w:rsid w:val="00614304"/>
    <w:rsid w:val="00614331"/>
    <w:rsid w:val="00614993"/>
    <w:rsid w:val="00614AA6"/>
    <w:rsid w:val="00614F69"/>
    <w:rsid w:val="006157BF"/>
    <w:rsid w:val="0061594F"/>
    <w:rsid w:val="006169FC"/>
    <w:rsid w:val="0061765C"/>
    <w:rsid w:val="00617790"/>
    <w:rsid w:val="00617F89"/>
    <w:rsid w:val="0062071C"/>
    <w:rsid w:val="006215ED"/>
    <w:rsid w:val="00621E85"/>
    <w:rsid w:val="0062238B"/>
    <w:rsid w:val="0062280F"/>
    <w:rsid w:val="00622F16"/>
    <w:rsid w:val="0062328D"/>
    <w:rsid w:val="00624BC8"/>
    <w:rsid w:val="00625146"/>
    <w:rsid w:val="00625361"/>
    <w:rsid w:val="006254F5"/>
    <w:rsid w:val="0062588D"/>
    <w:rsid w:val="00625F66"/>
    <w:rsid w:val="006261C8"/>
    <w:rsid w:val="006268E4"/>
    <w:rsid w:val="00626ABE"/>
    <w:rsid w:val="00626C9D"/>
    <w:rsid w:val="00626E42"/>
    <w:rsid w:val="00627790"/>
    <w:rsid w:val="006277E4"/>
    <w:rsid w:val="006302E3"/>
    <w:rsid w:val="00631CC6"/>
    <w:rsid w:val="0063210D"/>
    <w:rsid w:val="00632364"/>
    <w:rsid w:val="00632515"/>
    <w:rsid w:val="006328A5"/>
    <w:rsid w:val="00632D3D"/>
    <w:rsid w:val="00633383"/>
    <w:rsid w:val="006335FD"/>
    <w:rsid w:val="006337A1"/>
    <w:rsid w:val="00633A48"/>
    <w:rsid w:val="00633DFB"/>
    <w:rsid w:val="00634BD4"/>
    <w:rsid w:val="00635018"/>
    <w:rsid w:val="006350BA"/>
    <w:rsid w:val="006350E9"/>
    <w:rsid w:val="00635843"/>
    <w:rsid w:val="00635AE6"/>
    <w:rsid w:val="00635B80"/>
    <w:rsid w:val="00635DCD"/>
    <w:rsid w:val="0063628B"/>
    <w:rsid w:val="0063645B"/>
    <w:rsid w:val="00636D2F"/>
    <w:rsid w:val="00636D56"/>
    <w:rsid w:val="006375E7"/>
    <w:rsid w:val="00637737"/>
    <w:rsid w:val="00640068"/>
    <w:rsid w:val="00640171"/>
    <w:rsid w:val="0064037C"/>
    <w:rsid w:val="00640B35"/>
    <w:rsid w:val="00641AF7"/>
    <w:rsid w:val="00642E38"/>
    <w:rsid w:val="00643D75"/>
    <w:rsid w:val="006446D7"/>
    <w:rsid w:val="00645048"/>
    <w:rsid w:val="00645725"/>
    <w:rsid w:val="00645F74"/>
    <w:rsid w:val="006463BA"/>
    <w:rsid w:val="0064648A"/>
    <w:rsid w:val="0064652B"/>
    <w:rsid w:val="006478A8"/>
    <w:rsid w:val="00650488"/>
    <w:rsid w:val="006504BB"/>
    <w:rsid w:val="006516B0"/>
    <w:rsid w:val="00652045"/>
    <w:rsid w:val="006526E3"/>
    <w:rsid w:val="00652A5F"/>
    <w:rsid w:val="00652B8B"/>
    <w:rsid w:val="00652CA9"/>
    <w:rsid w:val="00653155"/>
    <w:rsid w:val="0065332A"/>
    <w:rsid w:val="00653409"/>
    <w:rsid w:val="006545BC"/>
    <w:rsid w:val="00654DC2"/>
    <w:rsid w:val="00655289"/>
    <w:rsid w:val="006557C1"/>
    <w:rsid w:val="0065596C"/>
    <w:rsid w:val="00655C0A"/>
    <w:rsid w:val="006563EA"/>
    <w:rsid w:val="0065664B"/>
    <w:rsid w:val="00656677"/>
    <w:rsid w:val="00656DD9"/>
    <w:rsid w:val="00656E3F"/>
    <w:rsid w:val="006570C0"/>
    <w:rsid w:val="0065740B"/>
    <w:rsid w:val="00657835"/>
    <w:rsid w:val="00657C97"/>
    <w:rsid w:val="00657F7F"/>
    <w:rsid w:val="00660673"/>
    <w:rsid w:val="0066099C"/>
    <w:rsid w:val="00660AE3"/>
    <w:rsid w:val="00661080"/>
    <w:rsid w:val="00662017"/>
    <w:rsid w:val="00662272"/>
    <w:rsid w:val="006623D1"/>
    <w:rsid w:val="006628D8"/>
    <w:rsid w:val="0066292E"/>
    <w:rsid w:val="00662A5B"/>
    <w:rsid w:val="00662EFB"/>
    <w:rsid w:val="00662F08"/>
    <w:rsid w:val="00663422"/>
    <w:rsid w:val="00663913"/>
    <w:rsid w:val="00663D45"/>
    <w:rsid w:val="006647BF"/>
    <w:rsid w:val="00664CE0"/>
    <w:rsid w:val="006651EC"/>
    <w:rsid w:val="006655E7"/>
    <w:rsid w:val="006659BA"/>
    <w:rsid w:val="00666003"/>
    <w:rsid w:val="0066616C"/>
    <w:rsid w:val="00666643"/>
    <w:rsid w:val="006666C9"/>
    <w:rsid w:val="0066674B"/>
    <w:rsid w:val="00666A82"/>
    <w:rsid w:val="00666AAA"/>
    <w:rsid w:val="00666F55"/>
    <w:rsid w:val="006670AE"/>
    <w:rsid w:val="00667127"/>
    <w:rsid w:val="00667301"/>
    <w:rsid w:val="00667D17"/>
    <w:rsid w:val="00667EBA"/>
    <w:rsid w:val="00667F9D"/>
    <w:rsid w:val="0067064C"/>
    <w:rsid w:val="0067122E"/>
    <w:rsid w:val="00672002"/>
    <w:rsid w:val="006728DB"/>
    <w:rsid w:val="00672F57"/>
    <w:rsid w:val="006737BC"/>
    <w:rsid w:val="006737C8"/>
    <w:rsid w:val="006742ED"/>
    <w:rsid w:val="00674BFE"/>
    <w:rsid w:val="00675286"/>
    <w:rsid w:val="0067622A"/>
    <w:rsid w:val="00676BA5"/>
    <w:rsid w:val="00676F11"/>
    <w:rsid w:val="0067748A"/>
    <w:rsid w:val="00677685"/>
    <w:rsid w:val="0068000A"/>
    <w:rsid w:val="00680018"/>
    <w:rsid w:val="0068011B"/>
    <w:rsid w:val="0068040B"/>
    <w:rsid w:val="00681446"/>
    <w:rsid w:val="006819DC"/>
    <w:rsid w:val="00682D39"/>
    <w:rsid w:val="00683958"/>
    <w:rsid w:val="0068418C"/>
    <w:rsid w:val="006843C4"/>
    <w:rsid w:val="0068487A"/>
    <w:rsid w:val="00684E2E"/>
    <w:rsid w:val="006850C3"/>
    <w:rsid w:val="006855DB"/>
    <w:rsid w:val="00685C3F"/>
    <w:rsid w:val="00686BB4"/>
    <w:rsid w:val="00687D67"/>
    <w:rsid w:val="00690AD0"/>
    <w:rsid w:val="00690C92"/>
    <w:rsid w:val="00690F95"/>
    <w:rsid w:val="00690F99"/>
    <w:rsid w:val="006910E0"/>
    <w:rsid w:val="0069134F"/>
    <w:rsid w:val="006923DF"/>
    <w:rsid w:val="00692A59"/>
    <w:rsid w:val="00692AE6"/>
    <w:rsid w:val="00693284"/>
    <w:rsid w:val="00693ADC"/>
    <w:rsid w:val="00694614"/>
    <w:rsid w:val="00695B7F"/>
    <w:rsid w:val="00695CA0"/>
    <w:rsid w:val="006964AB"/>
    <w:rsid w:val="00696810"/>
    <w:rsid w:val="00696945"/>
    <w:rsid w:val="00697060"/>
    <w:rsid w:val="00697A8F"/>
    <w:rsid w:val="00697C09"/>
    <w:rsid w:val="00697CA7"/>
    <w:rsid w:val="006A02A0"/>
    <w:rsid w:val="006A036F"/>
    <w:rsid w:val="006A0B9E"/>
    <w:rsid w:val="006A0C56"/>
    <w:rsid w:val="006A0E08"/>
    <w:rsid w:val="006A1358"/>
    <w:rsid w:val="006A173A"/>
    <w:rsid w:val="006A17B4"/>
    <w:rsid w:val="006A3A9D"/>
    <w:rsid w:val="006A3CA0"/>
    <w:rsid w:val="006A3F29"/>
    <w:rsid w:val="006A4266"/>
    <w:rsid w:val="006A427E"/>
    <w:rsid w:val="006A4AD4"/>
    <w:rsid w:val="006A5B6C"/>
    <w:rsid w:val="006A6287"/>
    <w:rsid w:val="006A698C"/>
    <w:rsid w:val="006A6F34"/>
    <w:rsid w:val="006A76E4"/>
    <w:rsid w:val="006A7C0E"/>
    <w:rsid w:val="006B051B"/>
    <w:rsid w:val="006B07D4"/>
    <w:rsid w:val="006B2012"/>
    <w:rsid w:val="006B2930"/>
    <w:rsid w:val="006B2B38"/>
    <w:rsid w:val="006B301D"/>
    <w:rsid w:val="006B3807"/>
    <w:rsid w:val="006B3C86"/>
    <w:rsid w:val="006B49D3"/>
    <w:rsid w:val="006B53D8"/>
    <w:rsid w:val="006B564B"/>
    <w:rsid w:val="006B6175"/>
    <w:rsid w:val="006B6224"/>
    <w:rsid w:val="006B650F"/>
    <w:rsid w:val="006B6790"/>
    <w:rsid w:val="006B688E"/>
    <w:rsid w:val="006B68BA"/>
    <w:rsid w:val="006B6942"/>
    <w:rsid w:val="006B6CF7"/>
    <w:rsid w:val="006B6E6D"/>
    <w:rsid w:val="006B75FE"/>
    <w:rsid w:val="006B7DF5"/>
    <w:rsid w:val="006B7DF9"/>
    <w:rsid w:val="006C05CE"/>
    <w:rsid w:val="006C0743"/>
    <w:rsid w:val="006C0AA7"/>
    <w:rsid w:val="006C0B9D"/>
    <w:rsid w:val="006C0CB9"/>
    <w:rsid w:val="006C1305"/>
    <w:rsid w:val="006C1751"/>
    <w:rsid w:val="006C1DB4"/>
    <w:rsid w:val="006C28F6"/>
    <w:rsid w:val="006C2FC9"/>
    <w:rsid w:val="006C3490"/>
    <w:rsid w:val="006C3737"/>
    <w:rsid w:val="006C4688"/>
    <w:rsid w:val="006C4C7D"/>
    <w:rsid w:val="006C5F4A"/>
    <w:rsid w:val="006C63AE"/>
    <w:rsid w:val="006C67F6"/>
    <w:rsid w:val="006C7126"/>
    <w:rsid w:val="006D03DB"/>
    <w:rsid w:val="006D0410"/>
    <w:rsid w:val="006D10A5"/>
    <w:rsid w:val="006D1B93"/>
    <w:rsid w:val="006D1FD5"/>
    <w:rsid w:val="006D2837"/>
    <w:rsid w:val="006D2BC6"/>
    <w:rsid w:val="006D2E03"/>
    <w:rsid w:val="006D3149"/>
    <w:rsid w:val="006D3609"/>
    <w:rsid w:val="006D36D6"/>
    <w:rsid w:val="006D374C"/>
    <w:rsid w:val="006D3E05"/>
    <w:rsid w:val="006D4EC1"/>
    <w:rsid w:val="006D5D3A"/>
    <w:rsid w:val="006D5E1C"/>
    <w:rsid w:val="006D6C74"/>
    <w:rsid w:val="006D6E74"/>
    <w:rsid w:val="006D7826"/>
    <w:rsid w:val="006E0139"/>
    <w:rsid w:val="006E0271"/>
    <w:rsid w:val="006E1132"/>
    <w:rsid w:val="006E16D6"/>
    <w:rsid w:val="006E1FE0"/>
    <w:rsid w:val="006E284E"/>
    <w:rsid w:val="006E294D"/>
    <w:rsid w:val="006E29AF"/>
    <w:rsid w:val="006E326F"/>
    <w:rsid w:val="006E3534"/>
    <w:rsid w:val="006E37C9"/>
    <w:rsid w:val="006E3DBA"/>
    <w:rsid w:val="006E4416"/>
    <w:rsid w:val="006E4745"/>
    <w:rsid w:val="006E4989"/>
    <w:rsid w:val="006E4A97"/>
    <w:rsid w:val="006E4B4C"/>
    <w:rsid w:val="006E4C6A"/>
    <w:rsid w:val="006E4EA1"/>
    <w:rsid w:val="006E5285"/>
    <w:rsid w:val="006E56C1"/>
    <w:rsid w:val="006E5C36"/>
    <w:rsid w:val="006E5DB8"/>
    <w:rsid w:val="006E5E3B"/>
    <w:rsid w:val="006E6298"/>
    <w:rsid w:val="006E682B"/>
    <w:rsid w:val="006F0BAB"/>
    <w:rsid w:val="006F1269"/>
    <w:rsid w:val="006F163F"/>
    <w:rsid w:val="006F1D85"/>
    <w:rsid w:val="006F21FF"/>
    <w:rsid w:val="006F31EA"/>
    <w:rsid w:val="006F345B"/>
    <w:rsid w:val="006F394E"/>
    <w:rsid w:val="006F3CA8"/>
    <w:rsid w:val="006F4659"/>
    <w:rsid w:val="006F52BE"/>
    <w:rsid w:val="006F6134"/>
    <w:rsid w:val="006F67E8"/>
    <w:rsid w:val="006F6CD2"/>
    <w:rsid w:val="006F755A"/>
    <w:rsid w:val="006F7786"/>
    <w:rsid w:val="006F7788"/>
    <w:rsid w:val="006F7FB1"/>
    <w:rsid w:val="00700352"/>
    <w:rsid w:val="0070052B"/>
    <w:rsid w:val="00700715"/>
    <w:rsid w:val="00701471"/>
    <w:rsid w:val="007017B5"/>
    <w:rsid w:val="00702303"/>
    <w:rsid w:val="00702CA6"/>
    <w:rsid w:val="007032EA"/>
    <w:rsid w:val="00703BA3"/>
    <w:rsid w:val="00704A8B"/>
    <w:rsid w:val="007058BA"/>
    <w:rsid w:val="00706262"/>
    <w:rsid w:val="00706FCE"/>
    <w:rsid w:val="0070709C"/>
    <w:rsid w:val="00707218"/>
    <w:rsid w:val="0070731A"/>
    <w:rsid w:val="00710EF0"/>
    <w:rsid w:val="00711535"/>
    <w:rsid w:val="00711A60"/>
    <w:rsid w:val="00711CE5"/>
    <w:rsid w:val="0071214E"/>
    <w:rsid w:val="00712963"/>
    <w:rsid w:val="00712C46"/>
    <w:rsid w:val="00712CB7"/>
    <w:rsid w:val="00712E63"/>
    <w:rsid w:val="00713716"/>
    <w:rsid w:val="0071456D"/>
    <w:rsid w:val="00714C76"/>
    <w:rsid w:val="007163F0"/>
    <w:rsid w:val="00716C9C"/>
    <w:rsid w:val="00716DD2"/>
    <w:rsid w:val="00717D56"/>
    <w:rsid w:val="00720E92"/>
    <w:rsid w:val="007213FD"/>
    <w:rsid w:val="00721764"/>
    <w:rsid w:val="0072240B"/>
    <w:rsid w:val="007226D0"/>
    <w:rsid w:val="00722D3D"/>
    <w:rsid w:val="00723177"/>
    <w:rsid w:val="007236FE"/>
    <w:rsid w:val="00723C22"/>
    <w:rsid w:val="00724097"/>
    <w:rsid w:val="0072410F"/>
    <w:rsid w:val="00724ACF"/>
    <w:rsid w:val="0072514A"/>
    <w:rsid w:val="00725283"/>
    <w:rsid w:val="0072547B"/>
    <w:rsid w:val="00725508"/>
    <w:rsid w:val="00725677"/>
    <w:rsid w:val="007259D0"/>
    <w:rsid w:val="00725A41"/>
    <w:rsid w:val="007261D8"/>
    <w:rsid w:val="007264E8"/>
    <w:rsid w:val="00726685"/>
    <w:rsid w:val="00730309"/>
    <w:rsid w:val="00730CB3"/>
    <w:rsid w:val="00730EE0"/>
    <w:rsid w:val="00730FEE"/>
    <w:rsid w:val="00731283"/>
    <w:rsid w:val="00731434"/>
    <w:rsid w:val="00732CB0"/>
    <w:rsid w:val="00733256"/>
    <w:rsid w:val="007333CD"/>
    <w:rsid w:val="0073389B"/>
    <w:rsid w:val="00733A37"/>
    <w:rsid w:val="00733C89"/>
    <w:rsid w:val="007341CC"/>
    <w:rsid w:val="00734301"/>
    <w:rsid w:val="00734448"/>
    <w:rsid w:val="00734597"/>
    <w:rsid w:val="00734939"/>
    <w:rsid w:val="00734B65"/>
    <w:rsid w:val="00734FC4"/>
    <w:rsid w:val="00735474"/>
    <w:rsid w:val="0073590E"/>
    <w:rsid w:val="00735F84"/>
    <w:rsid w:val="00736023"/>
    <w:rsid w:val="007366CA"/>
    <w:rsid w:val="007368F1"/>
    <w:rsid w:val="007369B9"/>
    <w:rsid w:val="00736E4E"/>
    <w:rsid w:val="00736E70"/>
    <w:rsid w:val="007370AD"/>
    <w:rsid w:val="00737397"/>
    <w:rsid w:val="0074023E"/>
    <w:rsid w:val="007405ED"/>
    <w:rsid w:val="00740610"/>
    <w:rsid w:val="00740671"/>
    <w:rsid w:val="00740777"/>
    <w:rsid w:val="0074099F"/>
    <w:rsid w:val="00740A00"/>
    <w:rsid w:val="00740A05"/>
    <w:rsid w:val="007414D5"/>
    <w:rsid w:val="0074242C"/>
    <w:rsid w:val="00742A0F"/>
    <w:rsid w:val="00742EF0"/>
    <w:rsid w:val="0074345B"/>
    <w:rsid w:val="00743B52"/>
    <w:rsid w:val="00744852"/>
    <w:rsid w:val="00745193"/>
    <w:rsid w:val="00745470"/>
    <w:rsid w:val="00745C62"/>
    <w:rsid w:val="00745E10"/>
    <w:rsid w:val="0074614A"/>
    <w:rsid w:val="007461B8"/>
    <w:rsid w:val="007468A5"/>
    <w:rsid w:val="0074698E"/>
    <w:rsid w:val="00746B1D"/>
    <w:rsid w:val="00746D7C"/>
    <w:rsid w:val="00746F37"/>
    <w:rsid w:val="00747CFB"/>
    <w:rsid w:val="00750074"/>
    <w:rsid w:val="00750447"/>
    <w:rsid w:val="0075051B"/>
    <w:rsid w:val="0075162C"/>
    <w:rsid w:val="007522FF"/>
    <w:rsid w:val="00752F43"/>
    <w:rsid w:val="00753E95"/>
    <w:rsid w:val="00753F1F"/>
    <w:rsid w:val="00754255"/>
    <w:rsid w:val="0075530D"/>
    <w:rsid w:val="00755B63"/>
    <w:rsid w:val="00755E12"/>
    <w:rsid w:val="00755E7C"/>
    <w:rsid w:val="0075687A"/>
    <w:rsid w:val="00756FE1"/>
    <w:rsid w:val="007576E6"/>
    <w:rsid w:val="00757B2E"/>
    <w:rsid w:val="00757EEC"/>
    <w:rsid w:val="007604B5"/>
    <w:rsid w:val="0076085A"/>
    <w:rsid w:val="00760B06"/>
    <w:rsid w:val="007615BC"/>
    <w:rsid w:val="007628FC"/>
    <w:rsid w:val="00762B83"/>
    <w:rsid w:val="00762E04"/>
    <w:rsid w:val="0076389A"/>
    <w:rsid w:val="00763E5D"/>
    <w:rsid w:val="00764B77"/>
    <w:rsid w:val="00764C55"/>
    <w:rsid w:val="00764D6E"/>
    <w:rsid w:val="00765CAE"/>
    <w:rsid w:val="00765F3F"/>
    <w:rsid w:val="007660D7"/>
    <w:rsid w:val="00766BD8"/>
    <w:rsid w:val="00766F76"/>
    <w:rsid w:val="0076700E"/>
    <w:rsid w:val="00767C90"/>
    <w:rsid w:val="00770502"/>
    <w:rsid w:val="00770B8F"/>
    <w:rsid w:val="0077115D"/>
    <w:rsid w:val="0077246C"/>
    <w:rsid w:val="007728C7"/>
    <w:rsid w:val="00772A08"/>
    <w:rsid w:val="00772AE5"/>
    <w:rsid w:val="00773ADB"/>
    <w:rsid w:val="00774965"/>
    <w:rsid w:val="00774AD1"/>
    <w:rsid w:val="00774F30"/>
    <w:rsid w:val="00775016"/>
    <w:rsid w:val="007759C6"/>
    <w:rsid w:val="007760CA"/>
    <w:rsid w:val="007763A5"/>
    <w:rsid w:val="0077669B"/>
    <w:rsid w:val="007769E6"/>
    <w:rsid w:val="00776FD8"/>
    <w:rsid w:val="0078042F"/>
    <w:rsid w:val="00780638"/>
    <w:rsid w:val="007809FA"/>
    <w:rsid w:val="00780A12"/>
    <w:rsid w:val="00781B36"/>
    <w:rsid w:val="00782534"/>
    <w:rsid w:val="007829CE"/>
    <w:rsid w:val="00782E4D"/>
    <w:rsid w:val="00783233"/>
    <w:rsid w:val="00786B49"/>
    <w:rsid w:val="00786E95"/>
    <w:rsid w:val="00787559"/>
    <w:rsid w:val="007878AA"/>
    <w:rsid w:val="00787DD7"/>
    <w:rsid w:val="0079150B"/>
    <w:rsid w:val="00791572"/>
    <w:rsid w:val="007927F1"/>
    <w:rsid w:val="0079364B"/>
    <w:rsid w:val="007937DE"/>
    <w:rsid w:val="00793A1C"/>
    <w:rsid w:val="00793D45"/>
    <w:rsid w:val="00793F94"/>
    <w:rsid w:val="00794226"/>
    <w:rsid w:val="0079441D"/>
    <w:rsid w:val="00794512"/>
    <w:rsid w:val="00794B5E"/>
    <w:rsid w:val="007955C1"/>
    <w:rsid w:val="007955C5"/>
    <w:rsid w:val="007959AB"/>
    <w:rsid w:val="00795B32"/>
    <w:rsid w:val="00795D14"/>
    <w:rsid w:val="007960A6"/>
    <w:rsid w:val="007961F9"/>
    <w:rsid w:val="0079723A"/>
    <w:rsid w:val="00797883"/>
    <w:rsid w:val="00797899"/>
    <w:rsid w:val="007979EB"/>
    <w:rsid w:val="00797F13"/>
    <w:rsid w:val="007A0986"/>
    <w:rsid w:val="007A13CD"/>
    <w:rsid w:val="007A1A13"/>
    <w:rsid w:val="007A1C61"/>
    <w:rsid w:val="007A2083"/>
    <w:rsid w:val="007A2F8B"/>
    <w:rsid w:val="007A3665"/>
    <w:rsid w:val="007A37A5"/>
    <w:rsid w:val="007A3CB4"/>
    <w:rsid w:val="007A44AB"/>
    <w:rsid w:val="007A4DF4"/>
    <w:rsid w:val="007A541A"/>
    <w:rsid w:val="007A5A1B"/>
    <w:rsid w:val="007A5A86"/>
    <w:rsid w:val="007A6188"/>
    <w:rsid w:val="007A6A5B"/>
    <w:rsid w:val="007A6C3A"/>
    <w:rsid w:val="007A704F"/>
    <w:rsid w:val="007A72FC"/>
    <w:rsid w:val="007A7398"/>
    <w:rsid w:val="007B016D"/>
    <w:rsid w:val="007B21E0"/>
    <w:rsid w:val="007B2DA6"/>
    <w:rsid w:val="007B379D"/>
    <w:rsid w:val="007B3A78"/>
    <w:rsid w:val="007B3D2A"/>
    <w:rsid w:val="007B3D47"/>
    <w:rsid w:val="007B462B"/>
    <w:rsid w:val="007B4778"/>
    <w:rsid w:val="007B52A3"/>
    <w:rsid w:val="007B5489"/>
    <w:rsid w:val="007B643C"/>
    <w:rsid w:val="007B6641"/>
    <w:rsid w:val="007B66E9"/>
    <w:rsid w:val="007B6786"/>
    <w:rsid w:val="007B6C7D"/>
    <w:rsid w:val="007B756E"/>
    <w:rsid w:val="007B76FC"/>
    <w:rsid w:val="007B778F"/>
    <w:rsid w:val="007C00E0"/>
    <w:rsid w:val="007C058C"/>
    <w:rsid w:val="007C0F3D"/>
    <w:rsid w:val="007C11AE"/>
    <w:rsid w:val="007C1214"/>
    <w:rsid w:val="007C1929"/>
    <w:rsid w:val="007C19F4"/>
    <w:rsid w:val="007C1C9C"/>
    <w:rsid w:val="007C2079"/>
    <w:rsid w:val="007C2754"/>
    <w:rsid w:val="007C2E10"/>
    <w:rsid w:val="007C2E4E"/>
    <w:rsid w:val="007C4496"/>
    <w:rsid w:val="007C461A"/>
    <w:rsid w:val="007C5729"/>
    <w:rsid w:val="007C5D2D"/>
    <w:rsid w:val="007C6051"/>
    <w:rsid w:val="007C611F"/>
    <w:rsid w:val="007C618C"/>
    <w:rsid w:val="007C6D87"/>
    <w:rsid w:val="007C77EE"/>
    <w:rsid w:val="007D0037"/>
    <w:rsid w:val="007D00A9"/>
    <w:rsid w:val="007D0784"/>
    <w:rsid w:val="007D0A58"/>
    <w:rsid w:val="007D0BFB"/>
    <w:rsid w:val="007D0D66"/>
    <w:rsid w:val="007D1489"/>
    <w:rsid w:val="007D2485"/>
    <w:rsid w:val="007D258D"/>
    <w:rsid w:val="007D3973"/>
    <w:rsid w:val="007D3B57"/>
    <w:rsid w:val="007D3FC0"/>
    <w:rsid w:val="007D49EB"/>
    <w:rsid w:val="007D4A41"/>
    <w:rsid w:val="007D526E"/>
    <w:rsid w:val="007D596E"/>
    <w:rsid w:val="007D71F4"/>
    <w:rsid w:val="007D744C"/>
    <w:rsid w:val="007E07A2"/>
    <w:rsid w:val="007E0B37"/>
    <w:rsid w:val="007E0D75"/>
    <w:rsid w:val="007E116B"/>
    <w:rsid w:val="007E1CBA"/>
    <w:rsid w:val="007E1CEC"/>
    <w:rsid w:val="007E3305"/>
    <w:rsid w:val="007E35C9"/>
    <w:rsid w:val="007E3E93"/>
    <w:rsid w:val="007E446C"/>
    <w:rsid w:val="007E45A0"/>
    <w:rsid w:val="007E4C72"/>
    <w:rsid w:val="007E4E70"/>
    <w:rsid w:val="007E4EAB"/>
    <w:rsid w:val="007E53A0"/>
    <w:rsid w:val="007E5450"/>
    <w:rsid w:val="007E6074"/>
    <w:rsid w:val="007E632A"/>
    <w:rsid w:val="007E635C"/>
    <w:rsid w:val="007E6416"/>
    <w:rsid w:val="007E6503"/>
    <w:rsid w:val="007E68F9"/>
    <w:rsid w:val="007F052B"/>
    <w:rsid w:val="007F0729"/>
    <w:rsid w:val="007F1343"/>
    <w:rsid w:val="007F138B"/>
    <w:rsid w:val="007F13D1"/>
    <w:rsid w:val="007F1830"/>
    <w:rsid w:val="007F1E90"/>
    <w:rsid w:val="007F2AB7"/>
    <w:rsid w:val="007F3639"/>
    <w:rsid w:val="007F3A60"/>
    <w:rsid w:val="007F3B2D"/>
    <w:rsid w:val="007F4B28"/>
    <w:rsid w:val="007F507C"/>
    <w:rsid w:val="007F5963"/>
    <w:rsid w:val="007F5B01"/>
    <w:rsid w:val="007F62FC"/>
    <w:rsid w:val="007F646F"/>
    <w:rsid w:val="007F654A"/>
    <w:rsid w:val="007F6F99"/>
    <w:rsid w:val="007F78B1"/>
    <w:rsid w:val="007F7CB3"/>
    <w:rsid w:val="007F7CE7"/>
    <w:rsid w:val="00800821"/>
    <w:rsid w:val="008008F2"/>
    <w:rsid w:val="00800A07"/>
    <w:rsid w:val="00800C58"/>
    <w:rsid w:val="00800D49"/>
    <w:rsid w:val="00800D5A"/>
    <w:rsid w:val="00801E2A"/>
    <w:rsid w:val="0080209B"/>
    <w:rsid w:val="00802128"/>
    <w:rsid w:val="00802255"/>
    <w:rsid w:val="00802302"/>
    <w:rsid w:val="00802814"/>
    <w:rsid w:val="00803635"/>
    <w:rsid w:val="0080459E"/>
    <w:rsid w:val="008045A2"/>
    <w:rsid w:val="00804DF4"/>
    <w:rsid w:val="00804DF6"/>
    <w:rsid w:val="00805137"/>
    <w:rsid w:val="008072F6"/>
    <w:rsid w:val="00807A3C"/>
    <w:rsid w:val="00807AB2"/>
    <w:rsid w:val="00807DA6"/>
    <w:rsid w:val="00807EA5"/>
    <w:rsid w:val="0081155D"/>
    <w:rsid w:val="00812148"/>
    <w:rsid w:val="00812391"/>
    <w:rsid w:val="0081333E"/>
    <w:rsid w:val="00813943"/>
    <w:rsid w:val="00813D72"/>
    <w:rsid w:val="0081401B"/>
    <w:rsid w:val="00814507"/>
    <w:rsid w:val="00814886"/>
    <w:rsid w:val="00814A18"/>
    <w:rsid w:val="00814BAC"/>
    <w:rsid w:val="008152AD"/>
    <w:rsid w:val="008157AC"/>
    <w:rsid w:val="00815863"/>
    <w:rsid w:val="00815D25"/>
    <w:rsid w:val="00816014"/>
    <w:rsid w:val="00816599"/>
    <w:rsid w:val="00816B61"/>
    <w:rsid w:val="00817533"/>
    <w:rsid w:val="0081775B"/>
    <w:rsid w:val="00817A76"/>
    <w:rsid w:val="00817A86"/>
    <w:rsid w:val="0082004C"/>
    <w:rsid w:val="00820929"/>
    <w:rsid w:val="00820FBD"/>
    <w:rsid w:val="00821522"/>
    <w:rsid w:val="00821BD5"/>
    <w:rsid w:val="00821C73"/>
    <w:rsid w:val="008220F6"/>
    <w:rsid w:val="0082215F"/>
    <w:rsid w:val="008221F0"/>
    <w:rsid w:val="008224BA"/>
    <w:rsid w:val="00822644"/>
    <w:rsid w:val="0082276F"/>
    <w:rsid w:val="008227C7"/>
    <w:rsid w:val="00822994"/>
    <w:rsid w:val="00822A19"/>
    <w:rsid w:val="00822B65"/>
    <w:rsid w:val="008232A7"/>
    <w:rsid w:val="0082397D"/>
    <w:rsid w:val="00823CD2"/>
    <w:rsid w:val="0082419F"/>
    <w:rsid w:val="0082458F"/>
    <w:rsid w:val="008245CB"/>
    <w:rsid w:val="00824B5D"/>
    <w:rsid w:val="00825619"/>
    <w:rsid w:val="008256AE"/>
    <w:rsid w:val="00826452"/>
    <w:rsid w:val="00826B8F"/>
    <w:rsid w:val="00826D46"/>
    <w:rsid w:val="0082767D"/>
    <w:rsid w:val="00827946"/>
    <w:rsid w:val="0083000A"/>
    <w:rsid w:val="00830E67"/>
    <w:rsid w:val="00830F4A"/>
    <w:rsid w:val="00830F64"/>
    <w:rsid w:val="00831232"/>
    <w:rsid w:val="008317CE"/>
    <w:rsid w:val="0083200A"/>
    <w:rsid w:val="008321AE"/>
    <w:rsid w:val="0083227F"/>
    <w:rsid w:val="00832B59"/>
    <w:rsid w:val="00832D28"/>
    <w:rsid w:val="00833528"/>
    <w:rsid w:val="00833BE2"/>
    <w:rsid w:val="00833E7A"/>
    <w:rsid w:val="00834BDE"/>
    <w:rsid w:val="00835292"/>
    <w:rsid w:val="00835BE9"/>
    <w:rsid w:val="00835EEA"/>
    <w:rsid w:val="00836208"/>
    <w:rsid w:val="008364DE"/>
    <w:rsid w:val="00836D6E"/>
    <w:rsid w:val="0083764A"/>
    <w:rsid w:val="00840060"/>
    <w:rsid w:val="00840B6B"/>
    <w:rsid w:val="0084179B"/>
    <w:rsid w:val="008419DE"/>
    <w:rsid w:val="008428F9"/>
    <w:rsid w:val="00842DD7"/>
    <w:rsid w:val="00842EDE"/>
    <w:rsid w:val="0084376E"/>
    <w:rsid w:val="00844023"/>
    <w:rsid w:val="00844159"/>
    <w:rsid w:val="008442FE"/>
    <w:rsid w:val="0084466A"/>
    <w:rsid w:val="0084492F"/>
    <w:rsid w:val="00844FC1"/>
    <w:rsid w:val="00845629"/>
    <w:rsid w:val="00845891"/>
    <w:rsid w:val="008459E2"/>
    <w:rsid w:val="00845E62"/>
    <w:rsid w:val="008461BE"/>
    <w:rsid w:val="0084662F"/>
    <w:rsid w:val="008466D3"/>
    <w:rsid w:val="00846ADB"/>
    <w:rsid w:val="00850752"/>
    <w:rsid w:val="00850FB7"/>
    <w:rsid w:val="0085237A"/>
    <w:rsid w:val="0085237D"/>
    <w:rsid w:val="00853621"/>
    <w:rsid w:val="00853C0A"/>
    <w:rsid w:val="0085464E"/>
    <w:rsid w:val="008548E5"/>
    <w:rsid w:val="00854939"/>
    <w:rsid w:val="00855C76"/>
    <w:rsid w:val="008569BF"/>
    <w:rsid w:val="008575AC"/>
    <w:rsid w:val="00857A98"/>
    <w:rsid w:val="00857F52"/>
    <w:rsid w:val="0086002F"/>
    <w:rsid w:val="008608B9"/>
    <w:rsid w:val="00860BD9"/>
    <w:rsid w:val="00861B6F"/>
    <w:rsid w:val="00861D8E"/>
    <w:rsid w:val="008628D9"/>
    <w:rsid w:val="0086311D"/>
    <w:rsid w:val="00863242"/>
    <w:rsid w:val="00863737"/>
    <w:rsid w:val="00863F1B"/>
    <w:rsid w:val="00863F24"/>
    <w:rsid w:val="00863F63"/>
    <w:rsid w:val="00864050"/>
    <w:rsid w:val="00864202"/>
    <w:rsid w:val="00864633"/>
    <w:rsid w:val="00864B9A"/>
    <w:rsid w:val="00865F7B"/>
    <w:rsid w:val="00866900"/>
    <w:rsid w:val="00867A15"/>
    <w:rsid w:val="00867AB6"/>
    <w:rsid w:val="00867C7B"/>
    <w:rsid w:val="008700BF"/>
    <w:rsid w:val="00870154"/>
    <w:rsid w:val="00870813"/>
    <w:rsid w:val="0087089F"/>
    <w:rsid w:val="00870F6E"/>
    <w:rsid w:val="00871506"/>
    <w:rsid w:val="00872AC2"/>
    <w:rsid w:val="00872E65"/>
    <w:rsid w:val="00872EB6"/>
    <w:rsid w:val="00874715"/>
    <w:rsid w:val="00874EB1"/>
    <w:rsid w:val="008752D4"/>
    <w:rsid w:val="00875367"/>
    <w:rsid w:val="008756AE"/>
    <w:rsid w:val="0088067E"/>
    <w:rsid w:val="008811E3"/>
    <w:rsid w:val="00881916"/>
    <w:rsid w:val="008821A0"/>
    <w:rsid w:val="00882AAE"/>
    <w:rsid w:val="00882C3C"/>
    <w:rsid w:val="00882D72"/>
    <w:rsid w:val="00883FDC"/>
    <w:rsid w:val="008844F1"/>
    <w:rsid w:val="008849F8"/>
    <w:rsid w:val="00884A18"/>
    <w:rsid w:val="00884A2E"/>
    <w:rsid w:val="008856C2"/>
    <w:rsid w:val="00885BD2"/>
    <w:rsid w:val="00885F99"/>
    <w:rsid w:val="008863A8"/>
    <w:rsid w:val="00886549"/>
    <w:rsid w:val="00886F6D"/>
    <w:rsid w:val="00887A68"/>
    <w:rsid w:val="00887BEB"/>
    <w:rsid w:val="00887CDC"/>
    <w:rsid w:val="00887F63"/>
    <w:rsid w:val="0089070F"/>
    <w:rsid w:val="00890842"/>
    <w:rsid w:val="00890BA4"/>
    <w:rsid w:val="0089101A"/>
    <w:rsid w:val="008916F9"/>
    <w:rsid w:val="00892FE7"/>
    <w:rsid w:val="00893626"/>
    <w:rsid w:val="00893F0D"/>
    <w:rsid w:val="00894330"/>
    <w:rsid w:val="00894EF2"/>
    <w:rsid w:val="008956D9"/>
    <w:rsid w:val="00895CCE"/>
    <w:rsid w:val="0089613C"/>
    <w:rsid w:val="0089652A"/>
    <w:rsid w:val="008968AF"/>
    <w:rsid w:val="00896CD1"/>
    <w:rsid w:val="00897CFE"/>
    <w:rsid w:val="008A0335"/>
    <w:rsid w:val="008A0FD2"/>
    <w:rsid w:val="008A109A"/>
    <w:rsid w:val="008A111B"/>
    <w:rsid w:val="008A1792"/>
    <w:rsid w:val="008A19FD"/>
    <w:rsid w:val="008A1B50"/>
    <w:rsid w:val="008A2EE5"/>
    <w:rsid w:val="008A3144"/>
    <w:rsid w:val="008A33DE"/>
    <w:rsid w:val="008A3C4D"/>
    <w:rsid w:val="008A3D90"/>
    <w:rsid w:val="008A4559"/>
    <w:rsid w:val="008A4A6E"/>
    <w:rsid w:val="008A5623"/>
    <w:rsid w:val="008A5844"/>
    <w:rsid w:val="008A5925"/>
    <w:rsid w:val="008A5A52"/>
    <w:rsid w:val="008A6CA0"/>
    <w:rsid w:val="008A70D4"/>
    <w:rsid w:val="008A7B66"/>
    <w:rsid w:val="008B053E"/>
    <w:rsid w:val="008B14AE"/>
    <w:rsid w:val="008B1670"/>
    <w:rsid w:val="008B1708"/>
    <w:rsid w:val="008B1AAD"/>
    <w:rsid w:val="008B2173"/>
    <w:rsid w:val="008B2771"/>
    <w:rsid w:val="008B2C79"/>
    <w:rsid w:val="008B2D9B"/>
    <w:rsid w:val="008B31D8"/>
    <w:rsid w:val="008B366B"/>
    <w:rsid w:val="008B391A"/>
    <w:rsid w:val="008B3A55"/>
    <w:rsid w:val="008B40BA"/>
    <w:rsid w:val="008B54B9"/>
    <w:rsid w:val="008B6478"/>
    <w:rsid w:val="008B6B16"/>
    <w:rsid w:val="008B6CB8"/>
    <w:rsid w:val="008B6D92"/>
    <w:rsid w:val="008B73BB"/>
    <w:rsid w:val="008C0078"/>
    <w:rsid w:val="008C101A"/>
    <w:rsid w:val="008C10B9"/>
    <w:rsid w:val="008C1B38"/>
    <w:rsid w:val="008C1F36"/>
    <w:rsid w:val="008C1F9D"/>
    <w:rsid w:val="008C200C"/>
    <w:rsid w:val="008C21FD"/>
    <w:rsid w:val="008C28A1"/>
    <w:rsid w:val="008C28BA"/>
    <w:rsid w:val="008C2CFA"/>
    <w:rsid w:val="008C3361"/>
    <w:rsid w:val="008C33E5"/>
    <w:rsid w:val="008C38FF"/>
    <w:rsid w:val="008C4789"/>
    <w:rsid w:val="008C53FF"/>
    <w:rsid w:val="008C5602"/>
    <w:rsid w:val="008C5F8F"/>
    <w:rsid w:val="008C6971"/>
    <w:rsid w:val="008C6B28"/>
    <w:rsid w:val="008C6CF0"/>
    <w:rsid w:val="008C6D0D"/>
    <w:rsid w:val="008C7A7A"/>
    <w:rsid w:val="008C7CE5"/>
    <w:rsid w:val="008C7E48"/>
    <w:rsid w:val="008C7E4D"/>
    <w:rsid w:val="008D03DF"/>
    <w:rsid w:val="008D0C5E"/>
    <w:rsid w:val="008D1492"/>
    <w:rsid w:val="008D1E7A"/>
    <w:rsid w:val="008D29A3"/>
    <w:rsid w:val="008D2E41"/>
    <w:rsid w:val="008D423A"/>
    <w:rsid w:val="008D5618"/>
    <w:rsid w:val="008D7283"/>
    <w:rsid w:val="008E0084"/>
    <w:rsid w:val="008E0771"/>
    <w:rsid w:val="008E086C"/>
    <w:rsid w:val="008E0D9E"/>
    <w:rsid w:val="008E15AF"/>
    <w:rsid w:val="008E1719"/>
    <w:rsid w:val="008E1A57"/>
    <w:rsid w:val="008E2350"/>
    <w:rsid w:val="008E25C6"/>
    <w:rsid w:val="008E3F88"/>
    <w:rsid w:val="008E496B"/>
    <w:rsid w:val="008E4B29"/>
    <w:rsid w:val="008E4EE9"/>
    <w:rsid w:val="008E6557"/>
    <w:rsid w:val="008F095B"/>
    <w:rsid w:val="008F0CC1"/>
    <w:rsid w:val="008F169E"/>
    <w:rsid w:val="008F1F41"/>
    <w:rsid w:val="008F262E"/>
    <w:rsid w:val="008F2D2D"/>
    <w:rsid w:val="008F31E4"/>
    <w:rsid w:val="008F3DB1"/>
    <w:rsid w:val="008F3E39"/>
    <w:rsid w:val="008F3F94"/>
    <w:rsid w:val="008F4914"/>
    <w:rsid w:val="008F4AA5"/>
    <w:rsid w:val="008F5179"/>
    <w:rsid w:val="008F54E8"/>
    <w:rsid w:val="008F578C"/>
    <w:rsid w:val="008F580C"/>
    <w:rsid w:val="008F5D0C"/>
    <w:rsid w:val="008F6249"/>
    <w:rsid w:val="008F6251"/>
    <w:rsid w:val="008F6645"/>
    <w:rsid w:val="008F6683"/>
    <w:rsid w:val="008F72E2"/>
    <w:rsid w:val="008F7971"/>
    <w:rsid w:val="00900277"/>
    <w:rsid w:val="0090048B"/>
    <w:rsid w:val="00900749"/>
    <w:rsid w:val="00900A42"/>
    <w:rsid w:val="00900ECE"/>
    <w:rsid w:val="00901921"/>
    <w:rsid w:val="00901D36"/>
    <w:rsid w:val="00901E4D"/>
    <w:rsid w:val="0090251C"/>
    <w:rsid w:val="00902A0E"/>
    <w:rsid w:val="00902CD3"/>
    <w:rsid w:val="009032EF"/>
    <w:rsid w:val="009036A3"/>
    <w:rsid w:val="00904670"/>
    <w:rsid w:val="00904E6F"/>
    <w:rsid w:val="00905335"/>
    <w:rsid w:val="0090538F"/>
    <w:rsid w:val="00905966"/>
    <w:rsid w:val="00905A3C"/>
    <w:rsid w:val="00906CAC"/>
    <w:rsid w:val="00907385"/>
    <w:rsid w:val="0090774C"/>
    <w:rsid w:val="00907C42"/>
    <w:rsid w:val="00907CC5"/>
    <w:rsid w:val="00907D7A"/>
    <w:rsid w:val="0091045D"/>
    <w:rsid w:val="00910651"/>
    <w:rsid w:val="0091120D"/>
    <w:rsid w:val="009113DF"/>
    <w:rsid w:val="009115BA"/>
    <w:rsid w:val="009118E6"/>
    <w:rsid w:val="009120C2"/>
    <w:rsid w:val="00912175"/>
    <w:rsid w:val="0091241D"/>
    <w:rsid w:val="0091279D"/>
    <w:rsid w:val="009133F5"/>
    <w:rsid w:val="00913B7C"/>
    <w:rsid w:val="00914035"/>
    <w:rsid w:val="0091443A"/>
    <w:rsid w:val="0091480F"/>
    <w:rsid w:val="009148F1"/>
    <w:rsid w:val="0091526E"/>
    <w:rsid w:val="00915632"/>
    <w:rsid w:val="00916894"/>
    <w:rsid w:val="00916A4D"/>
    <w:rsid w:val="00916DBE"/>
    <w:rsid w:val="00916FE5"/>
    <w:rsid w:val="0091718B"/>
    <w:rsid w:val="0091773B"/>
    <w:rsid w:val="00917E15"/>
    <w:rsid w:val="00920532"/>
    <w:rsid w:val="0092055D"/>
    <w:rsid w:val="00920D55"/>
    <w:rsid w:val="00920D7A"/>
    <w:rsid w:val="00921093"/>
    <w:rsid w:val="009211F6"/>
    <w:rsid w:val="009217AA"/>
    <w:rsid w:val="00921F29"/>
    <w:rsid w:val="00922963"/>
    <w:rsid w:val="00922D99"/>
    <w:rsid w:val="00923206"/>
    <w:rsid w:val="0092364B"/>
    <w:rsid w:val="00923F85"/>
    <w:rsid w:val="00925205"/>
    <w:rsid w:val="00925B6A"/>
    <w:rsid w:val="0092790B"/>
    <w:rsid w:val="009303E1"/>
    <w:rsid w:val="009311A2"/>
    <w:rsid w:val="00931EAF"/>
    <w:rsid w:val="00932083"/>
    <w:rsid w:val="0093274D"/>
    <w:rsid w:val="00932CBE"/>
    <w:rsid w:val="00932D95"/>
    <w:rsid w:val="009332DC"/>
    <w:rsid w:val="009334AA"/>
    <w:rsid w:val="00933B41"/>
    <w:rsid w:val="00933B59"/>
    <w:rsid w:val="00933FF0"/>
    <w:rsid w:val="00934595"/>
    <w:rsid w:val="00934EB7"/>
    <w:rsid w:val="00935346"/>
    <w:rsid w:val="009353E9"/>
    <w:rsid w:val="0093578F"/>
    <w:rsid w:val="00935982"/>
    <w:rsid w:val="00936280"/>
    <w:rsid w:val="00936F7F"/>
    <w:rsid w:val="00937D6B"/>
    <w:rsid w:val="00937E9C"/>
    <w:rsid w:val="009409E5"/>
    <w:rsid w:val="009411A6"/>
    <w:rsid w:val="0094127F"/>
    <w:rsid w:val="0094170D"/>
    <w:rsid w:val="00941A8C"/>
    <w:rsid w:val="00941DE7"/>
    <w:rsid w:val="00942719"/>
    <w:rsid w:val="00942AE7"/>
    <w:rsid w:val="00942CF9"/>
    <w:rsid w:val="00942F2F"/>
    <w:rsid w:val="009431F5"/>
    <w:rsid w:val="00943299"/>
    <w:rsid w:val="009439E0"/>
    <w:rsid w:val="00943D37"/>
    <w:rsid w:val="00944022"/>
    <w:rsid w:val="0094428B"/>
    <w:rsid w:val="00944AFF"/>
    <w:rsid w:val="00944C44"/>
    <w:rsid w:val="00945C9E"/>
    <w:rsid w:val="00946481"/>
    <w:rsid w:val="00946CF7"/>
    <w:rsid w:val="00946FFF"/>
    <w:rsid w:val="00947B8D"/>
    <w:rsid w:val="00947CEF"/>
    <w:rsid w:val="00947D31"/>
    <w:rsid w:val="00950C75"/>
    <w:rsid w:val="009512EB"/>
    <w:rsid w:val="009513DA"/>
    <w:rsid w:val="00951B88"/>
    <w:rsid w:val="00952164"/>
    <w:rsid w:val="00952196"/>
    <w:rsid w:val="00952919"/>
    <w:rsid w:val="0095296B"/>
    <w:rsid w:val="00952FE4"/>
    <w:rsid w:val="009532FF"/>
    <w:rsid w:val="00953412"/>
    <w:rsid w:val="0095421F"/>
    <w:rsid w:val="00954AEC"/>
    <w:rsid w:val="0095512D"/>
    <w:rsid w:val="00955697"/>
    <w:rsid w:val="00955814"/>
    <w:rsid w:val="0095632B"/>
    <w:rsid w:val="009564C5"/>
    <w:rsid w:val="009564D5"/>
    <w:rsid w:val="00956781"/>
    <w:rsid w:val="009579DF"/>
    <w:rsid w:val="0096017B"/>
    <w:rsid w:val="00961436"/>
    <w:rsid w:val="0096189B"/>
    <w:rsid w:val="00961CC0"/>
    <w:rsid w:val="00962F2B"/>
    <w:rsid w:val="00963251"/>
    <w:rsid w:val="00963843"/>
    <w:rsid w:val="00963846"/>
    <w:rsid w:val="00964284"/>
    <w:rsid w:val="00964876"/>
    <w:rsid w:val="0096491B"/>
    <w:rsid w:val="00964E5C"/>
    <w:rsid w:val="0096519E"/>
    <w:rsid w:val="009658AA"/>
    <w:rsid w:val="00965CF4"/>
    <w:rsid w:val="00965ECB"/>
    <w:rsid w:val="00966081"/>
    <w:rsid w:val="00966620"/>
    <w:rsid w:val="009671F6"/>
    <w:rsid w:val="009675EE"/>
    <w:rsid w:val="00967EAA"/>
    <w:rsid w:val="0097040A"/>
    <w:rsid w:val="00970636"/>
    <w:rsid w:val="009712CA"/>
    <w:rsid w:val="00971ECE"/>
    <w:rsid w:val="00972465"/>
    <w:rsid w:val="009726A9"/>
    <w:rsid w:val="00972DB7"/>
    <w:rsid w:val="00973099"/>
    <w:rsid w:val="0097337F"/>
    <w:rsid w:val="009735F7"/>
    <w:rsid w:val="00974639"/>
    <w:rsid w:val="009748BD"/>
    <w:rsid w:val="00975E9D"/>
    <w:rsid w:val="00976134"/>
    <w:rsid w:val="009761B6"/>
    <w:rsid w:val="00976A57"/>
    <w:rsid w:val="00976A8D"/>
    <w:rsid w:val="00980071"/>
    <w:rsid w:val="00980ED9"/>
    <w:rsid w:val="00981257"/>
    <w:rsid w:val="00981A3E"/>
    <w:rsid w:val="009823D3"/>
    <w:rsid w:val="0098323C"/>
    <w:rsid w:val="0098354B"/>
    <w:rsid w:val="00984AB3"/>
    <w:rsid w:val="00985751"/>
    <w:rsid w:val="00985B77"/>
    <w:rsid w:val="00986A2E"/>
    <w:rsid w:val="00987372"/>
    <w:rsid w:val="0098776E"/>
    <w:rsid w:val="0098784D"/>
    <w:rsid w:val="00987859"/>
    <w:rsid w:val="00990173"/>
    <w:rsid w:val="0099042A"/>
    <w:rsid w:val="00990B22"/>
    <w:rsid w:val="00990F19"/>
    <w:rsid w:val="00991346"/>
    <w:rsid w:val="009919E8"/>
    <w:rsid w:val="00991AD5"/>
    <w:rsid w:val="00991B55"/>
    <w:rsid w:val="00991E19"/>
    <w:rsid w:val="0099250A"/>
    <w:rsid w:val="009928DE"/>
    <w:rsid w:val="0099293B"/>
    <w:rsid w:val="00993B89"/>
    <w:rsid w:val="00993BB1"/>
    <w:rsid w:val="00993EC1"/>
    <w:rsid w:val="00994000"/>
    <w:rsid w:val="0099463C"/>
    <w:rsid w:val="00994946"/>
    <w:rsid w:val="00994966"/>
    <w:rsid w:val="00994D4C"/>
    <w:rsid w:val="00995484"/>
    <w:rsid w:val="009954B2"/>
    <w:rsid w:val="00996338"/>
    <w:rsid w:val="00996861"/>
    <w:rsid w:val="00996C8B"/>
    <w:rsid w:val="00996FDA"/>
    <w:rsid w:val="00997559"/>
    <w:rsid w:val="009976AB"/>
    <w:rsid w:val="009977A5"/>
    <w:rsid w:val="00997BF4"/>
    <w:rsid w:val="00997E96"/>
    <w:rsid w:val="009A00C9"/>
    <w:rsid w:val="009A01F6"/>
    <w:rsid w:val="009A0364"/>
    <w:rsid w:val="009A0493"/>
    <w:rsid w:val="009A069B"/>
    <w:rsid w:val="009A0B87"/>
    <w:rsid w:val="009A1325"/>
    <w:rsid w:val="009A162B"/>
    <w:rsid w:val="009A1735"/>
    <w:rsid w:val="009A1B14"/>
    <w:rsid w:val="009A1C7D"/>
    <w:rsid w:val="009A1CDA"/>
    <w:rsid w:val="009A26F6"/>
    <w:rsid w:val="009A2836"/>
    <w:rsid w:val="009A2ED7"/>
    <w:rsid w:val="009A3428"/>
    <w:rsid w:val="009A3583"/>
    <w:rsid w:val="009A3778"/>
    <w:rsid w:val="009A3C49"/>
    <w:rsid w:val="009A5383"/>
    <w:rsid w:val="009A55D0"/>
    <w:rsid w:val="009A5BFD"/>
    <w:rsid w:val="009A603B"/>
    <w:rsid w:val="009A61A4"/>
    <w:rsid w:val="009A6AB7"/>
    <w:rsid w:val="009A6BD0"/>
    <w:rsid w:val="009A6F99"/>
    <w:rsid w:val="009A7B59"/>
    <w:rsid w:val="009A7BE0"/>
    <w:rsid w:val="009A7CAA"/>
    <w:rsid w:val="009B06AD"/>
    <w:rsid w:val="009B07BD"/>
    <w:rsid w:val="009B25F4"/>
    <w:rsid w:val="009B2E55"/>
    <w:rsid w:val="009B2ECC"/>
    <w:rsid w:val="009B31C6"/>
    <w:rsid w:val="009B322B"/>
    <w:rsid w:val="009B37B0"/>
    <w:rsid w:val="009B3AF1"/>
    <w:rsid w:val="009B3BC4"/>
    <w:rsid w:val="009B3BC8"/>
    <w:rsid w:val="009B47D7"/>
    <w:rsid w:val="009B485F"/>
    <w:rsid w:val="009B4870"/>
    <w:rsid w:val="009B48A7"/>
    <w:rsid w:val="009B4FE2"/>
    <w:rsid w:val="009B502A"/>
    <w:rsid w:val="009B55C2"/>
    <w:rsid w:val="009B710B"/>
    <w:rsid w:val="009B7407"/>
    <w:rsid w:val="009B75C9"/>
    <w:rsid w:val="009B79BD"/>
    <w:rsid w:val="009B7D54"/>
    <w:rsid w:val="009C129D"/>
    <w:rsid w:val="009C1381"/>
    <w:rsid w:val="009C16CC"/>
    <w:rsid w:val="009C1AE3"/>
    <w:rsid w:val="009C1D7A"/>
    <w:rsid w:val="009C2462"/>
    <w:rsid w:val="009C252D"/>
    <w:rsid w:val="009C25FE"/>
    <w:rsid w:val="009C263B"/>
    <w:rsid w:val="009C2958"/>
    <w:rsid w:val="009C2999"/>
    <w:rsid w:val="009C2D5E"/>
    <w:rsid w:val="009C430A"/>
    <w:rsid w:val="009C4505"/>
    <w:rsid w:val="009C5321"/>
    <w:rsid w:val="009C67CC"/>
    <w:rsid w:val="009C6DD5"/>
    <w:rsid w:val="009C733B"/>
    <w:rsid w:val="009C7871"/>
    <w:rsid w:val="009C7E8F"/>
    <w:rsid w:val="009D011B"/>
    <w:rsid w:val="009D0894"/>
    <w:rsid w:val="009D0A52"/>
    <w:rsid w:val="009D0DDF"/>
    <w:rsid w:val="009D1068"/>
    <w:rsid w:val="009D1734"/>
    <w:rsid w:val="009D2CB3"/>
    <w:rsid w:val="009D312C"/>
    <w:rsid w:val="009D3C3E"/>
    <w:rsid w:val="009D442E"/>
    <w:rsid w:val="009D447A"/>
    <w:rsid w:val="009D44A0"/>
    <w:rsid w:val="009D4634"/>
    <w:rsid w:val="009D4D59"/>
    <w:rsid w:val="009D5F06"/>
    <w:rsid w:val="009D6156"/>
    <w:rsid w:val="009D635E"/>
    <w:rsid w:val="009D6FA6"/>
    <w:rsid w:val="009D7B79"/>
    <w:rsid w:val="009E010D"/>
    <w:rsid w:val="009E06B5"/>
    <w:rsid w:val="009E06B7"/>
    <w:rsid w:val="009E0F46"/>
    <w:rsid w:val="009E10C0"/>
    <w:rsid w:val="009E124F"/>
    <w:rsid w:val="009E13B1"/>
    <w:rsid w:val="009E1594"/>
    <w:rsid w:val="009E1738"/>
    <w:rsid w:val="009E1A09"/>
    <w:rsid w:val="009E1AB5"/>
    <w:rsid w:val="009E1C72"/>
    <w:rsid w:val="009E1FA6"/>
    <w:rsid w:val="009E201B"/>
    <w:rsid w:val="009E216C"/>
    <w:rsid w:val="009E2615"/>
    <w:rsid w:val="009E2B16"/>
    <w:rsid w:val="009E2EC9"/>
    <w:rsid w:val="009E35E7"/>
    <w:rsid w:val="009E3696"/>
    <w:rsid w:val="009E36C3"/>
    <w:rsid w:val="009E4275"/>
    <w:rsid w:val="009E44BF"/>
    <w:rsid w:val="009E5E45"/>
    <w:rsid w:val="009E61D8"/>
    <w:rsid w:val="009E6606"/>
    <w:rsid w:val="009E66E7"/>
    <w:rsid w:val="009E6AC4"/>
    <w:rsid w:val="009E6AD8"/>
    <w:rsid w:val="009E6BED"/>
    <w:rsid w:val="009E7EE3"/>
    <w:rsid w:val="009F0E61"/>
    <w:rsid w:val="009F0F76"/>
    <w:rsid w:val="009F29D3"/>
    <w:rsid w:val="009F3C16"/>
    <w:rsid w:val="009F44B8"/>
    <w:rsid w:val="009F48BA"/>
    <w:rsid w:val="009F4AF4"/>
    <w:rsid w:val="009F539D"/>
    <w:rsid w:val="009F53DB"/>
    <w:rsid w:val="009F5C09"/>
    <w:rsid w:val="009F6470"/>
    <w:rsid w:val="009F6F2E"/>
    <w:rsid w:val="009F70C5"/>
    <w:rsid w:val="009F771C"/>
    <w:rsid w:val="009F791C"/>
    <w:rsid w:val="00A000F6"/>
    <w:rsid w:val="00A0071C"/>
    <w:rsid w:val="00A00751"/>
    <w:rsid w:val="00A0088C"/>
    <w:rsid w:val="00A008B7"/>
    <w:rsid w:val="00A0257E"/>
    <w:rsid w:val="00A02C22"/>
    <w:rsid w:val="00A02FE0"/>
    <w:rsid w:val="00A041EE"/>
    <w:rsid w:val="00A04365"/>
    <w:rsid w:val="00A04400"/>
    <w:rsid w:val="00A0471A"/>
    <w:rsid w:val="00A047D1"/>
    <w:rsid w:val="00A0526B"/>
    <w:rsid w:val="00A0599E"/>
    <w:rsid w:val="00A063B7"/>
    <w:rsid w:val="00A066B4"/>
    <w:rsid w:val="00A07495"/>
    <w:rsid w:val="00A075E8"/>
    <w:rsid w:val="00A07E01"/>
    <w:rsid w:val="00A07E56"/>
    <w:rsid w:val="00A10C00"/>
    <w:rsid w:val="00A1131B"/>
    <w:rsid w:val="00A1134C"/>
    <w:rsid w:val="00A114E8"/>
    <w:rsid w:val="00A11871"/>
    <w:rsid w:val="00A12303"/>
    <w:rsid w:val="00A1407E"/>
    <w:rsid w:val="00A14204"/>
    <w:rsid w:val="00A146A0"/>
    <w:rsid w:val="00A146FF"/>
    <w:rsid w:val="00A149D8"/>
    <w:rsid w:val="00A1528D"/>
    <w:rsid w:val="00A15D57"/>
    <w:rsid w:val="00A15F4D"/>
    <w:rsid w:val="00A160FF"/>
    <w:rsid w:val="00A162A8"/>
    <w:rsid w:val="00A163B5"/>
    <w:rsid w:val="00A16CDE"/>
    <w:rsid w:val="00A16F03"/>
    <w:rsid w:val="00A17311"/>
    <w:rsid w:val="00A2017D"/>
    <w:rsid w:val="00A201B2"/>
    <w:rsid w:val="00A20299"/>
    <w:rsid w:val="00A20626"/>
    <w:rsid w:val="00A208DF"/>
    <w:rsid w:val="00A2117B"/>
    <w:rsid w:val="00A211AB"/>
    <w:rsid w:val="00A2128A"/>
    <w:rsid w:val="00A21BFB"/>
    <w:rsid w:val="00A2212C"/>
    <w:rsid w:val="00A22479"/>
    <w:rsid w:val="00A2298E"/>
    <w:rsid w:val="00A22D4B"/>
    <w:rsid w:val="00A233FA"/>
    <w:rsid w:val="00A23839"/>
    <w:rsid w:val="00A24BF7"/>
    <w:rsid w:val="00A263CA"/>
    <w:rsid w:val="00A26926"/>
    <w:rsid w:val="00A269AC"/>
    <w:rsid w:val="00A27070"/>
    <w:rsid w:val="00A27A21"/>
    <w:rsid w:val="00A27E0C"/>
    <w:rsid w:val="00A300DB"/>
    <w:rsid w:val="00A30584"/>
    <w:rsid w:val="00A31031"/>
    <w:rsid w:val="00A3157C"/>
    <w:rsid w:val="00A31A39"/>
    <w:rsid w:val="00A32409"/>
    <w:rsid w:val="00A32512"/>
    <w:rsid w:val="00A3275A"/>
    <w:rsid w:val="00A33157"/>
    <w:rsid w:val="00A34127"/>
    <w:rsid w:val="00A34335"/>
    <w:rsid w:val="00A3450D"/>
    <w:rsid w:val="00A345B2"/>
    <w:rsid w:val="00A34843"/>
    <w:rsid w:val="00A349DE"/>
    <w:rsid w:val="00A34C90"/>
    <w:rsid w:val="00A3518B"/>
    <w:rsid w:val="00A35ABB"/>
    <w:rsid w:val="00A3671B"/>
    <w:rsid w:val="00A36E9A"/>
    <w:rsid w:val="00A37232"/>
    <w:rsid w:val="00A37A30"/>
    <w:rsid w:val="00A4011D"/>
    <w:rsid w:val="00A40783"/>
    <w:rsid w:val="00A407AA"/>
    <w:rsid w:val="00A41CAD"/>
    <w:rsid w:val="00A41D13"/>
    <w:rsid w:val="00A42005"/>
    <w:rsid w:val="00A4201E"/>
    <w:rsid w:val="00A42A13"/>
    <w:rsid w:val="00A42D67"/>
    <w:rsid w:val="00A4452B"/>
    <w:rsid w:val="00A4470C"/>
    <w:rsid w:val="00A44796"/>
    <w:rsid w:val="00A44C2F"/>
    <w:rsid w:val="00A44D38"/>
    <w:rsid w:val="00A45066"/>
    <w:rsid w:val="00A457B6"/>
    <w:rsid w:val="00A45E3C"/>
    <w:rsid w:val="00A466A2"/>
    <w:rsid w:val="00A46E07"/>
    <w:rsid w:val="00A46F65"/>
    <w:rsid w:val="00A476A6"/>
    <w:rsid w:val="00A47AA2"/>
    <w:rsid w:val="00A501B8"/>
    <w:rsid w:val="00A51949"/>
    <w:rsid w:val="00A51955"/>
    <w:rsid w:val="00A519BD"/>
    <w:rsid w:val="00A5207F"/>
    <w:rsid w:val="00A522B5"/>
    <w:rsid w:val="00A52544"/>
    <w:rsid w:val="00A52DAD"/>
    <w:rsid w:val="00A52E33"/>
    <w:rsid w:val="00A536B8"/>
    <w:rsid w:val="00A53AF7"/>
    <w:rsid w:val="00A540CE"/>
    <w:rsid w:val="00A5429B"/>
    <w:rsid w:val="00A543B5"/>
    <w:rsid w:val="00A54FF9"/>
    <w:rsid w:val="00A552D8"/>
    <w:rsid w:val="00A55497"/>
    <w:rsid w:val="00A557C3"/>
    <w:rsid w:val="00A5618C"/>
    <w:rsid w:val="00A56571"/>
    <w:rsid w:val="00A56B2B"/>
    <w:rsid w:val="00A56B88"/>
    <w:rsid w:val="00A56B9F"/>
    <w:rsid w:val="00A56E54"/>
    <w:rsid w:val="00A571DE"/>
    <w:rsid w:val="00A573AB"/>
    <w:rsid w:val="00A578AA"/>
    <w:rsid w:val="00A6095E"/>
    <w:rsid w:val="00A6096C"/>
    <w:rsid w:val="00A60A58"/>
    <w:rsid w:val="00A60A68"/>
    <w:rsid w:val="00A60E9A"/>
    <w:rsid w:val="00A613AE"/>
    <w:rsid w:val="00A619BF"/>
    <w:rsid w:val="00A62456"/>
    <w:rsid w:val="00A6282F"/>
    <w:rsid w:val="00A62B71"/>
    <w:rsid w:val="00A62BED"/>
    <w:rsid w:val="00A633A0"/>
    <w:rsid w:val="00A63AF1"/>
    <w:rsid w:val="00A63F6F"/>
    <w:rsid w:val="00A63FB6"/>
    <w:rsid w:val="00A64322"/>
    <w:rsid w:val="00A64526"/>
    <w:rsid w:val="00A64745"/>
    <w:rsid w:val="00A649AD"/>
    <w:rsid w:val="00A649F6"/>
    <w:rsid w:val="00A64A15"/>
    <w:rsid w:val="00A64AA5"/>
    <w:rsid w:val="00A65058"/>
    <w:rsid w:val="00A6507B"/>
    <w:rsid w:val="00A65372"/>
    <w:rsid w:val="00A6542E"/>
    <w:rsid w:val="00A6547B"/>
    <w:rsid w:val="00A659DE"/>
    <w:rsid w:val="00A65BB2"/>
    <w:rsid w:val="00A6617C"/>
    <w:rsid w:val="00A662C2"/>
    <w:rsid w:val="00A6644F"/>
    <w:rsid w:val="00A66B1A"/>
    <w:rsid w:val="00A66D22"/>
    <w:rsid w:val="00A678E1"/>
    <w:rsid w:val="00A67EC2"/>
    <w:rsid w:val="00A7082A"/>
    <w:rsid w:val="00A70DD0"/>
    <w:rsid w:val="00A718FA"/>
    <w:rsid w:val="00A71A15"/>
    <w:rsid w:val="00A71E69"/>
    <w:rsid w:val="00A73367"/>
    <w:rsid w:val="00A7346B"/>
    <w:rsid w:val="00A73665"/>
    <w:rsid w:val="00A73789"/>
    <w:rsid w:val="00A74881"/>
    <w:rsid w:val="00A74A01"/>
    <w:rsid w:val="00A74AF2"/>
    <w:rsid w:val="00A75BD6"/>
    <w:rsid w:val="00A76710"/>
    <w:rsid w:val="00A773DD"/>
    <w:rsid w:val="00A775D0"/>
    <w:rsid w:val="00A77B3B"/>
    <w:rsid w:val="00A8008E"/>
    <w:rsid w:val="00A8052D"/>
    <w:rsid w:val="00A80D65"/>
    <w:rsid w:val="00A81109"/>
    <w:rsid w:val="00A81639"/>
    <w:rsid w:val="00A81697"/>
    <w:rsid w:val="00A81795"/>
    <w:rsid w:val="00A81D19"/>
    <w:rsid w:val="00A82AF3"/>
    <w:rsid w:val="00A82E78"/>
    <w:rsid w:val="00A8350C"/>
    <w:rsid w:val="00A835B9"/>
    <w:rsid w:val="00A84A92"/>
    <w:rsid w:val="00A84AD9"/>
    <w:rsid w:val="00A84AF7"/>
    <w:rsid w:val="00A84FE8"/>
    <w:rsid w:val="00A85262"/>
    <w:rsid w:val="00A857F2"/>
    <w:rsid w:val="00A85C93"/>
    <w:rsid w:val="00A862A4"/>
    <w:rsid w:val="00A8690C"/>
    <w:rsid w:val="00A869B8"/>
    <w:rsid w:val="00A86AB7"/>
    <w:rsid w:val="00A8704D"/>
    <w:rsid w:val="00A8729A"/>
    <w:rsid w:val="00A9006B"/>
    <w:rsid w:val="00A902B1"/>
    <w:rsid w:val="00A90555"/>
    <w:rsid w:val="00A90AB3"/>
    <w:rsid w:val="00A90E02"/>
    <w:rsid w:val="00A90ED5"/>
    <w:rsid w:val="00A91635"/>
    <w:rsid w:val="00A92502"/>
    <w:rsid w:val="00A92CB1"/>
    <w:rsid w:val="00A949C8"/>
    <w:rsid w:val="00A949C9"/>
    <w:rsid w:val="00A94D3D"/>
    <w:rsid w:val="00A94F9E"/>
    <w:rsid w:val="00A95DBF"/>
    <w:rsid w:val="00A96025"/>
    <w:rsid w:val="00A96385"/>
    <w:rsid w:val="00A969CC"/>
    <w:rsid w:val="00A96BAB"/>
    <w:rsid w:val="00A9774F"/>
    <w:rsid w:val="00A977BA"/>
    <w:rsid w:val="00A9785A"/>
    <w:rsid w:val="00A97BFC"/>
    <w:rsid w:val="00AA017B"/>
    <w:rsid w:val="00AA0420"/>
    <w:rsid w:val="00AA0A01"/>
    <w:rsid w:val="00AA0C2A"/>
    <w:rsid w:val="00AA0FFE"/>
    <w:rsid w:val="00AA1C54"/>
    <w:rsid w:val="00AA1D65"/>
    <w:rsid w:val="00AA2262"/>
    <w:rsid w:val="00AA22A2"/>
    <w:rsid w:val="00AA22F7"/>
    <w:rsid w:val="00AA280A"/>
    <w:rsid w:val="00AA2DB4"/>
    <w:rsid w:val="00AA354C"/>
    <w:rsid w:val="00AA3CF2"/>
    <w:rsid w:val="00AA422B"/>
    <w:rsid w:val="00AA5160"/>
    <w:rsid w:val="00AA5BEB"/>
    <w:rsid w:val="00AA6EE8"/>
    <w:rsid w:val="00AA742B"/>
    <w:rsid w:val="00AA75A3"/>
    <w:rsid w:val="00AA7AA0"/>
    <w:rsid w:val="00AB070D"/>
    <w:rsid w:val="00AB0922"/>
    <w:rsid w:val="00AB13EF"/>
    <w:rsid w:val="00AB1E1F"/>
    <w:rsid w:val="00AB2001"/>
    <w:rsid w:val="00AB2597"/>
    <w:rsid w:val="00AB343D"/>
    <w:rsid w:val="00AB376C"/>
    <w:rsid w:val="00AB39EA"/>
    <w:rsid w:val="00AB40F9"/>
    <w:rsid w:val="00AB5236"/>
    <w:rsid w:val="00AB5238"/>
    <w:rsid w:val="00AB55B9"/>
    <w:rsid w:val="00AB561E"/>
    <w:rsid w:val="00AB6051"/>
    <w:rsid w:val="00AB6AE5"/>
    <w:rsid w:val="00AB6CB3"/>
    <w:rsid w:val="00AB73ED"/>
    <w:rsid w:val="00AC01BD"/>
    <w:rsid w:val="00AC0F26"/>
    <w:rsid w:val="00AC235E"/>
    <w:rsid w:val="00AC2B0A"/>
    <w:rsid w:val="00AC327F"/>
    <w:rsid w:val="00AC34D2"/>
    <w:rsid w:val="00AC4A5F"/>
    <w:rsid w:val="00AC4BC3"/>
    <w:rsid w:val="00AC62E6"/>
    <w:rsid w:val="00AC64E2"/>
    <w:rsid w:val="00AC6C44"/>
    <w:rsid w:val="00AC6C50"/>
    <w:rsid w:val="00AC729A"/>
    <w:rsid w:val="00AC7AB5"/>
    <w:rsid w:val="00AC7B55"/>
    <w:rsid w:val="00AC7D44"/>
    <w:rsid w:val="00AD004F"/>
    <w:rsid w:val="00AD05F7"/>
    <w:rsid w:val="00AD0AF4"/>
    <w:rsid w:val="00AD0D3E"/>
    <w:rsid w:val="00AD2DDC"/>
    <w:rsid w:val="00AD2E5B"/>
    <w:rsid w:val="00AD2E62"/>
    <w:rsid w:val="00AD339A"/>
    <w:rsid w:val="00AD3E2E"/>
    <w:rsid w:val="00AD497A"/>
    <w:rsid w:val="00AD4ECC"/>
    <w:rsid w:val="00AD543B"/>
    <w:rsid w:val="00AD55DF"/>
    <w:rsid w:val="00AD597B"/>
    <w:rsid w:val="00AD5CBA"/>
    <w:rsid w:val="00AD5DBD"/>
    <w:rsid w:val="00AD7391"/>
    <w:rsid w:val="00AD7640"/>
    <w:rsid w:val="00AD77D2"/>
    <w:rsid w:val="00AD7B4F"/>
    <w:rsid w:val="00AE0213"/>
    <w:rsid w:val="00AE10D9"/>
    <w:rsid w:val="00AE11AF"/>
    <w:rsid w:val="00AE154C"/>
    <w:rsid w:val="00AE1F23"/>
    <w:rsid w:val="00AE2B05"/>
    <w:rsid w:val="00AE2E8D"/>
    <w:rsid w:val="00AE30EB"/>
    <w:rsid w:val="00AE317D"/>
    <w:rsid w:val="00AE3405"/>
    <w:rsid w:val="00AE43C6"/>
    <w:rsid w:val="00AE4A06"/>
    <w:rsid w:val="00AE4F1F"/>
    <w:rsid w:val="00AE578B"/>
    <w:rsid w:val="00AE5D46"/>
    <w:rsid w:val="00AE5E90"/>
    <w:rsid w:val="00AE6E7E"/>
    <w:rsid w:val="00AE6F3A"/>
    <w:rsid w:val="00AE7AE2"/>
    <w:rsid w:val="00AE7B35"/>
    <w:rsid w:val="00AE7DFE"/>
    <w:rsid w:val="00AF0492"/>
    <w:rsid w:val="00AF0573"/>
    <w:rsid w:val="00AF1C23"/>
    <w:rsid w:val="00AF2B79"/>
    <w:rsid w:val="00AF2DC0"/>
    <w:rsid w:val="00AF3A29"/>
    <w:rsid w:val="00AF4458"/>
    <w:rsid w:val="00AF544A"/>
    <w:rsid w:val="00AF5F71"/>
    <w:rsid w:val="00AF6198"/>
    <w:rsid w:val="00AF6400"/>
    <w:rsid w:val="00AF65F6"/>
    <w:rsid w:val="00AF686D"/>
    <w:rsid w:val="00AF6DF3"/>
    <w:rsid w:val="00AF7169"/>
    <w:rsid w:val="00AF7ABB"/>
    <w:rsid w:val="00AF7D9A"/>
    <w:rsid w:val="00AF7EEA"/>
    <w:rsid w:val="00B00319"/>
    <w:rsid w:val="00B005B0"/>
    <w:rsid w:val="00B00823"/>
    <w:rsid w:val="00B01E55"/>
    <w:rsid w:val="00B024C4"/>
    <w:rsid w:val="00B025A8"/>
    <w:rsid w:val="00B0285C"/>
    <w:rsid w:val="00B0304C"/>
    <w:rsid w:val="00B03080"/>
    <w:rsid w:val="00B03153"/>
    <w:rsid w:val="00B03707"/>
    <w:rsid w:val="00B0376B"/>
    <w:rsid w:val="00B03A50"/>
    <w:rsid w:val="00B03AFC"/>
    <w:rsid w:val="00B03C5B"/>
    <w:rsid w:val="00B04324"/>
    <w:rsid w:val="00B04468"/>
    <w:rsid w:val="00B0453E"/>
    <w:rsid w:val="00B04CAC"/>
    <w:rsid w:val="00B052BB"/>
    <w:rsid w:val="00B054D1"/>
    <w:rsid w:val="00B05876"/>
    <w:rsid w:val="00B05AFD"/>
    <w:rsid w:val="00B05C02"/>
    <w:rsid w:val="00B06471"/>
    <w:rsid w:val="00B065CC"/>
    <w:rsid w:val="00B06ACB"/>
    <w:rsid w:val="00B071BA"/>
    <w:rsid w:val="00B07D90"/>
    <w:rsid w:val="00B1033A"/>
    <w:rsid w:val="00B10367"/>
    <w:rsid w:val="00B1102B"/>
    <w:rsid w:val="00B11199"/>
    <w:rsid w:val="00B114E4"/>
    <w:rsid w:val="00B115C2"/>
    <w:rsid w:val="00B11ACB"/>
    <w:rsid w:val="00B11B3C"/>
    <w:rsid w:val="00B125EC"/>
    <w:rsid w:val="00B12669"/>
    <w:rsid w:val="00B1272D"/>
    <w:rsid w:val="00B13084"/>
    <w:rsid w:val="00B132C8"/>
    <w:rsid w:val="00B138BF"/>
    <w:rsid w:val="00B13B8C"/>
    <w:rsid w:val="00B1461B"/>
    <w:rsid w:val="00B14BFC"/>
    <w:rsid w:val="00B14C8E"/>
    <w:rsid w:val="00B14EE9"/>
    <w:rsid w:val="00B1528B"/>
    <w:rsid w:val="00B15678"/>
    <w:rsid w:val="00B15CA7"/>
    <w:rsid w:val="00B162C9"/>
    <w:rsid w:val="00B16C07"/>
    <w:rsid w:val="00B16CA1"/>
    <w:rsid w:val="00B17616"/>
    <w:rsid w:val="00B17850"/>
    <w:rsid w:val="00B200D9"/>
    <w:rsid w:val="00B20C3A"/>
    <w:rsid w:val="00B20FDB"/>
    <w:rsid w:val="00B21B69"/>
    <w:rsid w:val="00B22D91"/>
    <w:rsid w:val="00B230F6"/>
    <w:rsid w:val="00B232FF"/>
    <w:rsid w:val="00B25DBF"/>
    <w:rsid w:val="00B25F50"/>
    <w:rsid w:val="00B2674A"/>
    <w:rsid w:val="00B26C31"/>
    <w:rsid w:val="00B26DFC"/>
    <w:rsid w:val="00B2715E"/>
    <w:rsid w:val="00B27A3A"/>
    <w:rsid w:val="00B27C04"/>
    <w:rsid w:val="00B30675"/>
    <w:rsid w:val="00B30906"/>
    <w:rsid w:val="00B30A8D"/>
    <w:rsid w:val="00B315B4"/>
    <w:rsid w:val="00B31B81"/>
    <w:rsid w:val="00B31C96"/>
    <w:rsid w:val="00B31FD7"/>
    <w:rsid w:val="00B3227B"/>
    <w:rsid w:val="00B32FEA"/>
    <w:rsid w:val="00B3329D"/>
    <w:rsid w:val="00B33D41"/>
    <w:rsid w:val="00B34325"/>
    <w:rsid w:val="00B34537"/>
    <w:rsid w:val="00B3489E"/>
    <w:rsid w:val="00B3514F"/>
    <w:rsid w:val="00B351C1"/>
    <w:rsid w:val="00B36083"/>
    <w:rsid w:val="00B369B5"/>
    <w:rsid w:val="00B36ADA"/>
    <w:rsid w:val="00B36C0B"/>
    <w:rsid w:val="00B36E0B"/>
    <w:rsid w:val="00B37083"/>
    <w:rsid w:val="00B37993"/>
    <w:rsid w:val="00B37BAD"/>
    <w:rsid w:val="00B40006"/>
    <w:rsid w:val="00B40DFE"/>
    <w:rsid w:val="00B412C1"/>
    <w:rsid w:val="00B412F6"/>
    <w:rsid w:val="00B41EE6"/>
    <w:rsid w:val="00B424B0"/>
    <w:rsid w:val="00B42C51"/>
    <w:rsid w:val="00B43962"/>
    <w:rsid w:val="00B43E01"/>
    <w:rsid w:val="00B44293"/>
    <w:rsid w:val="00B44506"/>
    <w:rsid w:val="00B44811"/>
    <w:rsid w:val="00B44F40"/>
    <w:rsid w:val="00B455A8"/>
    <w:rsid w:val="00B458B5"/>
    <w:rsid w:val="00B462E2"/>
    <w:rsid w:val="00B46DB4"/>
    <w:rsid w:val="00B47332"/>
    <w:rsid w:val="00B4735C"/>
    <w:rsid w:val="00B474A4"/>
    <w:rsid w:val="00B479D9"/>
    <w:rsid w:val="00B47D5C"/>
    <w:rsid w:val="00B47F98"/>
    <w:rsid w:val="00B5182D"/>
    <w:rsid w:val="00B51962"/>
    <w:rsid w:val="00B51E3A"/>
    <w:rsid w:val="00B524E9"/>
    <w:rsid w:val="00B53339"/>
    <w:rsid w:val="00B539EF"/>
    <w:rsid w:val="00B547A4"/>
    <w:rsid w:val="00B54BBB"/>
    <w:rsid w:val="00B54E58"/>
    <w:rsid w:val="00B55087"/>
    <w:rsid w:val="00B55DD0"/>
    <w:rsid w:val="00B56287"/>
    <w:rsid w:val="00B56AAA"/>
    <w:rsid w:val="00B56F14"/>
    <w:rsid w:val="00B57887"/>
    <w:rsid w:val="00B57B4A"/>
    <w:rsid w:val="00B61AD6"/>
    <w:rsid w:val="00B622EE"/>
    <w:rsid w:val="00B62C29"/>
    <w:rsid w:val="00B6343B"/>
    <w:rsid w:val="00B63845"/>
    <w:rsid w:val="00B64B94"/>
    <w:rsid w:val="00B6580B"/>
    <w:rsid w:val="00B65D47"/>
    <w:rsid w:val="00B66678"/>
    <w:rsid w:val="00B66C0C"/>
    <w:rsid w:val="00B67530"/>
    <w:rsid w:val="00B6769E"/>
    <w:rsid w:val="00B67DD7"/>
    <w:rsid w:val="00B70DD1"/>
    <w:rsid w:val="00B70DD8"/>
    <w:rsid w:val="00B71185"/>
    <w:rsid w:val="00B71F31"/>
    <w:rsid w:val="00B72427"/>
    <w:rsid w:val="00B72A8D"/>
    <w:rsid w:val="00B731B7"/>
    <w:rsid w:val="00B73EFF"/>
    <w:rsid w:val="00B74E16"/>
    <w:rsid w:val="00B74E7D"/>
    <w:rsid w:val="00B7509F"/>
    <w:rsid w:val="00B750F8"/>
    <w:rsid w:val="00B75134"/>
    <w:rsid w:val="00B75487"/>
    <w:rsid w:val="00B7558F"/>
    <w:rsid w:val="00B75FA1"/>
    <w:rsid w:val="00B76282"/>
    <w:rsid w:val="00B76993"/>
    <w:rsid w:val="00B76D1E"/>
    <w:rsid w:val="00B76F37"/>
    <w:rsid w:val="00B772AC"/>
    <w:rsid w:val="00B8004B"/>
    <w:rsid w:val="00B80679"/>
    <w:rsid w:val="00B80940"/>
    <w:rsid w:val="00B80B41"/>
    <w:rsid w:val="00B80C44"/>
    <w:rsid w:val="00B814C1"/>
    <w:rsid w:val="00B824BB"/>
    <w:rsid w:val="00B82ADD"/>
    <w:rsid w:val="00B84008"/>
    <w:rsid w:val="00B84C60"/>
    <w:rsid w:val="00B85DC9"/>
    <w:rsid w:val="00B861F2"/>
    <w:rsid w:val="00B862C7"/>
    <w:rsid w:val="00B866AD"/>
    <w:rsid w:val="00B86BC0"/>
    <w:rsid w:val="00B90135"/>
    <w:rsid w:val="00B90439"/>
    <w:rsid w:val="00B90CB1"/>
    <w:rsid w:val="00B90FED"/>
    <w:rsid w:val="00B91576"/>
    <w:rsid w:val="00B921ED"/>
    <w:rsid w:val="00B925BF"/>
    <w:rsid w:val="00B92B74"/>
    <w:rsid w:val="00B939D4"/>
    <w:rsid w:val="00B93EDF"/>
    <w:rsid w:val="00B94563"/>
    <w:rsid w:val="00B94A96"/>
    <w:rsid w:val="00B95484"/>
    <w:rsid w:val="00B95566"/>
    <w:rsid w:val="00B96762"/>
    <w:rsid w:val="00B9740C"/>
    <w:rsid w:val="00B97DEF"/>
    <w:rsid w:val="00B97E1C"/>
    <w:rsid w:val="00B97E83"/>
    <w:rsid w:val="00BA0699"/>
    <w:rsid w:val="00BA09E5"/>
    <w:rsid w:val="00BA0E44"/>
    <w:rsid w:val="00BA14D1"/>
    <w:rsid w:val="00BA1B8A"/>
    <w:rsid w:val="00BA2AC7"/>
    <w:rsid w:val="00BA2DAC"/>
    <w:rsid w:val="00BA3210"/>
    <w:rsid w:val="00BA35BC"/>
    <w:rsid w:val="00BA35CA"/>
    <w:rsid w:val="00BA3726"/>
    <w:rsid w:val="00BA3DB3"/>
    <w:rsid w:val="00BA4E55"/>
    <w:rsid w:val="00BA5CFF"/>
    <w:rsid w:val="00BA5F70"/>
    <w:rsid w:val="00BA7432"/>
    <w:rsid w:val="00BB001C"/>
    <w:rsid w:val="00BB0256"/>
    <w:rsid w:val="00BB0AEC"/>
    <w:rsid w:val="00BB126A"/>
    <w:rsid w:val="00BB132C"/>
    <w:rsid w:val="00BB13FC"/>
    <w:rsid w:val="00BB1649"/>
    <w:rsid w:val="00BB1ECC"/>
    <w:rsid w:val="00BB2082"/>
    <w:rsid w:val="00BB2B63"/>
    <w:rsid w:val="00BB2BD5"/>
    <w:rsid w:val="00BB2F63"/>
    <w:rsid w:val="00BB3171"/>
    <w:rsid w:val="00BB3871"/>
    <w:rsid w:val="00BB3B22"/>
    <w:rsid w:val="00BB4310"/>
    <w:rsid w:val="00BB4FC3"/>
    <w:rsid w:val="00BB52E7"/>
    <w:rsid w:val="00BB5424"/>
    <w:rsid w:val="00BB5DA3"/>
    <w:rsid w:val="00BB607E"/>
    <w:rsid w:val="00BB7907"/>
    <w:rsid w:val="00BC0175"/>
    <w:rsid w:val="00BC0329"/>
    <w:rsid w:val="00BC0733"/>
    <w:rsid w:val="00BC0F52"/>
    <w:rsid w:val="00BC1579"/>
    <w:rsid w:val="00BC1655"/>
    <w:rsid w:val="00BC1A16"/>
    <w:rsid w:val="00BC1DCC"/>
    <w:rsid w:val="00BC1F29"/>
    <w:rsid w:val="00BC24E3"/>
    <w:rsid w:val="00BC3101"/>
    <w:rsid w:val="00BC31E7"/>
    <w:rsid w:val="00BC36E9"/>
    <w:rsid w:val="00BC3D8C"/>
    <w:rsid w:val="00BC3FE7"/>
    <w:rsid w:val="00BC4E81"/>
    <w:rsid w:val="00BC4FDB"/>
    <w:rsid w:val="00BC614E"/>
    <w:rsid w:val="00BC617A"/>
    <w:rsid w:val="00BC6664"/>
    <w:rsid w:val="00BC70E3"/>
    <w:rsid w:val="00BC7298"/>
    <w:rsid w:val="00BC778D"/>
    <w:rsid w:val="00BD031F"/>
    <w:rsid w:val="00BD0514"/>
    <w:rsid w:val="00BD09F2"/>
    <w:rsid w:val="00BD0B3A"/>
    <w:rsid w:val="00BD0D6F"/>
    <w:rsid w:val="00BD1401"/>
    <w:rsid w:val="00BD18C2"/>
    <w:rsid w:val="00BD216D"/>
    <w:rsid w:val="00BD2D65"/>
    <w:rsid w:val="00BD319F"/>
    <w:rsid w:val="00BD372D"/>
    <w:rsid w:val="00BD4398"/>
    <w:rsid w:val="00BD4CF4"/>
    <w:rsid w:val="00BD4E06"/>
    <w:rsid w:val="00BD4FC9"/>
    <w:rsid w:val="00BD5131"/>
    <w:rsid w:val="00BD641E"/>
    <w:rsid w:val="00BD6FE5"/>
    <w:rsid w:val="00BD7555"/>
    <w:rsid w:val="00BD7CE6"/>
    <w:rsid w:val="00BE0100"/>
    <w:rsid w:val="00BE037C"/>
    <w:rsid w:val="00BE0DD5"/>
    <w:rsid w:val="00BE0E34"/>
    <w:rsid w:val="00BE1A58"/>
    <w:rsid w:val="00BE1D37"/>
    <w:rsid w:val="00BE418D"/>
    <w:rsid w:val="00BE435C"/>
    <w:rsid w:val="00BE444F"/>
    <w:rsid w:val="00BE4741"/>
    <w:rsid w:val="00BE50CB"/>
    <w:rsid w:val="00BE5750"/>
    <w:rsid w:val="00BE5AED"/>
    <w:rsid w:val="00BE63DB"/>
    <w:rsid w:val="00BE6968"/>
    <w:rsid w:val="00BE6B8D"/>
    <w:rsid w:val="00BE6E2A"/>
    <w:rsid w:val="00BE76C3"/>
    <w:rsid w:val="00BE7780"/>
    <w:rsid w:val="00BE7BAA"/>
    <w:rsid w:val="00BE7E0E"/>
    <w:rsid w:val="00BF0243"/>
    <w:rsid w:val="00BF043F"/>
    <w:rsid w:val="00BF0868"/>
    <w:rsid w:val="00BF0C54"/>
    <w:rsid w:val="00BF0D08"/>
    <w:rsid w:val="00BF2053"/>
    <w:rsid w:val="00BF25FA"/>
    <w:rsid w:val="00BF2CAE"/>
    <w:rsid w:val="00BF2F31"/>
    <w:rsid w:val="00BF2F92"/>
    <w:rsid w:val="00BF328C"/>
    <w:rsid w:val="00BF35C6"/>
    <w:rsid w:val="00BF3A0B"/>
    <w:rsid w:val="00BF49CB"/>
    <w:rsid w:val="00BF4BF8"/>
    <w:rsid w:val="00BF4FFF"/>
    <w:rsid w:val="00BF51C2"/>
    <w:rsid w:val="00BF5777"/>
    <w:rsid w:val="00BF5913"/>
    <w:rsid w:val="00BF5A2A"/>
    <w:rsid w:val="00BF5CC9"/>
    <w:rsid w:val="00BF6261"/>
    <w:rsid w:val="00BF647D"/>
    <w:rsid w:val="00BF7533"/>
    <w:rsid w:val="00BF78D5"/>
    <w:rsid w:val="00C0020B"/>
    <w:rsid w:val="00C00938"/>
    <w:rsid w:val="00C0099B"/>
    <w:rsid w:val="00C016C2"/>
    <w:rsid w:val="00C017EA"/>
    <w:rsid w:val="00C01AD3"/>
    <w:rsid w:val="00C01B20"/>
    <w:rsid w:val="00C02227"/>
    <w:rsid w:val="00C0272B"/>
    <w:rsid w:val="00C02C15"/>
    <w:rsid w:val="00C02EF5"/>
    <w:rsid w:val="00C0371D"/>
    <w:rsid w:val="00C04BA9"/>
    <w:rsid w:val="00C05429"/>
    <w:rsid w:val="00C054E3"/>
    <w:rsid w:val="00C06857"/>
    <w:rsid w:val="00C06B4F"/>
    <w:rsid w:val="00C07C15"/>
    <w:rsid w:val="00C07F4C"/>
    <w:rsid w:val="00C1005A"/>
    <w:rsid w:val="00C1008E"/>
    <w:rsid w:val="00C10AC4"/>
    <w:rsid w:val="00C10D33"/>
    <w:rsid w:val="00C1147E"/>
    <w:rsid w:val="00C11C09"/>
    <w:rsid w:val="00C138EF"/>
    <w:rsid w:val="00C13C91"/>
    <w:rsid w:val="00C14789"/>
    <w:rsid w:val="00C149AA"/>
    <w:rsid w:val="00C14C73"/>
    <w:rsid w:val="00C14E66"/>
    <w:rsid w:val="00C159EB"/>
    <w:rsid w:val="00C160B3"/>
    <w:rsid w:val="00C160EB"/>
    <w:rsid w:val="00C162A5"/>
    <w:rsid w:val="00C164D9"/>
    <w:rsid w:val="00C165CA"/>
    <w:rsid w:val="00C16632"/>
    <w:rsid w:val="00C1691C"/>
    <w:rsid w:val="00C173C7"/>
    <w:rsid w:val="00C179B8"/>
    <w:rsid w:val="00C17A48"/>
    <w:rsid w:val="00C17CCD"/>
    <w:rsid w:val="00C20129"/>
    <w:rsid w:val="00C20C9A"/>
    <w:rsid w:val="00C210DB"/>
    <w:rsid w:val="00C214EF"/>
    <w:rsid w:val="00C21BEC"/>
    <w:rsid w:val="00C223CF"/>
    <w:rsid w:val="00C22AA7"/>
    <w:rsid w:val="00C23212"/>
    <w:rsid w:val="00C237A2"/>
    <w:rsid w:val="00C24097"/>
    <w:rsid w:val="00C24F07"/>
    <w:rsid w:val="00C254F8"/>
    <w:rsid w:val="00C257CB"/>
    <w:rsid w:val="00C25BBD"/>
    <w:rsid w:val="00C25D5D"/>
    <w:rsid w:val="00C25E94"/>
    <w:rsid w:val="00C26326"/>
    <w:rsid w:val="00C275F5"/>
    <w:rsid w:val="00C27661"/>
    <w:rsid w:val="00C27BC1"/>
    <w:rsid w:val="00C30049"/>
    <w:rsid w:val="00C302AC"/>
    <w:rsid w:val="00C30419"/>
    <w:rsid w:val="00C30C29"/>
    <w:rsid w:val="00C311E7"/>
    <w:rsid w:val="00C31230"/>
    <w:rsid w:val="00C312D3"/>
    <w:rsid w:val="00C3132C"/>
    <w:rsid w:val="00C313F1"/>
    <w:rsid w:val="00C32180"/>
    <w:rsid w:val="00C33B60"/>
    <w:rsid w:val="00C33B8C"/>
    <w:rsid w:val="00C340A4"/>
    <w:rsid w:val="00C3480C"/>
    <w:rsid w:val="00C3504D"/>
    <w:rsid w:val="00C3518F"/>
    <w:rsid w:val="00C3551B"/>
    <w:rsid w:val="00C3593B"/>
    <w:rsid w:val="00C35F4C"/>
    <w:rsid w:val="00C36C4E"/>
    <w:rsid w:val="00C37347"/>
    <w:rsid w:val="00C3750F"/>
    <w:rsid w:val="00C37B83"/>
    <w:rsid w:val="00C37C31"/>
    <w:rsid w:val="00C37E85"/>
    <w:rsid w:val="00C402C3"/>
    <w:rsid w:val="00C40DFF"/>
    <w:rsid w:val="00C41450"/>
    <w:rsid w:val="00C4191F"/>
    <w:rsid w:val="00C41949"/>
    <w:rsid w:val="00C41C49"/>
    <w:rsid w:val="00C42065"/>
    <w:rsid w:val="00C42066"/>
    <w:rsid w:val="00C423E7"/>
    <w:rsid w:val="00C4267A"/>
    <w:rsid w:val="00C4297E"/>
    <w:rsid w:val="00C4333C"/>
    <w:rsid w:val="00C43F4B"/>
    <w:rsid w:val="00C442F6"/>
    <w:rsid w:val="00C453D9"/>
    <w:rsid w:val="00C45C18"/>
    <w:rsid w:val="00C463E9"/>
    <w:rsid w:val="00C464F1"/>
    <w:rsid w:val="00C466F6"/>
    <w:rsid w:val="00C46774"/>
    <w:rsid w:val="00C47292"/>
    <w:rsid w:val="00C50059"/>
    <w:rsid w:val="00C50284"/>
    <w:rsid w:val="00C5028B"/>
    <w:rsid w:val="00C509DC"/>
    <w:rsid w:val="00C50BDD"/>
    <w:rsid w:val="00C51146"/>
    <w:rsid w:val="00C51A28"/>
    <w:rsid w:val="00C52363"/>
    <w:rsid w:val="00C5340B"/>
    <w:rsid w:val="00C53AAD"/>
    <w:rsid w:val="00C53E55"/>
    <w:rsid w:val="00C54789"/>
    <w:rsid w:val="00C55284"/>
    <w:rsid w:val="00C55A0A"/>
    <w:rsid w:val="00C55C30"/>
    <w:rsid w:val="00C5601D"/>
    <w:rsid w:val="00C561C8"/>
    <w:rsid w:val="00C56516"/>
    <w:rsid w:val="00C56D7B"/>
    <w:rsid w:val="00C5709D"/>
    <w:rsid w:val="00C573EA"/>
    <w:rsid w:val="00C57481"/>
    <w:rsid w:val="00C575F4"/>
    <w:rsid w:val="00C57A1C"/>
    <w:rsid w:val="00C57D02"/>
    <w:rsid w:val="00C6028A"/>
    <w:rsid w:val="00C60732"/>
    <w:rsid w:val="00C60B1F"/>
    <w:rsid w:val="00C60FD8"/>
    <w:rsid w:val="00C61382"/>
    <w:rsid w:val="00C61756"/>
    <w:rsid w:val="00C619F0"/>
    <w:rsid w:val="00C61A51"/>
    <w:rsid w:val="00C61C84"/>
    <w:rsid w:val="00C622B1"/>
    <w:rsid w:val="00C6275C"/>
    <w:rsid w:val="00C63061"/>
    <w:rsid w:val="00C63917"/>
    <w:rsid w:val="00C63F9A"/>
    <w:rsid w:val="00C641A9"/>
    <w:rsid w:val="00C644B0"/>
    <w:rsid w:val="00C64F7C"/>
    <w:rsid w:val="00C652A6"/>
    <w:rsid w:val="00C658C7"/>
    <w:rsid w:val="00C6590C"/>
    <w:rsid w:val="00C662BC"/>
    <w:rsid w:val="00C66400"/>
    <w:rsid w:val="00C66562"/>
    <w:rsid w:val="00C6781C"/>
    <w:rsid w:val="00C67D89"/>
    <w:rsid w:val="00C70D34"/>
    <w:rsid w:val="00C70E09"/>
    <w:rsid w:val="00C71048"/>
    <w:rsid w:val="00C716E0"/>
    <w:rsid w:val="00C716FD"/>
    <w:rsid w:val="00C722D5"/>
    <w:rsid w:val="00C728D5"/>
    <w:rsid w:val="00C72E87"/>
    <w:rsid w:val="00C7344D"/>
    <w:rsid w:val="00C74192"/>
    <w:rsid w:val="00C7443D"/>
    <w:rsid w:val="00C751E4"/>
    <w:rsid w:val="00C75655"/>
    <w:rsid w:val="00C75911"/>
    <w:rsid w:val="00C7660B"/>
    <w:rsid w:val="00C77350"/>
    <w:rsid w:val="00C7761D"/>
    <w:rsid w:val="00C77AF0"/>
    <w:rsid w:val="00C80063"/>
    <w:rsid w:val="00C808EA"/>
    <w:rsid w:val="00C80B8C"/>
    <w:rsid w:val="00C81091"/>
    <w:rsid w:val="00C81628"/>
    <w:rsid w:val="00C81E98"/>
    <w:rsid w:val="00C81F29"/>
    <w:rsid w:val="00C81F74"/>
    <w:rsid w:val="00C82567"/>
    <w:rsid w:val="00C82627"/>
    <w:rsid w:val="00C83465"/>
    <w:rsid w:val="00C835AE"/>
    <w:rsid w:val="00C84C35"/>
    <w:rsid w:val="00C869FC"/>
    <w:rsid w:val="00C870AE"/>
    <w:rsid w:val="00C871B1"/>
    <w:rsid w:val="00C87217"/>
    <w:rsid w:val="00C877A5"/>
    <w:rsid w:val="00C87C0F"/>
    <w:rsid w:val="00C90121"/>
    <w:rsid w:val="00C90164"/>
    <w:rsid w:val="00C901FB"/>
    <w:rsid w:val="00C90C65"/>
    <w:rsid w:val="00C91121"/>
    <w:rsid w:val="00C911A6"/>
    <w:rsid w:val="00C92DF2"/>
    <w:rsid w:val="00C9316B"/>
    <w:rsid w:val="00C9358F"/>
    <w:rsid w:val="00C935DC"/>
    <w:rsid w:val="00C936B0"/>
    <w:rsid w:val="00C9417A"/>
    <w:rsid w:val="00C941FA"/>
    <w:rsid w:val="00C943F4"/>
    <w:rsid w:val="00C94815"/>
    <w:rsid w:val="00C952CB"/>
    <w:rsid w:val="00C95C9C"/>
    <w:rsid w:val="00C963A1"/>
    <w:rsid w:val="00C96C48"/>
    <w:rsid w:val="00C9780D"/>
    <w:rsid w:val="00C9785C"/>
    <w:rsid w:val="00CA1C17"/>
    <w:rsid w:val="00CA215F"/>
    <w:rsid w:val="00CA240F"/>
    <w:rsid w:val="00CA39E4"/>
    <w:rsid w:val="00CA4207"/>
    <w:rsid w:val="00CA445E"/>
    <w:rsid w:val="00CA44AF"/>
    <w:rsid w:val="00CA4C54"/>
    <w:rsid w:val="00CA59A8"/>
    <w:rsid w:val="00CA60C7"/>
    <w:rsid w:val="00CA6655"/>
    <w:rsid w:val="00CA6B95"/>
    <w:rsid w:val="00CA6BDF"/>
    <w:rsid w:val="00CA6D86"/>
    <w:rsid w:val="00CA73AD"/>
    <w:rsid w:val="00CA7EA9"/>
    <w:rsid w:val="00CA7FD3"/>
    <w:rsid w:val="00CB0097"/>
    <w:rsid w:val="00CB0435"/>
    <w:rsid w:val="00CB06C1"/>
    <w:rsid w:val="00CB11E9"/>
    <w:rsid w:val="00CB18DC"/>
    <w:rsid w:val="00CB21B3"/>
    <w:rsid w:val="00CB34AF"/>
    <w:rsid w:val="00CB382A"/>
    <w:rsid w:val="00CB3CED"/>
    <w:rsid w:val="00CB4122"/>
    <w:rsid w:val="00CB535A"/>
    <w:rsid w:val="00CB5C05"/>
    <w:rsid w:val="00CB6087"/>
    <w:rsid w:val="00CB65CD"/>
    <w:rsid w:val="00CB75C3"/>
    <w:rsid w:val="00CB764F"/>
    <w:rsid w:val="00CB7E95"/>
    <w:rsid w:val="00CC08F1"/>
    <w:rsid w:val="00CC0EDA"/>
    <w:rsid w:val="00CC16C2"/>
    <w:rsid w:val="00CC21D0"/>
    <w:rsid w:val="00CC2769"/>
    <w:rsid w:val="00CC323E"/>
    <w:rsid w:val="00CC4740"/>
    <w:rsid w:val="00CC573D"/>
    <w:rsid w:val="00CC5CBC"/>
    <w:rsid w:val="00CC6CFC"/>
    <w:rsid w:val="00CC6DA4"/>
    <w:rsid w:val="00CC7F65"/>
    <w:rsid w:val="00CD0289"/>
    <w:rsid w:val="00CD24FE"/>
    <w:rsid w:val="00CD27B2"/>
    <w:rsid w:val="00CD3273"/>
    <w:rsid w:val="00CD3795"/>
    <w:rsid w:val="00CD41D6"/>
    <w:rsid w:val="00CD43F0"/>
    <w:rsid w:val="00CD4BCD"/>
    <w:rsid w:val="00CD5177"/>
    <w:rsid w:val="00CD55B1"/>
    <w:rsid w:val="00CD571B"/>
    <w:rsid w:val="00CD5A0D"/>
    <w:rsid w:val="00CD5BD8"/>
    <w:rsid w:val="00CD604C"/>
    <w:rsid w:val="00CD6603"/>
    <w:rsid w:val="00CD6BE0"/>
    <w:rsid w:val="00CD6DDA"/>
    <w:rsid w:val="00CD70C8"/>
    <w:rsid w:val="00CD70D1"/>
    <w:rsid w:val="00CD73C1"/>
    <w:rsid w:val="00CD752C"/>
    <w:rsid w:val="00CD7EF8"/>
    <w:rsid w:val="00CE0302"/>
    <w:rsid w:val="00CE0B6E"/>
    <w:rsid w:val="00CE0E57"/>
    <w:rsid w:val="00CE11BD"/>
    <w:rsid w:val="00CE23C6"/>
    <w:rsid w:val="00CE23F2"/>
    <w:rsid w:val="00CE2883"/>
    <w:rsid w:val="00CE29BA"/>
    <w:rsid w:val="00CE2C93"/>
    <w:rsid w:val="00CE4AC2"/>
    <w:rsid w:val="00CE5364"/>
    <w:rsid w:val="00CE5936"/>
    <w:rsid w:val="00CE5C1A"/>
    <w:rsid w:val="00CE5DE6"/>
    <w:rsid w:val="00CE63B5"/>
    <w:rsid w:val="00CE710D"/>
    <w:rsid w:val="00CE72E9"/>
    <w:rsid w:val="00CE7B91"/>
    <w:rsid w:val="00CF0233"/>
    <w:rsid w:val="00CF06E5"/>
    <w:rsid w:val="00CF1839"/>
    <w:rsid w:val="00CF19AC"/>
    <w:rsid w:val="00CF1D0D"/>
    <w:rsid w:val="00CF2117"/>
    <w:rsid w:val="00CF2F33"/>
    <w:rsid w:val="00CF31F0"/>
    <w:rsid w:val="00CF399C"/>
    <w:rsid w:val="00CF419D"/>
    <w:rsid w:val="00CF4BAA"/>
    <w:rsid w:val="00CF55BD"/>
    <w:rsid w:val="00CF5A8B"/>
    <w:rsid w:val="00CF64A9"/>
    <w:rsid w:val="00CF6904"/>
    <w:rsid w:val="00CF6B14"/>
    <w:rsid w:val="00CF6B3E"/>
    <w:rsid w:val="00CF79CA"/>
    <w:rsid w:val="00D00117"/>
    <w:rsid w:val="00D01421"/>
    <w:rsid w:val="00D01A37"/>
    <w:rsid w:val="00D0206B"/>
    <w:rsid w:val="00D026DD"/>
    <w:rsid w:val="00D02EE2"/>
    <w:rsid w:val="00D03368"/>
    <w:rsid w:val="00D03677"/>
    <w:rsid w:val="00D0464A"/>
    <w:rsid w:val="00D04BAE"/>
    <w:rsid w:val="00D054F5"/>
    <w:rsid w:val="00D055FE"/>
    <w:rsid w:val="00D056E5"/>
    <w:rsid w:val="00D05F7A"/>
    <w:rsid w:val="00D067A6"/>
    <w:rsid w:val="00D06CDD"/>
    <w:rsid w:val="00D06FCC"/>
    <w:rsid w:val="00D0726A"/>
    <w:rsid w:val="00D07C1F"/>
    <w:rsid w:val="00D07F25"/>
    <w:rsid w:val="00D10E88"/>
    <w:rsid w:val="00D118F8"/>
    <w:rsid w:val="00D12EE1"/>
    <w:rsid w:val="00D1460E"/>
    <w:rsid w:val="00D14DD4"/>
    <w:rsid w:val="00D1507D"/>
    <w:rsid w:val="00D1518C"/>
    <w:rsid w:val="00D15741"/>
    <w:rsid w:val="00D1576D"/>
    <w:rsid w:val="00D15C22"/>
    <w:rsid w:val="00D15C2B"/>
    <w:rsid w:val="00D162F3"/>
    <w:rsid w:val="00D16713"/>
    <w:rsid w:val="00D16B12"/>
    <w:rsid w:val="00D16BB0"/>
    <w:rsid w:val="00D17B30"/>
    <w:rsid w:val="00D202F0"/>
    <w:rsid w:val="00D20591"/>
    <w:rsid w:val="00D207F6"/>
    <w:rsid w:val="00D20CF0"/>
    <w:rsid w:val="00D21373"/>
    <w:rsid w:val="00D220BB"/>
    <w:rsid w:val="00D222A7"/>
    <w:rsid w:val="00D2239D"/>
    <w:rsid w:val="00D22824"/>
    <w:rsid w:val="00D22FD8"/>
    <w:rsid w:val="00D23DD6"/>
    <w:rsid w:val="00D24D27"/>
    <w:rsid w:val="00D25841"/>
    <w:rsid w:val="00D25CAA"/>
    <w:rsid w:val="00D269D2"/>
    <w:rsid w:val="00D26DCC"/>
    <w:rsid w:val="00D26F17"/>
    <w:rsid w:val="00D272F9"/>
    <w:rsid w:val="00D2784D"/>
    <w:rsid w:val="00D27D98"/>
    <w:rsid w:val="00D27ECA"/>
    <w:rsid w:val="00D301DE"/>
    <w:rsid w:val="00D3048A"/>
    <w:rsid w:val="00D3063B"/>
    <w:rsid w:val="00D31847"/>
    <w:rsid w:val="00D32A5E"/>
    <w:rsid w:val="00D32C67"/>
    <w:rsid w:val="00D32FE8"/>
    <w:rsid w:val="00D335FD"/>
    <w:rsid w:val="00D34311"/>
    <w:rsid w:val="00D344DD"/>
    <w:rsid w:val="00D3459C"/>
    <w:rsid w:val="00D34CA3"/>
    <w:rsid w:val="00D36405"/>
    <w:rsid w:val="00D367C0"/>
    <w:rsid w:val="00D3706F"/>
    <w:rsid w:val="00D4001D"/>
    <w:rsid w:val="00D4087E"/>
    <w:rsid w:val="00D40C79"/>
    <w:rsid w:val="00D40FE7"/>
    <w:rsid w:val="00D4188C"/>
    <w:rsid w:val="00D41A18"/>
    <w:rsid w:val="00D41AC1"/>
    <w:rsid w:val="00D42EE5"/>
    <w:rsid w:val="00D43330"/>
    <w:rsid w:val="00D43484"/>
    <w:rsid w:val="00D43815"/>
    <w:rsid w:val="00D43CF2"/>
    <w:rsid w:val="00D44A3A"/>
    <w:rsid w:val="00D44C5F"/>
    <w:rsid w:val="00D44CDE"/>
    <w:rsid w:val="00D452CB"/>
    <w:rsid w:val="00D464B1"/>
    <w:rsid w:val="00D46E78"/>
    <w:rsid w:val="00D4763B"/>
    <w:rsid w:val="00D47A22"/>
    <w:rsid w:val="00D50666"/>
    <w:rsid w:val="00D50843"/>
    <w:rsid w:val="00D50C53"/>
    <w:rsid w:val="00D51393"/>
    <w:rsid w:val="00D51520"/>
    <w:rsid w:val="00D53728"/>
    <w:rsid w:val="00D54675"/>
    <w:rsid w:val="00D54798"/>
    <w:rsid w:val="00D549AE"/>
    <w:rsid w:val="00D549F6"/>
    <w:rsid w:val="00D5588F"/>
    <w:rsid w:val="00D55A24"/>
    <w:rsid w:val="00D55ADA"/>
    <w:rsid w:val="00D55CBE"/>
    <w:rsid w:val="00D55D57"/>
    <w:rsid w:val="00D55E53"/>
    <w:rsid w:val="00D575C1"/>
    <w:rsid w:val="00D60481"/>
    <w:rsid w:val="00D6076C"/>
    <w:rsid w:val="00D608F3"/>
    <w:rsid w:val="00D60CD8"/>
    <w:rsid w:val="00D6159D"/>
    <w:rsid w:val="00D61826"/>
    <w:rsid w:val="00D61A67"/>
    <w:rsid w:val="00D61EC6"/>
    <w:rsid w:val="00D62305"/>
    <w:rsid w:val="00D62CDF"/>
    <w:rsid w:val="00D633B0"/>
    <w:rsid w:val="00D6350F"/>
    <w:rsid w:val="00D638C7"/>
    <w:rsid w:val="00D6390A"/>
    <w:rsid w:val="00D63D75"/>
    <w:rsid w:val="00D647A8"/>
    <w:rsid w:val="00D65BFE"/>
    <w:rsid w:val="00D669F1"/>
    <w:rsid w:val="00D66A8D"/>
    <w:rsid w:val="00D66CD0"/>
    <w:rsid w:val="00D6712D"/>
    <w:rsid w:val="00D67247"/>
    <w:rsid w:val="00D67C03"/>
    <w:rsid w:val="00D67FBC"/>
    <w:rsid w:val="00D71186"/>
    <w:rsid w:val="00D71F0C"/>
    <w:rsid w:val="00D7389F"/>
    <w:rsid w:val="00D73F5F"/>
    <w:rsid w:val="00D75224"/>
    <w:rsid w:val="00D7537E"/>
    <w:rsid w:val="00D768C4"/>
    <w:rsid w:val="00D76A2A"/>
    <w:rsid w:val="00D76E0D"/>
    <w:rsid w:val="00D76F71"/>
    <w:rsid w:val="00D77126"/>
    <w:rsid w:val="00D773E6"/>
    <w:rsid w:val="00D77768"/>
    <w:rsid w:val="00D77EC4"/>
    <w:rsid w:val="00D800C1"/>
    <w:rsid w:val="00D8043D"/>
    <w:rsid w:val="00D80660"/>
    <w:rsid w:val="00D80694"/>
    <w:rsid w:val="00D81357"/>
    <w:rsid w:val="00D81463"/>
    <w:rsid w:val="00D81A36"/>
    <w:rsid w:val="00D81EE6"/>
    <w:rsid w:val="00D828DB"/>
    <w:rsid w:val="00D82EB5"/>
    <w:rsid w:val="00D8309C"/>
    <w:rsid w:val="00D83182"/>
    <w:rsid w:val="00D8355F"/>
    <w:rsid w:val="00D83A63"/>
    <w:rsid w:val="00D83A9B"/>
    <w:rsid w:val="00D83E21"/>
    <w:rsid w:val="00D84336"/>
    <w:rsid w:val="00D8436E"/>
    <w:rsid w:val="00D8495F"/>
    <w:rsid w:val="00D84AD0"/>
    <w:rsid w:val="00D84ADB"/>
    <w:rsid w:val="00D84F5E"/>
    <w:rsid w:val="00D850FB"/>
    <w:rsid w:val="00D8558B"/>
    <w:rsid w:val="00D85903"/>
    <w:rsid w:val="00D85A59"/>
    <w:rsid w:val="00D85BD4"/>
    <w:rsid w:val="00D8625D"/>
    <w:rsid w:val="00D8643F"/>
    <w:rsid w:val="00D86B4C"/>
    <w:rsid w:val="00D873B1"/>
    <w:rsid w:val="00D87B8E"/>
    <w:rsid w:val="00D87CD8"/>
    <w:rsid w:val="00D90011"/>
    <w:rsid w:val="00D90AA4"/>
    <w:rsid w:val="00D911E2"/>
    <w:rsid w:val="00D91601"/>
    <w:rsid w:val="00D916E5"/>
    <w:rsid w:val="00D917E2"/>
    <w:rsid w:val="00D9204B"/>
    <w:rsid w:val="00D9224E"/>
    <w:rsid w:val="00D92A39"/>
    <w:rsid w:val="00D930F7"/>
    <w:rsid w:val="00D934DB"/>
    <w:rsid w:val="00D93769"/>
    <w:rsid w:val="00D93907"/>
    <w:rsid w:val="00D93A8A"/>
    <w:rsid w:val="00D94144"/>
    <w:rsid w:val="00D941F0"/>
    <w:rsid w:val="00D946F1"/>
    <w:rsid w:val="00D94EFD"/>
    <w:rsid w:val="00D95715"/>
    <w:rsid w:val="00D96310"/>
    <w:rsid w:val="00D96A1B"/>
    <w:rsid w:val="00D96AB0"/>
    <w:rsid w:val="00D96DEA"/>
    <w:rsid w:val="00D979D3"/>
    <w:rsid w:val="00D97D11"/>
    <w:rsid w:val="00DA0138"/>
    <w:rsid w:val="00DA063B"/>
    <w:rsid w:val="00DA0741"/>
    <w:rsid w:val="00DA134B"/>
    <w:rsid w:val="00DA2576"/>
    <w:rsid w:val="00DA2615"/>
    <w:rsid w:val="00DA28F4"/>
    <w:rsid w:val="00DA31F2"/>
    <w:rsid w:val="00DA4B50"/>
    <w:rsid w:val="00DA4BC8"/>
    <w:rsid w:val="00DA4BF5"/>
    <w:rsid w:val="00DA4C4F"/>
    <w:rsid w:val="00DA4EAD"/>
    <w:rsid w:val="00DA52A1"/>
    <w:rsid w:val="00DA7E75"/>
    <w:rsid w:val="00DB0767"/>
    <w:rsid w:val="00DB129A"/>
    <w:rsid w:val="00DB1351"/>
    <w:rsid w:val="00DB1380"/>
    <w:rsid w:val="00DB19C2"/>
    <w:rsid w:val="00DB1E49"/>
    <w:rsid w:val="00DB31CC"/>
    <w:rsid w:val="00DB3220"/>
    <w:rsid w:val="00DB39D9"/>
    <w:rsid w:val="00DB3B53"/>
    <w:rsid w:val="00DB4090"/>
    <w:rsid w:val="00DB56DC"/>
    <w:rsid w:val="00DB6188"/>
    <w:rsid w:val="00DB6911"/>
    <w:rsid w:val="00DB6A71"/>
    <w:rsid w:val="00DB6B37"/>
    <w:rsid w:val="00DB6EDB"/>
    <w:rsid w:val="00DB77C7"/>
    <w:rsid w:val="00DB782D"/>
    <w:rsid w:val="00DB7F8D"/>
    <w:rsid w:val="00DC0443"/>
    <w:rsid w:val="00DC0A47"/>
    <w:rsid w:val="00DC134C"/>
    <w:rsid w:val="00DC1F45"/>
    <w:rsid w:val="00DC2079"/>
    <w:rsid w:val="00DC294E"/>
    <w:rsid w:val="00DC29DF"/>
    <w:rsid w:val="00DC2A71"/>
    <w:rsid w:val="00DC3C4E"/>
    <w:rsid w:val="00DC3FE6"/>
    <w:rsid w:val="00DC4998"/>
    <w:rsid w:val="00DC4F8A"/>
    <w:rsid w:val="00DC51F6"/>
    <w:rsid w:val="00DC528F"/>
    <w:rsid w:val="00DC52FF"/>
    <w:rsid w:val="00DC5D6C"/>
    <w:rsid w:val="00DC6272"/>
    <w:rsid w:val="00DC6D1B"/>
    <w:rsid w:val="00DC7032"/>
    <w:rsid w:val="00DC72A3"/>
    <w:rsid w:val="00DC735D"/>
    <w:rsid w:val="00DD01CF"/>
    <w:rsid w:val="00DD0292"/>
    <w:rsid w:val="00DD05D3"/>
    <w:rsid w:val="00DD078D"/>
    <w:rsid w:val="00DD3063"/>
    <w:rsid w:val="00DD31C2"/>
    <w:rsid w:val="00DD3C4F"/>
    <w:rsid w:val="00DD3CAE"/>
    <w:rsid w:val="00DD3CEA"/>
    <w:rsid w:val="00DD4463"/>
    <w:rsid w:val="00DD51EB"/>
    <w:rsid w:val="00DD5513"/>
    <w:rsid w:val="00DD639C"/>
    <w:rsid w:val="00DD65E1"/>
    <w:rsid w:val="00DD679B"/>
    <w:rsid w:val="00DD6930"/>
    <w:rsid w:val="00DD788E"/>
    <w:rsid w:val="00DD7C82"/>
    <w:rsid w:val="00DD7E9D"/>
    <w:rsid w:val="00DD7EE5"/>
    <w:rsid w:val="00DE0422"/>
    <w:rsid w:val="00DE11CE"/>
    <w:rsid w:val="00DE1D78"/>
    <w:rsid w:val="00DE210A"/>
    <w:rsid w:val="00DE21D4"/>
    <w:rsid w:val="00DE2A95"/>
    <w:rsid w:val="00DE305E"/>
    <w:rsid w:val="00DE3366"/>
    <w:rsid w:val="00DE4011"/>
    <w:rsid w:val="00DE4F35"/>
    <w:rsid w:val="00DE51ED"/>
    <w:rsid w:val="00DE55AB"/>
    <w:rsid w:val="00DE5958"/>
    <w:rsid w:val="00DE5BFA"/>
    <w:rsid w:val="00DE62FA"/>
    <w:rsid w:val="00DE670C"/>
    <w:rsid w:val="00DE6807"/>
    <w:rsid w:val="00DE6FA8"/>
    <w:rsid w:val="00DE788A"/>
    <w:rsid w:val="00DE7B97"/>
    <w:rsid w:val="00DE7C34"/>
    <w:rsid w:val="00DF0015"/>
    <w:rsid w:val="00DF090E"/>
    <w:rsid w:val="00DF0BF9"/>
    <w:rsid w:val="00DF119C"/>
    <w:rsid w:val="00DF11E8"/>
    <w:rsid w:val="00DF132B"/>
    <w:rsid w:val="00DF154D"/>
    <w:rsid w:val="00DF26F1"/>
    <w:rsid w:val="00DF339C"/>
    <w:rsid w:val="00DF3683"/>
    <w:rsid w:val="00DF37E0"/>
    <w:rsid w:val="00DF3CAD"/>
    <w:rsid w:val="00DF4481"/>
    <w:rsid w:val="00DF4716"/>
    <w:rsid w:val="00DF4B32"/>
    <w:rsid w:val="00DF4F24"/>
    <w:rsid w:val="00DF5790"/>
    <w:rsid w:val="00DF587B"/>
    <w:rsid w:val="00DF64ED"/>
    <w:rsid w:val="00DF6C3C"/>
    <w:rsid w:val="00DF7BEE"/>
    <w:rsid w:val="00E0002C"/>
    <w:rsid w:val="00E000C1"/>
    <w:rsid w:val="00E00C79"/>
    <w:rsid w:val="00E00CDB"/>
    <w:rsid w:val="00E00DA7"/>
    <w:rsid w:val="00E0129B"/>
    <w:rsid w:val="00E01DA1"/>
    <w:rsid w:val="00E024D2"/>
    <w:rsid w:val="00E02CF0"/>
    <w:rsid w:val="00E02F38"/>
    <w:rsid w:val="00E036EE"/>
    <w:rsid w:val="00E03AA2"/>
    <w:rsid w:val="00E03DD2"/>
    <w:rsid w:val="00E03E3F"/>
    <w:rsid w:val="00E03F24"/>
    <w:rsid w:val="00E0527D"/>
    <w:rsid w:val="00E0560D"/>
    <w:rsid w:val="00E071A2"/>
    <w:rsid w:val="00E07D1D"/>
    <w:rsid w:val="00E07D28"/>
    <w:rsid w:val="00E07D9C"/>
    <w:rsid w:val="00E10D80"/>
    <w:rsid w:val="00E10DF4"/>
    <w:rsid w:val="00E11AFD"/>
    <w:rsid w:val="00E12529"/>
    <w:rsid w:val="00E126EA"/>
    <w:rsid w:val="00E12B1A"/>
    <w:rsid w:val="00E12B79"/>
    <w:rsid w:val="00E13B18"/>
    <w:rsid w:val="00E13DE0"/>
    <w:rsid w:val="00E166D1"/>
    <w:rsid w:val="00E17186"/>
    <w:rsid w:val="00E17654"/>
    <w:rsid w:val="00E177E0"/>
    <w:rsid w:val="00E17EF1"/>
    <w:rsid w:val="00E17F97"/>
    <w:rsid w:val="00E202EF"/>
    <w:rsid w:val="00E20726"/>
    <w:rsid w:val="00E2114F"/>
    <w:rsid w:val="00E21BB1"/>
    <w:rsid w:val="00E220FB"/>
    <w:rsid w:val="00E223D5"/>
    <w:rsid w:val="00E22748"/>
    <w:rsid w:val="00E22A75"/>
    <w:rsid w:val="00E23845"/>
    <w:rsid w:val="00E23AB9"/>
    <w:rsid w:val="00E23D37"/>
    <w:rsid w:val="00E2480F"/>
    <w:rsid w:val="00E24B99"/>
    <w:rsid w:val="00E25989"/>
    <w:rsid w:val="00E264E9"/>
    <w:rsid w:val="00E2674D"/>
    <w:rsid w:val="00E27513"/>
    <w:rsid w:val="00E275E4"/>
    <w:rsid w:val="00E2784B"/>
    <w:rsid w:val="00E27A85"/>
    <w:rsid w:val="00E27B82"/>
    <w:rsid w:val="00E27E0A"/>
    <w:rsid w:val="00E30E8A"/>
    <w:rsid w:val="00E31805"/>
    <w:rsid w:val="00E3181C"/>
    <w:rsid w:val="00E323CB"/>
    <w:rsid w:val="00E32458"/>
    <w:rsid w:val="00E32DC7"/>
    <w:rsid w:val="00E32F6E"/>
    <w:rsid w:val="00E33464"/>
    <w:rsid w:val="00E33488"/>
    <w:rsid w:val="00E349AE"/>
    <w:rsid w:val="00E35139"/>
    <w:rsid w:val="00E352E0"/>
    <w:rsid w:val="00E354FC"/>
    <w:rsid w:val="00E356F7"/>
    <w:rsid w:val="00E365A7"/>
    <w:rsid w:val="00E366F1"/>
    <w:rsid w:val="00E36AA8"/>
    <w:rsid w:val="00E36B11"/>
    <w:rsid w:val="00E378AC"/>
    <w:rsid w:val="00E37B9F"/>
    <w:rsid w:val="00E37FF9"/>
    <w:rsid w:val="00E40A41"/>
    <w:rsid w:val="00E40B6C"/>
    <w:rsid w:val="00E40F8E"/>
    <w:rsid w:val="00E4136B"/>
    <w:rsid w:val="00E419A5"/>
    <w:rsid w:val="00E41B92"/>
    <w:rsid w:val="00E41CEE"/>
    <w:rsid w:val="00E42333"/>
    <w:rsid w:val="00E43CA7"/>
    <w:rsid w:val="00E43D78"/>
    <w:rsid w:val="00E44997"/>
    <w:rsid w:val="00E44DF7"/>
    <w:rsid w:val="00E44F5E"/>
    <w:rsid w:val="00E45354"/>
    <w:rsid w:val="00E455CF"/>
    <w:rsid w:val="00E45835"/>
    <w:rsid w:val="00E45978"/>
    <w:rsid w:val="00E45A0E"/>
    <w:rsid w:val="00E461FF"/>
    <w:rsid w:val="00E46449"/>
    <w:rsid w:val="00E4654F"/>
    <w:rsid w:val="00E465AD"/>
    <w:rsid w:val="00E47F07"/>
    <w:rsid w:val="00E500A9"/>
    <w:rsid w:val="00E503C2"/>
    <w:rsid w:val="00E50729"/>
    <w:rsid w:val="00E50B1D"/>
    <w:rsid w:val="00E510BE"/>
    <w:rsid w:val="00E519DF"/>
    <w:rsid w:val="00E51F13"/>
    <w:rsid w:val="00E52173"/>
    <w:rsid w:val="00E53474"/>
    <w:rsid w:val="00E5374A"/>
    <w:rsid w:val="00E53C69"/>
    <w:rsid w:val="00E541CD"/>
    <w:rsid w:val="00E54474"/>
    <w:rsid w:val="00E54EDE"/>
    <w:rsid w:val="00E54F4C"/>
    <w:rsid w:val="00E56CCB"/>
    <w:rsid w:val="00E56F4F"/>
    <w:rsid w:val="00E5775E"/>
    <w:rsid w:val="00E57855"/>
    <w:rsid w:val="00E57DD6"/>
    <w:rsid w:val="00E57E5A"/>
    <w:rsid w:val="00E6078C"/>
    <w:rsid w:val="00E608E4"/>
    <w:rsid w:val="00E60E0B"/>
    <w:rsid w:val="00E62056"/>
    <w:rsid w:val="00E623FF"/>
    <w:rsid w:val="00E62997"/>
    <w:rsid w:val="00E663B3"/>
    <w:rsid w:val="00E663E7"/>
    <w:rsid w:val="00E664B0"/>
    <w:rsid w:val="00E666BC"/>
    <w:rsid w:val="00E66CB3"/>
    <w:rsid w:val="00E66D71"/>
    <w:rsid w:val="00E6746D"/>
    <w:rsid w:val="00E67904"/>
    <w:rsid w:val="00E67B93"/>
    <w:rsid w:val="00E67D9E"/>
    <w:rsid w:val="00E70130"/>
    <w:rsid w:val="00E716FC"/>
    <w:rsid w:val="00E71A33"/>
    <w:rsid w:val="00E71BBF"/>
    <w:rsid w:val="00E72426"/>
    <w:rsid w:val="00E72597"/>
    <w:rsid w:val="00E728DF"/>
    <w:rsid w:val="00E73BD9"/>
    <w:rsid w:val="00E73C1D"/>
    <w:rsid w:val="00E73F1E"/>
    <w:rsid w:val="00E743D9"/>
    <w:rsid w:val="00E74549"/>
    <w:rsid w:val="00E746BF"/>
    <w:rsid w:val="00E74834"/>
    <w:rsid w:val="00E75170"/>
    <w:rsid w:val="00E75532"/>
    <w:rsid w:val="00E75B33"/>
    <w:rsid w:val="00E75D6F"/>
    <w:rsid w:val="00E76804"/>
    <w:rsid w:val="00E768D4"/>
    <w:rsid w:val="00E76BC4"/>
    <w:rsid w:val="00E76D85"/>
    <w:rsid w:val="00E76E1B"/>
    <w:rsid w:val="00E76F81"/>
    <w:rsid w:val="00E77700"/>
    <w:rsid w:val="00E77C73"/>
    <w:rsid w:val="00E77D21"/>
    <w:rsid w:val="00E80F78"/>
    <w:rsid w:val="00E8219C"/>
    <w:rsid w:val="00E827AA"/>
    <w:rsid w:val="00E82FD3"/>
    <w:rsid w:val="00E8332D"/>
    <w:rsid w:val="00E84984"/>
    <w:rsid w:val="00E8509A"/>
    <w:rsid w:val="00E850DA"/>
    <w:rsid w:val="00E85392"/>
    <w:rsid w:val="00E856F9"/>
    <w:rsid w:val="00E85B6F"/>
    <w:rsid w:val="00E85F4D"/>
    <w:rsid w:val="00E86240"/>
    <w:rsid w:val="00E866DE"/>
    <w:rsid w:val="00E87796"/>
    <w:rsid w:val="00E8788A"/>
    <w:rsid w:val="00E90134"/>
    <w:rsid w:val="00E9033C"/>
    <w:rsid w:val="00E903C9"/>
    <w:rsid w:val="00E90918"/>
    <w:rsid w:val="00E90BB0"/>
    <w:rsid w:val="00E90BDD"/>
    <w:rsid w:val="00E90FD9"/>
    <w:rsid w:val="00E91701"/>
    <w:rsid w:val="00E9286E"/>
    <w:rsid w:val="00E92B9F"/>
    <w:rsid w:val="00E92D49"/>
    <w:rsid w:val="00E93297"/>
    <w:rsid w:val="00E936AC"/>
    <w:rsid w:val="00E93AE3"/>
    <w:rsid w:val="00E93B3D"/>
    <w:rsid w:val="00E93E55"/>
    <w:rsid w:val="00E94002"/>
    <w:rsid w:val="00E94B8E"/>
    <w:rsid w:val="00E952D5"/>
    <w:rsid w:val="00E954B4"/>
    <w:rsid w:val="00E970F2"/>
    <w:rsid w:val="00EA0097"/>
    <w:rsid w:val="00EA0A45"/>
    <w:rsid w:val="00EA0AAF"/>
    <w:rsid w:val="00EA0C6D"/>
    <w:rsid w:val="00EA0FB5"/>
    <w:rsid w:val="00EA1259"/>
    <w:rsid w:val="00EA12C7"/>
    <w:rsid w:val="00EA161F"/>
    <w:rsid w:val="00EA24D4"/>
    <w:rsid w:val="00EA2B7C"/>
    <w:rsid w:val="00EA2D8B"/>
    <w:rsid w:val="00EA2FAA"/>
    <w:rsid w:val="00EA3110"/>
    <w:rsid w:val="00EA31E0"/>
    <w:rsid w:val="00EA3A2F"/>
    <w:rsid w:val="00EA3D2E"/>
    <w:rsid w:val="00EA4049"/>
    <w:rsid w:val="00EA46A7"/>
    <w:rsid w:val="00EA4EAB"/>
    <w:rsid w:val="00EA598D"/>
    <w:rsid w:val="00EA5A9C"/>
    <w:rsid w:val="00EA5C8F"/>
    <w:rsid w:val="00EA699F"/>
    <w:rsid w:val="00EA6B5E"/>
    <w:rsid w:val="00EA6F04"/>
    <w:rsid w:val="00EA70C2"/>
    <w:rsid w:val="00EA7765"/>
    <w:rsid w:val="00EB06A6"/>
    <w:rsid w:val="00EB0B8E"/>
    <w:rsid w:val="00EB0BFE"/>
    <w:rsid w:val="00EB1064"/>
    <w:rsid w:val="00EB11A1"/>
    <w:rsid w:val="00EB1259"/>
    <w:rsid w:val="00EB17A4"/>
    <w:rsid w:val="00EB1B50"/>
    <w:rsid w:val="00EB1EA0"/>
    <w:rsid w:val="00EB237F"/>
    <w:rsid w:val="00EB23ED"/>
    <w:rsid w:val="00EB2522"/>
    <w:rsid w:val="00EB2A5D"/>
    <w:rsid w:val="00EB3C32"/>
    <w:rsid w:val="00EB401F"/>
    <w:rsid w:val="00EB4784"/>
    <w:rsid w:val="00EB5142"/>
    <w:rsid w:val="00EB62A3"/>
    <w:rsid w:val="00EB65B1"/>
    <w:rsid w:val="00EB6723"/>
    <w:rsid w:val="00EB6C7B"/>
    <w:rsid w:val="00EB70A3"/>
    <w:rsid w:val="00EB7851"/>
    <w:rsid w:val="00EB7859"/>
    <w:rsid w:val="00EC06B8"/>
    <w:rsid w:val="00EC079F"/>
    <w:rsid w:val="00EC09FC"/>
    <w:rsid w:val="00EC1085"/>
    <w:rsid w:val="00EC1279"/>
    <w:rsid w:val="00EC12A3"/>
    <w:rsid w:val="00EC179C"/>
    <w:rsid w:val="00EC1939"/>
    <w:rsid w:val="00EC1D71"/>
    <w:rsid w:val="00EC1F1F"/>
    <w:rsid w:val="00EC202F"/>
    <w:rsid w:val="00EC206A"/>
    <w:rsid w:val="00EC2920"/>
    <w:rsid w:val="00EC2D58"/>
    <w:rsid w:val="00EC2F61"/>
    <w:rsid w:val="00EC30F2"/>
    <w:rsid w:val="00EC3135"/>
    <w:rsid w:val="00EC3145"/>
    <w:rsid w:val="00EC3318"/>
    <w:rsid w:val="00EC3421"/>
    <w:rsid w:val="00EC3C0C"/>
    <w:rsid w:val="00EC3D23"/>
    <w:rsid w:val="00EC3F57"/>
    <w:rsid w:val="00EC4256"/>
    <w:rsid w:val="00EC4415"/>
    <w:rsid w:val="00EC44B4"/>
    <w:rsid w:val="00EC45A3"/>
    <w:rsid w:val="00EC4732"/>
    <w:rsid w:val="00EC4862"/>
    <w:rsid w:val="00EC4E75"/>
    <w:rsid w:val="00EC51F4"/>
    <w:rsid w:val="00EC69AD"/>
    <w:rsid w:val="00EC6BB8"/>
    <w:rsid w:val="00EC6E3E"/>
    <w:rsid w:val="00EC7CA4"/>
    <w:rsid w:val="00EC7CF6"/>
    <w:rsid w:val="00ED0A01"/>
    <w:rsid w:val="00ED0A40"/>
    <w:rsid w:val="00ED0F4F"/>
    <w:rsid w:val="00ED0FC4"/>
    <w:rsid w:val="00ED184F"/>
    <w:rsid w:val="00ED1CF8"/>
    <w:rsid w:val="00ED3218"/>
    <w:rsid w:val="00ED34D6"/>
    <w:rsid w:val="00ED3810"/>
    <w:rsid w:val="00ED3BC4"/>
    <w:rsid w:val="00ED3F0C"/>
    <w:rsid w:val="00ED4308"/>
    <w:rsid w:val="00ED50C3"/>
    <w:rsid w:val="00ED5227"/>
    <w:rsid w:val="00ED560E"/>
    <w:rsid w:val="00ED5ABF"/>
    <w:rsid w:val="00ED5EDF"/>
    <w:rsid w:val="00ED6664"/>
    <w:rsid w:val="00ED7110"/>
    <w:rsid w:val="00ED74E0"/>
    <w:rsid w:val="00ED761A"/>
    <w:rsid w:val="00ED7F88"/>
    <w:rsid w:val="00EE0FE7"/>
    <w:rsid w:val="00EE12F9"/>
    <w:rsid w:val="00EE1428"/>
    <w:rsid w:val="00EE1543"/>
    <w:rsid w:val="00EE1823"/>
    <w:rsid w:val="00EE1C64"/>
    <w:rsid w:val="00EE27F5"/>
    <w:rsid w:val="00EE2922"/>
    <w:rsid w:val="00EE2F0C"/>
    <w:rsid w:val="00EE3092"/>
    <w:rsid w:val="00EE3790"/>
    <w:rsid w:val="00EE3B88"/>
    <w:rsid w:val="00EE3EA0"/>
    <w:rsid w:val="00EE55D3"/>
    <w:rsid w:val="00EE5C82"/>
    <w:rsid w:val="00EE6C15"/>
    <w:rsid w:val="00EE7494"/>
    <w:rsid w:val="00EE7987"/>
    <w:rsid w:val="00EE7A33"/>
    <w:rsid w:val="00EE7AB4"/>
    <w:rsid w:val="00EE7BAC"/>
    <w:rsid w:val="00EF00D6"/>
    <w:rsid w:val="00EF0B0B"/>
    <w:rsid w:val="00EF0C63"/>
    <w:rsid w:val="00EF16C3"/>
    <w:rsid w:val="00EF175E"/>
    <w:rsid w:val="00EF1C10"/>
    <w:rsid w:val="00EF202F"/>
    <w:rsid w:val="00EF2C4C"/>
    <w:rsid w:val="00EF30B5"/>
    <w:rsid w:val="00EF3110"/>
    <w:rsid w:val="00EF3964"/>
    <w:rsid w:val="00EF3BDB"/>
    <w:rsid w:val="00EF3EB1"/>
    <w:rsid w:val="00EF3FB0"/>
    <w:rsid w:val="00EF3FC9"/>
    <w:rsid w:val="00EF44E4"/>
    <w:rsid w:val="00EF489F"/>
    <w:rsid w:val="00EF4BF1"/>
    <w:rsid w:val="00EF4CA6"/>
    <w:rsid w:val="00EF4FC0"/>
    <w:rsid w:val="00EF583E"/>
    <w:rsid w:val="00EF5EF8"/>
    <w:rsid w:val="00EF6EF8"/>
    <w:rsid w:val="00EF6F39"/>
    <w:rsid w:val="00EF7281"/>
    <w:rsid w:val="00EF74A2"/>
    <w:rsid w:val="00F003C9"/>
    <w:rsid w:val="00F004A3"/>
    <w:rsid w:val="00F03579"/>
    <w:rsid w:val="00F03A84"/>
    <w:rsid w:val="00F03C54"/>
    <w:rsid w:val="00F03F48"/>
    <w:rsid w:val="00F05003"/>
    <w:rsid w:val="00F06518"/>
    <w:rsid w:val="00F066D3"/>
    <w:rsid w:val="00F06A1B"/>
    <w:rsid w:val="00F06FD4"/>
    <w:rsid w:val="00F0775E"/>
    <w:rsid w:val="00F07E0E"/>
    <w:rsid w:val="00F1033A"/>
    <w:rsid w:val="00F103B4"/>
    <w:rsid w:val="00F10D87"/>
    <w:rsid w:val="00F11839"/>
    <w:rsid w:val="00F11AC8"/>
    <w:rsid w:val="00F11AD7"/>
    <w:rsid w:val="00F124C5"/>
    <w:rsid w:val="00F12CEA"/>
    <w:rsid w:val="00F12E63"/>
    <w:rsid w:val="00F13AB1"/>
    <w:rsid w:val="00F13D13"/>
    <w:rsid w:val="00F143F8"/>
    <w:rsid w:val="00F146CC"/>
    <w:rsid w:val="00F1515A"/>
    <w:rsid w:val="00F15270"/>
    <w:rsid w:val="00F155EB"/>
    <w:rsid w:val="00F157B2"/>
    <w:rsid w:val="00F157C6"/>
    <w:rsid w:val="00F159CE"/>
    <w:rsid w:val="00F15D33"/>
    <w:rsid w:val="00F16019"/>
    <w:rsid w:val="00F1650E"/>
    <w:rsid w:val="00F166FD"/>
    <w:rsid w:val="00F16777"/>
    <w:rsid w:val="00F16B98"/>
    <w:rsid w:val="00F16F53"/>
    <w:rsid w:val="00F1751F"/>
    <w:rsid w:val="00F17E7F"/>
    <w:rsid w:val="00F201DA"/>
    <w:rsid w:val="00F2044A"/>
    <w:rsid w:val="00F215F9"/>
    <w:rsid w:val="00F2170B"/>
    <w:rsid w:val="00F22D81"/>
    <w:rsid w:val="00F23DB7"/>
    <w:rsid w:val="00F23F21"/>
    <w:rsid w:val="00F248ED"/>
    <w:rsid w:val="00F24980"/>
    <w:rsid w:val="00F24E1C"/>
    <w:rsid w:val="00F25024"/>
    <w:rsid w:val="00F2597A"/>
    <w:rsid w:val="00F25FD2"/>
    <w:rsid w:val="00F26038"/>
    <w:rsid w:val="00F26795"/>
    <w:rsid w:val="00F268BD"/>
    <w:rsid w:val="00F27F8E"/>
    <w:rsid w:val="00F3035B"/>
    <w:rsid w:val="00F305DC"/>
    <w:rsid w:val="00F3210B"/>
    <w:rsid w:val="00F321CA"/>
    <w:rsid w:val="00F3232E"/>
    <w:rsid w:val="00F32419"/>
    <w:rsid w:val="00F32B87"/>
    <w:rsid w:val="00F32D6E"/>
    <w:rsid w:val="00F32DDA"/>
    <w:rsid w:val="00F32F18"/>
    <w:rsid w:val="00F33EE6"/>
    <w:rsid w:val="00F35199"/>
    <w:rsid w:val="00F35329"/>
    <w:rsid w:val="00F35762"/>
    <w:rsid w:val="00F359AA"/>
    <w:rsid w:val="00F35F0A"/>
    <w:rsid w:val="00F373AE"/>
    <w:rsid w:val="00F374BF"/>
    <w:rsid w:val="00F37859"/>
    <w:rsid w:val="00F37B1B"/>
    <w:rsid w:val="00F37F14"/>
    <w:rsid w:val="00F40310"/>
    <w:rsid w:val="00F40630"/>
    <w:rsid w:val="00F41A5A"/>
    <w:rsid w:val="00F41E21"/>
    <w:rsid w:val="00F4364E"/>
    <w:rsid w:val="00F438B0"/>
    <w:rsid w:val="00F43C4B"/>
    <w:rsid w:val="00F44151"/>
    <w:rsid w:val="00F4426A"/>
    <w:rsid w:val="00F44669"/>
    <w:rsid w:val="00F44CAE"/>
    <w:rsid w:val="00F44D3A"/>
    <w:rsid w:val="00F44D99"/>
    <w:rsid w:val="00F45135"/>
    <w:rsid w:val="00F454ED"/>
    <w:rsid w:val="00F45824"/>
    <w:rsid w:val="00F45B69"/>
    <w:rsid w:val="00F45F0F"/>
    <w:rsid w:val="00F464BC"/>
    <w:rsid w:val="00F46722"/>
    <w:rsid w:val="00F46E26"/>
    <w:rsid w:val="00F46FDC"/>
    <w:rsid w:val="00F4759F"/>
    <w:rsid w:val="00F5004A"/>
    <w:rsid w:val="00F5039A"/>
    <w:rsid w:val="00F50951"/>
    <w:rsid w:val="00F514F3"/>
    <w:rsid w:val="00F51827"/>
    <w:rsid w:val="00F51D04"/>
    <w:rsid w:val="00F521F9"/>
    <w:rsid w:val="00F52689"/>
    <w:rsid w:val="00F52DBD"/>
    <w:rsid w:val="00F53A8B"/>
    <w:rsid w:val="00F54A3D"/>
    <w:rsid w:val="00F551CA"/>
    <w:rsid w:val="00F552E8"/>
    <w:rsid w:val="00F559F8"/>
    <w:rsid w:val="00F55D0C"/>
    <w:rsid w:val="00F55F6F"/>
    <w:rsid w:val="00F55FBB"/>
    <w:rsid w:val="00F56130"/>
    <w:rsid w:val="00F56ABB"/>
    <w:rsid w:val="00F56BEA"/>
    <w:rsid w:val="00F56EDF"/>
    <w:rsid w:val="00F56FD0"/>
    <w:rsid w:val="00F57338"/>
    <w:rsid w:val="00F5758F"/>
    <w:rsid w:val="00F57AC9"/>
    <w:rsid w:val="00F57C4C"/>
    <w:rsid w:val="00F57E92"/>
    <w:rsid w:val="00F60231"/>
    <w:rsid w:val="00F60B7F"/>
    <w:rsid w:val="00F61506"/>
    <w:rsid w:val="00F62074"/>
    <w:rsid w:val="00F6279D"/>
    <w:rsid w:val="00F62FB6"/>
    <w:rsid w:val="00F63A00"/>
    <w:rsid w:val="00F64365"/>
    <w:rsid w:val="00F64740"/>
    <w:rsid w:val="00F64A7B"/>
    <w:rsid w:val="00F64B4E"/>
    <w:rsid w:val="00F64EE5"/>
    <w:rsid w:val="00F650EB"/>
    <w:rsid w:val="00F655B8"/>
    <w:rsid w:val="00F659BD"/>
    <w:rsid w:val="00F66001"/>
    <w:rsid w:val="00F66245"/>
    <w:rsid w:val="00F66462"/>
    <w:rsid w:val="00F66B55"/>
    <w:rsid w:val="00F66D19"/>
    <w:rsid w:val="00F670BB"/>
    <w:rsid w:val="00F674A9"/>
    <w:rsid w:val="00F67D67"/>
    <w:rsid w:val="00F7051A"/>
    <w:rsid w:val="00F706EB"/>
    <w:rsid w:val="00F70C90"/>
    <w:rsid w:val="00F70EB5"/>
    <w:rsid w:val="00F70FF9"/>
    <w:rsid w:val="00F71478"/>
    <w:rsid w:val="00F71CD2"/>
    <w:rsid w:val="00F733C9"/>
    <w:rsid w:val="00F734AE"/>
    <w:rsid w:val="00F74A8E"/>
    <w:rsid w:val="00F74EC3"/>
    <w:rsid w:val="00F75368"/>
    <w:rsid w:val="00F754F7"/>
    <w:rsid w:val="00F755CB"/>
    <w:rsid w:val="00F7569F"/>
    <w:rsid w:val="00F75ACA"/>
    <w:rsid w:val="00F762E7"/>
    <w:rsid w:val="00F769B9"/>
    <w:rsid w:val="00F76D86"/>
    <w:rsid w:val="00F770EB"/>
    <w:rsid w:val="00F77126"/>
    <w:rsid w:val="00F7727F"/>
    <w:rsid w:val="00F77B4F"/>
    <w:rsid w:val="00F80025"/>
    <w:rsid w:val="00F811EC"/>
    <w:rsid w:val="00F8126C"/>
    <w:rsid w:val="00F81A21"/>
    <w:rsid w:val="00F81B95"/>
    <w:rsid w:val="00F82428"/>
    <w:rsid w:val="00F8290B"/>
    <w:rsid w:val="00F82CDE"/>
    <w:rsid w:val="00F8311E"/>
    <w:rsid w:val="00F83C5C"/>
    <w:rsid w:val="00F8487C"/>
    <w:rsid w:val="00F854DF"/>
    <w:rsid w:val="00F85F60"/>
    <w:rsid w:val="00F8617C"/>
    <w:rsid w:val="00F86329"/>
    <w:rsid w:val="00F86BEB"/>
    <w:rsid w:val="00F8701D"/>
    <w:rsid w:val="00F879E9"/>
    <w:rsid w:val="00F87A10"/>
    <w:rsid w:val="00F906B2"/>
    <w:rsid w:val="00F907DF"/>
    <w:rsid w:val="00F91018"/>
    <w:rsid w:val="00F9104B"/>
    <w:rsid w:val="00F91151"/>
    <w:rsid w:val="00F9119F"/>
    <w:rsid w:val="00F9248B"/>
    <w:rsid w:val="00F930A6"/>
    <w:rsid w:val="00F9342A"/>
    <w:rsid w:val="00F9344B"/>
    <w:rsid w:val="00F94DB7"/>
    <w:rsid w:val="00F955CC"/>
    <w:rsid w:val="00F95A94"/>
    <w:rsid w:val="00F97706"/>
    <w:rsid w:val="00F97DA4"/>
    <w:rsid w:val="00FA0CD4"/>
    <w:rsid w:val="00FA105E"/>
    <w:rsid w:val="00FA1771"/>
    <w:rsid w:val="00FA18BF"/>
    <w:rsid w:val="00FA1B14"/>
    <w:rsid w:val="00FA229D"/>
    <w:rsid w:val="00FA2F7E"/>
    <w:rsid w:val="00FA3E6A"/>
    <w:rsid w:val="00FA515B"/>
    <w:rsid w:val="00FA5A15"/>
    <w:rsid w:val="00FA5AA5"/>
    <w:rsid w:val="00FA5EB3"/>
    <w:rsid w:val="00FA5ECF"/>
    <w:rsid w:val="00FA680E"/>
    <w:rsid w:val="00FA6C86"/>
    <w:rsid w:val="00FA6F23"/>
    <w:rsid w:val="00FA7105"/>
    <w:rsid w:val="00FA7A23"/>
    <w:rsid w:val="00FA7D4F"/>
    <w:rsid w:val="00FB0148"/>
    <w:rsid w:val="00FB01A6"/>
    <w:rsid w:val="00FB0553"/>
    <w:rsid w:val="00FB0EB5"/>
    <w:rsid w:val="00FB1265"/>
    <w:rsid w:val="00FB1474"/>
    <w:rsid w:val="00FB14C6"/>
    <w:rsid w:val="00FB19C0"/>
    <w:rsid w:val="00FB263C"/>
    <w:rsid w:val="00FB2D6E"/>
    <w:rsid w:val="00FB3082"/>
    <w:rsid w:val="00FB399C"/>
    <w:rsid w:val="00FB4103"/>
    <w:rsid w:val="00FB410A"/>
    <w:rsid w:val="00FB4295"/>
    <w:rsid w:val="00FB44A3"/>
    <w:rsid w:val="00FB4A2E"/>
    <w:rsid w:val="00FB4BB2"/>
    <w:rsid w:val="00FB515E"/>
    <w:rsid w:val="00FB6094"/>
    <w:rsid w:val="00FB62CC"/>
    <w:rsid w:val="00FB6794"/>
    <w:rsid w:val="00FB6891"/>
    <w:rsid w:val="00FC008D"/>
    <w:rsid w:val="00FC051E"/>
    <w:rsid w:val="00FC16DE"/>
    <w:rsid w:val="00FC1ED2"/>
    <w:rsid w:val="00FC224F"/>
    <w:rsid w:val="00FC22B0"/>
    <w:rsid w:val="00FC2D84"/>
    <w:rsid w:val="00FC2E7F"/>
    <w:rsid w:val="00FC360D"/>
    <w:rsid w:val="00FC3960"/>
    <w:rsid w:val="00FC3C74"/>
    <w:rsid w:val="00FC3CAB"/>
    <w:rsid w:val="00FC4284"/>
    <w:rsid w:val="00FC451C"/>
    <w:rsid w:val="00FC4933"/>
    <w:rsid w:val="00FC4AEE"/>
    <w:rsid w:val="00FC4C1C"/>
    <w:rsid w:val="00FC501C"/>
    <w:rsid w:val="00FC595A"/>
    <w:rsid w:val="00FC5FFD"/>
    <w:rsid w:val="00FC60E2"/>
    <w:rsid w:val="00FC696A"/>
    <w:rsid w:val="00FC6F8A"/>
    <w:rsid w:val="00FC7640"/>
    <w:rsid w:val="00FC79C4"/>
    <w:rsid w:val="00FC7CCA"/>
    <w:rsid w:val="00FD01D6"/>
    <w:rsid w:val="00FD0338"/>
    <w:rsid w:val="00FD0949"/>
    <w:rsid w:val="00FD0954"/>
    <w:rsid w:val="00FD0A2E"/>
    <w:rsid w:val="00FD0D8E"/>
    <w:rsid w:val="00FD1041"/>
    <w:rsid w:val="00FD11E5"/>
    <w:rsid w:val="00FD12B4"/>
    <w:rsid w:val="00FD1E3A"/>
    <w:rsid w:val="00FD2246"/>
    <w:rsid w:val="00FD2AAF"/>
    <w:rsid w:val="00FD34F8"/>
    <w:rsid w:val="00FD4379"/>
    <w:rsid w:val="00FD46A6"/>
    <w:rsid w:val="00FD4BE4"/>
    <w:rsid w:val="00FD55EC"/>
    <w:rsid w:val="00FD589F"/>
    <w:rsid w:val="00FD5D21"/>
    <w:rsid w:val="00FD5FD3"/>
    <w:rsid w:val="00FD685F"/>
    <w:rsid w:val="00FD7861"/>
    <w:rsid w:val="00FD7B7B"/>
    <w:rsid w:val="00FE01F5"/>
    <w:rsid w:val="00FE0508"/>
    <w:rsid w:val="00FE0935"/>
    <w:rsid w:val="00FE14E5"/>
    <w:rsid w:val="00FE1547"/>
    <w:rsid w:val="00FE184B"/>
    <w:rsid w:val="00FE1A1B"/>
    <w:rsid w:val="00FE27B0"/>
    <w:rsid w:val="00FE2D63"/>
    <w:rsid w:val="00FE3093"/>
    <w:rsid w:val="00FE3313"/>
    <w:rsid w:val="00FE3527"/>
    <w:rsid w:val="00FE3E8C"/>
    <w:rsid w:val="00FE590B"/>
    <w:rsid w:val="00FE5D61"/>
    <w:rsid w:val="00FE628C"/>
    <w:rsid w:val="00FE6BB2"/>
    <w:rsid w:val="00FE770D"/>
    <w:rsid w:val="00FE77DC"/>
    <w:rsid w:val="00FE7F60"/>
    <w:rsid w:val="00FF047A"/>
    <w:rsid w:val="00FF060C"/>
    <w:rsid w:val="00FF0D02"/>
    <w:rsid w:val="00FF0D99"/>
    <w:rsid w:val="00FF0E53"/>
    <w:rsid w:val="00FF291C"/>
    <w:rsid w:val="00FF3600"/>
    <w:rsid w:val="00FF42D4"/>
    <w:rsid w:val="00FF43CA"/>
    <w:rsid w:val="00FF45C4"/>
    <w:rsid w:val="00FF4F16"/>
    <w:rsid w:val="00FF4FA4"/>
    <w:rsid w:val="00FF5583"/>
    <w:rsid w:val="00FF5641"/>
    <w:rsid w:val="00FF5EC8"/>
    <w:rsid w:val="00FF62BA"/>
    <w:rsid w:val="00FF7207"/>
    <w:rsid w:val="00FF7315"/>
    <w:rsid w:val="00FF7D18"/>
    <w:rsid w:val="00FF7E7D"/>
    <w:rsid w:val="0B9FB58B"/>
    <w:rsid w:val="171284A8"/>
    <w:rsid w:val="20E011BB"/>
    <w:rsid w:val="22D3B446"/>
    <w:rsid w:val="309A4937"/>
    <w:rsid w:val="374BF2FF"/>
    <w:rsid w:val="4C4EB77B"/>
    <w:rsid w:val="4CAA0DBE"/>
    <w:rsid w:val="4EB5C6A9"/>
    <w:rsid w:val="540982C0"/>
    <w:rsid w:val="560CA667"/>
    <w:rsid w:val="5C18B9E9"/>
    <w:rsid w:val="7E133D15"/>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62"/>
    <o:shapelayout v:ext="edit">
      <o:idmap v:ext="edit" data="2"/>
    </o:shapelayout>
  </w:shapeDefaults>
  <w:decimalSymbol w:val="."/>
  <w:listSeparator w:val=","/>
  <w14:docId w14:val="2437E672"/>
  <w15:docId w15:val="{6F91A6C3-55C0-48D4-AAE6-E31EBB20CA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w:eastAsia="Times" w:hAnsi="Times" w:cs="Times New Roman"/>
        <w:lang w:val="en-GB" w:eastAsia="en-GB" w:bidi="ar-SA"/>
      </w:rPr>
    </w:rPrDefault>
    <w:pPrDefault/>
  </w:docDefaults>
  <w:latentStyles w:defLockedState="1" w:defUIPriority="0" w:defSemiHidden="0" w:defUnhideWhenUsed="0" w:defQFormat="0" w:count="376">
    <w:lsdException w:name="Normal" w:locked="0" w:qFormat="1"/>
    <w:lsdException w:name="heading 1" w:locked="0" w:qFormat="1"/>
    <w:lsdException w:name="heading 2" w:locked="0" w:qFormat="1"/>
    <w:lsdException w:name="heading 3" w:locked="0" w:qFormat="1"/>
    <w:lsdException w:name="heading 4" w:locked="0" w:qFormat="1"/>
    <w:lsdException w:name="heading 5" w:locked="0" w:qFormat="1"/>
    <w:lsdException w:name="heading 6" w:locked="0" w:qFormat="1"/>
    <w:lsdException w:name="heading 7" w:locked="0" w:semiHidden="1" w:unhideWhenUsed="1" w:qFormat="1"/>
    <w:lsdException w:name="heading 8" w:locked="0" w:semiHidden="1" w:unhideWhenUsed="1" w:qFormat="1"/>
    <w:lsdException w:name="heading 9" w:locked="0" w:semiHidden="1" w:unhideWhenUsed="1" w:qFormat="1"/>
    <w:lsdException w:name="index 1" w:locked="0" w:semiHidden="1" w:unhideWhenUsed="1"/>
    <w:lsdException w:name="index 2" w:locked="0"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locked="0" w:semiHidden="1" w:unhideWhenUsed="1"/>
    <w:lsdException w:name="caption" w:locked="0"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locked="0"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0"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locked="0" w:semiHidden="1" w:unhideWhenUsed="1"/>
    <w:lsdException w:name="Strong" w:qFormat="1"/>
    <w:lsdException w:name="Emphasis" w:qFormat="1"/>
    <w:lsdException w:name="Document Map" w:locked="0"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iPriority="99" w:unhideWhenUsed="1"/>
    <w:lsdException w:name="HTML Acronym" w:semiHidden="1" w:unhideWhenUsed="1"/>
    <w:lsdException w:name="HTML Address" w:locked="0" w:semiHidden="1" w:unhideWhenUsed="1"/>
    <w:lsdException w:name="HTML Cite" w:semiHidden="1" w:unhideWhenUsed="1"/>
    <w:lsdException w:name="HTML Code" w:semiHidden="1" w:uiPriority="99"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locked="0" w:uiPriority="33" w:qFormat="1"/>
    <w:lsdException w:name="Bibliography" w:semiHidden="1" w:uiPriority="37"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sdException w:name="Mention" w:locked="0" w:semiHidden="1" w:uiPriority="99" w:unhideWhenUsed="1"/>
    <w:lsdException w:name="Smart Hyperlink" w:locked="0" w:semiHidden="1" w:uiPriority="99" w:unhideWhenUsed="1"/>
    <w:lsdException w:name="Hashtag" w:locked="0" w:semiHidden="1" w:uiPriority="99" w:unhideWhenUsed="1"/>
    <w:lsdException w:name="Unresolved Mention" w:locked="0" w:semiHidden="1" w:uiPriority="99" w:unhideWhenUsed="1"/>
    <w:lsdException w:name="Smart Link" w:locked="0" w:semiHidden="1" w:uiPriority="99" w:unhideWhenUsed="1"/>
  </w:latentStyles>
  <w:style w:type="paragraph" w:default="1" w:styleId="Normal">
    <w:name w:val="Normal"/>
    <w:qFormat/>
    <w:rsid w:val="00A949C8"/>
    <w:pPr>
      <w:suppressAutoHyphens/>
      <w:spacing w:before="120" w:after="120"/>
    </w:pPr>
    <w:rPr>
      <w:rFonts w:ascii="Arial" w:hAnsi="Arial"/>
      <w:lang w:eastAsia="en-US"/>
    </w:rPr>
  </w:style>
  <w:style w:type="paragraph" w:styleId="Heading1">
    <w:name w:val="heading 1"/>
    <w:basedOn w:val="Normal"/>
    <w:next w:val="Normal"/>
    <w:qFormat/>
    <w:locked/>
    <w:rsid w:val="00436C5A"/>
    <w:pPr>
      <w:keepNext/>
      <w:numPr>
        <w:numId w:val="9"/>
      </w:numPr>
      <w:tabs>
        <w:tab w:val="left" w:pos="851"/>
      </w:tabs>
      <w:spacing w:before="240" w:after="240"/>
      <w:outlineLvl w:val="0"/>
    </w:pPr>
    <w:rPr>
      <w:b/>
      <w:kern w:val="28"/>
      <w:sz w:val="40"/>
    </w:rPr>
  </w:style>
  <w:style w:type="paragraph" w:styleId="Heading2">
    <w:name w:val="heading 2"/>
    <w:basedOn w:val="Normal"/>
    <w:next w:val="Normal"/>
    <w:link w:val="Heading2Char"/>
    <w:qFormat/>
    <w:locked/>
    <w:rsid w:val="004F5063"/>
    <w:pPr>
      <w:keepNext/>
      <w:numPr>
        <w:ilvl w:val="1"/>
        <w:numId w:val="9"/>
      </w:numPr>
      <w:tabs>
        <w:tab w:val="left" w:pos="851"/>
      </w:tabs>
      <w:spacing w:before="240"/>
      <w:outlineLvl w:val="1"/>
    </w:pPr>
    <w:rPr>
      <w:b/>
      <w:kern w:val="28"/>
      <w:sz w:val="36"/>
    </w:rPr>
  </w:style>
  <w:style w:type="paragraph" w:styleId="Heading3">
    <w:name w:val="heading 3"/>
    <w:basedOn w:val="Normal"/>
    <w:next w:val="Normal"/>
    <w:link w:val="Heading3Char"/>
    <w:qFormat/>
    <w:locked/>
    <w:rsid w:val="003C33F1"/>
    <w:pPr>
      <w:keepNext/>
      <w:numPr>
        <w:ilvl w:val="2"/>
        <w:numId w:val="9"/>
      </w:numPr>
      <w:tabs>
        <w:tab w:val="left" w:pos="851"/>
      </w:tabs>
      <w:spacing w:before="160"/>
      <w:outlineLvl w:val="2"/>
    </w:pPr>
    <w:rPr>
      <w:b/>
      <w:kern w:val="28"/>
      <w:sz w:val="28"/>
    </w:rPr>
  </w:style>
  <w:style w:type="paragraph" w:styleId="Heading4">
    <w:name w:val="heading 4"/>
    <w:basedOn w:val="Normal"/>
    <w:next w:val="Normal"/>
    <w:link w:val="Heading4Char"/>
    <w:qFormat/>
    <w:locked/>
    <w:rsid w:val="00FC360D"/>
    <w:pPr>
      <w:keepNext/>
      <w:numPr>
        <w:ilvl w:val="3"/>
        <w:numId w:val="9"/>
      </w:numPr>
      <w:outlineLvl w:val="3"/>
    </w:pPr>
    <w:rPr>
      <w:b/>
      <w:sz w:val="24"/>
    </w:rPr>
  </w:style>
  <w:style w:type="paragraph" w:styleId="Heading5">
    <w:name w:val="heading 5"/>
    <w:aliases w:val="Heading 5 DO NOT USE"/>
    <w:basedOn w:val="Normal"/>
    <w:next w:val="Normal"/>
    <w:qFormat/>
    <w:locked/>
    <w:rsid w:val="00C64F7C"/>
    <w:pPr>
      <w:spacing w:before="240" w:after="60"/>
      <w:outlineLvl w:val="4"/>
    </w:pPr>
    <w:rPr>
      <w:sz w:val="22"/>
    </w:rPr>
  </w:style>
  <w:style w:type="paragraph" w:styleId="Heading6">
    <w:name w:val="heading 6"/>
    <w:aliases w:val="Heading 6 DO NOT USE"/>
    <w:basedOn w:val="Normal"/>
    <w:next w:val="Normal"/>
    <w:qFormat/>
    <w:locked/>
    <w:rsid w:val="00C64F7C"/>
    <w:pPr>
      <w:spacing w:before="240" w:after="60"/>
      <w:outlineLvl w:val="5"/>
    </w:pPr>
    <w:rPr>
      <w:i/>
      <w:sz w:val="22"/>
    </w:rPr>
  </w:style>
  <w:style w:type="paragraph" w:styleId="Heading7">
    <w:name w:val="heading 7"/>
    <w:aliases w:val="Heading 7 DO NOT USE"/>
    <w:basedOn w:val="Normal"/>
    <w:next w:val="Normal"/>
    <w:qFormat/>
    <w:locked/>
    <w:rsid w:val="00C64F7C"/>
    <w:pPr>
      <w:keepNext/>
      <w:numPr>
        <w:ilvl w:val="6"/>
        <w:numId w:val="4"/>
      </w:numPr>
      <w:spacing w:before="240" w:after="240"/>
      <w:outlineLvl w:val="6"/>
    </w:pPr>
    <w:rPr>
      <w:b/>
      <w:sz w:val="40"/>
    </w:rPr>
  </w:style>
  <w:style w:type="paragraph" w:styleId="Heading8">
    <w:name w:val="heading 8"/>
    <w:aliases w:val="Heading 8 DO NOT USE"/>
    <w:basedOn w:val="Normal"/>
    <w:next w:val="Normal"/>
    <w:qFormat/>
    <w:locked/>
    <w:rsid w:val="00C64F7C"/>
    <w:pPr>
      <w:keepNext/>
      <w:numPr>
        <w:ilvl w:val="7"/>
        <w:numId w:val="5"/>
      </w:numPr>
      <w:spacing w:before="240" w:after="60"/>
      <w:outlineLvl w:val="7"/>
    </w:pPr>
    <w:rPr>
      <w:b/>
      <w:sz w:val="36"/>
    </w:rPr>
  </w:style>
  <w:style w:type="paragraph" w:styleId="Heading9">
    <w:name w:val="heading 9"/>
    <w:aliases w:val="Heading 9 DO NOT USE"/>
    <w:basedOn w:val="Normal"/>
    <w:next w:val="Normal"/>
    <w:qFormat/>
    <w:locked/>
    <w:rsid w:val="00C64F7C"/>
    <w:pPr>
      <w:numPr>
        <w:ilvl w:val="8"/>
        <w:numId w:val="6"/>
      </w:numPr>
      <w:spacing w:before="240" w:after="60"/>
      <w:outlineLvl w:val="8"/>
    </w:pPr>
    <w:rPr>
      <w:b/>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ocumentTitle">
    <w:name w:val="Document Title"/>
    <w:basedOn w:val="ProductName"/>
    <w:locked/>
    <w:rsid w:val="00F35199"/>
    <w:pPr>
      <w:spacing w:before="960"/>
    </w:pPr>
    <w:rPr>
      <w:sz w:val="48"/>
    </w:rPr>
  </w:style>
  <w:style w:type="paragraph" w:customStyle="1" w:styleId="ProductName">
    <w:name w:val="Product Name"/>
    <w:basedOn w:val="Normal"/>
    <w:next w:val="SWIFTNetversion"/>
    <w:locked/>
    <w:rsid w:val="00A96025"/>
    <w:pPr>
      <w:spacing w:before="1880" w:after="0"/>
    </w:pPr>
    <w:rPr>
      <w:rFonts w:eastAsia="Times New Roman"/>
      <w:sz w:val="40"/>
      <w:szCs w:val="48"/>
    </w:rPr>
  </w:style>
  <w:style w:type="paragraph" w:customStyle="1" w:styleId="SWIFTNetversion">
    <w:name w:val="SWIFTNet version"/>
    <w:basedOn w:val="Normal"/>
    <w:next w:val="DocumentTitle"/>
    <w:locked/>
    <w:rsid w:val="00DF3683"/>
    <w:pPr>
      <w:spacing w:before="360" w:after="0"/>
    </w:pPr>
    <w:rPr>
      <w:rFonts w:eastAsia="Times New Roman"/>
      <w:sz w:val="28"/>
    </w:rPr>
  </w:style>
  <w:style w:type="paragraph" w:styleId="TOC1">
    <w:name w:val="toc 1"/>
    <w:basedOn w:val="Normal"/>
    <w:next w:val="Normal"/>
    <w:autoRedefine/>
    <w:uiPriority w:val="39"/>
    <w:locked/>
    <w:rsid w:val="00CF64A9"/>
    <w:pPr>
      <w:tabs>
        <w:tab w:val="left" w:pos="454"/>
        <w:tab w:val="right" w:leader="dot" w:pos="8505"/>
      </w:tabs>
      <w:spacing w:before="240" w:after="60"/>
      <w:ind w:left="454" w:hanging="454"/>
    </w:pPr>
    <w:rPr>
      <w:b/>
      <w:noProof/>
    </w:rPr>
  </w:style>
  <w:style w:type="paragraph" w:styleId="TOC2">
    <w:name w:val="toc 2"/>
    <w:basedOn w:val="Normal"/>
    <w:next w:val="Normal"/>
    <w:autoRedefine/>
    <w:uiPriority w:val="39"/>
    <w:locked/>
    <w:rsid w:val="00CF64A9"/>
    <w:pPr>
      <w:tabs>
        <w:tab w:val="left" w:pos="1021"/>
        <w:tab w:val="right" w:leader="dot" w:pos="8505"/>
      </w:tabs>
      <w:spacing w:before="40" w:after="40"/>
      <w:ind w:left="1021" w:hanging="567"/>
    </w:pPr>
    <w:rPr>
      <w:noProof/>
      <w:snapToGrid w:val="0"/>
    </w:rPr>
  </w:style>
  <w:style w:type="paragraph" w:styleId="TOC3">
    <w:name w:val="toc 3"/>
    <w:basedOn w:val="Normal"/>
    <w:next w:val="Normal"/>
    <w:autoRedefine/>
    <w:uiPriority w:val="39"/>
    <w:locked/>
    <w:rsid w:val="00CF64A9"/>
    <w:pPr>
      <w:tabs>
        <w:tab w:val="left" w:pos="1701"/>
        <w:tab w:val="right" w:leader="dot" w:pos="8505"/>
      </w:tabs>
      <w:spacing w:before="40" w:after="40"/>
      <w:ind w:left="1701" w:hanging="680"/>
    </w:pPr>
    <w:rPr>
      <w:noProof/>
    </w:rPr>
  </w:style>
  <w:style w:type="paragraph" w:styleId="TOC4">
    <w:name w:val="toc 4"/>
    <w:basedOn w:val="Normal"/>
    <w:next w:val="Normal"/>
    <w:autoRedefine/>
    <w:uiPriority w:val="39"/>
    <w:locked/>
    <w:rsid w:val="00CF64A9"/>
    <w:pPr>
      <w:tabs>
        <w:tab w:val="left" w:pos="2552"/>
        <w:tab w:val="right" w:leader="dot" w:pos="8505"/>
      </w:tabs>
      <w:spacing w:before="60" w:after="60"/>
      <w:ind w:left="2552" w:hanging="851"/>
    </w:pPr>
    <w:rPr>
      <w:noProof/>
    </w:rPr>
  </w:style>
  <w:style w:type="paragraph" w:customStyle="1" w:styleId="Heading">
    <w:name w:val="Heading"/>
    <w:basedOn w:val="Normal"/>
    <w:next w:val="Normal"/>
    <w:locked/>
    <w:rsid w:val="00827946"/>
    <w:pPr>
      <w:spacing w:after="240"/>
      <w:outlineLvl w:val="0"/>
    </w:pPr>
    <w:rPr>
      <w:b/>
      <w:sz w:val="40"/>
    </w:rPr>
  </w:style>
  <w:style w:type="paragraph" w:customStyle="1" w:styleId="Copyrightheading">
    <w:name w:val="Copyright heading"/>
    <w:basedOn w:val="Normal"/>
    <w:locked/>
    <w:rsid w:val="007F3A60"/>
    <w:pPr>
      <w:tabs>
        <w:tab w:val="left" w:pos="0"/>
      </w:tabs>
      <w:spacing w:before="160" w:after="0" w:line="288" w:lineRule="auto"/>
      <w:jc w:val="both"/>
    </w:pPr>
    <w:rPr>
      <w:rFonts w:eastAsia="Times New Roman"/>
      <w:b/>
      <w:sz w:val="24"/>
    </w:rPr>
  </w:style>
  <w:style w:type="paragraph" w:customStyle="1" w:styleId="Warning">
    <w:name w:val="Warning"/>
    <w:basedOn w:val="Note"/>
    <w:next w:val="Normal"/>
    <w:link w:val="WarningChar"/>
    <w:locked/>
    <w:rsid w:val="00C64F7C"/>
    <w:pPr>
      <w:numPr>
        <w:numId w:val="3"/>
      </w:numPr>
      <w:tabs>
        <w:tab w:val="clear" w:pos="1080"/>
      </w:tabs>
      <w:suppressAutoHyphens w:val="0"/>
      <w:ind w:left="1985" w:hanging="1134"/>
    </w:pPr>
    <w:rPr>
      <w:snapToGrid w:val="0"/>
      <w:lang w:val="en-US"/>
    </w:rPr>
  </w:style>
  <w:style w:type="paragraph" w:customStyle="1" w:styleId="Note">
    <w:name w:val="Note"/>
    <w:basedOn w:val="Normal"/>
    <w:next w:val="Normal"/>
    <w:link w:val="NoteChar"/>
    <w:locked/>
    <w:rsid w:val="00C64F7C"/>
    <w:pPr>
      <w:keepLines/>
      <w:numPr>
        <w:numId w:val="1"/>
      </w:numPr>
      <w:pBdr>
        <w:top w:val="single" w:sz="4" w:space="1" w:color="auto"/>
        <w:bottom w:val="single" w:sz="4" w:space="1" w:color="auto"/>
      </w:pBdr>
      <w:tabs>
        <w:tab w:val="left" w:pos="1701"/>
      </w:tabs>
      <w:ind w:left="1702" w:hanging="851"/>
    </w:pPr>
  </w:style>
  <w:style w:type="paragraph" w:customStyle="1" w:styleId="Headereven">
    <w:name w:val="Header even"/>
    <w:locked/>
    <w:rsid w:val="00774F30"/>
    <w:pPr>
      <w:tabs>
        <w:tab w:val="right" w:pos="8505"/>
      </w:tabs>
      <w:spacing w:after="40"/>
    </w:pPr>
    <w:rPr>
      <w:rFonts w:ascii="Arial" w:eastAsia="Times New Roman" w:hAnsi="Arial"/>
      <w:b/>
      <w:noProof/>
      <w:sz w:val="16"/>
      <w:lang w:val="en-US" w:eastAsia="en-US"/>
    </w:rPr>
  </w:style>
  <w:style w:type="paragraph" w:customStyle="1" w:styleId="Footereven">
    <w:name w:val="Footer even"/>
    <w:locked/>
    <w:rsid w:val="00774F30"/>
    <w:pPr>
      <w:tabs>
        <w:tab w:val="right" w:pos="8505"/>
      </w:tabs>
      <w:spacing w:before="60"/>
    </w:pPr>
    <w:rPr>
      <w:rFonts w:ascii="Arial" w:eastAsia="Times New Roman" w:hAnsi="Arial"/>
      <w:b/>
      <w:noProof/>
      <w:sz w:val="16"/>
      <w:lang w:val="en-US" w:eastAsia="en-US"/>
    </w:rPr>
  </w:style>
  <w:style w:type="paragraph" w:customStyle="1" w:styleId="Headerodd">
    <w:name w:val="Header odd"/>
    <w:basedOn w:val="Normal"/>
    <w:locked/>
    <w:rsid w:val="00774F30"/>
    <w:pPr>
      <w:tabs>
        <w:tab w:val="right" w:pos="8712"/>
      </w:tabs>
      <w:suppressAutoHyphens w:val="0"/>
      <w:spacing w:before="0" w:after="40"/>
      <w:jc w:val="right"/>
    </w:pPr>
    <w:rPr>
      <w:b/>
      <w:sz w:val="16"/>
    </w:rPr>
  </w:style>
  <w:style w:type="paragraph" w:styleId="IndexHeading">
    <w:name w:val="index heading"/>
    <w:basedOn w:val="Normal"/>
    <w:next w:val="Index1"/>
    <w:semiHidden/>
    <w:locked/>
    <w:rsid w:val="00F71478"/>
    <w:pPr>
      <w:suppressAutoHyphens w:val="0"/>
    </w:pPr>
    <w:rPr>
      <w:rFonts w:eastAsia="Times New Roman"/>
      <w:b/>
    </w:rPr>
  </w:style>
  <w:style w:type="paragraph" w:styleId="Index1">
    <w:name w:val="index 1"/>
    <w:basedOn w:val="Normal"/>
    <w:next w:val="Normal"/>
    <w:autoRedefine/>
    <w:semiHidden/>
    <w:locked/>
    <w:rsid w:val="00F71478"/>
    <w:pPr>
      <w:suppressAutoHyphens w:val="0"/>
      <w:spacing w:before="0" w:after="0"/>
      <w:ind w:left="200" w:hanging="200"/>
    </w:pPr>
    <w:rPr>
      <w:rFonts w:eastAsia="Times New Roman"/>
    </w:rPr>
  </w:style>
  <w:style w:type="paragraph" w:styleId="Index2">
    <w:name w:val="index 2"/>
    <w:basedOn w:val="Normal"/>
    <w:next w:val="Normal"/>
    <w:autoRedefine/>
    <w:semiHidden/>
    <w:locked/>
    <w:rsid w:val="00F71478"/>
    <w:pPr>
      <w:suppressAutoHyphens w:val="0"/>
      <w:spacing w:before="0" w:after="0"/>
      <w:ind w:left="284"/>
    </w:pPr>
    <w:rPr>
      <w:rFonts w:eastAsia="Times New Roman"/>
    </w:rPr>
  </w:style>
  <w:style w:type="paragraph" w:customStyle="1" w:styleId="Tabletext">
    <w:name w:val="Table text"/>
    <w:basedOn w:val="Normal"/>
    <w:locked/>
    <w:rsid w:val="00827946"/>
    <w:pPr>
      <w:spacing w:before="60" w:after="60"/>
    </w:pPr>
  </w:style>
  <w:style w:type="paragraph" w:customStyle="1" w:styleId="Blocklabel">
    <w:name w:val="Block label"/>
    <w:basedOn w:val="Normal"/>
    <w:next w:val="Normal"/>
    <w:link w:val="BlocklabelChar"/>
    <w:locked/>
    <w:rsid w:val="00827946"/>
    <w:pPr>
      <w:keepNext/>
      <w:spacing w:after="60"/>
      <w:ind w:left="425"/>
    </w:pPr>
    <w:rPr>
      <w:b/>
      <w:snapToGrid w:val="0"/>
    </w:rPr>
  </w:style>
  <w:style w:type="table" w:customStyle="1" w:styleId="Tableborders">
    <w:name w:val="Table borders"/>
    <w:basedOn w:val="TableNormal"/>
    <w:locked/>
    <w:rsid w:val="00827946"/>
    <w:rPr>
      <w:rFonts w:ascii="Arial" w:hAnsi="Arial"/>
    </w:rPr>
    <w:tblPr>
      <w:tblInd w:w="9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oterodd">
    <w:name w:val="Footer odd"/>
    <w:basedOn w:val="Footereven"/>
    <w:locked/>
    <w:rsid w:val="00774F30"/>
    <w:pPr>
      <w:jc w:val="right"/>
    </w:pPr>
  </w:style>
  <w:style w:type="paragraph" w:customStyle="1" w:styleId="ListBullet1">
    <w:name w:val="List Bullet1"/>
    <w:basedOn w:val="Normal"/>
    <w:link w:val="ListbulletChar"/>
    <w:locked/>
    <w:rsid w:val="00C64F7C"/>
    <w:pPr>
      <w:numPr>
        <w:numId w:val="2"/>
      </w:numPr>
      <w:spacing w:before="60" w:after="60"/>
    </w:pPr>
  </w:style>
  <w:style w:type="paragraph" w:customStyle="1" w:styleId="ListNumber1">
    <w:name w:val="List Number1"/>
    <w:basedOn w:val="Normal"/>
    <w:locked/>
    <w:rsid w:val="00A211AB"/>
    <w:pPr>
      <w:numPr>
        <w:numId w:val="8"/>
      </w:numPr>
      <w:tabs>
        <w:tab w:val="clear" w:pos="1211"/>
        <w:tab w:val="left" w:pos="1134"/>
      </w:tabs>
      <w:spacing w:before="60" w:after="60"/>
    </w:pPr>
  </w:style>
  <w:style w:type="paragraph" w:customStyle="1" w:styleId="Copyrighttext">
    <w:name w:val="Copyright text"/>
    <w:locked/>
    <w:rsid w:val="007F3A60"/>
    <w:pPr>
      <w:spacing w:before="40" w:after="80"/>
    </w:pPr>
    <w:rPr>
      <w:rFonts w:ascii="Arial" w:hAnsi="Arial"/>
      <w:noProof/>
      <w:szCs w:val="19"/>
      <w:lang w:eastAsia="en-US"/>
    </w:rPr>
  </w:style>
  <w:style w:type="paragraph" w:customStyle="1" w:styleId="Append1">
    <w:name w:val="Append 1"/>
    <w:basedOn w:val="Normal"/>
    <w:next w:val="Normal"/>
    <w:locked/>
    <w:rsid w:val="00232E86"/>
    <w:pPr>
      <w:keepNext/>
      <w:keepLines/>
      <w:numPr>
        <w:numId w:val="10"/>
      </w:numPr>
      <w:suppressAutoHyphens w:val="0"/>
      <w:spacing w:before="240" w:after="240"/>
      <w:outlineLvl w:val="0"/>
    </w:pPr>
    <w:rPr>
      <w:rFonts w:eastAsia="Times New Roman"/>
      <w:b/>
      <w:color w:val="000000"/>
      <w:sz w:val="40"/>
      <w:lang w:val="en-US"/>
    </w:rPr>
  </w:style>
  <w:style w:type="paragraph" w:customStyle="1" w:styleId="Label">
    <w:name w:val="Label"/>
    <w:basedOn w:val="Normal"/>
    <w:next w:val="Normal"/>
    <w:locked/>
    <w:rsid w:val="00827946"/>
    <w:pPr>
      <w:keepNext/>
    </w:pPr>
    <w:rPr>
      <w:b/>
      <w:snapToGrid w:val="0"/>
    </w:rPr>
  </w:style>
  <w:style w:type="paragraph" w:styleId="TOCHeading">
    <w:name w:val="TOC Heading"/>
    <w:basedOn w:val="Heading"/>
    <w:next w:val="Normal"/>
    <w:qFormat/>
    <w:locked/>
    <w:rsid w:val="00C64F7C"/>
    <w:pPr>
      <w:outlineLvl w:val="9"/>
    </w:pPr>
  </w:style>
  <w:style w:type="paragraph" w:customStyle="1" w:styleId="Tablelistbullet">
    <w:name w:val="Table list bullet"/>
    <w:basedOn w:val="Tabletext"/>
    <w:locked/>
    <w:rsid w:val="00C64F7C"/>
    <w:pPr>
      <w:ind w:left="284" w:hanging="284"/>
    </w:pPr>
  </w:style>
  <w:style w:type="paragraph" w:customStyle="1" w:styleId="Tableheading">
    <w:name w:val="Table heading"/>
    <w:basedOn w:val="Normal"/>
    <w:locked/>
    <w:rsid w:val="006261C8"/>
    <w:rPr>
      <w:b/>
      <w:snapToGrid w:val="0"/>
    </w:rPr>
  </w:style>
  <w:style w:type="paragraph" w:customStyle="1" w:styleId="Command">
    <w:name w:val="Command"/>
    <w:basedOn w:val="Normal"/>
    <w:locked/>
    <w:rsid w:val="00C64F7C"/>
    <w:pPr>
      <w:ind w:left="1134"/>
    </w:pPr>
    <w:rPr>
      <w:rFonts w:ascii="Courier" w:hAnsi="Courier"/>
      <w:snapToGrid w:val="0"/>
    </w:rPr>
  </w:style>
  <w:style w:type="character" w:styleId="BookTitle">
    <w:name w:val="Book Title"/>
    <w:basedOn w:val="DefaultParagraphFont"/>
    <w:qFormat/>
    <w:locked/>
    <w:rsid w:val="00A17311"/>
    <w:rPr>
      <w:i/>
    </w:rPr>
  </w:style>
  <w:style w:type="character" w:customStyle="1" w:styleId="Syntax">
    <w:name w:val="Syntax"/>
    <w:basedOn w:val="DefaultParagraphFont"/>
    <w:locked/>
    <w:rsid w:val="004C6D96"/>
    <w:rPr>
      <w:rFonts w:ascii="Courier" w:hAnsi="Courier"/>
      <w:noProof/>
    </w:rPr>
  </w:style>
  <w:style w:type="paragraph" w:customStyle="1" w:styleId="ListContinue1">
    <w:name w:val="List Continue1"/>
    <w:basedOn w:val="Normal"/>
    <w:locked/>
    <w:rsid w:val="00326FA4"/>
    <w:pPr>
      <w:spacing w:before="60" w:after="60"/>
      <w:ind w:left="1134"/>
    </w:pPr>
  </w:style>
  <w:style w:type="paragraph" w:customStyle="1" w:styleId="Tablelistnumber">
    <w:name w:val="Table list number"/>
    <w:basedOn w:val="Tabletext"/>
    <w:locked/>
    <w:rsid w:val="009658AA"/>
    <w:pPr>
      <w:ind w:left="284" w:hanging="284"/>
    </w:pPr>
  </w:style>
  <w:style w:type="paragraph" w:customStyle="1" w:styleId="Append2">
    <w:name w:val="Append 2"/>
    <w:basedOn w:val="Heading2"/>
    <w:next w:val="Normal"/>
    <w:locked/>
    <w:rsid w:val="00232E86"/>
    <w:pPr>
      <w:keepLines/>
      <w:numPr>
        <w:numId w:val="10"/>
      </w:numPr>
      <w:suppressAutoHyphens w:val="0"/>
    </w:pPr>
    <w:rPr>
      <w:rFonts w:eastAsia="Times New Roman"/>
      <w:color w:val="000000"/>
      <w:kern w:val="0"/>
      <w:lang w:val="en-US"/>
    </w:rPr>
  </w:style>
  <w:style w:type="paragraph" w:customStyle="1" w:styleId="Append3">
    <w:name w:val="Append 3"/>
    <w:basedOn w:val="Heading3"/>
    <w:next w:val="Normal"/>
    <w:locked/>
    <w:rsid w:val="00232E86"/>
    <w:pPr>
      <w:keepLines/>
      <w:numPr>
        <w:numId w:val="10"/>
      </w:numPr>
      <w:suppressAutoHyphens w:val="0"/>
    </w:pPr>
    <w:rPr>
      <w:rFonts w:eastAsia="Times New Roman"/>
      <w:color w:val="000000"/>
      <w:kern w:val="0"/>
      <w:lang w:val="en-US"/>
    </w:rPr>
  </w:style>
  <w:style w:type="paragraph" w:customStyle="1" w:styleId="Append4">
    <w:name w:val="Append 4"/>
    <w:basedOn w:val="Heading4"/>
    <w:next w:val="Normal"/>
    <w:locked/>
    <w:rsid w:val="00232E86"/>
    <w:pPr>
      <w:keepLines/>
      <w:numPr>
        <w:numId w:val="10"/>
      </w:numPr>
      <w:tabs>
        <w:tab w:val="left" w:pos="851"/>
      </w:tabs>
      <w:suppressAutoHyphens w:val="0"/>
    </w:pPr>
    <w:rPr>
      <w:rFonts w:eastAsia="Times New Roman"/>
      <w:color w:val="000000"/>
      <w:lang w:val="en-US"/>
    </w:rPr>
  </w:style>
  <w:style w:type="paragraph" w:customStyle="1" w:styleId="ListBullet21">
    <w:name w:val="List Bullet 21"/>
    <w:basedOn w:val="Normal"/>
    <w:next w:val="Normal"/>
    <w:locked/>
    <w:rsid w:val="00396490"/>
    <w:pPr>
      <w:numPr>
        <w:numId w:val="7"/>
      </w:numPr>
      <w:tabs>
        <w:tab w:val="clear" w:pos="3196"/>
        <w:tab w:val="left" w:pos="1418"/>
      </w:tabs>
      <w:spacing w:before="60" w:after="60"/>
      <w:ind w:left="1418" w:hanging="284"/>
    </w:pPr>
  </w:style>
  <w:style w:type="paragraph" w:customStyle="1" w:styleId="Releasedate">
    <w:name w:val="Release date"/>
    <w:basedOn w:val="DocumentTitle"/>
    <w:locked/>
    <w:rsid w:val="00830F4A"/>
    <w:pPr>
      <w:spacing w:before="1660" w:after="460"/>
    </w:pPr>
    <w:rPr>
      <w:sz w:val="20"/>
      <w:szCs w:val="32"/>
    </w:rPr>
  </w:style>
  <w:style w:type="character" w:customStyle="1" w:styleId="Italic">
    <w:name w:val="Italic"/>
    <w:basedOn w:val="DefaultParagraphFont"/>
    <w:locked/>
    <w:rsid w:val="00E541CD"/>
    <w:rPr>
      <w:i/>
    </w:rPr>
  </w:style>
  <w:style w:type="paragraph" w:customStyle="1" w:styleId="Index">
    <w:name w:val="Index"/>
    <w:basedOn w:val="Normal"/>
    <w:locked/>
    <w:rsid w:val="00830E67"/>
  </w:style>
  <w:style w:type="paragraph" w:styleId="DocumentMap">
    <w:name w:val="Document Map"/>
    <w:basedOn w:val="Normal"/>
    <w:semiHidden/>
    <w:locked/>
    <w:rsid w:val="00956781"/>
    <w:pPr>
      <w:shd w:val="clear" w:color="auto" w:fill="000080"/>
    </w:pPr>
    <w:rPr>
      <w:rFonts w:ascii="Tahoma" w:hAnsi="Tahoma" w:cs="Tahoma"/>
    </w:rPr>
  </w:style>
  <w:style w:type="paragraph" w:customStyle="1" w:styleId="ProductFamily">
    <w:name w:val="Product Family"/>
    <w:basedOn w:val="Normal"/>
    <w:next w:val="ProductName"/>
    <w:locked/>
    <w:rsid w:val="003D11CB"/>
    <w:pPr>
      <w:spacing w:before="1000" w:after="0"/>
    </w:pPr>
    <w:rPr>
      <w:rFonts w:eastAsia="Times New Roman"/>
      <w:sz w:val="32"/>
      <w:szCs w:val="32"/>
    </w:rPr>
  </w:style>
  <w:style w:type="paragraph" w:customStyle="1" w:styleId="Productvariant">
    <w:name w:val="Product variant"/>
    <w:basedOn w:val="Normal"/>
    <w:locked/>
    <w:rsid w:val="00A96025"/>
    <w:pPr>
      <w:spacing w:before="360" w:after="0"/>
    </w:pPr>
    <w:rPr>
      <w:sz w:val="28"/>
    </w:rPr>
  </w:style>
  <w:style w:type="paragraph" w:styleId="Caption">
    <w:name w:val="caption"/>
    <w:basedOn w:val="Normal"/>
    <w:next w:val="ListNumber1"/>
    <w:qFormat/>
    <w:locked/>
    <w:rsid w:val="00A96025"/>
    <w:pPr>
      <w:tabs>
        <w:tab w:val="left" w:pos="1134"/>
      </w:tabs>
      <w:spacing w:before="0" w:after="60"/>
      <w:ind w:left="1418"/>
    </w:pPr>
    <w:rPr>
      <w:bCs/>
      <w:i/>
      <w:snapToGrid w:val="0"/>
      <w:sz w:val="18"/>
    </w:rPr>
  </w:style>
  <w:style w:type="character" w:styleId="Hyperlink">
    <w:name w:val="Hyperlink"/>
    <w:basedOn w:val="DefaultParagraphFont"/>
    <w:locked/>
    <w:rsid w:val="00005ECC"/>
    <w:rPr>
      <w:color w:val="0000FF"/>
      <w:u w:val="single"/>
    </w:rPr>
  </w:style>
  <w:style w:type="character" w:styleId="FollowedHyperlink">
    <w:name w:val="FollowedHyperlink"/>
    <w:basedOn w:val="DefaultParagraphFont"/>
    <w:locked/>
    <w:rsid w:val="00235532"/>
    <w:rPr>
      <w:color w:val="800080"/>
      <w:u w:val="single"/>
    </w:rPr>
  </w:style>
  <w:style w:type="character" w:customStyle="1" w:styleId="Bold">
    <w:name w:val="Bold"/>
    <w:basedOn w:val="DefaultParagraphFont"/>
    <w:locked/>
    <w:rsid w:val="00E541CD"/>
    <w:rPr>
      <w:b/>
    </w:rPr>
  </w:style>
  <w:style w:type="paragraph" w:customStyle="1" w:styleId="DocumentSubtitle">
    <w:name w:val="Document Subtitle"/>
    <w:basedOn w:val="DocumentTitle"/>
    <w:locked/>
    <w:rsid w:val="00D055FE"/>
    <w:pPr>
      <w:spacing w:before="300" w:after="240"/>
    </w:pPr>
    <w:rPr>
      <w:sz w:val="32"/>
    </w:rPr>
  </w:style>
  <w:style w:type="character" w:customStyle="1" w:styleId="Metadata">
    <w:name w:val="Metadata"/>
    <w:basedOn w:val="base"/>
    <w:locked/>
    <w:rsid w:val="00800D49"/>
    <w:rPr>
      <w:rFonts w:ascii="Arial" w:hAnsi="Arial"/>
      <w:noProof/>
      <w:color w:val="008000"/>
      <w:sz w:val="18"/>
      <w:lang w:val="en-GB"/>
    </w:rPr>
  </w:style>
  <w:style w:type="paragraph" w:customStyle="1" w:styleId="RevisionSecurityStatus">
    <w:name w:val="RevisionSecurityStatus"/>
    <w:basedOn w:val="Normal"/>
    <w:locked/>
    <w:rsid w:val="00A96025"/>
    <w:pPr>
      <w:spacing w:before="400" w:after="0"/>
    </w:pPr>
    <w:rPr>
      <w:sz w:val="28"/>
    </w:rPr>
  </w:style>
  <w:style w:type="paragraph" w:customStyle="1" w:styleId="Titlepagetext">
    <w:name w:val="Title page text"/>
    <w:basedOn w:val="Normal"/>
    <w:locked/>
    <w:rsid w:val="00A96025"/>
    <w:pPr>
      <w:spacing w:after="0"/>
    </w:pPr>
    <w:rPr>
      <w:sz w:val="18"/>
    </w:rPr>
  </w:style>
  <w:style w:type="paragraph" w:styleId="Header">
    <w:name w:val="header"/>
    <w:basedOn w:val="Normal"/>
    <w:locked/>
    <w:rsid w:val="00186968"/>
    <w:pPr>
      <w:tabs>
        <w:tab w:val="center" w:pos="4320"/>
        <w:tab w:val="right" w:pos="8640"/>
      </w:tabs>
    </w:pPr>
  </w:style>
  <w:style w:type="paragraph" w:styleId="Footer">
    <w:name w:val="footer"/>
    <w:basedOn w:val="Normal"/>
    <w:locked/>
    <w:rsid w:val="008B1708"/>
    <w:pPr>
      <w:tabs>
        <w:tab w:val="center" w:pos="4320"/>
        <w:tab w:val="right" w:pos="8640"/>
      </w:tabs>
    </w:pPr>
  </w:style>
  <w:style w:type="paragraph" w:customStyle="1" w:styleId="QMOtabletext">
    <w:name w:val="QMO_table text"/>
    <w:basedOn w:val="Tabletext"/>
    <w:locked/>
    <w:rsid w:val="0039222E"/>
  </w:style>
  <w:style w:type="paragraph" w:customStyle="1" w:styleId="QMODocumentTitle">
    <w:name w:val="QMO_Document Title"/>
    <w:basedOn w:val="DocumentTitle"/>
    <w:locked/>
    <w:rsid w:val="0039222E"/>
    <w:pPr>
      <w:spacing w:before="0" w:after="200"/>
    </w:pPr>
    <w:rPr>
      <w:b/>
      <w:sz w:val="60"/>
    </w:rPr>
  </w:style>
  <w:style w:type="paragraph" w:customStyle="1" w:styleId="QMOTableheading">
    <w:name w:val="QMO_Table heading"/>
    <w:basedOn w:val="Tableheading"/>
    <w:next w:val="Normal"/>
    <w:locked/>
    <w:rsid w:val="002C5A3B"/>
  </w:style>
  <w:style w:type="paragraph" w:styleId="Date">
    <w:name w:val="Date"/>
    <w:basedOn w:val="Normal"/>
    <w:next w:val="Normal"/>
    <w:locked/>
    <w:rsid w:val="000456C9"/>
  </w:style>
  <w:style w:type="paragraph" w:styleId="HTMLAddress">
    <w:name w:val="HTML Address"/>
    <w:basedOn w:val="Normal"/>
    <w:locked/>
    <w:rsid w:val="000456C9"/>
    <w:rPr>
      <w:i/>
      <w:iCs/>
    </w:rPr>
  </w:style>
  <w:style w:type="paragraph" w:styleId="HTMLPreformatted">
    <w:name w:val="HTML Preformatted"/>
    <w:basedOn w:val="Normal"/>
    <w:locked/>
    <w:rsid w:val="000456C9"/>
    <w:rPr>
      <w:rFonts w:ascii="Courier New" w:hAnsi="Courier New" w:cs="Courier New"/>
    </w:rPr>
  </w:style>
  <w:style w:type="paragraph" w:styleId="Subtitle">
    <w:name w:val="Subtitle"/>
    <w:basedOn w:val="Normal"/>
    <w:qFormat/>
    <w:locked/>
    <w:rsid w:val="000456C9"/>
    <w:pPr>
      <w:spacing w:after="60"/>
      <w:jc w:val="center"/>
      <w:outlineLvl w:val="1"/>
    </w:pPr>
    <w:rPr>
      <w:rFonts w:cs="Arial"/>
      <w:sz w:val="24"/>
      <w:szCs w:val="24"/>
    </w:rPr>
  </w:style>
  <w:style w:type="paragraph" w:styleId="TableofAuthorities">
    <w:name w:val="table of authorities"/>
    <w:basedOn w:val="Normal"/>
    <w:next w:val="Normal"/>
    <w:semiHidden/>
    <w:locked/>
    <w:rsid w:val="000456C9"/>
    <w:pPr>
      <w:ind w:left="200" w:hanging="200"/>
    </w:pPr>
  </w:style>
  <w:style w:type="paragraph" w:styleId="TableofFigures">
    <w:name w:val="table of figures"/>
    <w:basedOn w:val="Normal"/>
    <w:next w:val="Normal"/>
    <w:semiHidden/>
    <w:locked/>
    <w:rsid w:val="000456C9"/>
  </w:style>
  <w:style w:type="table" w:styleId="TableGrid">
    <w:name w:val="Table Grid"/>
    <w:basedOn w:val="TableNormal"/>
    <w:locked/>
    <w:rsid w:val="003B2CBB"/>
    <w:pPr>
      <w:suppressAutoHyphens/>
      <w:spacing w:before="120" w:after="120"/>
      <w:ind w:left="851"/>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locked/>
    <w:rsid w:val="00017166"/>
    <w:rPr>
      <w:rFonts w:ascii="Tahoma" w:hAnsi="Tahoma" w:cs="Tahoma"/>
      <w:sz w:val="16"/>
      <w:szCs w:val="16"/>
    </w:rPr>
  </w:style>
  <w:style w:type="paragraph" w:customStyle="1" w:styleId="LeftAlignedNormal">
    <w:name w:val="Left Aligned Normal"/>
    <w:basedOn w:val="Normal"/>
    <w:locked/>
    <w:rsid w:val="00524D52"/>
    <w:pPr>
      <w:tabs>
        <w:tab w:val="right" w:pos="8448"/>
      </w:tabs>
    </w:pPr>
    <w:rPr>
      <w:rFonts w:ascii="Helvetica" w:hAnsi="Helvetica"/>
    </w:rPr>
  </w:style>
  <w:style w:type="paragraph" w:customStyle="1" w:styleId="FooterFirstPage">
    <w:name w:val="Footer First Page"/>
    <w:basedOn w:val="Footer"/>
    <w:locked/>
    <w:rsid w:val="00BF328C"/>
    <w:pPr>
      <w:tabs>
        <w:tab w:val="right" w:pos="8448"/>
      </w:tabs>
      <w:ind w:left="426" w:hanging="426"/>
    </w:pPr>
    <w:rPr>
      <w:rFonts w:ascii="Times New Roman" w:hAnsi="Times New Roman"/>
    </w:rPr>
  </w:style>
  <w:style w:type="paragraph" w:customStyle="1" w:styleId="HeaderFirstPage">
    <w:name w:val="Header First Page"/>
    <w:basedOn w:val="Header"/>
    <w:locked/>
    <w:rsid w:val="00BF328C"/>
    <w:pPr>
      <w:tabs>
        <w:tab w:val="right" w:pos="8448"/>
      </w:tabs>
      <w:spacing w:before="0" w:after="40"/>
    </w:pPr>
    <w:rPr>
      <w:rFonts w:ascii="Times" w:hAnsi="Times"/>
      <w:sz w:val="22"/>
      <w:szCs w:val="22"/>
    </w:rPr>
  </w:style>
  <w:style w:type="paragraph" w:customStyle="1" w:styleId="Templateinstructions">
    <w:name w:val="Template_instructions"/>
    <w:basedOn w:val="Normal"/>
    <w:next w:val="Normal"/>
    <w:link w:val="TemplateinstructionsCharChar"/>
    <w:locked/>
    <w:rsid w:val="00E970F2"/>
    <w:rPr>
      <w:color w:val="0000FF"/>
    </w:rPr>
  </w:style>
  <w:style w:type="character" w:customStyle="1" w:styleId="TemplateinstructionsCharChar">
    <w:name w:val="Template_instructions Char Char"/>
    <w:basedOn w:val="DefaultParagraphFont"/>
    <w:link w:val="Templateinstructions"/>
    <w:rsid w:val="00E970F2"/>
    <w:rPr>
      <w:rFonts w:ascii="Arial" w:eastAsia="Times" w:hAnsi="Arial"/>
      <w:color w:val="0000FF"/>
      <w:lang w:val="en-GB" w:eastAsia="en-US" w:bidi="ar-SA"/>
    </w:rPr>
  </w:style>
  <w:style w:type="paragraph" w:customStyle="1" w:styleId="CMPinstructionsListBul">
    <w:name w:val="CMP_instructions_ListBul"/>
    <w:basedOn w:val="ListBullet1"/>
    <w:locked/>
    <w:rsid w:val="00C17A48"/>
    <w:pPr>
      <w:tabs>
        <w:tab w:val="left" w:pos="1134"/>
      </w:tabs>
    </w:pPr>
    <w:rPr>
      <w:color w:val="0000FF"/>
    </w:rPr>
  </w:style>
  <w:style w:type="paragraph" w:customStyle="1" w:styleId="CMPinstructionsNote">
    <w:name w:val="CMP_instructions_Note"/>
    <w:basedOn w:val="Note"/>
    <w:next w:val="Templateinstructions"/>
    <w:locked/>
    <w:rsid w:val="00C17A48"/>
    <w:rPr>
      <w:color w:val="0000FF"/>
    </w:rPr>
  </w:style>
  <w:style w:type="character" w:customStyle="1" w:styleId="Bookconfidentiality">
    <w:name w:val="Book_confidentiality"/>
    <w:basedOn w:val="Metadata"/>
    <w:locked/>
    <w:rsid w:val="00DD078D"/>
    <w:rPr>
      <w:rFonts w:ascii="Arial" w:hAnsi="Arial"/>
      <w:noProof/>
      <w:color w:val="008000"/>
      <w:sz w:val="28"/>
      <w:lang w:val="en-GB"/>
    </w:rPr>
  </w:style>
  <w:style w:type="character" w:customStyle="1" w:styleId="Revisionstatus">
    <w:name w:val="Revision_status"/>
    <w:basedOn w:val="Metadata"/>
    <w:locked/>
    <w:rsid w:val="00E90134"/>
    <w:rPr>
      <w:rFonts w:ascii="Arial" w:hAnsi="Arial"/>
      <w:noProof/>
      <w:color w:val="008000"/>
      <w:sz w:val="28"/>
      <w:lang w:val="en-GB"/>
    </w:rPr>
  </w:style>
  <w:style w:type="paragraph" w:customStyle="1" w:styleId="bookconfrevstatus">
    <w:name w:val="bookconf + revstatus"/>
    <w:basedOn w:val="Normal"/>
    <w:next w:val="Normal"/>
    <w:locked/>
    <w:rsid w:val="00245CEA"/>
    <w:pPr>
      <w:spacing w:before="0" w:after="0"/>
    </w:pPr>
  </w:style>
  <w:style w:type="character" w:customStyle="1" w:styleId="base">
    <w:name w:val="base"/>
    <w:basedOn w:val="DefaultParagraphFont"/>
    <w:locked/>
    <w:rsid w:val="00800D49"/>
    <w:rPr>
      <w:sz w:val="18"/>
    </w:rPr>
  </w:style>
  <w:style w:type="character" w:customStyle="1" w:styleId="Button">
    <w:name w:val="Button"/>
    <w:basedOn w:val="DefaultParagraphFont"/>
    <w:locked/>
    <w:rsid w:val="009A3C49"/>
    <w:rPr>
      <w:bdr w:val="single" w:sz="12" w:space="0" w:color="auto"/>
      <w:lang w:val="en-GB"/>
    </w:rPr>
  </w:style>
  <w:style w:type="paragraph" w:customStyle="1" w:styleId="StyleQMODocumentTitle26pt">
    <w:name w:val="Style QMO_Document Title + 26 pt"/>
    <w:basedOn w:val="QMODocumentTitle"/>
    <w:locked/>
    <w:rsid w:val="008F3F94"/>
    <w:rPr>
      <w:bCs/>
      <w:sz w:val="52"/>
    </w:rPr>
  </w:style>
  <w:style w:type="character" w:customStyle="1" w:styleId="BlocklabelChar">
    <w:name w:val="Block label Char"/>
    <w:basedOn w:val="DefaultParagraphFont"/>
    <w:link w:val="Blocklabel"/>
    <w:rsid w:val="00C3132C"/>
    <w:rPr>
      <w:rFonts w:ascii="Arial" w:eastAsia="Times" w:hAnsi="Arial"/>
      <w:b/>
      <w:snapToGrid w:val="0"/>
      <w:lang w:val="en-GB" w:eastAsia="en-US" w:bidi="ar-SA"/>
    </w:rPr>
  </w:style>
  <w:style w:type="character" w:customStyle="1" w:styleId="ListbulletChar">
    <w:name w:val="List bullet Char"/>
    <w:basedOn w:val="DefaultParagraphFont"/>
    <w:link w:val="ListBullet1"/>
    <w:rsid w:val="00C75911"/>
    <w:rPr>
      <w:rFonts w:ascii="Arial" w:hAnsi="Arial"/>
      <w:lang w:eastAsia="en-US"/>
    </w:rPr>
  </w:style>
  <w:style w:type="character" w:customStyle="1" w:styleId="NoteChar">
    <w:name w:val="Note Char"/>
    <w:basedOn w:val="DefaultParagraphFont"/>
    <w:link w:val="Note"/>
    <w:rsid w:val="007A5A1B"/>
    <w:rPr>
      <w:rFonts w:ascii="Arial" w:hAnsi="Arial"/>
      <w:lang w:eastAsia="en-US"/>
    </w:rPr>
  </w:style>
  <w:style w:type="character" w:customStyle="1" w:styleId="WarningChar">
    <w:name w:val="Warning Char"/>
    <w:basedOn w:val="NoteChar"/>
    <w:link w:val="Warning"/>
    <w:rsid w:val="007A5A1B"/>
    <w:rPr>
      <w:rFonts w:ascii="Arial" w:hAnsi="Arial"/>
      <w:snapToGrid w:val="0"/>
      <w:lang w:val="en-US" w:eastAsia="en-US"/>
    </w:rPr>
  </w:style>
  <w:style w:type="paragraph" w:styleId="ListBullet">
    <w:name w:val="List Bullet"/>
    <w:basedOn w:val="Normal"/>
    <w:locked/>
    <w:rsid w:val="00633DFB"/>
    <w:pPr>
      <w:numPr>
        <w:numId w:val="11"/>
      </w:numPr>
    </w:pPr>
  </w:style>
  <w:style w:type="character" w:styleId="CommentReference">
    <w:name w:val="annotation reference"/>
    <w:basedOn w:val="DefaultParagraphFont"/>
    <w:semiHidden/>
    <w:locked/>
    <w:rsid w:val="00B0376B"/>
    <w:rPr>
      <w:sz w:val="16"/>
      <w:szCs w:val="16"/>
    </w:rPr>
  </w:style>
  <w:style w:type="paragraph" w:styleId="CommentText">
    <w:name w:val="annotation text"/>
    <w:basedOn w:val="Normal"/>
    <w:link w:val="CommentTextChar"/>
    <w:semiHidden/>
    <w:locked/>
    <w:rsid w:val="00B0376B"/>
  </w:style>
  <w:style w:type="paragraph" w:styleId="CommentSubject">
    <w:name w:val="annotation subject"/>
    <w:basedOn w:val="CommentText"/>
    <w:next w:val="CommentText"/>
    <w:semiHidden/>
    <w:locked/>
    <w:rsid w:val="00B0376B"/>
    <w:rPr>
      <w:b/>
      <w:bCs/>
    </w:rPr>
  </w:style>
  <w:style w:type="character" w:styleId="Strong">
    <w:name w:val="Strong"/>
    <w:basedOn w:val="DefaultParagraphFont"/>
    <w:qFormat/>
    <w:locked/>
    <w:rsid w:val="0036012C"/>
    <w:rPr>
      <w:b/>
      <w:bCs/>
    </w:rPr>
  </w:style>
  <w:style w:type="paragraph" w:customStyle="1" w:styleId="tabletext0">
    <w:name w:val="tabletext"/>
    <w:basedOn w:val="Normal"/>
    <w:locked/>
    <w:rsid w:val="0036012C"/>
    <w:pPr>
      <w:suppressAutoHyphens w:val="0"/>
      <w:spacing w:before="100" w:beforeAutospacing="1" w:after="100" w:afterAutospacing="1"/>
    </w:pPr>
    <w:rPr>
      <w:rFonts w:ascii="Times New Roman" w:eastAsia="Times New Roman" w:hAnsi="Times New Roman"/>
      <w:sz w:val="24"/>
      <w:szCs w:val="24"/>
      <w:lang w:eastAsia="en-GB"/>
    </w:rPr>
  </w:style>
  <w:style w:type="paragraph" w:styleId="ListParagraph">
    <w:name w:val="List Paragraph"/>
    <w:basedOn w:val="Normal"/>
    <w:uiPriority w:val="34"/>
    <w:qFormat/>
    <w:locked/>
    <w:rsid w:val="00280CFA"/>
    <w:pPr>
      <w:ind w:left="720"/>
      <w:contextualSpacing/>
    </w:pPr>
  </w:style>
  <w:style w:type="paragraph" w:styleId="NormalWeb">
    <w:name w:val="Normal (Web)"/>
    <w:basedOn w:val="Normal"/>
    <w:uiPriority w:val="99"/>
    <w:locked/>
    <w:rsid w:val="00406AAE"/>
    <w:pPr>
      <w:suppressAutoHyphens w:val="0"/>
      <w:spacing w:before="100" w:beforeAutospacing="1" w:after="100" w:afterAutospacing="1"/>
    </w:pPr>
    <w:rPr>
      <w:rFonts w:eastAsia="Times New Roman" w:cs="Arial"/>
      <w:color w:val="000000"/>
      <w:sz w:val="24"/>
      <w:szCs w:val="24"/>
      <w:lang w:val="en-US"/>
    </w:rPr>
  </w:style>
  <w:style w:type="paragraph" w:customStyle="1" w:styleId="Default">
    <w:name w:val="Default"/>
    <w:rsid w:val="00C877A5"/>
    <w:pPr>
      <w:autoSpaceDE w:val="0"/>
      <w:autoSpaceDN w:val="0"/>
      <w:adjustRightInd w:val="0"/>
    </w:pPr>
    <w:rPr>
      <w:rFonts w:ascii="Times New Roman" w:hAnsi="Times New Roman"/>
      <w:color w:val="000000"/>
      <w:sz w:val="24"/>
      <w:szCs w:val="24"/>
    </w:rPr>
  </w:style>
  <w:style w:type="paragraph" w:customStyle="1" w:styleId="StyleHeading3TSBTHREEComplexArial10pt">
    <w:name w:val="Style Heading 3TSBTHREE + (Complex) Arial 10 pt"/>
    <w:basedOn w:val="Heading3"/>
    <w:rsid w:val="00A41CAD"/>
    <w:pPr>
      <w:numPr>
        <w:ilvl w:val="0"/>
        <w:numId w:val="0"/>
      </w:numPr>
      <w:tabs>
        <w:tab w:val="clear" w:pos="851"/>
        <w:tab w:val="num" w:pos="360"/>
      </w:tabs>
      <w:suppressAutoHyphens w:val="0"/>
      <w:spacing w:before="240" w:after="60"/>
      <w:ind w:left="360" w:hanging="360"/>
      <w:jc w:val="both"/>
    </w:pPr>
    <w:rPr>
      <w:rFonts w:cs="Arial"/>
      <w:b w:val="0"/>
      <w:kern w:val="0"/>
      <w:sz w:val="22"/>
      <w:u w:val="single"/>
    </w:rPr>
  </w:style>
  <w:style w:type="paragraph" w:styleId="FootnoteText">
    <w:name w:val="footnote text"/>
    <w:basedOn w:val="Normal"/>
    <w:link w:val="FootnoteTextChar"/>
    <w:locked/>
    <w:rsid w:val="00A41CAD"/>
    <w:pPr>
      <w:spacing w:before="0" w:after="0"/>
    </w:pPr>
  </w:style>
  <w:style w:type="character" w:customStyle="1" w:styleId="FootnoteTextChar">
    <w:name w:val="Footnote Text Char"/>
    <w:basedOn w:val="DefaultParagraphFont"/>
    <w:link w:val="FootnoteText"/>
    <w:rsid w:val="00A41CAD"/>
    <w:rPr>
      <w:rFonts w:ascii="Arial" w:hAnsi="Arial"/>
      <w:lang w:eastAsia="en-US"/>
    </w:rPr>
  </w:style>
  <w:style w:type="character" w:styleId="FootnoteReference">
    <w:name w:val="footnote reference"/>
    <w:basedOn w:val="DefaultParagraphFont"/>
    <w:locked/>
    <w:rsid w:val="00A41CAD"/>
    <w:rPr>
      <w:vertAlign w:val="superscript"/>
    </w:rPr>
  </w:style>
  <w:style w:type="character" w:styleId="UnresolvedMention">
    <w:name w:val="Unresolved Mention"/>
    <w:basedOn w:val="DefaultParagraphFont"/>
    <w:uiPriority w:val="99"/>
    <w:semiHidden/>
    <w:unhideWhenUsed/>
    <w:rsid w:val="00A41CAD"/>
    <w:rPr>
      <w:color w:val="605E5C"/>
      <w:shd w:val="clear" w:color="auto" w:fill="E1DFDD"/>
    </w:rPr>
  </w:style>
  <w:style w:type="character" w:customStyle="1" w:styleId="inserted">
    <w:name w:val="inserted"/>
    <w:basedOn w:val="DefaultParagraphFont"/>
    <w:rsid w:val="002F04D8"/>
  </w:style>
  <w:style w:type="paragraph" w:customStyle="1" w:styleId="footnote">
    <w:name w:val="footnote"/>
    <w:basedOn w:val="Normal"/>
    <w:rsid w:val="002F04D8"/>
    <w:pPr>
      <w:suppressAutoHyphens w:val="0"/>
      <w:spacing w:before="100" w:beforeAutospacing="1" w:after="100" w:afterAutospacing="1"/>
    </w:pPr>
    <w:rPr>
      <w:rFonts w:ascii="Times New Roman" w:eastAsia="Times New Roman" w:hAnsi="Times New Roman"/>
      <w:sz w:val="24"/>
      <w:szCs w:val="24"/>
      <w:lang w:val="en-US"/>
    </w:rPr>
  </w:style>
  <w:style w:type="character" w:customStyle="1" w:styleId="ecodes">
    <w:name w:val="ecodes"/>
    <w:basedOn w:val="DefaultParagraphFont"/>
    <w:rsid w:val="0077246C"/>
  </w:style>
  <w:style w:type="character" w:customStyle="1" w:styleId="Heading2Char">
    <w:name w:val="Heading 2 Char"/>
    <w:basedOn w:val="DefaultParagraphFont"/>
    <w:link w:val="Heading2"/>
    <w:rsid w:val="00ED3218"/>
    <w:rPr>
      <w:rFonts w:ascii="Arial" w:hAnsi="Arial"/>
      <w:b/>
      <w:kern w:val="28"/>
      <w:sz w:val="36"/>
      <w:lang w:eastAsia="en-US"/>
    </w:rPr>
  </w:style>
  <w:style w:type="character" w:customStyle="1" w:styleId="Heading3Char">
    <w:name w:val="Heading 3 Char"/>
    <w:basedOn w:val="DefaultParagraphFont"/>
    <w:link w:val="Heading3"/>
    <w:rsid w:val="00ED3218"/>
    <w:rPr>
      <w:rFonts w:ascii="Arial" w:hAnsi="Arial"/>
      <w:b/>
      <w:kern w:val="28"/>
      <w:sz w:val="28"/>
      <w:lang w:eastAsia="en-US"/>
    </w:rPr>
  </w:style>
  <w:style w:type="character" w:customStyle="1" w:styleId="Heading4Char">
    <w:name w:val="Heading 4 Char"/>
    <w:basedOn w:val="DefaultParagraphFont"/>
    <w:link w:val="Heading4"/>
    <w:rsid w:val="00ED3218"/>
    <w:rPr>
      <w:rFonts w:ascii="Arial" w:hAnsi="Arial"/>
      <w:b/>
      <w:sz w:val="24"/>
      <w:lang w:eastAsia="en-US"/>
    </w:rPr>
  </w:style>
  <w:style w:type="paragraph" w:customStyle="1" w:styleId="msonormal0">
    <w:name w:val="msonormal"/>
    <w:basedOn w:val="Normal"/>
    <w:rsid w:val="00ED3218"/>
    <w:pPr>
      <w:suppressAutoHyphens w:val="0"/>
      <w:spacing w:before="100" w:beforeAutospacing="1" w:after="100" w:afterAutospacing="1"/>
    </w:pPr>
    <w:rPr>
      <w:rFonts w:ascii="Times New Roman" w:eastAsia="Times New Roman" w:hAnsi="Times New Roman"/>
      <w:sz w:val="24"/>
      <w:szCs w:val="24"/>
      <w:lang w:val="en-US"/>
    </w:rPr>
  </w:style>
  <w:style w:type="character" w:styleId="HTMLCode">
    <w:name w:val="HTML Code"/>
    <w:basedOn w:val="DefaultParagraphFont"/>
    <w:uiPriority w:val="99"/>
    <w:semiHidden/>
    <w:unhideWhenUsed/>
    <w:locked/>
    <w:rsid w:val="00ED3218"/>
    <w:rPr>
      <w:rFonts w:ascii="Courier New" w:eastAsia="Times New Roman" w:hAnsi="Courier New" w:cs="Courier New"/>
      <w:sz w:val="20"/>
      <w:szCs w:val="20"/>
    </w:rPr>
  </w:style>
  <w:style w:type="character" w:customStyle="1" w:styleId="footnotenumber">
    <w:name w:val="footnotenumber"/>
    <w:basedOn w:val="DefaultParagraphFont"/>
    <w:rsid w:val="00105787"/>
  </w:style>
  <w:style w:type="paragraph" w:customStyle="1" w:styleId="XMLCode">
    <w:name w:val="XML Code"/>
    <w:basedOn w:val="Normal"/>
    <w:rsid w:val="0048790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s>
      <w:spacing w:before="60" w:after="60"/>
    </w:pPr>
    <w:rPr>
      <w:rFonts w:ascii="Calibri" w:hAnsi="Calibri"/>
      <w:sz w:val="22"/>
    </w:rPr>
  </w:style>
  <w:style w:type="character" w:customStyle="1" w:styleId="deleted">
    <w:name w:val="deleted"/>
    <w:basedOn w:val="DefaultParagraphFont"/>
    <w:rsid w:val="00A522B5"/>
  </w:style>
  <w:style w:type="paragraph" w:styleId="Revision">
    <w:name w:val="Revision"/>
    <w:hidden/>
    <w:uiPriority w:val="99"/>
    <w:semiHidden/>
    <w:rsid w:val="00A94D3D"/>
    <w:rPr>
      <w:rFonts w:ascii="Arial" w:hAnsi="Arial"/>
      <w:lang w:eastAsia="en-US"/>
    </w:rPr>
  </w:style>
  <w:style w:type="character" w:customStyle="1" w:styleId="CommentTextChar">
    <w:name w:val="Comment Text Char"/>
    <w:basedOn w:val="DefaultParagraphFont"/>
    <w:link w:val="CommentText"/>
    <w:semiHidden/>
    <w:rsid w:val="00A94D3D"/>
    <w:rPr>
      <w:rFonts w:ascii="Arial" w:hAnsi="Arial"/>
      <w:lang w:eastAsia="en-US"/>
    </w:rPr>
  </w:style>
  <w:style w:type="character" w:customStyle="1" w:styleId="highlighted">
    <w:name w:val="highlighted"/>
    <w:basedOn w:val="DefaultParagraphFont"/>
    <w:rsid w:val="00A94D3D"/>
  </w:style>
  <w:style w:type="character" w:customStyle="1" w:styleId="ui-provider">
    <w:name w:val="ui-provider"/>
    <w:basedOn w:val="DefaultParagraphFont"/>
    <w:rsid w:val="001E198F"/>
  </w:style>
  <w:style w:type="paragraph" w:customStyle="1" w:styleId="p">
    <w:name w:val="p"/>
    <w:basedOn w:val="Normal"/>
    <w:rsid w:val="00874EB1"/>
    <w:pPr>
      <w:suppressAutoHyphens w:val="0"/>
      <w:spacing w:before="100" w:beforeAutospacing="1" w:after="100" w:afterAutospacing="1"/>
    </w:pPr>
    <w:rPr>
      <w:rFonts w:ascii="Times New Roman" w:eastAsia="Times New Roman" w:hAnsi="Times New Roman"/>
      <w:sz w:val="24"/>
      <w:szCs w:val="24"/>
      <w:lang w:val="en-US"/>
    </w:rPr>
  </w:style>
  <w:style w:type="character" w:styleId="Mention">
    <w:name w:val="Mention"/>
    <w:basedOn w:val="DefaultParagraphFont"/>
    <w:uiPriority w:val="99"/>
    <w:unhideWhenUsed/>
    <w:rsid w:val="002736DE"/>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70671">
      <w:bodyDiv w:val="1"/>
      <w:marLeft w:val="0"/>
      <w:marRight w:val="0"/>
      <w:marTop w:val="0"/>
      <w:marBottom w:val="0"/>
      <w:divBdr>
        <w:top w:val="none" w:sz="0" w:space="0" w:color="auto"/>
        <w:left w:val="none" w:sz="0" w:space="0" w:color="auto"/>
        <w:bottom w:val="none" w:sz="0" w:space="0" w:color="auto"/>
        <w:right w:val="none" w:sz="0" w:space="0" w:color="auto"/>
      </w:divBdr>
    </w:div>
    <w:div w:id="27802128">
      <w:bodyDiv w:val="1"/>
      <w:marLeft w:val="0"/>
      <w:marRight w:val="0"/>
      <w:marTop w:val="0"/>
      <w:marBottom w:val="0"/>
      <w:divBdr>
        <w:top w:val="none" w:sz="0" w:space="0" w:color="auto"/>
        <w:left w:val="none" w:sz="0" w:space="0" w:color="auto"/>
        <w:bottom w:val="none" w:sz="0" w:space="0" w:color="auto"/>
        <w:right w:val="none" w:sz="0" w:space="0" w:color="auto"/>
      </w:divBdr>
    </w:div>
    <w:div w:id="29693356">
      <w:bodyDiv w:val="1"/>
      <w:marLeft w:val="0"/>
      <w:marRight w:val="0"/>
      <w:marTop w:val="0"/>
      <w:marBottom w:val="0"/>
      <w:divBdr>
        <w:top w:val="none" w:sz="0" w:space="0" w:color="auto"/>
        <w:left w:val="none" w:sz="0" w:space="0" w:color="auto"/>
        <w:bottom w:val="none" w:sz="0" w:space="0" w:color="auto"/>
        <w:right w:val="none" w:sz="0" w:space="0" w:color="auto"/>
      </w:divBdr>
    </w:div>
    <w:div w:id="35278325">
      <w:bodyDiv w:val="1"/>
      <w:marLeft w:val="0"/>
      <w:marRight w:val="0"/>
      <w:marTop w:val="0"/>
      <w:marBottom w:val="0"/>
      <w:divBdr>
        <w:top w:val="none" w:sz="0" w:space="0" w:color="auto"/>
        <w:left w:val="none" w:sz="0" w:space="0" w:color="auto"/>
        <w:bottom w:val="none" w:sz="0" w:space="0" w:color="auto"/>
        <w:right w:val="none" w:sz="0" w:space="0" w:color="auto"/>
      </w:divBdr>
    </w:div>
    <w:div w:id="86730454">
      <w:bodyDiv w:val="1"/>
      <w:marLeft w:val="0"/>
      <w:marRight w:val="0"/>
      <w:marTop w:val="0"/>
      <w:marBottom w:val="0"/>
      <w:divBdr>
        <w:top w:val="none" w:sz="0" w:space="0" w:color="auto"/>
        <w:left w:val="none" w:sz="0" w:space="0" w:color="auto"/>
        <w:bottom w:val="none" w:sz="0" w:space="0" w:color="auto"/>
        <w:right w:val="none" w:sz="0" w:space="0" w:color="auto"/>
      </w:divBdr>
    </w:div>
    <w:div w:id="91168325">
      <w:bodyDiv w:val="1"/>
      <w:marLeft w:val="0"/>
      <w:marRight w:val="0"/>
      <w:marTop w:val="0"/>
      <w:marBottom w:val="0"/>
      <w:divBdr>
        <w:top w:val="none" w:sz="0" w:space="0" w:color="auto"/>
        <w:left w:val="none" w:sz="0" w:space="0" w:color="auto"/>
        <w:bottom w:val="none" w:sz="0" w:space="0" w:color="auto"/>
        <w:right w:val="none" w:sz="0" w:space="0" w:color="auto"/>
      </w:divBdr>
    </w:div>
    <w:div w:id="110828674">
      <w:bodyDiv w:val="1"/>
      <w:marLeft w:val="0"/>
      <w:marRight w:val="0"/>
      <w:marTop w:val="0"/>
      <w:marBottom w:val="0"/>
      <w:divBdr>
        <w:top w:val="none" w:sz="0" w:space="0" w:color="auto"/>
        <w:left w:val="none" w:sz="0" w:space="0" w:color="auto"/>
        <w:bottom w:val="none" w:sz="0" w:space="0" w:color="auto"/>
        <w:right w:val="none" w:sz="0" w:space="0" w:color="auto"/>
      </w:divBdr>
    </w:div>
    <w:div w:id="118107207">
      <w:bodyDiv w:val="1"/>
      <w:marLeft w:val="0"/>
      <w:marRight w:val="0"/>
      <w:marTop w:val="0"/>
      <w:marBottom w:val="0"/>
      <w:divBdr>
        <w:top w:val="none" w:sz="0" w:space="0" w:color="auto"/>
        <w:left w:val="none" w:sz="0" w:space="0" w:color="auto"/>
        <w:bottom w:val="none" w:sz="0" w:space="0" w:color="auto"/>
        <w:right w:val="none" w:sz="0" w:space="0" w:color="auto"/>
      </w:divBdr>
    </w:div>
    <w:div w:id="131561465">
      <w:bodyDiv w:val="1"/>
      <w:marLeft w:val="0"/>
      <w:marRight w:val="0"/>
      <w:marTop w:val="0"/>
      <w:marBottom w:val="0"/>
      <w:divBdr>
        <w:top w:val="none" w:sz="0" w:space="0" w:color="auto"/>
        <w:left w:val="none" w:sz="0" w:space="0" w:color="auto"/>
        <w:bottom w:val="none" w:sz="0" w:space="0" w:color="auto"/>
        <w:right w:val="none" w:sz="0" w:space="0" w:color="auto"/>
      </w:divBdr>
      <w:divsChild>
        <w:div w:id="1366174052">
          <w:marLeft w:val="0"/>
          <w:marRight w:val="0"/>
          <w:marTop w:val="0"/>
          <w:marBottom w:val="0"/>
          <w:divBdr>
            <w:top w:val="none" w:sz="0" w:space="0" w:color="auto"/>
            <w:left w:val="none" w:sz="0" w:space="0" w:color="auto"/>
            <w:bottom w:val="none" w:sz="0" w:space="0" w:color="auto"/>
            <w:right w:val="none" w:sz="0" w:space="0" w:color="auto"/>
          </w:divBdr>
        </w:div>
      </w:divsChild>
    </w:div>
    <w:div w:id="149561009">
      <w:bodyDiv w:val="1"/>
      <w:marLeft w:val="0"/>
      <w:marRight w:val="0"/>
      <w:marTop w:val="0"/>
      <w:marBottom w:val="0"/>
      <w:divBdr>
        <w:top w:val="none" w:sz="0" w:space="0" w:color="auto"/>
        <w:left w:val="none" w:sz="0" w:space="0" w:color="auto"/>
        <w:bottom w:val="none" w:sz="0" w:space="0" w:color="auto"/>
        <w:right w:val="none" w:sz="0" w:space="0" w:color="auto"/>
      </w:divBdr>
    </w:div>
    <w:div w:id="162933605">
      <w:bodyDiv w:val="1"/>
      <w:marLeft w:val="0"/>
      <w:marRight w:val="0"/>
      <w:marTop w:val="0"/>
      <w:marBottom w:val="0"/>
      <w:divBdr>
        <w:top w:val="none" w:sz="0" w:space="0" w:color="auto"/>
        <w:left w:val="none" w:sz="0" w:space="0" w:color="auto"/>
        <w:bottom w:val="none" w:sz="0" w:space="0" w:color="auto"/>
        <w:right w:val="none" w:sz="0" w:space="0" w:color="auto"/>
      </w:divBdr>
    </w:div>
    <w:div w:id="174734064">
      <w:bodyDiv w:val="1"/>
      <w:marLeft w:val="0"/>
      <w:marRight w:val="0"/>
      <w:marTop w:val="0"/>
      <w:marBottom w:val="0"/>
      <w:divBdr>
        <w:top w:val="none" w:sz="0" w:space="0" w:color="auto"/>
        <w:left w:val="none" w:sz="0" w:space="0" w:color="auto"/>
        <w:bottom w:val="none" w:sz="0" w:space="0" w:color="auto"/>
        <w:right w:val="none" w:sz="0" w:space="0" w:color="auto"/>
      </w:divBdr>
    </w:div>
    <w:div w:id="189882745">
      <w:bodyDiv w:val="1"/>
      <w:marLeft w:val="0"/>
      <w:marRight w:val="0"/>
      <w:marTop w:val="0"/>
      <w:marBottom w:val="0"/>
      <w:divBdr>
        <w:top w:val="none" w:sz="0" w:space="0" w:color="auto"/>
        <w:left w:val="none" w:sz="0" w:space="0" w:color="auto"/>
        <w:bottom w:val="none" w:sz="0" w:space="0" w:color="auto"/>
        <w:right w:val="none" w:sz="0" w:space="0" w:color="auto"/>
      </w:divBdr>
    </w:div>
    <w:div w:id="235209374">
      <w:bodyDiv w:val="1"/>
      <w:marLeft w:val="0"/>
      <w:marRight w:val="0"/>
      <w:marTop w:val="0"/>
      <w:marBottom w:val="0"/>
      <w:divBdr>
        <w:top w:val="none" w:sz="0" w:space="0" w:color="auto"/>
        <w:left w:val="none" w:sz="0" w:space="0" w:color="auto"/>
        <w:bottom w:val="none" w:sz="0" w:space="0" w:color="auto"/>
        <w:right w:val="none" w:sz="0" w:space="0" w:color="auto"/>
      </w:divBdr>
    </w:div>
    <w:div w:id="236745857">
      <w:bodyDiv w:val="1"/>
      <w:marLeft w:val="0"/>
      <w:marRight w:val="0"/>
      <w:marTop w:val="0"/>
      <w:marBottom w:val="0"/>
      <w:divBdr>
        <w:top w:val="none" w:sz="0" w:space="0" w:color="auto"/>
        <w:left w:val="none" w:sz="0" w:space="0" w:color="auto"/>
        <w:bottom w:val="none" w:sz="0" w:space="0" w:color="auto"/>
        <w:right w:val="none" w:sz="0" w:space="0" w:color="auto"/>
      </w:divBdr>
    </w:div>
    <w:div w:id="240410802">
      <w:bodyDiv w:val="1"/>
      <w:marLeft w:val="0"/>
      <w:marRight w:val="0"/>
      <w:marTop w:val="0"/>
      <w:marBottom w:val="0"/>
      <w:divBdr>
        <w:top w:val="none" w:sz="0" w:space="0" w:color="auto"/>
        <w:left w:val="none" w:sz="0" w:space="0" w:color="auto"/>
        <w:bottom w:val="none" w:sz="0" w:space="0" w:color="auto"/>
        <w:right w:val="none" w:sz="0" w:space="0" w:color="auto"/>
      </w:divBdr>
    </w:div>
    <w:div w:id="260795436">
      <w:bodyDiv w:val="1"/>
      <w:marLeft w:val="0"/>
      <w:marRight w:val="0"/>
      <w:marTop w:val="0"/>
      <w:marBottom w:val="0"/>
      <w:divBdr>
        <w:top w:val="none" w:sz="0" w:space="0" w:color="auto"/>
        <w:left w:val="none" w:sz="0" w:space="0" w:color="auto"/>
        <w:bottom w:val="none" w:sz="0" w:space="0" w:color="auto"/>
        <w:right w:val="none" w:sz="0" w:space="0" w:color="auto"/>
      </w:divBdr>
    </w:div>
    <w:div w:id="265818673">
      <w:bodyDiv w:val="1"/>
      <w:marLeft w:val="0"/>
      <w:marRight w:val="0"/>
      <w:marTop w:val="0"/>
      <w:marBottom w:val="0"/>
      <w:divBdr>
        <w:top w:val="none" w:sz="0" w:space="0" w:color="auto"/>
        <w:left w:val="none" w:sz="0" w:space="0" w:color="auto"/>
        <w:bottom w:val="none" w:sz="0" w:space="0" w:color="auto"/>
        <w:right w:val="none" w:sz="0" w:space="0" w:color="auto"/>
      </w:divBdr>
    </w:div>
    <w:div w:id="268245092">
      <w:bodyDiv w:val="1"/>
      <w:marLeft w:val="0"/>
      <w:marRight w:val="0"/>
      <w:marTop w:val="0"/>
      <w:marBottom w:val="0"/>
      <w:divBdr>
        <w:top w:val="none" w:sz="0" w:space="0" w:color="auto"/>
        <w:left w:val="none" w:sz="0" w:space="0" w:color="auto"/>
        <w:bottom w:val="none" w:sz="0" w:space="0" w:color="auto"/>
        <w:right w:val="none" w:sz="0" w:space="0" w:color="auto"/>
      </w:divBdr>
    </w:div>
    <w:div w:id="300885879">
      <w:bodyDiv w:val="1"/>
      <w:marLeft w:val="0"/>
      <w:marRight w:val="0"/>
      <w:marTop w:val="0"/>
      <w:marBottom w:val="0"/>
      <w:divBdr>
        <w:top w:val="none" w:sz="0" w:space="0" w:color="auto"/>
        <w:left w:val="none" w:sz="0" w:space="0" w:color="auto"/>
        <w:bottom w:val="none" w:sz="0" w:space="0" w:color="auto"/>
        <w:right w:val="none" w:sz="0" w:space="0" w:color="auto"/>
      </w:divBdr>
      <w:divsChild>
        <w:div w:id="745418208">
          <w:marLeft w:val="0"/>
          <w:marRight w:val="0"/>
          <w:marTop w:val="0"/>
          <w:marBottom w:val="0"/>
          <w:divBdr>
            <w:top w:val="none" w:sz="0" w:space="0" w:color="auto"/>
            <w:left w:val="none" w:sz="0" w:space="0" w:color="auto"/>
            <w:bottom w:val="none" w:sz="0" w:space="0" w:color="auto"/>
            <w:right w:val="none" w:sz="0" w:space="0" w:color="auto"/>
          </w:divBdr>
        </w:div>
      </w:divsChild>
    </w:div>
    <w:div w:id="301810666">
      <w:bodyDiv w:val="1"/>
      <w:marLeft w:val="0"/>
      <w:marRight w:val="0"/>
      <w:marTop w:val="0"/>
      <w:marBottom w:val="0"/>
      <w:divBdr>
        <w:top w:val="none" w:sz="0" w:space="0" w:color="auto"/>
        <w:left w:val="none" w:sz="0" w:space="0" w:color="auto"/>
        <w:bottom w:val="none" w:sz="0" w:space="0" w:color="auto"/>
        <w:right w:val="none" w:sz="0" w:space="0" w:color="auto"/>
      </w:divBdr>
    </w:div>
    <w:div w:id="328291410">
      <w:bodyDiv w:val="1"/>
      <w:marLeft w:val="0"/>
      <w:marRight w:val="0"/>
      <w:marTop w:val="0"/>
      <w:marBottom w:val="0"/>
      <w:divBdr>
        <w:top w:val="none" w:sz="0" w:space="0" w:color="auto"/>
        <w:left w:val="none" w:sz="0" w:space="0" w:color="auto"/>
        <w:bottom w:val="none" w:sz="0" w:space="0" w:color="auto"/>
        <w:right w:val="none" w:sz="0" w:space="0" w:color="auto"/>
      </w:divBdr>
    </w:div>
    <w:div w:id="328485439">
      <w:bodyDiv w:val="1"/>
      <w:marLeft w:val="0"/>
      <w:marRight w:val="0"/>
      <w:marTop w:val="0"/>
      <w:marBottom w:val="0"/>
      <w:divBdr>
        <w:top w:val="none" w:sz="0" w:space="0" w:color="auto"/>
        <w:left w:val="none" w:sz="0" w:space="0" w:color="auto"/>
        <w:bottom w:val="none" w:sz="0" w:space="0" w:color="auto"/>
        <w:right w:val="none" w:sz="0" w:space="0" w:color="auto"/>
      </w:divBdr>
    </w:div>
    <w:div w:id="341006806">
      <w:bodyDiv w:val="1"/>
      <w:marLeft w:val="0"/>
      <w:marRight w:val="0"/>
      <w:marTop w:val="0"/>
      <w:marBottom w:val="0"/>
      <w:divBdr>
        <w:top w:val="none" w:sz="0" w:space="0" w:color="auto"/>
        <w:left w:val="none" w:sz="0" w:space="0" w:color="auto"/>
        <w:bottom w:val="none" w:sz="0" w:space="0" w:color="auto"/>
        <w:right w:val="none" w:sz="0" w:space="0" w:color="auto"/>
      </w:divBdr>
    </w:div>
    <w:div w:id="352611098">
      <w:bodyDiv w:val="1"/>
      <w:marLeft w:val="0"/>
      <w:marRight w:val="0"/>
      <w:marTop w:val="0"/>
      <w:marBottom w:val="0"/>
      <w:divBdr>
        <w:top w:val="none" w:sz="0" w:space="0" w:color="auto"/>
        <w:left w:val="none" w:sz="0" w:space="0" w:color="auto"/>
        <w:bottom w:val="none" w:sz="0" w:space="0" w:color="auto"/>
        <w:right w:val="none" w:sz="0" w:space="0" w:color="auto"/>
      </w:divBdr>
    </w:div>
    <w:div w:id="365302564">
      <w:bodyDiv w:val="1"/>
      <w:marLeft w:val="0"/>
      <w:marRight w:val="0"/>
      <w:marTop w:val="0"/>
      <w:marBottom w:val="0"/>
      <w:divBdr>
        <w:top w:val="none" w:sz="0" w:space="0" w:color="auto"/>
        <w:left w:val="none" w:sz="0" w:space="0" w:color="auto"/>
        <w:bottom w:val="none" w:sz="0" w:space="0" w:color="auto"/>
        <w:right w:val="none" w:sz="0" w:space="0" w:color="auto"/>
      </w:divBdr>
    </w:div>
    <w:div w:id="368726322">
      <w:bodyDiv w:val="1"/>
      <w:marLeft w:val="0"/>
      <w:marRight w:val="0"/>
      <w:marTop w:val="0"/>
      <w:marBottom w:val="0"/>
      <w:divBdr>
        <w:top w:val="none" w:sz="0" w:space="0" w:color="auto"/>
        <w:left w:val="none" w:sz="0" w:space="0" w:color="auto"/>
        <w:bottom w:val="none" w:sz="0" w:space="0" w:color="auto"/>
        <w:right w:val="none" w:sz="0" w:space="0" w:color="auto"/>
      </w:divBdr>
    </w:div>
    <w:div w:id="373426200">
      <w:bodyDiv w:val="1"/>
      <w:marLeft w:val="0"/>
      <w:marRight w:val="0"/>
      <w:marTop w:val="0"/>
      <w:marBottom w:val="0"/>
      <w:divBdr>
        <w:top w:val="none" w:sz="0" w:space="0" w:color="auto"/>
        <w:left w:val="none" w:sz="0" w:space="0" w:color="auto"/>
        <w:bottom w:val="none" w:sz="0" w:space="0" w:color="auto"/>
        <w:right w:val="none" w:sz="0" w:space="0" w:color="auto"/>
      </w:divBdr>
    </w:div>
    <w:div w:id="399988727">
      <w:bodyDiv w:val="1"/>
      <w:marLeft w:val="0"/>
      <w:marRight w:val="0"/>
      <w:marTop w:val="0"/>
      <w:marBottom w:val="0"/>
      <w:divBdr>
        <w:top w:val="none" w:sz="0" w:space="0" w:color="auto"/>
        <w:left w:val="none" w:sz="0" w:space="0" w:color="auto"/>
        <w:bottom w:val="none" w:sz="0" w:space="0" w:color="auto"/>
        <w:right w:val="none" w:sz="0" w:space="0" w:color="auto"/>
      </w:divBdr>
    </w:div>
    <w:div w:id="408618952">
      <w:bodyDiv w:val="1"/>
      <w:marLeft w:val="0"/>
      <w:marRight w:val="0"/>
      <w:marTop w:val="0"/>
      <w:marBottom w:val="0"/>
      <w:divBdr>
        <w:top w:val="none" w:sz="0" w:space="0" w:color="auto"/>
        <w:left w:val="none" w:sz="0" w:space="0" w:color="auto"/>
        <w:bottom w:val="none" w:sz="0" w:space="0" w:color="auto"/>
        <w:right w:val="none" w:sz="0" w:space="0" w:color="auto"/>
      </w:divBdr>
    </w:div>
    <w:div w:id="419915956">
      <w:bodyDiv w:val="1"/>
      <w:marLeft w:val="0"/>
      <w:marRight w:val="0"/>
      <w:marTop w:val="0"/>
      <w:marBottom w:val="0"/>
      <w:divBdr>
        <w:top w:val="none" w:sz="0" w:space="0" w:color="auto"/>
        <w:left w:val="none" w:sz="0" w:space="0" w:color="auto"/>
        <w:bottom w:val="none" w:sz="0" w:space="0" w:color="auto"/>
        <w:right w:val="none" w:sz="0" w:space="0" w:color="auto"/>
      </w:divBdr>
    </w:div>
    <w:div w:id="426971267">
      <w:bodyDiv w:val="1"/>
      <w:marLeft w:val="0"/>
      <w:marRight w:val="0"/>
      <w:marTop w:val="0"/>
      <w:marBottom w:val="0"/>
      <w:divBdr>
        <w:top w:val="none" w:sz="0" w:space="0" w:color="auto"/>
        <w:left w:val="none" w:sz="0" w:space="0" w:color="auto"/>
        <w:bottom w:val="none" w:sz="0" w:space="0" w:color="auto"/>
        <w:right w:val="none" w:sz="0" w:space="0" w:color="auto"/>
      </w:divBdr>
    </w:div>
    <w:div w:id="427310837">
      <w:bodyDiv w:val="1"/>
      <w:marLeft w:val="0"/>
      <w:marRight w:val="0"/>
      <w:marTop w:val="0"/>
      <w:marBottom w:val="0"/>
      <w:divBdr>
        <w:top w:val="none" w:sz="0" w:space="0" w:color="auto"/>
        <w:left w:val="none" w:sz="0" w:space="0" w:color="auto"/>
        <w:bottom w:val="none" w:sz="0" w:space="0" w:color="auto"/>
        <w:right w:val="none" w:sz="0" w:space="0" w:color="auto"/>
      </w:divBdr>
    </w:div>
    <w:div w:id="442844101">
      <w:bodyDiv w:val="1"/>
      <w:marLeft w:val="0"/>
      <w:marRight w:val="0"/>
      <w:marTop w:val="0"/>
      <w:marBottom w:val="0"/>
      <w:divBdr>
        <w:top w:val="none" w:sz="0" w:space="0" w:color="auto"/>
        <w:left w:val="none" w:sz="0" w:space="0" w:color="auto"/>
        <w:bottom w:val="none" w:sz="0" w:space="0" w:color="auto"/>
        <w:right w:val="none" w:sz="0" w:space="0" w:color="auto"/>
      </w:divBdr>
    </w:div>
    <w:div w:id="469397831">
      <w:bodyDiv w:val="1"/>
      <w:marLeft w:val="0"/>
      <w:marRight w:val="0"/>
      <w:marTop w:val="0"/>
      <w:marBottom w:val="0"/>
      <w:divBdr>
        <w:top w:val="none" w:sz="0" w:space="0" w:color="auto"/>
        <w:left w:val="none" w:sz="0" w:space="0" w:color="auto"/>
        <w:bottom w:val="none" w:sz="0" w:space="0" w:color="auto"/>
        <w:right w:val="none" w:sz="0" w:space="0" w:color="auto"/>
      </w:divBdr>
    </w:div>
    <w:div w:id="481970986">
      <w:bodyDiv w:val="1"/>
      <w:marLeft w:val="0"/>
      <w:marRight w:val="0"/>
      <w:marTop w:val="0"/>
      <w:marBottom w:val="0"/>
      <w:divBdr>
        <w:top w:val="none" w:sz="0" w:space="0" w:color="auto"/>
        <w:left w:val="none" w:sz="0" w:space="0" w:color="auto"/>
        <w:bottom w:val="none" w:sz="0" w:space="0" w:color="auto"/>
        <w:right w:val="none" w:sz="0" w:space="0" w:color="auto"/>
      </w:divBdr>
    </w:div>
    <w:div w:id="482628506">
      <w:bodyDiv w:val="1"/>
      <w:marLeft w:val="0"/>
      <w:marRight w:val="0"/>
      <w:marTop w:val="0"/>
      <w:marBottom w:val="0"/>
      <w:divBdr>
        <w:top w:val="none" w:sz="0" w:space="0" w:color="auto"/>
        <w:left w:val="none" w:sz="0" w:space="0" w:color="auto"/>
        <w:bottom w:val="none" w:sz="0" w:space="0" w:color="auto"/>
        <w:right w:val="none" w:sz="0" w:space="0" w:color="auto"/>
      </w:divBdr>
    </w:div>
    <w:div w:id="503783650">
      <w:bodyDiv w:val="1"/>
      <w:marLeft w:val="0"/>
      <w:marRight w:val="0"/>
      <w:marTop w:val="0"/>
      <w:marBottom w:val="0"/>
      <w:divBdr>
        <w:top w:val="none" w:sz="0" w:space="0" w:color="auto"/>
        <w:left w:val="none" w:sz="0" w:space="0" w:color="auto"/>
        <w:bottom w:val="none" w:sz="0" w:space="0" w:color="auto"/>
        <w:right w:val="none" w:sz="0" w:space="0" w:color="auto"/>
      </w:divBdr>
    </w:div>
    <w:div w:id="509150760">
      <w:bodyDiv w:val="1"/>
      <w:marLeft w:val="0"/>
      <w:marRight w:val="0"/>
      <w:marTop w:val="0"/>
      <w:marBottom w:val="0"/>
      <w:divBdr>
        <w:top w:val="none" w:sz="0" w:space="0" w:color="auto"/>
        <w:left w:val="none" w:sz="0" w:space="0" w:color="auto"/>
        <w:bottom w:val="none" w:sz="0" w:space="0" w:color="auto"/>
        <w:right w:val="none" w:sz="0" w:space="0" w:color="auto"/>
      </w:divBdr>
    </w:div>
    <w:div w:id="514224134">
      <w:bodyDiv w:val="1"/>
      <w:marLeft w:val="0"/>
      <w:marRight w:val="0"/>
      <w:marTop w:val="0"/>
      <w:marBottom w:val="0"/>
      <w:divBdr>
        <w:top w:val="none" w:sz="0" w:space="0" w:color="auto"/>
        <w:left w:val="none" w:sz="0" w:space="0" w:color="auto"/>
        <w:bottom w:val="none" w:sz="0" w:space="0" w:color="auto"/>
        <w:right w:val="none" w:sz="0" w:space="0" w:color="auto"/>
      </w:divBdr>
    </w:div>
    <w:div w:id="515077931">
      <w:bodyDiv w:val="1"/>
      <w:marLeft w:val="0"/>
      <w:marRight w:val="0"/>
      <w:marTop w:val="0"/>
      <w:marBottom w:val="0"/>
      <w:divBdr>
        <w:top w:val="none" w:sz="0" w:space="0" w:color="auto"/>
        <w:left w:val="none" w:sz="0" w:space="0" w:color="auto"/>
        <w:bottom w:val="none" w:sz="0" w:space="0" w:color="auto"/>
        <w:right w:val="none" w:sz="0" w:space="0" w:color="auto"/>
      </w:divBdr>
    </w:div>
    <w:div w:id="533731427">
      <w:bodyDiv w:val="1"/>
      <w:marLeft w:val="0"/>
      <w:marRight w:val="0"/>
      <w:marTop w:val="0"/>
      <w:marBottom w:val="0"/>
      <w:divBdr>
        <w:top w:val="none" w:sz="0" w:space="0" w:color="auto"/>
        <w:left w:val="none" w:sz="0" w:space="0" w:color="auto"/>
        <w:bottom w:val="none" w:sz="0" w:space="0" w:color="auto"/>
        <w:right w:val="none" w:sz="0" w:space="0" w:color="auto"/>
      </w:divBdr>
    </w:div>
    <w:div w:id="568345610">
      <w:bodyDiv w:val="1"/>
      <w:marLeft w:val="0"/>
      <w:marRight w:val="0"/>
      <w:marTop w:val="0"/>
      <w:marBottom w:val="0"/>
      <w:divBdr>
        <w:top w:val="none" w:sz="0" w:space="0" w:color="auto"/>
        <w:left w:val="none" w:sz="0" w:space="0" w:color="auto"/>
        <w:bottom w:val="none" w:sz="0" w:space="0" w:color="auto"/>
        <w:right w:val="none" w:sz="0" w:space="0" w:color="auto"/>
      </w:divBdr>
    </w:div>
    <w:div w:id="580724035">
      <w:bodyDiv w:val="1"/>
      <w:marLeft w:val="0"/>
      <w:marRight w:val="0"/>
      <w:marTop w:val="0"/>
      <w:marBottom w:val="0"/>
      <w:divBdr>
        <w:top w:val="none" w:sz="0" w:space="0" w:color="auto"/>
        <w:left w:val="none" w:sz="0" w:space="0" w:color="auto"/>
        <w:bottom w:val="none" w:sz="0" w:space="0" w:color="auto"/>
        <w:right w:val="none" w:sz="0" w:space="0" w:color="auto"/>
      </w:divBdr>
    </w:div>
    <w:div w:id="608129070">
      <w:bodyDiv w:val="1"/>
      <w:marLeft w:val="0"/>
      <w:marRight w:val="0"/>
      <w:marTop w:val="0"/>
      <w:marBottom w:val="0"/>
      <w:divBdr>
        <w:top w:val="none" w:sz="0" w:space="0" w:color="auto"/>
        <w:left w:val="none" w:sz="0" w:space="0" w:color="auto"/>
        <w:bottom w:val="none" w:sz="0" w:space="0" w:color="auto"/>
        <w:right w:val="none" w:sz="0" w:space="0" w:color="auto"/>
      </w:divBdr>
    </w:div>
    <w:div w:id="620499346">
      <w:bodyDiv w:val="1"/>
      <w:marLeft w:val="0"/>
      <w:marRight w:val="0"/>
      <w:marTop w:val="0"/>
      <w:marBottom w:val="0"/>
      <w:divBdr>
        <w:top w:val="none" w:sz="0" w:space="0" w:color="auto"/>
        <w:left w:val="none" w:sz="0" w:space="0" w:color="auto"/>
        <w:bottom w:val="none" w:sz="0" w:space="0" w:color="auto"/>
        <w:right w:val="none" w:sz="0" w:space="0" w:color="auto"/>
      </w:divBdr>
    </w:div>
    <w:div w:id="624623693">
      <w:bodyDiv w:val="1"/>
      <w:marLeft w:val="0"/>
      <w:marRight w:val="0"/>
      <w:marTop w:val="0"/>
      <w:marBottom w:val="0"/>
      <w:divBdr>
        <w:top w:val="none" w:sz="0" w:space="0" w:color="auto"/>
        <w:left w:val="none" w:sz="0" w:space="0" w:color="auto"/>
        <w:bottom w:val="none" w:sz="0" w:space="0" w:color="auto"/>
        <w:right w:val="none" w:sz="0" w:space="0" w:color="auto"/>
      </w:divBdr>
    </w:div>
    <w:div w:id="627248874">
      <w:bodyDiv w:val="1"/>
      <w:marLeft w:val="0"/>
      <w:marRight w:val="0"/>
      <w:marTop w:val="0"/>
      <w:marBottom w:val="0"/>
      <w:divBdr>
        <w:top w:val="none" w:sz="0" w:space="0" w:color="auto"/>
        <w:left w:val="none" w:sz="0" w:space="0" w:color="auto"/>
        <w:bottom w:val="none" w:sz="0" w:space="0" w:color="auto"/>
        <w:right w:val="none" w:sz="0" w:space="0" w:color="auto"/>
      </w:divBdr>
    </w:div>
    <w:div w:id="639916733">
      <w:bodyDiv w:val="1"/>
      <w:marLeft w:val="0"/>
      <w:marRight w:val="0"/>
      <w:marTop w:val="0"/>
      <w:marBottom w:val="0"/>
      <w:divBdr>
        <w:top w:val="none" w:sz="0" w:space="0" w:color="auto"/>
        <w:left w:val="none" w:sz="0" w:space="0" w:color="auto"/>
        <w:bottom w:val="none" w:sz="0" w:space="0" w:color="auto"/>
        <w:right w:val="none" w:sz="0" w:space="0" w:color="auto"/>
      </w:divBdr>
    </w:div>
    <w:div w:id="645358166">
      <w:bodyDiv w:val="1"/>
      <w:marLeft w:val="0"/>
      <w:marRight w:val="0"/>
      <w:marTop w:val="0"/>
      <w:marBottom w:val="0"/>
      <w:divBdr>
        <w:top w:val="none" w:sz="0" w:space="0" w:color="auto"/>
        <w:left w:val="none" w:sz="0" w:space="0" w:color="auto"/>
        <w:bottom w:val="none" w:sz="0" w:space="0" w:color="auto"/>
        <w:right w:val="none" w:sz="0" w:space="0" w:color="auto"/>
      </w:divBdr>
    </w:div>
    <w:div w:id="667245509">
      <w:bodyDiv w:val="1"/>
      <w:marLeft w:val="0"/>
      <w:marRight w:val="0"/>
      <w:marTop w:val="0"/>
      <w:marBottom w:val="0"/>
      <w:divBdr>
        <w:top w:val="none" w:sz="0" w:space="0" w:color="auto"/>
        <w:left w:val="none" w:sz="0" w:space="0" w:color="auto"/>
        <w:bottom w:val="none" w:sz="0" w:space="0" w:color="auto"/>
        <w:right w:val="none" w:sz="0" w:space="0" w:color="auto"/>
      </w:divBdr>
    </w:div>
    <w:div w:id="701133072">
      <w:bodyDiv w:val="1"/>
      <w:marLeft w:val="0"/>
      <w:marRight w:val="0"/>
      <w:marTop w:val="0"/>
      <w:marBottom w:val="0"/>
      <w:divBdr>
        <w:top w:val="none" w:sz="0" w:space="0" w:color="auto"/>
        <w:left w:val="none" w:sz="0" w:space="0" w:color="auto"/>
        <w:bottom w:val="none" w:sz="0" w:space="0" w:color="auto"/>
        <w:right w:val="none" w:sz="0" w:space="0" w:color="auto"/>
      </w:divBdr>
    </w:div>
    <w:div w:id="713769850">
      <w:bodyDiv w:val="1"/>
      <w:marLeft w:val="0"/>
      <w:marRight w:val="0"/>
      <w:marTop w:val="0"/>
      <w:marBottom w:val="0"/>
      <w:divBdr>
        <w:top w:val="none" w:sz="0" w:space="0" w:color="auto"/>
        <w:left w:val="none" w:sz="0" w:space="0" w:color="auto"/>
        <w:bottom w:val="none" w:sz="0" w:space="0" w:color="auto"/>
        <w:right w:val="none" w:sz="0" w:space="0" w:color="auto"/>
      </w:divBdr>
    </w:div>
    <w:div w:id="715861641">
      <w:bodyDiv w:val="1"/>
      <w:marLeft w:val="0"/>
      <w:marRight w:val="0"/>
      <w:marTop w:val="0"/>
      <w:marBottom w:val="0"/>
      <w:divBdr>
        <w:top w:val="none" w:sz="0" w:space="0" w:color="auto"/>
        <w:left w:val="none" w:sz="0" w:space="0" w:color="auto"/>
        <w:bottom w:val="none" w:sz="0" w:space="0" w:color="auto"/>
        <w:right w:val="none" w:sz="0" w:space="0" w:color="auto"/>
      </w:divBdr>
    </w:div>
    <w:div w:id="724111140">
      <w:bodyDiv w:val="1"/>
      <w:marLeft w:val="0"/>
      <w:marRight w:val="0"/>
      <w:marTop w:val="0"/>
      <w:marBottom w:val="0"/>
      <w:divBdr>
        <w:top w:val="none" w:sz="0" w:space="0" w:color="auto"/>
        <w:left w:val="none" w:sz="0" w:space="0" w:color="auto"/>
        <w:bottom w:val="none" w:sz="0" w:space="0" w:color="auto"/>
        <w:right w:val="none" w:sz="0" w:space="0" w:color="auto"/>
      </w:divBdr>
    </w:div>
    <w:div w:id="735322394">
      <w:bodyDiv w:val="1"/>
      <w:marLeft w:val="0"/>
      <w:marRight w:val="0"/>
      <w:marTop w:val="0"/>
      <w:marBottom w:val="0"/>
      <w:divBdr>
        <w:top w:val="none" w:sz="0" w:space="0" w:color="auto"/>
        <w:left w:val="none" w:sz="0" w:space="0" w:color="auto"/>
        <w:bottom w:val="none" w:sz="0" w:space="0" w:color="auto"/>
        <w:right w:val="none" w:sz="0" w:space="0" w:color="auto"/>
      </w:divBdr>
    </w:div>
    <w:div w:id="738525937">
      <w:bodyDiv w:val="1"/>
      <w:marLeft w:val="0"/>
      <w:marRight w:val="0"/>
      <w:marTop w:val="0"/>
      <w:marBottom w:val="0"/>
      <w:divBdr>
        <w:top w:val="none" w:sz="0" w:space="0" w:color="auto"/>
        <w:left w:val="none" w:sz="0" w:space="0" w:color="auto"/>
        <w:bottom w:val="none" w:sz="0" w:space="0" w:color="auto"/>
        <w:right w:val="none" w:sz="0" w:space="0" w:color="auto"/>
      </w:divBdr>
    </w:div>
    <w:div w:id="745955678">
      <w:bodyDiv w:val="1"/>
      <w:marLeft w:val="0"/>
      <w:marRight w:val="0"/>
      <w:marTop w:val="0"/>
      <w:marBottom w:val="0"/>
      <w:divBdr>
        <w:top w:val="none" w:sz="0" w:space="0" w:color="auto"/>
        <w:left w:val="none" w:sz="0" w:space="0" w:color="auto"/>
        <w:bottom w:val="none" w:sz="0" w:space="0" w:color="auto"/>
        <w:right w:val="none" w:sz="0" w:space="0" w:color="auto"/>
      </w:divBdr>
    </w:div>
    <w:div w:id="800269088">
      <w:bodyDiv w:val="1"/>
      <w:marLeft w:val="0"/>
      <w:marRight w:val="0"/>
      <w:marTop w:val="0"/>
      <w:marBottom w:val="0"/>
      <w:divBdr>
        <w:top w:val="none" w:sz="0" w:space="0" w:color="auto"/>
        <w:left w:val="none" w:sz="0" w:space="0" w:color="auto"/>
        <w:bottom w:val="none" w:sz="0" w:space="0" w:color="auto"/>
        <w:right w:val="none" w:sz="0" w:space="0" w:color="auto"/>
      </w:divBdr>
    </w:div>
    <w:div w:id="803230907">
      <w:bodyDiv w:val="1"/>
      <w:marLeft w:val="0"/>
      <w:marRight w:val="0"/>
      <w:marTop w:val="0"/>
      <w:marBottom w:val="0"/>
      <w:divBdr>
        <w:top w:val="none" w:sz="0" w:space="0" w:color="auto"/>
        <w:left w:val="none" w:sz="0" w:space="0" w:color="auto"/>
        <w:bottom w:val="none" w:sz="0" w:space="0" w:color="auto"/>
        <w:right w:val="none" w:sz="0" w:space="0" w:color="auto"/>
      </w:divBdr>
    </w:div>
    <w:div w:id="811141576">
      <w:bodyDiv w:val="1"/>
      <w:marLeft w:val="0"/>
      <w:marRight w:val="0"/>
      <w:marTop w:val="0"/>
      <w:marBottom w:val="0"/>
      <w:divBdr>
        <w:top w:val="none" w:sz="0" w:space="0" w:color="auto"/>
        <w:left w:val="none" w:sz="0" w:space="0" w:color="auto"/>
        <w:bottom w:val="none" w:sz="0" w:space="0" w:color="auto"/>
        <w:right w:val="none" w:sz="0" w:space="0" w:color="auto"/>
      </w:divBdr>
    </w:div>
    <w:div w:id="824318756">
      <w:bodyDiv w:val="1"/>
      <w:marLeft w:val="0"/>
      <w:marRight w:val="0"/>
      <w:marTop w:val="0"/>
      <w:marBottom w:val="0"/>
      <w:divBdr>
        <w:top w:val="none" w:sz="0" w:space="0" w:color="auto"/>
        <w:left w:val="none" w:sz="0" w:space="0" w:color="auto"/>
        <w:bottom w:val="none" w:sz="0" w:space="0" w:color="auto"/>
        <w:right w:val="none" w:sz="0" w:space="0" w:color="auto"/>
      </w:divBdr>
    </w:div>
    <w:div w:id="827746992">
      <w:bodyDiv w:val="1"/>
      <w:marLeft w:val="0"/>
      <w:marRight w:val="0"/>
      <w:marTop w:val="0"/>
      <w:marBottom w:val="0"/>
      <w:divBdr>
        <w:top w:val="none" w:sz="0" w:space="0" w:color="auto"/>
        <w:left w:val="none" w:sz="0" w:space="0" w:color="auto"/>
        <w:bottom w:val="none" w:sz="0" w:space="0" w:color="auto"/>
        <w:right w:val="none" w:sz="0" w:space="0" w:color="auto"/>
      </w:divBdr>
    </w:div>
    <w:div w:id="857086650">
      <w:bodyDiv w:val="1"/>
      <w:marLeft w:val="0"/>
      <w:marRight w:val="0"/>
      <w:marTop w:val="0"/>
      <w:marBottom w:val="0"/>
      <w:divBdr>
        <w:top w:val="none" w:sz="0" w:space="0" w:color="auto"/>
        <w:left w:val="none" w:sz="0" w:space="0" w:color="auto"/>
        <w:bottom w:val="none" w:sz="0" w:space="0" w:color="auto"/>
        <w:right w:val="none" w:sz="0" w:space="0" w:color="auto"/>
      </w:divBdr>
    </w:div>
    <w:div w:id="861239142">
      <w:bodyDiv w:val="1"/>
      <w:marLeft w:val="0"/>
      <w:marRight w:val="0"/>
      <w:marTop w:val="0"/>
      <w:marBottom w:val="0"/>
      <w:divBdr>
        <w:top w:val="none" w:sz="0" w:space="0" w:color="auto"/>
        <w:left w:val="none" w:sz="0" w:space="0" w:color="auto"/>
        <w:bottom w:val="none" w:sz="0" w:space="0" w:color="auto"/>
        <w:right w:val="none" w:sz="0" w:space="0" w:color="auto"/>
      </w:divBdr>
    </w:div>
    <w:div w:id="884685315">
      <w:bodyDiv w:val="1"/>
      <w:marLeft w:val="0"/>
      <w:marRight w:val="0"/>
      <w:marTop w:val="0"/>
      <w:marBottom w:val="0"/>
      <w:divBdr>
        <w:top w:val="none" w:sz="0" w:space="0" w:color="auto"/>
        <w:left w:val="none" w:sz="0" w:space="0" w:color="auto"/>
        <w:bottom w:val="none" w:sz="0" w:space="0" w:color="auto"/>
        <w:right w:val="none" w:sz="0" w:space="0" w:color="auto"/>
      </w:divBdr>
    </w:div>
    <w:div w:id="948391785">
      <w:bodyDiv w:val="1"/>
      <w:marLeft w:val="0"/>
      <w:marRight w:val="0"/>
      <w:marTop w:val="0"/>
      <w:marBottom w:val="0"/>
      <w:divBdr>
        <w:top w:val="none" w:sz="0" w:space="0" w:color="auto"/>
        <w:left w:val="none" w:sz="0" w:space="0" w:color="auto"/>
        <w:bottom w:val="none" w:sz="0" w:space="0" w:color="auto"/>
        <w:right w:val="none" w:sz="0" w:space="0" w:color="auto"/>
      </w:divBdr>
    </w:div>
    <w:div w:id="949093326">
      <w:bodyDiv w:val="1"/>
      <w:marLeft w:val="0"/>
      <w:marRight w:val="0"/>
      <w:marTop w:val="0"/>
      <w:marBottom w:val="0"/>
      <w:divBdr>
        <w:top w:val="none" w:sz="0" w:space="0" w:color="auto"/>
        <w:left w:val="none" w:sz="0" w:space="0" w:color="auto"/>
        <w:bottom w:val="none" w:sz="0" w:space="0" w:color="auto"/>
        <w:right w:val="none" w:sz="0" w:space="0" w:color="auto"/>
      </w:divBdr>
    </w:div>
    <w:div w:id="951131816">
      <w:bodyDiv w:val="1"/>
      <w:marLeft w:val="0"/>
      <w:marRight w:val="0"/>
      <w:marTop w:val="0"/>
      <w:marBottom w:val="0"/>
      <w:divBdr>
        <w:top w:val="none" w:sz="0" w:space="0" w:color="auto"/>
        <w:left w:val="none" w:sz="0" w:space="0" w:color="auto"/>
        <w:bottom w:val="none" w:sz="0" w:space="0" w:color="auto"/>
        <w:right w:val="none" w:sz="0" w:space="0" w:color="auto"/>
      </w:divBdr>
    </w:div>
    <w:div w:id="963537938">
      <w:bodyDiv w:val="1"/>
      <w:marLeft w:val="0"/>
      <w:marRight w:val="0"/>
      <w:marTop w:val="0"/>
      <w:marBottom w:val="0"/>
      <w:divBdr>
        <w:top w:val="none" w:sz="0" w:space="0" w:color="auto"/>
        <w:left w:val="none" w:sz="0" w:space="0" w:color="auto"/>
        <w:bottom w:val="none" w:sz="0" w:space="0" w:color="auto"/>
        <w:right w:val="none" w:sz="0" w:space="0" w:color="auto"/>
      </w:divBdr>
    </w:div>
    <w:div w:id="993602841">
      <w:bodyDiv w:val="1"/>
      <w:marLeft w:val="0"/>
      <w:marRight w:val="0"/>
      <w:marTop w:val="0"/>
      <w:marBottom w:val="0"/>
      <w:divBdr>
        <w:top w:val="none" w:sz="0" w:space="0" w:color="auto"/>
        <w:left w:val="none" w:sz="0" w:space="0" w:color="auto"/>
        <w:bottom w:val="none" w:sz="0" w:space="0" w:color="auto"/>
        <w:right w:val="none" w:sz="0" w:space="0" w:color="auto"/>
      </w:divBdr>
    </w:div>
    <w:div w:id="1007291499">
      <w:bodyDiv w:val="1"/>
      <w:marLeft w:val="0"/>
      <w:marRight w:val="0"/>
      <w:marTop w:val="0"/>
      <w:marBottom w:val="0"/>
      <w:divBdr>
        <w:top w:val="none" w:sz="0" w:space="0" w:color="auto"/>
        <w:left w:val="none" w:sz="0" w:space="0" w:color="auto"/>
        <w:bottom w:val="none" w:sz="0" w:space="0" w:color="auto"/>
        <w:right w:val="none" w:sz="0" w:space="0" w:color="auto"/>
      </w:divBdr>
    </w:div>
    <w:div w:id="1008217323">
      <w:bodyDiv w:val="1"/>
      <w:marLeft w:val="0"/>
      <w:marRight w:val="0"/>
      <w:marTop w:val="0"/>
      <w:marBottom w:val="0"/>
      <w:divBdr>
        <w:top w:val="none" w:sz="0" w:space="0" w:color="auto"/>
        <w:left w:val="none" w:sz="0" w:space="0" w:color="auto"/>
        <w:bottom w:val="none" w:sz="0" w:space="0" w:color="auto"/>
        <w:right w:val="none" w:sz="0" w:space="0" w:color="auto"/>
      </w:divBdr>
    </w:div>
    <w:div w:id="1025669595">
      <w:bodyDiv w:val="1"/>
      <w:marLeft w:val="0"/>
      <w:marRight w:val="0"/>
      <w:marTop w:val="0"/>
      <w:marBottom w:val="0"/>
      <w:divBdr>
        <w:top w:val="none" w:sz="0" w:space="0" w:color="auto"/>
        <w:left w:val="none" w:sz="0" w:space="0" w:color="auto"/>
        <w:bottom w:val="none" w:sz="0" w:space="0" w:color="auto"/>
        <w:right w:val="none" w:sz="0" w:space="0" w:color="auto"/>
      </w:divBdr>
    </w:div>
    <w:div w:id="1030379693">
      <w:bodyDiv w:val="1"/>
      <w:marLeft w:val="0"/>
      <w:marRight w:val="0"/>
      <w:marTop w:val="0"/>
      <w:marBottom w:val="0"/>
      <w:divBdr>
        <w:top w:val="none" w:sz="0" w:space="0" w:color="auto"/>
        <w:left w:val="none" w:sz="0" w:space="0" w:color="auto"/>
        <w:bottom w:val="none" w:sz="0" w:space="0" w:color="auto"/>
        <w:right w:val="none" w:sz="0" w:space="0" w:color="auto"/>
      </w:divBdr>
    </w:div>
    <w:div w:id="1034236416">
      <w:bodyDiv w:val="1"/>
      <w:marLeft w:val="0"/>
      <w:marRight w:val="0"/>
      <w:marTop w:val="0"/>
      <w:marBottom w:val="0"/>
      <w:divBdr>
        <w:top w:val="none" w:sz="0" w:space="0" w:color="auto"/>
        <w:left w:val="none" w:sz="0" w:space="0" w:color="auto"/>
        <w:bottom w:val="none" w:sz="0" w:space="0" w:color="auto"/>
        <w:right w:val="none" w:sz="0" w:space="0" w:color="auto"/>
      </w:divBdr>
    </w:div>
    <w:div w:id="1040983184">
      <w:bodyDiv w:val="1"/>
      <w:marLeft w:val="0"/>
      <w:marRight w:val="0"/>
      <w:marTop w:val="0"/>
      <w:marBottom w:val="0"/>
      <w:divBdr>
        <w:top w:val="none" w:sz="0" w:space="0" w:color="auto"/>
        <w:left w:val="none" w:sz="0" w:space="0" w:color="auto"/>
        <w:bottom w:val="none" w:sz="0" w:space="0" w:color="auto"/>
        <w:right w:val="none" w:sz="0" w:space="0" w:color="auto"/>
      </w:divBdr>
    </w:div>
    <w:div w:id="1059473442">
      <w:bodyDiv w:val="1"/>
      <w:marLeft w:val="0"/>
      <w:marRight w:val="0"/>
      <w:marTop w:val="0"/>
      <w:marBottom w:val="0"/>
      <w:divBdr>
        <w:top w:val="none" w:sz="0" w:space="0" w:color="auto"/>
        <w:left w:val="none" w:sz="0" w:space="0" w:color="auto"/>
        <w:bottom w:val="none" w:sz="0" w:space="0" w:color="auto"/>
        <w:right w:val="none" w:sz="0" w:space="0" w:color="auto"/>
      </w:divBdr>
    </w:div>
    <w:div w:id="1074282111">
      <w:bodyDiv w:val="1"/>
      <w:marLeft w:val="0"/>
      <w:marRight w:val="0"/>
      <w:marTop w:val="0"/>
      <w:marBottom w:val="0"/>
      <w:divBdr>
        <w:top w:val="none" w:sz="0" w:space="0" w:color="auto"/>
        <w:left w:val="none" w:sz="0" w:space="0" w:color="auto"/>
        <w:bottom w:val="none" w:sz="0" w:space="0" w:color="auto"/>
        <w:right w:val="none" w:sz="0" w:space="0" w:color="auto"/>
      </w:divBdr>
    </w:div>
    <w:div w:id="1092431671">
      <w:bodyDiv w:val="1"/>
      <w:marLeft w:val="0"/>
      <w:marRight w:val="0"/>
      <w:marTop w:val="0"/>
      <w:marBottom w:val="0"/>
      <w:divBdr>
        <w:top w:val="none" w:sz="0" w:space="0" w:color="auto"/>
        <w:left w:val="none" w:sz="0" w:space="0" w:color="auto"/>
        <w:bottom w:val="none" w:sz="0" w:space="0" w:color="auto"/>
        <w:right w:val="none" w:sz="0" w:space="0" w:color="auto"/>
      </w:divBdr>
    </w:div>
    <w:div w:id="1098330580">
      <w:bodyDiv w:val="1"/>
      <w:marLeft w:val="0"/>
      <w:marRight w:val="0"/>
      <w:marTop w:val="0"/>
      <w:marBottom w:val="0"/>
      <w:divBdr>
        <w:top w:val="none" w:sz="0" w:space="0" w:color="auto"/>
        <w:left w:val="none" w:sz="0" w:space="0" w:color="auto"/>
        <w:bottom w:val="none" w:sz="0" w:space="0" w:color="auto"/>
        <w:right w:val="none" w:sz="0" w:space="0" w:color="auto"/>
      </w:divBdr>
    </w:div>
    <w:div w:id="1102456139">
      <w:bodyDiv w:val="1"/>
      <w:marLeft w:val="0"/>
      <w:marRight w:val="0"/>
      <w:marTop w:val="0"/>
      <w:marBottom w:val="0"/>
      <w:divBdr>
        <w:top w:val="none" w:sz="0" w:space="0" w:color="auto"/>
        <w:left w:val="none" w:sz="0" w:space="0" w:color="auto"/>
        <w:bottom w:val="none" w:sz="0" w:space="0" w:color="auto"/>
        <w:right w:val="none" w:sz="0" w:space="0" w:color="auto"/>
      </w:divBdr>
    </w:div>
    <w:div w:id="1125999476">
      <w:bodyDiv w:val="1"/>
      <w:marLeft w:val="0"/>
      <w:marRight w:val="0"/>
      <w:marTop w:val="0"/>
      <w:marBottom w:val="0"/>
      <w:divBdr>
        <w:top w:val="none" w:sz="0" w:space="0" w:color="auto"/>
        <w:left w:val="none" w:sz="0" w:space="0" w:color="auto"/>
        <w:bottom w:val="none" w:sz="0" w:space="0" w:color="auto"/>
        <w:right w:val="none" w:sz="0" w:space="0" w:color="auto"/>
      </w:divBdr>
    </w:div>
    <w:div w:id="1162621658">
      <w:bodyDiv w:val="1"/>
      <w:marLeft w:val="0"/>
      <w:marRight w:val="0"/>
      <w:marTop w:val="0"/>
      <w:marBottom w:val="0"/>
      <w:divBdr>
        <w:top w:val="none" w:sz="0" w:space="0" w:color="auto"/>
        <w:left w:val="none" w:sz="0" w:space="0" w:color="auto"/>
        <w:bottom w:val="none" w:sz="0" w:space="0" w:color="auto"/>
        <w:right w:val="none" w:sz="0" w:space="0" w:color="auto"/>
      </w:divBdr>
    </w:div>
    <w:div w:id="1183787681">
      <w:bodyDiv w:val="1"/>
      <w:marLeft w:val="0"/>
      <w:marRight w:val="0"/>
      <w:marTop w:val="0"/>
      <w:marBottom w:val="0"/>
      <w:divBdr>
        <w:top w:val="none" w:sz="0" w:space="0" w:color="auto"/>
        <w:left w:val="none" w:sz="0" w:space="0" w:color="auto"/>
        <w:bottom w:val="none" w:sz="0" w:space="0" w:color="auto"/>
        <w:right w:val="none" w:sz="0" w:space="0" w:color="auto"/>
      </w:divBdr>
    </w:div>
    <w:div w:id="1192763668">
      <w:bodyDiv w:val="1"/>
      <w:marLeft w:val="0"/>
      <w:marRight w:val="0"/>
      <w:marTop w:val="0"/>
      <w:marBottom w:val="0"/>
      <w:divBdr>
        <w:top w:val="none" w:sz="0" w:space="0" w:color="auto"/>
        <w:left w:val="none" w:sz="0" w:space="0" w:color="auto"/>
        <w:bottom w:val="none" w:sz="0" w:space="0" w:color="auto"/>
        <w:right w:val="none" w:sz="0" w:space="0" w:color="auto"/>
      </w:divBdr>
    </w:div>
    <w:div w:id="1196239511">
      <w:bodyDiv w:val="1"/>
      <w:marLeft w:val="0"/>
      <w:marRight w:val="0"/>
      <w:marTop w:val="0"/>
      <w:marBottom w:val="0"/>
      <w:divBdr>
        <w:top w:val="none" w:sz="0" w:space="0" w:color="auto"/>
        <w:left w:val="none" w:sz="0" w:space="0" w:color="auto"/>
        <w:bottom w:val="none" w:sz="0" w:space="0" w:color="auto"/>
        <w:right w:val="none" w:sz="0" w:space="0" w:color="auto"/>
      </w:divBdr>
    </w:div>
    <w:div w:id="1209881452">
      <w:bodyDiv w:val="1"/>
      <w:marLeft w:val="0"/>
      <w:marRight w:val="0"/>
      <w:marTop w:val="0"/>
      <w:marBottom w:val="0"/>
      <w:divBdr>
        <w:top w:val="none" w:sz="0" w:space="0" w:color="auto"/>
        <w:left w:val="none" w:sz="0" w:space="0" w:color="auto"/>
        <w:bottom w:val="none" w:sz="0" w:space="0" w:color="auto"/>
        <w:right w:val="none" w:sz="0" w:space="0" w:color="auto"/>
      </w:divBdr>
    </w:div>
    <w:div w:id="1212300885">
      <w:bodyDiv w:val="1"/>
      <w:marLeft w:val="0"/>
      <w:marRight w:val="0"/>
      <w:marTop w:val="0"/>
      <w:marBottom w:val="0"/>
      <w:divBdr>
        <w:top w:val="none" w:sz="0" w:space="0" w:color="auto"/>
        <w:left w:val="none" w:sz="0" w:space="0" w:color="auto"/>
        <w:bottom w:val="none" w:sz="0" w:space="0" w:color="auto"/>
        <w:right w:val="none" w:sz="0" w:space="0" w:color="auto"/>
      </w:divBdr>
    </w:div>
    <w:div w:id="1232233604">
      <w:bodyDiv w:val="1"/>
      <w:marLeft w:val="0"/>
      <w:marRight w:val="0"/>
      <w:marTop w:val="0"/>
      <w:marBottom w:val="0"/>
      <w:divBdr>
        <w:top w:val="none" w:sz="0" w:space="0" w:color="auto"/>
        <w:left w:val="none" w:sz="0" w:space="0" w:color="auto"/>
        <w:bottom w:val="none" w:sz="0" w:space="0" w:color="auto"/>
        <w:right w:val="none" w:sz="0" w:space="0" w:color="auto"/>
      </w:divBdr>
    </w:div>
    <w:div w:id="1256591604">
      <w:bodyDiv w:val="1"/>
      <w:marLeft w:val="0"/>
      <w:marRight w:val="0"/>
      <w:marTop w:val="0"/>
      <w:marBottom w:val="0"/>
      <w:divBdr>
        <w:top w:val="none" w:sz="0" w:space="0" w:color="auto"/>
        <w:left w:val="none" w:sz="0" w:space="0" w:color="auto"/>
        <w:bottom w:val="none" w:sz="0" w:space="0" w:color="auto"/>
        <w:right w:val="none" w:sz="0" w:space="0" w:color="auto"/>
      </w:divBdr>
    </w:div>
    <w:div w:id="1277559572">
      <w:bodyDiv w:val="1"/>
      <w:marLeft w:val="0"/>
      <w:marRight w:val="0"/>
      <w:marTop w:val="0"/>
      <w:marBottom w:val="0"/>
      <w:divBdr>
        <w:top w:val="none" w:sz="0" w:space="0" w:color="auto"/>
        <w:left w:val="none" w:sz="0" w:space="0" w:color="auto"/>
        <w:bottom w:val="none" w:sz="0" w:space="0" w:color="auto"/>
        <w:right w:val="none" w:sz="0" w:space="0" w:color="auto"/>
      </w:divBdr>
    </w:div>
    <w:div w:id="1284463499">
      <w:bodyDiv w:val="1"/>
      <w:marLeft w:val="0"/>
      <w:marRight w:val="0"/>
      <w:marTop w:val="0"/>
      <w:marBottom w:val="0"/>
      <w:divBdr>
        <w:top w:val="none" w:sz="0" w:space="0" w:color="auto"/>
        <w:left w:val="none" w:sz="0" w:space="0" w:color="auto"/>
        <w:bottom w:val="none" w:sz="0" w:space="0" w:color="auto"/>
        <w:right w:val="none" w:sz="0" w:space="0" w:color="auto"/>
      </w:divBdr>
    </w:div>
    <w:div w:id="1352100209">
      <w:bodyDiv w:val="1"/>
      <w:marLeft w:val="0"/>
      <w:marRight w:val="0"/>
      <w:marTop w:val="0"/>
      <w:marBottom w:val="0"/>
      <w:divBdr>
        <w:top w:val="none" w:sz="0" w:space="0" w:color="auto"/>
        <w:left w:val="none" w:sz="0" w:space="0" w:color="auto"/>
        <w:bottom w:val="none" w:sz="0" w:space="0" w:color="auto"/>
        <w:right w:val="none" w:sz="0" w:space="0" w:color="auto"/>
      </w:divBdr>
    </w:div>
    <w:div w:id="1376467099">
      <w:bodyDiv w:val="1"/>
      <w:marLeft w:val="0"/>
      <w:marRight w:val="0"/>
      <w:marTop w:val="0"/>
      <w:marBottom w:val="0"/>
      <w:divBdr>
        <w:top w:val="none" w:sz="0" w:space="0" w:color="auto"/>
        <w:left w:val="none" w:sz="0" w:space="0" w:color="auto"/>
        <w:bottom w:val="none" w:sz="0" w:space="0" w:color="auto"/>
        <w:right w:val="none" w:sz="0" w:space="0" w:color="auto"/>
      </w:divBdr>
    </w:div>
    <w:div w:id="1379624975">
      <w:bodyDiv w:val="1"/>
      <w:marLeft w:val="0"/>
      <w:marRight w:val="0"/>
      <w:marTop w:val="0"/>
      <w:marBottom w:val="0"/>
      <w:divBdr>
        <w:top w:val="none" w:sz="0" w:space="0" w:color="auto"/>
        <w:left w:val="none" w:sz="0" w:space="0" w:color="auto"/>
        <w:bottom w:val="none" w:sz="0" w:space="0" w:color="auto"/>
        <w:right w:val="none" w:sz="0" w:space="0" w:color="auto"/>
      </w:divBdr>
    </w:div>
    <w:div w:id="1382289800">
      <w:bodyDiv w:val="1"/>
      <w:marLeft w:val="0"/>
      <w:marRight w:val="0"/>
      <w:marTop w:val="0"/>
      <w:marBottom w:val="0"/>
      <w:divBdr>
        <w:top w:val="none" w:sz="0" w:space="0" w:color="auto"/>
        <w:left w:val="none" w:sz="0" w:space="0" w:color="auto"/>
        <w:bottom w:val="none" w:sz="0" w:space="0" w:color="auto"/>
        <w:right w:val="none" w:sz="0" w:space="0" w:color="auto"/>
      </w:divBdr>
    </w:div>
    <w:div w:id="1413700713">
      <w:bodyDiv w:val="1"/>
      <w:marLeft w:val="0"/>
      <w:marRight w:val="0"/>
      <w:marTop w:val="0"/>
      <w:marBottom w:val="0"/>
      <w:divBdr>
        <w:top w:val="none" w:sz="0" w:space="0" w:color="auto"/>
        <w:left w:val="none" w:sz="0" w:space="0" w:color="auto"/>
        <w:bottom w:val="none" w:sz="0" w:space="0" w:color="auto"/>
        <w:right w:val="none" w:sz="0" w:space="0" w:color="auto"/>
      </w:divBdr>
    </w:div>
    <w:div w:id="1456635065">
      <w:bodyDiv w:val="1"/>
      <w:marLeft w:val="0"/>
      <w:marRight w:val="0"/>
      <w:marTop w:val="0"/>
      <w:marBottom w:val="0"/>
      <w:divBdr>
        <w:top w:val="none" w:sz="0" w:space="0" w:color="auto"/>
        <w:left w:val="none" w:sz="0" w:space="0" w:color="auto"/>
        <w:bottom w:val="none" w:sz="0" w:space="0" w:color="auto"/>
        <w:right w:val="none" w:sz="0" w:space="0" w:color="auto"/>
      </w:divBdr>
    </w:div>
    <w:div w:id="1463157407">
      <w:bodyDiv w:val="1"/>
      <w:marLeft w:val="0"/>
      <w:marRight w:val="0"/>
      <w:marTop w:val="0"/>
      <w:marBottom w:val="0"/>
      <w:divBdr>
        <w:top w:val="none" w:sz="0" w:space="0" w:color="auto"/>
        <w:left w:val="none" w:sz="0" w:space="0" w:color="auto"/>
        <w:bottom w:val="none" w:sz="0" w:space="0" w:color="auto"/>
        <w:right w:val="none" w:sz="0" w:space="0" w:color="auto"/>
      </w:divBdr>
    </w:div>
    <w:div w:id="1485389221">
      <w:bodyDiv w:val="1"/>
      <w:marLeft w:val="0"/>
      <w:marRight w:val="0"/>
      <w:marTop w:val="0"/>
      <w:marBottom w:val="0"/>
      <w:divBdr>
        <w:top w:val="none" w:sz="0" w:space="0" w:color="auto"/>
        <w:left w:val="none" w:sz="0" w:space="0" w:color="auto"/>
        <w:bottom w:val="none" w:sz="0" w:space="0" w:color="auto"/>
        <w:right w:val="none" w:sz="0" w:space="0" w:color="auto"/>
      </w:divBdr>
    </w:div>
    <w:div w:id="1504735433">
      <w:bodyDiv w:val="1"/>
      <w:marLeft w:val="0"/>
      <w:marRight w:val="0"/>
      <w:marTop w:val="0"/>
      <w:marBottom w:val="0"/>
      <w:divBdr>
        <w:top w:val="none" w:sz="0" w:space="0" w:color="auto"/>
        <w:left w:val="none" w:sz="0" w:space="0" w:color="auto"/>
        <w:bottom w:val="none" w:sz="0" w:space="0" w:color="auto"/>
        <w:right w:val="none" w:sz="0" w:space="0" w:color="auto"/>
      </w:divBdr>
    </w:div>
    <w:div w:id="1523127443">
      <w:bodyDiv w:val="1"/>
      <w:marLeft w:val="0"/>
      <w:marRight w:val="0"/>
      <w:marTop w:val="0"/>
      <w:marBottom w:val="0"/>
      <w:divBdr>
        <w:top w:val="none" w:sz="0" w:space="0" w:color="auto"/>
        <w:left w:val="none" w:sz="0" w:space="0" w:color="auto"/>
        <w:bottom w:val="none" w:sz="0" w:space="0" w:color="auto"/>
        <w:right w:val="none" w:sz="0" w:space="0" w:color="auto"/>
      </w:divBdr>
    </w:div>
    <w:div w:id="1523132817">
      <w:bodyDiv w:val="1"/>
      <w:marLeft w:val="0"/>
      <w:marRight w:val="0"/>
      <w:marTop w:val="0"/>
      <w:marBottom w:val="0"/>
      <w:divBdr>
        <w:top w:val="none" w:sz="0" w:space="0" w:color="auto"/>
        <w:left w:val="none" w:sz="0" w:space="0" w:color="auto"/>
        <w:bottom w:val="none" w:sz="0" w:space="0" w:color="auto"/>
        <w:right w:val="none" w:sz="0" w:space="0" w:color="auto"/>
      </w:divBdr>
    </w:div>
    <w:div w:id="1532109151">
      <w:bodyDiv w:val="1"/>
      <w:marLeft w:val="0"/>
      <w:marRight w:val="0"/>
      <w:marTop w:val="0"/>
      <w:marBottom w:val="0"/>
      <w:divBdr>
        <w:top w:val="none" w:sz="0" w:space="0" w:color="auto"/>
        <w:left w:val="none" w:sz="0" w:space="0" w:color="auto"/>
        <w:bottom w:val="none" w:sz="0" w:space="0" w:color="auto"/>
        <w:right w:val="none" w:sz="0" w:space="0" w:color="auto"/>
      </w:divBdr>
    </w:div>
    <w:div w:id="1578174571">
      <w:bodyDiv w:val="1"/>
      <w:marLeft w:val="0"/>
      <w:marRight w:val="0"/>
      <w:marTop w:val="0"/>
      <w:marBottom w:val="0"/>
      <w:divBdr>
        <w:top w:val="none" w:sz="0" w:space="0" w:color="auto"/>
        <w:left w:val="none" w:sz="0" w:space="0" w:color="auto"/>
        <w:bottom w:val="none" w:sz="0" w:space="0" w:color="auto"/>
        <w:right w:val="none" w:sz="0" w:space="0" w:color="auto"/>
      </w:divBdr>
    </w:div>
    <w:div w:id="1595239090">
      <w:bodyDiv w:val="1"/>
      <w:marLeft w:val="0"/>
      <w:marRight w:val="0"/>
      <w:marTop w:val="0"/>
      <w:marBottom w:val="0"/>
      <w:divBdr>
        <w:top w:val="none" w:sz="0" w:space="0" w:color="auto"/>
        <w:left w:val="none" w:sz="0" w:space="0" w:color="auto"/>
        <w:bottom w:val="none" w:sz="0" w:space="0" w:color="auto"/>
        <w:right w:val="none" w:sz="0" w:space="0" w:color="auto"/>
      </w:divBdr>
    </w:div>
    <w:div w:id="1595283232">
      <w:bodyDiv w:val="1"/>
      <w:marLeft w:val="0"/>
      <w:marRight w:val="0"/>
      <w:marTop w:val="0"/>
      <w:marBottom w:val="0"/>
      <w:divBdr>
        <w:top w:val="none" w:sz="0" w:space="0" w:color="auto"/>
        <w:left w:val="none" w:sz="0" w:space="0" w:color="auto"/>
        <w:bottom w:val="none" w:sz="0" w:space="0" w:color="auto"/>
        <w:right w:val="none" w:sz="0" w:space="0" w:color="auto"/>
      </w:divBdr>
    </w:div>
    <w:div w:id="1600530832">
      <w:bodyDiv w:val="1"/>
      <w:marLeft w:val="0"/>
      <w:marRight w:val="0"/>
      <w:marTop w:val="0"/>
      <w:marBottom w:val="0"/>
      <w:divBdr>
        <w:top w:val="none" w:sz="0" w:space="0" w:color="auto"/>
        <w:left w:val="none" w:sz="0" w:space="0" w:color="auto"/>
        <w:bottom w:val="none" w:sz="0" w:space="0" w:color="auto"/>
        <w:right w:val="none" w:sz="0" w:space="0" w:color="auto"/>
      </w:divBdr>
    </w:div>
    <w:div w:id="1610550450">
      <w:bodyDiv w:val="1"/>
      <w:marLeft w:val="0"/>
      <w:marRight w:val="0"/>
      <w:marTop w:val="0"/>
      <w:marBottom w:val="0"/>
      <w:divBdr>
        <w:top w:val="none" w:sz="0" w:space="0" w:color="auto"/>
        <w:left w:val="none" w:sz="0" w:space="0" w:color="auto"/>
        <w:bottom w:val="none" w:sz="0" w:space="0" w:color="auto"/>
        <w:right w:val="none" w:sz="0" w:space="0" w:color="auto"/>
      </w:divBdr>
    </w:div>
    <w:div w:id="1614283855">
      <w:bodyDiv w:val="1"/>
      <w:marLeft w:val="0"/>
      <w:marRight w:val="0"/>
      <w:marTop w:val="0"/>
      <w:marBottom w:val="0"/>
      <w:divBdr>
        <w:top w:val="none" w:sz="0" w:space="0" w:color="auto"/>
        <w:left w:val="none" w:sz="0" w:space="0" w:color="auto"/>
        <w:bottom w:val="none" w:sz="0" w:space="0" w:color="auto"/>
        <w:right w:val="none" w:sz="0" w:space="0" w:color="auto"/>
      </w:divBdr>
    </w:div>
    <w:div w:id="1653287590">
      <w:bodyDiv w:val="1"/>
      <w:marLeft w:val="0"/>
      <w:marRight w:val="0"/>
      <w:marTop w:val="0"/>
      <w:marBottom w:val="0"/>
      <w:divBdr>
        <w:top w:val="none" w:sz="0" w:space="0" w:color="auto"/>
        <w:left w:val="none" w:sz="0" w:space="0" w:color="auto"/>
        <w:bottom w:val="none" w:sz="0" w:space="0" w:color="auto"/>
        <w:right w:val="none" w:sz="0" w:space="0" w:color="auto"/>
      </w:divBdr>
    </w:div>
    <w:div w:id="1705787935">
      <w:bodyDiv w:val="1"/>
      <w:marLeft w:val="0"/>
      <w:marRight w:val="0"/>
      <w:marTop w:val="0"/>
      <w:marBottom w:val="0"/>
      <w:divBdr>
        <w:top w:val="none" w:sz="0" w:space="0" w:color="auto"/>
        <w:left w:val="none" w:sz="0" w:space="0" w:color="auto"/>
        <w:bottom w:val="none" w:sz="0" w:space="0" w:color="auto"/>
        <w:right w:val="none" w:sz="0" w:space="0" w:color="auto"/>
      </w:divBdr>
      <w:divsChild>
        <w:div w:id="739326616">
          <w:marLeft w:val="0"/>
          <w:marRight w:val="0"/>
          <w:marTop w:val="0"/>
          <w:marBottom w:val="0"/>
          <w:divBdr>
            <w:top w:val="none" w:sz="0" w:space="0" w:color="auto"/>
            <w:left w:val="none" w:sz="0" w:space="0" w:color="auto"/>
            <w:bottom w:val="none" w:sz="0" w:space="0" w:color="auto"/>
            <w:right w:val="none" w:sz="0" w:space="0" w:color="auto"/>
          </w:divBdr>
          <w:divsChild>
            <w:div w:id="27995574">
              <w:marLeft w:val="0"/>
              <w:marRight w:val="0"/>
              <w:marTop w:val="240"/>
              <w:marBottom w:val="240"/>
              <w:divBdr>
                <w:top w:val="none" w:sz="0" w:space="0" w:color="auto"/>
                <w:left w:val="none" w:sz="0" w:space="0" w:color="auto"/>
                <w:bottom w:val="none" w:sz="0" w:space="0" w:color="auto"/>
                <w:right w:val="none" w:sz="0" w:space="0" w:color="auto"/>
              </w:divBdr>
            </w:div>
            <w:div w:id="136725581">
              <w:marLeft w:val="0"/>
              <w:marRight w:val="0"/>
              <w:marTop w:val="240"/>
              <w:marBottom w:val="240"/>
              <w:divBdr>
                <w:top w:val="none" w:sz="0" w:space="0" w:color="auto"/>
                <w:left w:val="none" w:sz="0" w:space="0" w:color="auto"/>
                <w:bottom w:val="none" w:sz="0" w:space="0" w:color="auto"/>
                <w:right w:val="none" w:sz="0" w:space="0" w:color="auto"/>
              </w:divBdr>
              <w:divsChild>
                <w:div w:id="464006234">
                  <w:marLeft w:val="0"/>
                  <w:marRight w:val="0"/>
                  <w:marTop w:val="0"/>
                  <w:marBottom w:val="0"/>
                  <w:divBdr>
                    <w:top w:val="none" w:sz="0" w:space="0" w:color="auto"/>
                    <w:left w:val="none" w:sz="0" w:space="0" w:color="auto"/>
                    <w:bottom w:val="none" w:sz="0" w:space="0" w:color="auto"/>
                    <w:right w:val="none" w:sz="0" w:space="0" w:color="auto"/>
                  </w:divBdr>
                </w:div>
              </w:divsChild>
            </w:div>
            <w:div w:id="234243453">
              <w:marLeft w:val="0"/>
              <w:marRight w:val="0"/>
              <w:marTop w:val="240"/>
              <w:marBottom w:val="240"/>
              <w:divBdr>
                <w:top w:val="none" w:sz="0" w:space="0" w:color="auto"/>
                <w:left w:val="none" w:sz="0" w:space="0" w:color="auto"/>
                <w:bottom w:val="none" w:sz="0" w:space="0" w:color="auto"/>
                <w:right w:val="none" w:sz="0" w:space="0" w:color="auto"/>
              </w:divBdr>
              <w:divsChild>
                <w:div w:id="1213427406">
                  <w:marLeft w:val="0"/>
                  <w:marRight w:val="0"/>
                  <w:marTop w:val="0"/>
                  <w:marBottom w:val="0"/>
                  <w:divBdr>
                    <w:top w:val="none" w:sz="0" w:space="0" w:color="auto"/>
                    <w:left w:val="none" w:sz="0" w:space="0" w:color="auto"/>
                    <w:bottom w:val="none" w:sz="0" w:space="0" w:color="auto"/>
                    <w:right w:val="none" w:sz="0" w:space="0" w:color="auto"/>
                  </w:divBdr>
                </w:div>
              </w:divsChild>
            </w:div>
            <w:div w:id="374736615">
              <w:marLeft w:val="0"/>
              <w:marRight w:val="0"/>
              <w:marTop w:val="240"/>
              <w:marBottom w:val="240"/>
              <w:divBdr>
                <w:top w:val="none" w:sz="0" w:space="0" w:color="auto"/>
                <w:left w:val="none" w:sz="0" w:space="0" w:color="auto"/>
                <w:bottom w:val="none" w:sz="0" w:space="0" w:color="auto"/>
                <w:right w:val="none" w:sz="0" w:space="0" w:color="auto"/>
              </w:divBdr>
              <w:divsChild>
                <w:div w:id="2037581962">
                  <w:marLeft w:val="0"/>
                  <w:marRight w:val="0"/>
                  <w:marTop w:val="0"/>
                  <w:marBottom w:val="0"/>
                  <w:divBdr>
                    <w:top w:val="none" w:sz="0" w:space="0" w:color="auto"/>
                    <w:left w:val="none" w:sz="0" w:space="0" w:color="auto"/>
                    <w:bottom w:val="none" w:sz="0" w:space="0" w:color="auto"/>
                    <w:right w:val="none" w:sz="0" w:space="0" w:color="auto"/>
                  </w:divBdr>
                </w:div>
              </w:divsChild>
            </w:div>
            <w:div w:id="435291480">
              <w:marLeft w:val="0"/>
              <w:marRight w:val="0"/>
              <w:marTop w:val="240"/>
              <w:marBottom w:val="240"/>
              <w:divBdr>
                <w:top w:val="none" w:sz="0" w:space="0" w:color="auto"/>
                <w:left w:val="none" w:sz="0" w:space="0" w:color="auto"/>
                <w:bottom w:val="none" w:sz="0" w:space="0" w:color="auto"/>
                <w:right w:val="none" w:sz="0" w:space="0" w:color="auto"/>
              </w:divBdr>
              <w:divsChild>
                <w:div w:id="1697996887">
                  <w:marLeft w:val="0"/>
                  <w:marRight w:val="0"/>
                  <w:marTop w:val="0"/>
                  <w:marBottom w:val="0"/>
                  <w:divBdr>
                    <w:top w:val="none" w:sz="0" w:space="0" w:color="auto"/>
                    <w:left w:val="none" w:sz="0" w:space="0" w:color="auto"/>
                    <w:bottom w:val="none" w:sz="0" w:space="0" w:color="auto"/>
                    <w:right w:val="none" w:sz="0" w:space="0" w:color="auto"/>
                  </w:divBdr>
                </w:div>
              </w:divsChild>
            </w:div>
            <w:div w:id="465469392">
              <w:marLeft w:val="0"/>
              <w:marRight w:val="0"/>
              <w:marTop w:val="240"/>
              <w:marBottom w:val="240"/>
              <w:divBdr>
                <w:top w:val="none" w:sz="0" w:space="0" w:color="auto"/>
                <w:left w:val="none" w:sz="0" w:space="0" w:color="auto"/>
                <w:bottom w:val="none" w:sz="0" w:space="0" w:color="auto"/>
                <w:right w:val="none" w:sz="0" w:space="0" w:color="auto"/>
              </w:divBdr>
            </w:div>
            <w:div w:id="490368088">
              <w:marLeft w:val="0"/>
              <w:marRight w:val="0"/>
              <w:marTop w:val="240"/>
              <w:marBottom w:val="240"/>
              <w:divBdr>
                <w:top w:val="none" w:sz="0" w:space="0" w:color="auto"/>
                <w:left w:val="none" w:sz="0" w:space="0" w:color="auto"/>
                <w:bottom w:val="none" w:sz="0" w:space="0" w:color="auto"/>
                <w:right w:val="none" w:sz="0" w:space="0" w:color="auto"/>
              </w:divBdr>
            </w:div>
            <w:div w:id="1203595672">
              <w:marLeft w:val="0"/>
              <w:marRight w:val="0"/>
              <w:marTop w:val="240"/>
              <w:marBottom w:val="240"/>
              <w:divBdr>
                <w:top w:val="none" w:sz="0" w:space="0" w:color="auto"/>
                <w:left w:val="none" w:sz="0" w:space="0" w:color="auto"/>
                <w:bottom w:val="none" w:sz="0" w:space="0" w:color="auto"/>
                <w:right w:val="none" w:sz="0" w:space="0" w:color="auto"/>
              </w:divBdr>
              <w:divsChild>
                <w:div w:id="1842893361">
                  <w:marLeft w:val="0"/>
                  <w:marRight w:val="0"/>
                  <w:marTop w:val="0"/>
                  <w:marBottom w:val="0"/>
                  <w:divBdr>
                    <w:top w:val="none" w:sz="0" w:space="0" w:color="auto"/>
                    <w:left w:val="none" w:sz="0" w:space="0" w:color="auto"/>
                    <w:bottom w:val="none" w:sz="0" w:space="0" w:color="auto"/>
                    <w:right w:val="none" w:sz="0" w:space="0" w:color="auto"/>
                  </w:divBdr>
                </w:div>
              </w:divsChild>
            </w:div>
            <w:div w:id="1255482216">
              <w:marLeft w:val="0"/>
              <w:marRight w:val="0"/>
              <w:marTop w:val="240"/>
              <w:marBottom w:val="240"/>
              <w:divBdr>
                <w:top w:val="none" w:sz="0" w:space="0" w:color="auto"/>
                <w:left w:val="none" w:sz="0" w:space="0" w:color="auto"/>
                <w:bottom w:val="none" w:sz="0" w:space="0" w:color="auto"/>
                <w:right w:val="none" w:sz="0" w:space="0" w:color="auto"/>
              </w:divBdr>
              <w:divsChild>
                <w:div w:id="1831210634">
                  <w:marLeft w:val="0"/>
                  <w:marRight w:val="0"/>
                  <w:marTop w:val="0"/>
                  <w:marBottom w:val="0"/>
                  <w:divBdr>
                    <w:top w:val="none" w:sz="0" w:space="0" w:color="auto"/>
                    <w:left w:val="none" w:sz="0" w:space="0" w:color="auto"/>
                    <w:bottom w:val="none" w:sz="0" w:space="0" w:color="auto"/>
                    <w:right w:val="none" w:sz="0" w:space="0" w:color="auto"/>
                  </w:divBdr>
                </w:div>
              </w:divsChild>
            </w:div>
            <w:div w:id="1469207105">
              <w:marLeft w:val="0"/>
              <w:marRight w:val="0"/>
              <w:marTop w:val="240"/>
              <w:marBottom w:val="240"/>
              <w:divBdr>
                <w:top w:val="none" w:sz="0" w:space="0" w:color="auto"/>
                <w:left w:val="none" w:sz="0" w:space="0" w:color="auto"/>
                <w:bottom w:val="none" w:sz="0" w:space="0" w:color="auto"/>
                <w:right w:val="none" w:sz="0" w:space="0" w:color="auto"/>
              </w:divBdr>
              <w:divsChild>
                <w:div w:id="938218826">
                  <w:marLeft w:val="0"/>
                  <w:marRight w:val="0"/>
                  <w:marTop w:val="0"/>
                  <w:marBottom w:val="0"/>
                  <w:divBdr>
                    <w:top w:val="none" w:sz="0" w:space="0" w:color="auto"/>
                    <w:left w:val="none" w:sz="0" w:space="0" w:color="auto"/>
                    <w:bottom w:val="none" w:sz="0" w:space="0" w:color="auto"/>
                    <w:right w:val="none" w:sz="0" w:space="0" w:color="auto"/>
                  </w:divBdr>
                </w:div>
              </w:divsChild>
            </w:div>
            <w:div w:id="1935437188">
              <w:marLeft w:val="0"/>
              <w:marRight w:val="0"/>
              <w:marTop w:val="240"/>
              <w:marBottom w:val="240"/>
              <w:divBdr>
                <w:top w:val="none" w:sz="0" w:space="0" w:color="auto"/>
                <w:left w:val="none" w:sz="0" w:space="0" w:color="auto"/>
                <w:bottom w:val="none" w:sz="0" w:space="0" w:color="auto"/>
                <w:right w:val="none" w:sz="0" w:space="0" w:color="auto"/>
              </w:divBdr>
              <w:divsChild>
                <w:div w:id="1173684290">
                  <w:marLeft w:val="0"/>
                  <w:marRight w:val="0"/>
                  <w:marTop w:val="0"/>
                  <w:marBottom w:val="0"/>
                  <w:divBdr>
                    <w:top w:val="none" w:sz="0" w:space="0" w:color="auto"/>
                    <w:left w:val="none" w:sz="0" w:space="0" w:color="auto"/>
                    <w:bottom w:val="none" w:sz="0" w:space="0" w:color="auto"/>
                    <w:right w:val="none" w:sz="0" w:space="0" w:color="auto"/>
                  </w:divBdr>
                </w:div>
              </w:divsChild>
            </w:div>
            <w:div w:id="2031949149">
              <w:marLeft w:val="0"/>
              <w:marRight w:val="0"/>
              <w:marTop w:val="240"/>
              <w:marBottom w:val="240"/>
              <w:divBdr>
                <w:top w:val="none" w:sz="0" w:space="0" w:color="auto"/>
                <w:left w:val="none" w:sz="0" w:space="0" w:color="auto"/>
                <w:bottom w:val="none" w:sz="0" w:space="0" w:color="auto"/>
                <w:right w:val="none" w:sz="0" w:space="0" w:color="auto"/>
              </w:divBdr>
              <w:divsChild>
                <w:div w:id="1712530468">
                  <w:marLeft w:val="0"/>
                  <w:marRight w:val="0"/>
                  <w:marTop w:val="0"/>
                  <w:marBottom w:val="0"/>
                  <w:divBdr>
                    <w:top w:val="none" w:sz="0" w:space="0" w:color="auto"/>
                    <w:left w:val="none" w:sz="0" w:space="0" w:color="auto"/>
                    <w:bottom w:val="none" w:sz="0" w:space="0" w:color="auto"/>
                    <w:right w:val="none" w:sz="0" w:space="0" w:color="auto"/>
                  </w:divBdr>
                </w:div>
              </w:divsChild>
            </w:div>
            <w:div w:id="2043282812">
              <w:marLeft w:val="0"/>
              <w:marRight w:val="0"/>
              <w:marTop w:val="240"/>
              <w:marBottom w:val="240"/>
              <w:divBdr>
                <w:top w:val="none" w:sz="0" w:space="0" w:color="auto"/>
                <w:left w:val="none" w:sz="0" w:space="0" w:color="auto"/>
                <w:bottom w:val="none" w:sz="0" w:space="0" w:color="auto"/>
                <w:right w:val="none" w:sz="0" w:space="0" w:color="auto"/>
              </w:divBdr>
              <w:divsChild>
                <w:div w:id="1792746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4764193">
      <w:bodyDiv w:val="1"/>
      <w:marLeft w:val="0"/>
      <w:marRight w:val="0"/>
      <w:marTop w:val="0"/>
      <w:marBottom w:val="0"/>
      <w:divBdr>
        <w:top w:val="none" w:sz="0" w:space="0" w:color="auto"/>
        <w:left w:val="none" w:sz="0" w:space="0" w:color="auto"/>
        <w:bottom w:val="none" w:sz="0" w:space="0" w:color="auto"/>
        <w:right w:val="none" w:sz="0" w:space="0" w:color="auto"/>
      </w:divBdr>
    </w:div>
    <w:div w:id="1715041539">
      <w:bodyDiv w:val="1"/>
      <w:marLeft w:val="0"/>
      <w:marRight w:val="0"/>
      <w:marTop w:val="0"/>
      <w:marBottom w:val="0"/>
      <w:divBdr>
        <w:top w:val="none" w:sz="0" w:space="0" w:color="auto"/>
        <w:left w:val="none" w:sz="0" w:space="0" w:color="auto"/>
        <w:bottom w:val="none" w:sz="0" w:space="0" w:color="auto"/>
        <w:right w:val="none" w:sz="0" w:space="0" w:color="auto"/>
      </w:divBdr>
    </w:div>
    <w:div w:id="1726950892">
      <w:bodyDiv w:val="1"/>
      <w:marLeft w:val="0"/>
      <w:marRight w:val="0"/>
      <w:marTop w:val="0"/>
      <w:marBottom w:val="0"/>
      <w:divBdr>
        <w:top w:val="none" w:sz="0" w:space="0" w:color="auto"/>
        <w:left w:val="none" w:sz="0" w:space="0" w:color="auto"/>
        <w:bottom w:val="none" w:sz="0" w:space="0" w:color="auto"/>
        <w:right w:val="none" w:sz="0" w:space="0" w:color="auto"/>
      </w:divBdr>
    </w:div>
    <w:div w:id="1731222355">
      <w:bodyDiv w:val="1"/>
      <w:marLeft w:val="0"/>
      <w:marRight w:val="0"/>
      <w:marTop w:val="0"/>
      <w:marBottom w:val="0"/>
      <w:divBdr>
        <w:top w:val="none" w:sz="0" w:space="0" w:color="auto"/>
        <w:left w:val="none" w:sz="0" w:space="0" w:color="auto"/>
        <w:bottom w:val="none" w:sz="0" w:space="0" w:color="auto"/>
        <w:right w:val="none" w:sz="0" w:space="0" w:color="auto"/>
      </w:divBdr>
    </w:div>
    <w:div w:id="1773626768">
      <w:bodyDiv w:val="1"/>
      <w:marLeft w:val="0"/>
      <w:marRight w:val="0"/>
      <w:marTop w:val="0"/>
      <w:marBottom w:val="0"/>
      <w:divBdr>
        <w:top w:val="none" w:sz="0" w:space="0" w:color="auto"/>
        <w:left w:val="none" w:sz="0" w:space="0" w:color="auto"/>
        <w:bottom w:val="none" w:sz="0" w:space="0" w:color="auto"/>
        <w:right w:val="none" w:sz="0" w:space="0" w:color="auto"/>
      </w:divBdr>
    </w:div>
    <w:div w:id="1774594066">
      <w:bodyDiv w:val="1"/>
      <w:marLeft w:val="0"/>
      <w:marRight w:val="0"/>
      <w:marTop w:val="0"/>
      <w:marBottom w:val="0"/>
      <w:divBdr>
        <w:top w:val="none" w:sz="0" w:space="0" w:color="auto"/>
        <w:left w:val="none" w:sz="0" w:space="0" w:color="auto"/>
        <w:bottom w:val="none" w:sz="0" w:space="0" w:color="auto"/>
        <w:right w:val="none" w:sz="0" w:space="0" w:color="auto"/>
      </w:divBdr>
    </w:div>
    <w:div w:id="1805388964">
      <w:bodyDiv w:val="1"/>
      <w:marLeft w:val="0"/>
      <w:marRight w:val="0"/>
      <w:marTop w:val="0"/>
      <w:marBottom w:val="0"/>
      <w:divBdr>
        <w:top w:val="none" w:sz="0" w:space="0" w:color="auto"/>
        <w:left w:val="none" w:sz="0" w:space="0" w:color="auto"/>
        <w:bottom w:val="none" w:sz="0" w:space="0" w:color="auto"/>
        <w:right w:val="none" w:sz="0" w:space="0" w:color="auto"/>
      </w:divBdr>
    </w:div>
    <w:div w:id="1805542373">
      <w:bodyDiv w:val="1"/>
      <w:marLeft w:val="0"/>
      <w:marRight w:val="0"/>
      <w:marTop w:val="0"/>
      <w:marBottom w:val="0"/>
      <w:divBdr>
        <w:top w:val="none" w:sz="0" w:space="0" w:color="auto"/>
        <w:left w:val="none" w:sz="0" w:space="0" w:color="auto"/>
        <w:bottom w:val="none" w:sz="0" w:space="0" w:color="auto"/>
        <w:right w:val="none" w:sz="0" w:space="0" w:color="auto"/>
      </w:divBdr>
    </w:div>
    <w:div w:id="1807239438">
      <w:bodyDiv w:val="1"/>
      <w:marLeft w:val="0"/>
      <w:marRight w:val="0"/>
      <w:marTop w:val="0"/>
      <w:marBottom w:val="0"/>
      <w:divBdr>
        <w:top w:val="none" w:sz="0" w:space="0" w:color="auto"/>
        <w:left w:val="none" w:sz="0" w:space="0" w:color="auto"/>
        <w:bottom w:val="none" w:sz="0" w:space="0" w:color="auto"/>
        <w:right w:val="none" w:sz="0" w:space="0" w:color="auto"/>
      </w:divBdr>
    </w:div>
    <w:div w:id="1822186951">
      <w:bodyDiv w:val="1"/>
      <w:marLeft w:val="0"/>
      <w:marRight w:val="0"/>
      <w:marTop w:val="0"/>
      <w:marBottom w:val="0"/>
      <w:divBdr>
        <w:top w:val="none" w:sz="0" w:space="0" w:color="auto"/>
        <w:left w:val="none" w:sz="0" w:space="0" w:color="auto"/>
        <w:bottom w:val="none" w:sz="0" w:space="0" w:color="auto"/>
        <w:right w:val="none" w:sz="0" w:space="0" w:color="auto"/>
      </w:divBdr>
    </w:div>
    <w:div w:id="1834176362">
      <w:bodyDiv w:val="1"/>
      <w:marLeft w:val="0"/>
      <w:marRight w:val="0"/>
      <w:marTop w:val="0"/>
      <w:marBottom w:val="0"/>
      <w:divBdr>
        <w:top w:val="none" w:sz="0" w:space="0" w:color="auto"/>
        <w:left w:val="none" w:sz="0" w:space="0" w:color="auto"/>
        <w:bottom w:val="none" w:sz="0" w:space="0" w:color="auto"/>
        <w:right w:val="none" w:sz="0" w:space="0" w:color="auto"/>
      </w:divBdr>
    </w:div>
    <w:div w:id="1842427986">
      <w:bodyDiv w:val="1"/>
      <w:marLeft w:val="0"/>
      <w:marRight w:val="0"/>
      <w:marTop w:val="0"/>
      <w:marBottom w:val="0"/>
      <w:divBdr>
        <w:top w:val="none" w:sz="0" w:space="0" w:color="auto"/>
        <w:left w:val="none" w:sz="0" w:space="0" w:color="auto"/>
        <w:bottom w:val="none" w:sz="0" w:space="0" w:color="auto"/>
        <w:right w:val="none" w:sz="0" w:space="0" w:color="auto"/>
      </w:divBdr>
    </w:div>
    <w:div w:id="1851795427">
      <w:bodyDiv w:val="1"/>
      <w:marLeft w:val="0"/>
      <w:marRight w:val="0"/>
      <w:marTop w:val="0"/>
      <w:marBottom w:val="0"/>
      <w:divBdr>
        <w:top w:val="none" w:sz="0" w:space="0" w:color="auto"/>
        <w:left w:val="none" w:sz="0" w:space="0" w:color="auto"/>
        <w:bottom w:val="none" w:sz="0" w:space="0" w:color="auto"/>
        <w:right w:val="none" w:sz="0" w:space="0" w:color="auto"/>
      </w:divBdr>
    </w:div>
    <w:div w:id="1894929045">
      <w:bodyDiv w:val="1"/>
      <w:marLeft w:val="0"/>
      <w:marRight w:val="0"/>
      <w:marTop w:val="0"/>
      <w:marBottom w:val="0"/>
      <w:divBdr>
        <w:top w:val="none" w:sz="0" w:space="0" w:color="auto"/>
        <w:left w:val="none" w:sz="0" w:space="0" w:color="auto"/>
        <w:bottom w:val="none" w:sz="0" w:space="0" w:color="auto"/>
        <w:right w:val="none" w:sz="0" w:space="0" w:color="auto"/>
      </w:divBdr>
    </w:div>
    <w:div w:id="1899323510">
      <w:bodyDiv w:val="1"/>
      <w:marLeft w:val="0"/>
      <w:marRight w:val="0"/>
      <w:marTop w:val="0"/>
      <w:marBottom w:val="0"/>
      <w:divBdr>
        <w:top w:val="none" w:sz="0" w:space="0" w:color="auto"/>
        <w:left w:val="none" w:sz="0" w:space="0" w:color="auto"/>
        <w:bottom w:val="none" w:sz="0" w:space="0" w:color="auto"/>
        <w:right w:val="none" w:sz="0" w:space="0" w:color="auto"/>
      </w:divBdr>
    </w:div>
    <w:div w:id="1909268359">
      <w:bodyDiv w:val="1"/>
      <w:marLeft w:val="0"/>
      <w:marRight w:val="0"/>
      <w:marTop w:val="0"/>
      <w:marBottom w:val="0"/>
      <w:divBdr>
        <w:top w:val="none" w:sz="0" w:space="0" w:color="auto"/>
        <w:left w:val="none" w:sz="0" w:space="0" w:color="auto"/>
        <w:bottom w:val="none" w:sz="0" w:space="0" w:color="auto"/>
        <w:right w:val="none" w:sz="0" w:space="0" w:color="auto"/>
      </w:divBdr>
    </w:div>
    <w:div w:id="1918055507">
      <w:bodyDiv w:val="1"/>
      <w:marLeft w:val="0"/>
      <w:marRight w:val="0"/>
      <w:marTop w:val="0"/>
      <w:marBottom w:val="0"/>
      <w:divBdr>
        <w:top w:val="none" w:sz="0" w:space="0" w:color="auto"/>
        <w:left w:val="none" w:sz="0" w:space="0" w:color="auto"/>
        <w:bottom w:val="none" w:sz="0" w:space="0" w:color="auto"/>
        <w:right w:val="none" w:sz="0" w:space="0" w:color="auto"/>
      </w:divBdr>
    </w:div>
    <w:div w:id="1933196312">
      <w:bodyDiv w:val="1"/>
      <w:marLeft w:val="0"/>
      <w:marRight w:val="0"/>
      <w:marTop w:val="0"/>
      <w:marBottom w:val="0"/>
      <w:divBdr>
        <w:top w:val="none" w:sz="0" w:space="0" w:color="auto"/>
        <w:left w:val="none" w:sz="0" w:space="0" w:color="auto"/>
        <w:bottom w:val="none" w:sz="0" w:space="0" w:color="auto"/>
        <w:right w:val="none" w:sz="0" w:space="0" w:color="auto"/>
      </w:divBdr>
    </w:div>
    <w:div w:id="1933973757">
      <w:bodyDiv w:val="1"/>
      <w:marLeft w:val="0"/>
      <w:marRight w:val="0"/>
      <w:marTop w:val="0"/>
      <w:marBottom w:val="0"/>
      <w:divBdr>
        <w:top w:val="none" w:sz="0" w:space="0" w:color="auto"/>
        <w:left w:val="none" w:sz="0" w:space="0" w:color="auto"/>
        <w:bottom w:val="none" w:sz="0" w:space="0" w:color="auto"/>
        <w:right w:val="none" w:sz="0" w:space="0" w:color="auto"/>
      </w:divBdr>
    </w:div>
    <w:div w:id="1982610634">
      <w:bodyDiv w:val="1"/>
      <w:marLeft w:val="0"/>
      <w:marRight w:val="0"/>
      <w:marTop w:val="0"/>
      <w:marBottom w:val="0"/>
      <w:divBdr>
        <w:top w:val="none" w:sz="0" w:space="0" w:color="auto"/>
        <w:left w:val="none" w:sz="0" w:space="0" w:color="auto"/>
        <w:bottom w:val="none" w:sz="0" w:space="0" w:color="auto"/>
        <w:right w:val="none" w:sz="0" w:space="0" w:color="auto"/>
      </w:divBdr>
    </w:div>
    <w:div w:id="2000770080">
      <w:bodyDiv w:val="1"/>
      <w:marLeft w:val="0"/>
      <w:marRight w:val="0"/>
      <w:marTop w:val="0"/>
      <w:marBottom w:val="0"/>
      <w:divBdr>
        <w:top w:val="none" w:sz="0" w:space="0" w:color="auto"/>
        <w:left w:val="none" w:sz="0" w:space="0" w:color="auto"/>
        <w:bottom w:val="none" w:sz="0" w:space="0" w:color="auto"/>
        <w:right w:val="none" w:sz="0" w:space="0" w:color="auto"/>
      </w:divBdr>
    </w:div>
    <w:div w:id="2001276335">
      <w:bodyDiv w:val="1"/>
      <w:marLeft w:val="0"/>
      <w:marRight w:val="0"/>
      <w:marTop w:val="0"/>
      <w:marBottom w:val="0"/>
      <w:divBdr>
        <w:top w:val="none" w:sz="0" w:space="0" w:color="auto"/>
        <w:left w:val="none" w:sz="0" w:space="0" w:color="auto"/>
        <w:bottom w:val="none" w:sz="0" w:space="0" w:color="auto"/>
        <w:right w:val="none" w:sz="0" w:space="0" w:color="auto"/>
      </w:divBdr>
    </w:div>
    <w:div w:id="2027781069">
      <w:bodyDiv w:val="1"/>
      <w:marLeft w:val="0"/>
      <w:marRight w:val="0"/>
      <w:marTop w:val="0"/>
      <w:marBottom w:val="0"/>
      <w:divBdr>
        <w:top w:val="none" w:sz="0" w:space="0" w:color="auto"/>
        <w:left w:val="none" w:sz="0" w:space="0" w:color="auto"/>
        <w:bottom w:val="none" w:sz="0" w:space="0" w:color="auto"/>
        <w:right w:val="none" w:sz="0" w:space="0" w:color="auto"/>
      </w:divBdr>
    </w:div>
    <w:div w:id="2027975389">
      <w:bodyDiv w:val="1"/>
      <w:marLeft w:val="0"/>
      <w:marRight w:val="0"/>
      <w:marTop w:val="0"/>
      <w:marBottom w:val="0"/>
      <w:divBdr>
        <w:top w:val="none" w:sz="0" w:space="0" w:color="auto"/>
        <w:left w:val="none" w:sz="0" w:space="0" w:color="auto"/>
        <w:bottom w:val="none" w:sz="0" w:space="0" w:color="auto"/>
        <w:right w:val="none" w:sz="0" w:space="0" w:color="auto"/>
      </w:divBdr>
    </w:div>
    <w:div w:id="2078017942">
      <w:bodyDiv w:val="1"/>
      <w:marLeft w:val="0"/>
      <w:marRight w:val="0"/>
      <w:marTop w:val="0"/>
      <w:marBottom w:val="0"/>
      <w:divBdr>
        <w:top w:val="none" w:sz="0" w:space="0" w:color="auto"/>
        <w:left w:val="none" w:sz="0" w:space="0" w:color="auto"/>
        <w:bottom w:val="none" w:sz="0" w:space="0" w:color="auto"/>
        <w:right w:val="none" w:sz="0" w:space="0" w:color="auto"/>
      </w:divBdr>
    </w:div>
    <w:div w:id="2095516323">
      <w:bodyDiv w:val="1"/>
      <w:marLeft w:val="0"/>
      <w:marRight w:val="0"/>
      <w:marTop w:val="0"/>
      <w:marBottom w:val="0"/>
      <w:divBdr>
        <w:top w:val="none" w:sz="0" w:space="0" w:color="auto"/>
        <w:left w:val="none" w:sz="0" w:space="0" w:color="auto"/>
        <w:bottom w:val="none" w:sz="0" w:space="0" w:color="auto"/>
        <w:right w:val="none" w:sz="0" w:space="0" w:color="auto"/>
      </w:divBdr>
    </w:div>
    <w:div w:id="2107458754">
      <w:bodyDiv w:val="1"/>
      <w:marLeft w:val="0"/>
      <w:marRight w:val="0"/>
      <w:marTop w:val="0"/>
      <w:marBottom w:val="0"/>
      <w:divBdr>
        <w:top w:val="none" w:sz="0" w:space="0" w:color="auto"/>
        <w:left w:val="none" w:sz="0" w:space="0" w:color="auto"/>
        <w:bottom w:val="none" w:sz="0" w:space="0" w:color="auto"/>
        <w:right w:val="none" w:sz="0" w:space="0" w:color="auto"/>
      </w:divBdr>
    </w:div>
    <w:div w:id="2110002209">
      <w:bodyDiv w:val="1"/>
      <w:marLeft w:val="0"/>
      <w:marRight w:val="0"/>
      <w:marTop w:val="0"/>
      <w:marBottom w:val="0"/>
      <w:divBdr>
        <w:top w:val="none" w:sz="0" w:space="0" w:color="auto"/>
        <w:left w:val="none" w:sz="0" w:space="0" w:color="auto"/>
        <w:bottom w:val="none" w:sz="0" w:space="0" w:color="auto"/>
        <w:right w:val="none" w:sz="0" w:space="0" w:color="auto"/>
      </w:divBdr>
    </w:div>
    <w:div w:id="21307805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image" Target="media/image9.png"/><Relationship Id="rId21" Type="http://schemas.openxmlformats.org/officeDocument/2006/relationships/image" Target="media/image4.png"/><Relationship Id="rId42" Type="http://schemas.openxmlformats.org/officeDocument/2006/relationships/image" Target="media/image19.png"/><Relationship Id="rId47" Type="http://schemas.openxmlformats.org/officeDocument/2006/relationships/image" Target="media/image23.png"/><Relationship Id="rId63" Type="http://schemas.openxmlformats.org/officeDocument/2006/relationships/image" Target="media/image38.png"/><Relationship Id="rId68" Type="http://schemas.openxmlformats.org/officeDocument/2006/relationships/package" Target="embeddings/Microsoft_Excel_Worksheet1.xlsx"/><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header" Target="header3.xml"/><Relationship Id="rId29" Type="http://schemas.openxmlformats.org/officeDocument/2006/relationships/oleObject" Target="embeddings/oleObject1.bin"/><Relationship Id="rId11" Type="http://schemas.openxmlformats.org/officeDocument/2006/relationships/endnotes" Target="endnotes.xml"/><Relationship Id="rId24" Type="http://schemas.openxmlformats.org/officeDocument/2006/relationships/image" Target="media/image7.gif"/><Relationship Id="rId32" Type="http://schemas.openxmlformats.org/officeDocument/2006/relationships/image" Target="media/image13.emf"/><Relationship Id="rId37" Type="http://schemas.openxmlformats.org/officeDocument/2006/relationships/image" Target="media/image16.png"/><Relationship Id="rId40" Type="http://schemas.openxmlformats.org/officeDocument/2006/relationships/hyperlink" Target="file:///C:/No_Backup/DOCUMENTATION/SR2024/us5mc/aldd.htm" TargetMode="External"/><Relationship Id="rId45" Type="http://schemas.openxmlformats.org/officeDocument/2006/relationships/hyperlink" Target="file:///C:/No_Backup/DOCUMENTATION/SR2024/us5mc/algd.htm" TargetMode="External"/><Relationship Id="rId53" Type="http://schemas.openxmlformats.org/officeDocument/2006/relationships/image" Target="media/image29.png"/><Relationship Id="rId58" Type="http://schemas.openxmlformats.org/officeDocument/2006/relationships/image" Target="media/image34.png"/><Relationship Id="rId66" Type="http://schemas.openxmlformats.org/officeDocument/2006/relationships/oleObject" Target="embeddings/oleObject5.bin"/><Relationship Id="rId5" Type="http://schemas.openxmlformats.org/officeDocument/2006/relationships/customXml" Target="../customXml/item5.xml"/><Relationship Id="rId61" Type="http://schemas.openxmlformats.org/officeDocument/2006/relationships/image" Target="media/image37.emf"/><Relationship Id="rId19" Type="http://schemas.openxmlformats.org/officeDocument/2006/relationships/package" Target="embeddings/Microsoft_Word_Document.docx"/><Relationship Id="rId14" Type="http://schemas.openxmlformats.org/officeDocument/2006/relationships/footer" Target="footer1.xml"/><Relationship Id="rId22" Type="http://schemas.openxmlformats.org/officeDocument/2006/relationships/image" Target="media/image5.png"/><Relationship Id="rId27" Type="http://schemas.openxmlformats.org/officeDocument/2006/relationships/image" Target="media/image10.png"/><Relationship Id="rId30" Type="http://schemas.openxmlformats.org/officeDocument/2006/relationships/image" Target="media/image12.emf"/><Relationship Id="rId35" Type="http://schemas.openxmlformats.org/officeDocument/2006/relationships/oleObject" Target="embeddings/oleObject4.bin"/><Relationship Id="rId43" Type="http://schemas.openxmlformats.org/officeDocument/2006/relationships/image" Target="media/image20.png"/><Relationship Id="rId48" Type="http://schemas.openxmlformats.org/officeDocument/2006/relationships/image" Target="media/image24.png"/><Relationship Id="rId56" Type="http://schemas.openxmlformats.org/officeDocument/2006/relationships/image" Target="media/image32.png"/><Relationship Id="rId64" Type="http://schemas.openxmlformats.org/officeDocument/2006/relationships/image" Target="media/image39.png"/><Relationship Id="rId69" Type="http://schemas.openxmlformats.org/officeDocument/2006/relationships/fontTable" Target="fontTable.xml"/><Relationship Id="rId8" Type="http://schemas.openxmlformats.org/officeDocument/2006/relationships/settings" Target="settings.xml"/><Relationship Id="rId51" Type="http://schemas.openxmlformats.org/officeDocument/2006/relationships/image" Target="media/image27.png"/><Relationship Id="rId3" Type="http://schemas.openxmlformats.org/officeDocument/2006/relationships/customXml" Target="../customXml/item3.xml"/><Relationship Id="rId12" Type="http://schemas.openxmlformats.org/officeDocument/2006/relationships/header" Target="header1.xml"/><Relationship Id="rId17" Type="http://schemas.openxmlformats.org/officeDocument/2006/relationships/hyperlink" Target="mailto:miriam.ortseifen@swift.com" TargetMode="External"/><Relationship Id="rId25" Type="http://schemas.openxmlformats.org/officeDocument/2006/relationships/image" Target="media/image8.png"/><Relationship Id="rId33" Type="http://schemas.openxmlformats.org/officeDocument/2006/relationships/oleObject" Target="embeddings/oleObject3.bin"/><Relationship Id="rId38" Type="http://schemas.openxmlformats.org/officeDocument/2006/relationships/image" Target="media/image17.png"/><Relationship Id="rId46" Type="http://schemas.openxmlformats.org/officeDocument/2006/relationships/image" Target="media/image22.png"/><Relationship Id="rId59" Type="http://schemas.openxmlformats.org/officeDocument/2006/relationships/image" Target="media/image35.png"/><Relationship Id="rId67" Type="http://schemas.openxmlformats.org/officeDocument/2006/relationships/image" Target="media/image41.emf"/><Relationship Id="rId20" Type="http://schemas.openxmlformats.org/officeDocument/2006/relationships/image" Target="media/image3.png"/><Relationship Id="rId41" Type="http://schemas.openxmlformats.org/officeDocument/2006/relationships/hyperlink" Target="file:///C:/No_Backup/DOCUMENTATION/SR2024/us5mc/alfd.htm" TargetMode="External"/><Relationship Id="rId54" Type="http://schemas.openxmlformats.org/officeDocument/2006/relationships/image" Target="media/image30.png"/><Relationship Id="rId62" Type="http://schemas.openxmlformats.org/officeDocument/2006/relationships/package" Target="embeddings/Microsoft_Excel_Worksheet.xlsx"/><Relationship Id="rId7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image" Target="media/image6.png"/><Relationship Id="rId28" Type="http://schemas.openxmlformats.org/officeDocument/2006/relationships/image" Target="media/image11.emf"/><Relationship Id="rId36" Type="http://schemas.openxmlformats.org/officeDocument/2006/relationships/image" Target="media/image15.png"/><Relationship Id="rId49" Type="http://schemas.openxmlformats.org/officeDocument/2006/relationships/image" Target="media/image25.png"/><Relationship Id="rId57" Type="http://schemas.openxmlformats.org/officeDocument/2006/relationships/image" Target="media/image33.png"/><Relationship Id="rId10" Type="http://schemas.openxmlformats.org/officeDocument/2006/relationships/footnotes" Target="footnotes.xml"/><Relationship Id="rId31" Type="http://schemas.openxmlformats.org/officeDocument/2006/relationships/oleObject" Target="embeddings/oleObject2.bin"/><Relationship Id="rId44" Type="http://schemas.openxmlformats.org/officeDocument/2006/relationships/image" Target="media/image21.png"/><Relationship Id="rId52" Type="http://schemas.openxmlformats.org/officeDocument/2006/relationships/image" Target="media/image28.png"/><Relationship Id="rId60" Type="http://schemas.openxmlformats.org/officeDocument/2006/relationships/image" Target="media/image36.png"/><Relationship Id="rId65" Type="http://schemas.openxmlformats.org/officeDocument/2006/relationships/image" Target="media/image40.emf"/><Relationship Id="rId4" Type="http://schemas.openxmlformats.org/officeDocument/2006/relationships/customXml" Target="../customXml/item4.xml"/><Relationship Id="rId9"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image" Target="media/image2.emf"/><Relationship Id="rId39" Type="http://schemas.openxmlformats.org/officeDocument/2006/relationships/image" Target="media/image18.png"/><Relationship Id="rId34" Type="http://schemas.openxmlformats.org/officeDocument/2006/relationships/image" Target="media/image14.emf"/><Relationship Id="rId50" Type="http://schemas.openxmlformats.org/officeDocument/2006/relationships/image" Target="media/image26.png"/><Relationship Id="rId55" Type="http://schemas.openxmlformats.org/officeDocument/2006/relationships/image" Target="media/image31.pn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806285ac-449a-4fb1-8311-58d88e150cc7">MSKTH6SNCJSU-1928966396-57</_dlc_DocId>
    <_dlc_DocIdUrl xmlns="806285ac-449a-4fb1-8311-58d88e150cc7">
      <Url>https://swiftcorp.sharepoint.com/sites/ps-ow-standards team/_layouts/15/DocIdRedir.aspx?ID=MSKTH6SNCJSU-1928966396-57</Url>
      <Description>MSKTH6SNCJSU-1928966396-57</Description>
    </_dlc_DocIdUrl>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9CA791197866C4A96B7BC8F332CD07E" ma:contentTypeVersion="4" ma:contentTypeDescription="Create a new document." ma:contentTypeScope="" ma:versionID="b26dc9af94528cca9b0e8f73783538ca">
  <xsd:schema xmlns:xsd="http://www.w3.org/2001/XMLSchema" xmlns:xs="http://www.w3.org/2001/XMLSchema" xmlns:p="http://schemas.microsoft.com/office/2006/metadata/properties" xmlns:ns2="806285ac-449a-4fb1-8311-58d88e150cc7" xmlns:ns3="8c795e51-44e5-441a-8749-3e99dd1fb7b2" targetNamespace="http://schemas.microsoft.com/office/2006/metadata/properties" ma:root="true" ma:fieldsID="0a0d0a46bc1c85c89611bb28da6d51e6" ns2:_="" ns3:_="">
    <xsd:import namespace="806285ac-449a-4fb1-8311-58d88e150cc7"/>
    <xsd:import namespace="8c795e51-44e5-441a-8749-3e99dd1fb7b2"/>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06285ac-449a-4fb1-8311-58d88e150cc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8c795e51-44e5-441a-8749-3e99dd1fb7b2"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C9798B4-534F-42C4-B624-E77B82896AFA}">
  <ds:schemaRefs>
    <ds:schemaRef ds:uri="http://www.w3.org/XML/1998/namespace"/>
    <ds:schemaRef ds:uri="http://schemas.openxmlformats.org/package/2006/metadata/core-properties"/>
    <ds:schemaRef ds:uri="http://purl.org/dc/dcmitype/"/>
    <ds:schemaRef ds:uri="http://purl.org/dc/elements/1.1/"/>
    <ds:schemaRef ds:uri="806285ac-449a-4fb1-8311-58d88e150cc7"/>
    <ds:schemaRef ds:uri="http://schemas.microsoft.com/office/2006/documentManagement/types"/>
    <ds:schemaRef ds:uri="http://schemas.microsoft.com/office/2006/metadata/properties"/>
    <ds:schemaRef ds:uri="http://schemas.microsoft.com/office/infopath/2007/PartnerControls"/>
    <ds:schemaRef ds:uri="8c795e51-44e5-441a-8749-3e99dd1fb7b2"/>
    <ds:schemaRef ds:uri="http://purl.org/dc/terms/"/>
  </ds:schemaRefs>
</ds:datastoreItem>
</file>

<file path=customXml/itemProps2.xml><?xml version="1.0" encoding="utf-8"?>
<ds:datastoreItem xmlns:ds="http://schemas.openxmlformats.org/officeDocument/2006/customXml" ds:itemID="{19BABC49-396A-4938-9BF7-176F7F2836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06285ac-449a-4fb1-8311-58d88e150cc7"/>
    <ds:schemaRef ds:uri="8c795e51-44e5-441a-8749-3e99dd1fb7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5643527-2D9E-41D7-8C96-411961E72CD6}">
  <ds:schemaRefs>
    <ds:schemaRef ds:uri="http://schemas.openxmlformats.org/officeDocument/2006/bibliography"/>
  </ds:schemaRefs>
</ds:datastoreItem>
</file>

<file path=customXml/itemProps4.xml><?xml version="1.0" encoding="utf-8"?>
<ds:datastoreItem xmlns:ds="http://schemas.openxmlformats.org/officeDocument/2006/customXml" ds:itemID="{3FDC566C-9463-460A-87BE-9C1FB7A6C22B}">
  <ds:schemaRefs>
    <ds:schemaRef ds:uri="http://schemas.microsoft.com/sharepoint/events"/>
  </ds:schemaRefs>
</ds:datastoreItem>
</file>

<file path=customXml/itemProps5.xml><?xml version="1.0" encoding="utf-8"?>
<ds:datastoreItem xmlns:ds="http://schemas.openxmlformats.org/officeDocument/2006/customXml" ds:itemID="{0B5D8DCA-50CC-450A-8CFD-FE2C62E53FBB}">
  <ds:schemaRefs>
    <ds:schemaRef ds:uri="http://schemas.microsoft.com/sharepoint/v3/contenttype/forms"/>
  </ds:schemaRefs>
</ds:datastoreItem>
</file>

<file path=docMetadata/LabelInfo.xml><?xml version="1.0" encoding="utf-8"?>
<clbl:labelList xmlns:clbl="http://schemas.microsoft.com/office/2020/mipLabelMetadata">
  <clbl:label id="{4868b825-edee-44ac-b7a2-e857f0213f31}" enabled="1" method="Privileged" siteId="{45b55e44-3503-4284-bbe1-0e6bf9fa1d0a}" removed="0"/>
</clbl:labelList>
</file>

<file path=docProps/app.xml><?xml version="1.0" encoding="utf-8"?>
<Properties xmlns="http://schemas.openxmlformats.org/officeDocument/2006/extended-properties" xmlns:vt="http://schemas.openxmlformats.org/officeDocument/2006/docPropsVTypes">
  <Template>Normal</Template>
  <TotalTime>2</TotalTime>
  <Pages>137</Pages>
  <Words>26948</Words>
  <Characters>154779</Characters>
  <Application>Microsoft Office Word</Application>
  <DocSecurity>0</DocSecurity>
  <Lines>1289</Lines>
  <Paragraphs>362</Paragraphs>
  <ScaleCrop>false</ScaleCrop>
  <HeadingPairs>
    <vt:vector size="2" baseType="variant">
      <vt:variant>
        <vt:lpstr>Title</vt:lpstr>
      </vt:variant>
      <vt:variant>
        <vt:i4>1</vt:i4>
      </vt:variant>
    </vt:vector>
  </HeadingPairs>
  <TitlesOfParts>
    <vt:vector size="1" baseType="lpstr">
      <vt:lpstr>SWIFT Release Letter Template</vt:lpstr>
    </vt:vector>
  </TitlesOfParts>
  <Company>S.W.I.F.T. SCRL</Company>
  <LinksUpToDate>false</LinksUpToDate>
  <CharactersWithSpaces>181365</CharactersWithSpaces>
  <SharedDoc>false</SharedDoc>
  <HLinks>
    <vt:vector size="24" baseType="variant">
      <vt:variant>
        <vt:i4>7012401</vt:i4>
      </vt:variant>
      <vt:variant>
        <vt:i4>126</vt:i4>
      </vt:variant>
      <vt:variant>
        <vt:i4>0</vt:i4>
      </vt:variant>
      <vt:variant>
        <vt:i4>5</vt:i4>
      </vt:variant>
      <vt:variant>
        <vt:lpwstr>C:\No_Backup\DOCUMENTATION\SR2024\us5mc\algd.htm</vt:lpwstr>
      </vt:variant>
      <vt:variant>
        <vt:lpwstr>foot1043</vt:lpwstr>
      </vt:variant>
      <vt:variant>
        <vt:i4>7995518</vt:i4>
      </vt:variant>
      <vt:variant>
        <vt:i4>123</vt:i4>
      </vt:variant>
      <vt:variant>
        <vt:i4>0</vt:i4>
      </vt:variant>
      <vt:variant>
        <vt:i4>5</vt:i4>
      </vt:variant>
      <vt:variant>
        <vt:lpwstr>C:\No_Backup\DOCUMENTATION\SR2024\us5mc\alfd.htm</vt:lpwstr>
      </vt:variant>
      <vt:variant>
        <vt:lpwstr>foot1098-ins</vt:lpwstr>
      </vt:variant>
      <vt:variant>
        <vt:i4>8061052</vt:i4>
      </vt:variant>
      <vt:variant>
        <vt:i4>120</vt:i4>
      </vt:variant>
      <vt:variant>
        <vt:i4>0</vt:i4>
      </vt:variant>
      <vt:variant>
        <vt:i4>5</vt:i4>
      </vt:variant>
      <vt:variant>
        <vt:lpwstr>C:\No_Backup\DOCUMENTATION\SR2024\us5mc\aldd.htm</vt:lpwstr>
      </vt:variant>
      <vt:variant>
        <vt:lpwstr>foot1099-ins</vt:lpwstr>
      </vt:variant>
      <vt:variant>
        <vt:i4>3080284</vt:i4>
      </vt:variant>
      <vt:variant>
        <vt:i4>105</vt:i4>
      </vt:variant>
      <vt:variant>
        <vt:i4>0</vt:i4>
      </vt:variant>
      <vt:variant>
        <vt:i4>5</vt:i4>
      </vt:variant>
      <vt:variant>
        <vt:lpwstr>mailto:miriam.ortseifen@swift.com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SWIFT Release Letter Template</dc:title>
  <dc:subject/>
  <dc:creator>Jacques.LITTRE@swift.com;Miriam.ORTSEIFEN@swift.com</dc:creator>
  <cp:keywords/>
  <cp:lastModifiedBy>LITTRE Jacques</cp:lastModifiedBy>
  <cp:revision>4</cp:revision>
  <cp:lastPrinted>2011-06-01T03:20:00Z</cp:lastPrinted>
  <dcterms:created xsi:type="dcterms:W3CDTF">2024-10-31T14:16:00Z</dcterms:created>
  <dcterms:modified xsi:type="dcterms:W3CDTF">2024-10-31T14:18:00Z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0x01010069CA791197866C4A96B7BC8F332CD07E</vt:lpwstr>
  </property>
  <property fmtid="{D5CDD505-2E9C-101B-9397-08002B2CF9AE}" pid="4" name="_dlc_DocIdItemGuid">
    <vt:lpwstr>b0c86002-cc16-473f-8a92-5774a2c8267d</vt:lpwstr>
  </property>
</Properties>
</file>