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FC25" w14:textId="77777777" w:rsidR="0014788B" w:rsidRPr="00865C2F" w:rsidRDefault="0014788B" w:rsidP="009F5400">
      <w:pPr>
        <w:jc w:val="center"/>
        <w:rPr>
          <w:b/>
          <w:smallCaps/>
          <w:szCs w:val="24"/>
          <w:lang w:val="en-GB"/>
        </w:rPr>
      </w:pPr>
      <w:r>
        <w:rPr>
          <w:b/>
          <w:smallCaps/>
          <w:szCs w:val="24"/>
          <w:lang w:val="en-GB"/>
        </w:rPr>
        <w:t>Maintenance Change Request</w:t>
      </w:r>
    </w:p>
    <w:p w14:paraId="0E34CE38" w14:textId="77777777" w:rsidR="0014788B" w:rsidRDefault="0014788B" w:rsidP="009F5400">
      <w:pPr>
        <w:jc w:val="center"/>
        <w:rPr>
          <w:b/>
          <w:smallCaps/>
          <w:szCs w:val="24"/>
          <w:lang w:val="en-GB"/>
        </w:rPr>
      </w:pPr>
      <w:r>
        <w:rPr>
          <w:b/>
          <w:smallCaps/>
          <w:szCs w:val="24"/>
          <w:lang w:val="en-GB"/>
        </w:rPr>
        <w:t xml:space="preserve">for the update of </w:t>
      </w:r>
      <w:r w:rsidRPr="00865C2F">
        <w:rPr>
          <w:b/>
          <w:smallCaps/>
          <w:szCs w:val="24"/>
          <w:lang w:val="en-GB"/>
        </w:rPr>
        <w:t>ISO 20022 financial repository</w:t>
      </w:r>
      <w:r>
        <w:rPr>
          <w:b/>
          <w:smallCaps/>
          <w:szCs w:val="24"/>
          <w:lang w:val="en-GB"/>
        </w:rPr>
        <w:t xml:space="preserve"> items</w:t>
      </w:r>
    </w:p>
    <w:p w14:paraId="52CBC4C2" w14:textId="77777777" w:rsidR="00865C2F" w:rsidRDefault="00D123C1" w:rsidP="000D6D1E">
      <w:pPr>
        <w:pStyle w:val="Heading2"/>
        <w:numPr>
          <w:ilvl w:val="0"/>
          <w:numId w:val="29"/>
        </w:numPr>
        <w:ind w:left="426" w:hanging="426"/>
        <w:rPr>
          <w:lang w:val="en-GB"/>
        </w:rPr>
      </w:pPr>
      <w:bookmarkStart w:id="0" w:name="_Toc175754636"/>
      <w:r>
        <w:rPr>
          <w:lang w:val="en-GB"/>
        </w:rPr>
        <w:t>Name of the request:</w:t>
      </w:r>
      <w:bookmarkEnd w:id="0"/>
    </w:p>
    <w:p w14:paraId="6E482F99" w14:textId="58D9D9DF" w:rsidR="00577BCC" w:rsidRDefault="00EE398D" w:rsidP="000D6D1E">
      <w:pPr>
        <w:rPr>
          <w:szCs w:val="24"/>
          <w:lang w:val="en-GB"/>
        </w:rPr>
      </w:pPr>
      <w:r>
        <w:rPr>
          <w:szCs w:val="24"/>
          <w:lang w:val="en-GB"/>
        </w:rPr>
        <w:t xml:space="preserve">FX Post Trade </w:t>
      </w:r>
      <w:r w:rsidR="00766D7B">
        <w:rPr>
          <w:szCs w:val="24"/>
          <w:lang w:val="en-GB"/>
        </w:rPr>
        <w:t xml:space="preserve">Maintenance </w:t>
      </w:r>
      <w:r w:rsidR="00B96A83">
        <w:rPr>
          <w:szCs w:val="24"/>
          <w:lang w:val="en-GB"/>
        </w:rPr>
        <w:t>202</w:t>
      </w:r>
      <w:r w:rsidR="0082794E">
        <w:rPr>
          <w:szCs w:val="24"/>
          <w:lang w:val="en-GB"/>
        </w:rPr>
        <w:t>4</w:t>
      </w:r>
      <w:r w:rsidR="00B96A83">
        <w:rPr>
          <w:szCs w:val="24"/>
          <w:lang w:val="en-GB"/>
        </w:rPr>
        <w:t xml:space="preserve"> / 202</w:t>
      </w:r>
      <w:r w:rsidR="0082794E">
        <w:rPr>
          <w:szCs w:val="24"/>
          <w:lang w:val="en-GB"/>
        </w:rPr>
        <w:t>5</w:t>
      </w:r>
    </w:p>
    <w:p w14:paraId="6256FAB7" w14:textId="77777777" w:rsidR="000144C4" w:rsidRDefault="00577BCC" w:rsidP="000D6D1E">
      <w:pPr>
        <w:pStyle w:val="Heading2"/>
        <w:numPr>
          <w:ilvl w:val="0"/>
          <w:numId w:val="29"/>
        </w:numPr>
        <w:ind w:left="426" w:hanging="426"/>
        <w:rPr>
          <w:lang w:val="en-GB"/>
        </w:rPr>
      </w:pPr>
      <w:bookmarkStart w:id="1" w:name="_Toc175754637"/>
      <w:r w:rsidRPr="00F30A29">
        <w:rPr>
          <w:lang w:val="en-GB"/>
        </w:rPr>
        <w:t>Submitting organi</w:t>
      </w:r>
      <w:r w:rsidR="003E67E5">
        <w:rPr>
          <w:lang w:val="en-GB"/>
        </w:rPr>
        <w:t>z</w:t>
      </w:r>
      <w:r w:rsidRPr="00F30A29">
        <w:rPr>
          <w:lang w:val="en-GB"/>
        </w:rPr>
        <w:t>ation</w:t>
      </w:r>
      <w:r w:rsidR="00F56866">
        <w:rPr>
          <w:lang w:val="en-GB"/>
        </w:rPr>
        <w:t>(s)</w:t>
      </w:r>
      <w:r w:rsidRPr="00F30A29">
        <w:rPr>
          <w:lang w:val="en-GB"/>
        </w:rPr>
        <w:t>:</w:t>
      </w:r>
      <w:bookmarkEnd w:id="1"/>
    </w:p>
    <w:p w14:paraId="3DDD1B51" w14:textId="77777777" w:rsidR="000144C4" w:rsidRPr="000144C4" w:rsidRDefault="000144C4" w:rsidP="000D6D1E">
      <w:pPr>
        <w:rPr>
          <w:b/>
          <w:szCs w:val="24"/>
          <w:lang w:val="en-GB"/>
        </w:rPr>
      </w:pPr>
      <w:r w:rsidRPr="000144C4">
        <w:rPr>
          <w:rFonts w:hint="eastAsia"/>
          <w:szCs w:val="24"/>
          <w:lang w:val="en-GB"/>
        </w:rPr>
        <w:t>China Foreign Exchange Trad</w:t>
      </w:r>
      <w:r w:rsidRPr="000144C4">
        <w:rPr>
          <w:rFonts w:hint="eastAsia"/>
          <w:szCs w:val="24"/>
          <w:lang w:val="en-GB" w:eastAsia="zh-CN"/>
        </w:rPr>
        <w:t>e</w:t>
      </w:r>
      <w:r w:rsidRPr="000144C4">
        <w:rPr>
          <w:rFonts w:hint="eastAsia"/>
          <w:szCs w:val="24"/>
          <w:lang w:val="en-GB"/>
        </w:rPr>
        <w:t xml:space="preserve"> System</w:t>
      </w:r>
      <w:r w:rsidR="007F6F1E">
        <w:rPr>
          <w:rFonts w:hint="eastAsia"/>
          <w:szCs w:val="24"/>
          <w:lang w:val="en-GB"/>
        </w:rPr>
        <w:t>（</w:t>
      </w:r>
      <w:r w:rsidR="007F6F1E">
        <w:rPr>
          <w:rFonts w:hint="eastAsia"/>
          <w:szCs w:val="24"/>
          <w:lang w:val="en-GB" w:eastAsia="zh-CN"/>
        </w:rPr>
        <w:t>C</w:t>
      </w:r>
      <w:r w:rsidR="007F6F1E">
        <w:rPr>
          <w:szCs w:val="24"/>
          <w:lang w:val="en-GB" w:eastAsia="zh-CN"/>
        </w:rPr>
        <w:t>FETS</w:t>
      </w:r>
      <w:r w:rsidR="007F6F1E">
        <w:rPr>
          <w:rFonts w:hint="eastAsia"/>
          <w:szCs w:val="24"/>
          <w:lang w:val="en-GB"/>
        </w:rPr>
        <w:t>）</w:t>
      </w:r>
    </w:p>
    <w:p w14:paraId="666DCE49" w14:textId="77777777" w:rsidR="00865C2F" w:rsidRDefault="00766D7B" w:rsidP="000D6D1E">
      <w:pPr>
        <w:pStyle w:val="Heading2"/>
        <w:numPr>
          <w:ilvl w:val="0"/>
          <w:numId w:val="29"/>
        </w:numPr>
        <w:ind w:left="426" w:hanging="426"/>
        <w:rPr>
          <w:lang w:val="en-GB"/>
        </w:rPr>
      </w:pPr>
      <w:bookmarkStart w:id="2" w:name="_Toc175754638"/>
      <w:r>
        <w:rPr>
          <w:lang w:val="en-GB"/>
        </w:rPr>
        <w:t xml:space="preserve">Related </w:t>
      </w:r>
      <w:r w:rsidR="00225243">
        <w:rPr>
          <w:lang w:val="en-GB"/>
        </w:rPr>
        <w:t>messages</w:t>
      </w:r>
      <w:r w:rsidR="00865C2F">
        <w:rPr>
          <w:lang w:val="en-GB"/>
        </w:rPr>
        <w:t>:</w:t>
      </w:r>
      <w:bookmarkEnd w:id="2"/>
    </w:p>
    <w:p w14:paraId="1D8FBAE3" w14:textId="77777777" w:rsidR="00F40C3D" w:rsidRDefault="00F40C3D" w:rsidP="000D6D1E">
      <w:pPr>
        <w:spacing w:before="0"/>
        <w:rPr>
          <w:rFonts w:eastAsia="Times New Roman"/>
          <w:bCs/>
          <w:szCs w:val="24"/>
        </w:rPr>
      </w:pPr>
      <w:r w:rsidRPr="005D1B4C">
        <w:rPr>
          <w:szCs w:val="24"/>
          <w:lang w:val="en-GB"/>
        </w:rPr>
        <w:t xml:space="preserve">Under this </w:t>
      </w:r>
      <w:r>
        <w:rPr>
          <w:szCs w:val="24"/>
          <w:lang w:val="en-GB"/>
        </w:rPr>
        <w:t>maintenance</w:t>
      </w:r>
      <w:r w:rsidRPr="005D1B4C">
        <w:rPr>
          <w:szCs w:val="24"/>
          <w:lang w:val="en-GB"/>
        </w:rPr>
        <w:t xml:space="preserve">, below existing ISO 20022 </w:t>
      </w:r>
      <w:r w:rsidRPr="005D1B4C">
        <w:rPr>
          <w:rFonts w:eastAsia="Times New Roman"/>
          <w:bCs/>
          <w:szCs w:val="24"/>
        </w:rPr>
        <w:t>message</w:t>
      </w:r>
      <w:r>
        <w:rPr>
          <w:rFonts w:eastAsia="Times New Roman"/>
          <w:bCs/>
          <w:szCs w:val="24"/>
        </w:rPr>
        <w:t xml:space="preserve"> definition</w:t>
      </w:r>
      <w:r w:rsidRPr="005D1B4C">
        <w:rPr>
          <w:rFonts w:eastAsia="Times New Roman"/>
          <w:bCs/>
          <w:szCs w:val="24"/>
        </w:rPr>
        <w:t xml:space="preserve">s </w:t>
      </w:r>
      <w:r>
        <w:rPr>
          <w:rFonts w:eastAsia="Times New Roman"/>
          <w:bCs/>
          <w:szCs w:val="24"/>
        </w:rPr>
        <w:t xml:space="preserve">will </w:t>
      </w:r>
      <w:r w:rsidRPr="005D1B4C">
        <w:rPr>
          <w:rFonts w:eastAsia="Times New Roman"/>
          <w:bCs/>
          <w:szCs w:val="24"/>
        </w:rPr>
        <w:t>be maintained</w:t>
      </w:r>
      <w:r>
        <w:rPr>
          <w:rFonts w:eastAsia="Times New Roman"/>
          <w:bCs/>
          <w:szCs w:val="24"/>
        </w:rPr>
        <w:t xml:space="preserve"> (resulting from the impact analysis performed on each CR)</w:t>
      </w:r>
      <w:r w:rsidRPr="005D1B4C">
        <w:rPr>
          <w:rFonts w:eastAsia="Times New Roman"/>
          <w:bCs/>
          <w:szCs w:val="24"/>
        </w:rPr>
        <w:t>.</w:t>
      </w:r>
    </w:p>
    <w:p w14:paraId="2E014D50" w14:textId="77777777" w:rsidR="00B56C67" w:rsidRPr="005D1B4C" w:rsidRDefault="00B56C67" w:rsidP="000D6D1E">
      <w:pPr>
        <w:spacing w:before="0"/>
        <w:ind w:hanging="426"/>
        <w:rPr>
          <w:szCs w:val="24"/>
          <w:lang w:val="en-GB"/>
        </w:rPr>
      </w:pPr>
    </w:p>
    <w:p w14:paraId="02FFCE68" w14:textId="77777777" w:rsidR="00F40C3D" w:rsidRPr="00B56C67" w:rsidRDefault="00B56C67" w:rsidP="000D6D1E">
      <w:pPr>
        <w:rPr>
          <w:b/>
          <w:bCs/>
          <w:szCs w:val="24"/>
          <w:lang w:val="en-GB"/>
        </w:rPr>
      </w:pPr>
      <w:r w:rsidRPr="00B56C67">
        <w:rPr>
          <w:b/>
          <w:bCs/>
          <w:szCs w:val="24"/>
          <w:lang w:val="en-GB"/>
        </w:rPr>
        <w:t xml:space="preserve">FX Post Trade </w:t>
      </w:r>
      <w:proofErr w:type="spellStart"/>
      <w:r w:rsidRPr="00B56C67">
        <w:rPr>
          <w:b/>
          <w:bCs/>
          <w:szCs w:val="24"/>
          <w:lang w:val="en-GB"/>
        </w:rPr>
        <w:t>Trade</w:t>
      </w:r>
      <w:proofErr w:type="spellEnd"/>
      <w:r w:rsidRPr="00B56C67">
        <w:rPr>
          <w:b/>
          <w:bCs/>
          <w:szCs w:val="24"/>
          <w:lang w:val="en-GB"/>
        </w:rPr>
        <w:t xml:space="preserve"> Capture</w:t>
      </w:r>
      <w:r>
        <w:rPr>
          <w:b/>
          <w:bCs/>
          <w:szCs w:val="24"/>
          <w:lang w:val="en-GB"/>
        </w:rPr>
        <w:t xml:space="preserve"> message set:</w:t>
      </w:r>
    </w:p>
    <w:p w14:paraId="2A9E252E" w14:textId="57F5B622" w:rsidR="009F49FA" w:rsidRPr="00B56C67" w:rsidRDefault="009F49FA" w:rsidP="000D6D1E">
      <w:pPr>
        <w:numPr>
          <w:ilvl w:val="0"/>
          <w:numId w:val="18"/>
        </w:numPr>
        <w:ind w:hanging="426"/>
        <w:rPr>
          <w:szCs w:val="24"/>
          <w:lang w:val="en-GB"/>
        </w:rPr>
      </w:pPr>
      <w:r w:rsidRPr="00B56C67">
        <w:rPr>
          <w:szCs w:val="24"/>
          <w:lang w:val="en-GB"/>
        </w:rPr>
        <w:t>fxtr.031.001.01</w:t>
      </w:r>
      <w:r w:rsidR="00B56C67" w:rsidRPr="00B56C67">
        <w:rPr>
          <w:szCs w:val="24"/>
          <w:lang w:val="en-GB"/>
        </w:rPr>
        <w:t xml:space="preserve"> - </w:t>
      </w:r>
      <w:r w:rsidR="00CC6663" w:rsidRPr="00B56C67">
        <w:rPr>
          <w:szCs w:val="24"/>
          <w:lang w:val="en-GB"/>
        </w:rPr>
        <w:t>ForeignExchangeTradeCaptureReportV0</w:t>
      </w:r>
      <w:r w:rsidR="0014788B">
        <w:rPr>
          <w:szCs w:val="24"/>
          <w:lang w:val="en-GB"/>
        </w:rPr>
        <w:t>1</w:t>
      </w:r>
    </w:p>
    <w:p w14:paraId="18957EF9" w14:textId="0EB3E971" w:rsidR="0014788B" w:rsidRPr="00274CCE" w:rsidRDefault="009F49FA" w:rsidP="00274CCE">
      <w:pPr>
        <w:numPr>
          <w:ilvl w:val="0"/>
          <w:numId w:val="18"/>
        </w:numPr>
        <w:ind w:hanging="426"/>
        <w:rPr>
          <w:lang w:val="en-GB"/>
        </w:rPr>
      </w:pPr>
      <w:r w:rsidRPr="00B56C67">
        <w:rPr>
          <w:szCs w:val="24"/>
          <w:lang w:val="en-GB" w:eastAsia="zh-CN"/>
        </w:rPr>
        <w:t>fxtr.033.001.01</w:t>
      </w:r>
      <w:r w:rsidR="00B56C67" w:rsidRPr="00B56C67">
        <w:rPr>
          <w:szCs w:val="24"/>
          <w:lang w:val="en-GB" w:eastAsia="zh-CN"/>
        </w:rPr>
        <w:t xml:space="preserve"> - </w:t>
      </w:r>
      <w:r w:rsidR="00CC6663" w:rsidRPr="00B56C67">
        <w:rPr>
          <w:szCs w:val="24"/>
          <w:lang w:val="en-GB" w:eastAsia="zh-CN"/>
        </w:rPr>
        <w:t>ForeignExchangeTradeCaptureReportAcknowledgementV0</w:t>
      </w:r>
      <w:r w:rsidR="0014788B">
        <w:rPr>
          <w:szCs w:val="24"/>
          <w:lang w:val="en-GB" w:eastAsia="zh-CN"/>
        </w:rPr>
        <w:t>1</w:t>
      </w:r>
    </w:p>
    <w:p w14:paraId="2D079610" w14:textId="77777777" w:rsidR="00B56C67" w:rsidRPr="00B56C67" w:rsidRDefault="00B56C67" w:rsidP="000D6D1E">
      <w:pPr>
        <w:rPr>
          <w:b/>
          <w:bCs/>
          <w:szCs w:val="24"/>
          <w:lang w:val="en-GB"/>
        </w:rPr>
      </w:pPr>
      <w:r w:rsidRPr="00B56C67">
        <w:rPr>
          <w:b/>
          <w:bCs/>
          <w:szCs w:val="24"/>
          <w:lang w:val="en-GB"/>
        </w:rPr>
        <w:t xml:space="preserve">FX Post Trade </w:t>
      </w:r>
      <w:r>
        <w:rPr>
          <w:b/>
          <w:bCs/>
          <w:szCs w:val="24"/>
          <w:lang w:val="en-GB"/>
        </w:rPr>
        <w:t>Confirmation message set:</w:t>
      </w:r>
    </w:p>
    <w:p w14:paraId="0D52D42B" w14:textId="13572D59" w:rsidR="00F40C3D" w:rsidRPr="00B56C67" w:rsidRDefault="00F40C3D" w:rsidP="000D6D1E">
      <w:pPr>
        <w:numPr>
          <w:ilvl w:val="0"/>
          <w:numId w:val="18"/>
        </w:numPr>
        <w:ind w:hanging="426"/>
        <w:rPr>
          <w:lang w:val="en-GB"/>
        </w:rPr>
      </w:pPr>
      <w:r w:rsidRPr="00B56C67">
        <w:rPr>
          <w:szCs w:val="24"/>
          <w:lang w:val="en-GB" w:eastAsia="zh-CN"/>
        </w:rPr>
        <w:t>fxtr.037.001.01</w:t>
      </w:r>
      <w:r w:rsidR="00B56C67" w:rsidRPr="00B56C67">
        <w:rPr>
          <w:szCs w:val="24"/>
          <w:lang w:val="en-GB" w:eastAsia="zh-CN"/>
        </w:rPr>
        <w:t xml:space="preserve"> - </w:t>
      </w:r>
      <w:r w:rsidR="00274CCE" w:rsidRPr="00B56C67">
        <w:rPr>
          <w:szCs w:val="24"/>
          <w:lang w:val="en-GB" w:eastAsia="zh-CN"/>
        </w:rPr>
        <w:t>ForeignExchangeTradeConfirmationStatusAdviceV0</w:t>
      </w:r>
      <w:r w:rsidR="0014788B">
        <w:rPr>
          <w:szCs w:val="24"/>
          <w:lang w:val="en-GB" w:eastAsia="zh-CN"/>
        </w:rPr>
        <w:t>1</w:t>
      </w:r>
    </w:p>
    <w:p w14:paraId="3DA230F7" w14:textId="77777777" w:rsidR="00783891" w:rsidRDefault="00783891" w:rsidP="000D6D1E">
      <w:pPr>
        <w:pStyle w:val="Heading2"/>
        <w:numPr>
          <w:ilvl w:val="0"/>
          <w:numId w:val="29"/>
        </w:numPr>
        <w:ind w:left="426" w:hanging="426"/>
        <w:rPr>
          <w:lang w:val="en-GB"/>
        </w:rPr>
      </w:pPr>
      <w:bookmarkStart w:id="3" w:name="_Toc175754639"/>
      <w:r>
        <w:rPr>
          <w:lang w:val="en-GB"/>
        </w:rPr>
        <w:t>Commitments of the submitting organization:</w:t>
      </w:r>
      <w:bookmarkEnd w:id="3"/>
    </w:p>
    <w:p w14:paraId="123D482E" w14:textId="77777777" w:rsidR="00783891" w:rsidRDefault="00783891" w:rsidP="000D6D1E">
      <w:pPr>
        <w:rPr>
          <w:szCs w:val="24"/>
          <w:lang w:val="en-GB"/>
        </w:rPr>
      </w:pPr>
      <w:r>
        <w:rPr>
          <w:szCs w:val="24"/>
          <w:lang w:val="en-GB"/>
        </w:rPr>
        <w:t>The submitting organization confirm that it can and will:</w:t>
      </w:r>
    </w:p>
    <w:p w14:paraId="5406B505" w14:textId="77777777" w:rsidR="006631EA" w:rsidRDefault="00783891" w:rsidP="00153ED1">
      <w:pPr>
        <w:numPr>
          <w:ilvl w:val="0"/>
          <w:numId w:val="5"/>
        </w:numPr>
        <w:rPr>
          <w:szCs w:val="24"/>
          <w:lang w:val="en-GB"/>
        </w:rPr>
      </w:pPr>
      <w:r>
        <w:rPr>
          <w:szCs w:val="24"/>
          <w:lang w:val="en-GB"/>
        </w:rPr>
        <w:t xml:space="preserve">undertake the development of the new </w:t>
      </w:r>
      <w:r w:rsidR="00743342">
        <w:rPr>
          <w:szCs w:val="24"/>
          <w:lang w:val="en-GB"/>
        </w:rPr>
        <w:t xml:space="preserve">version of the </w:t>
      </w:r>
      <w:r>
        <w:rPr>
          <w:szCs w:val="24"/>
          <w:lang w:val="en-GB"/>
        </w:rPr>
        <w:t xml:space="preserve">candidate </w:t>
      </w:r>
      <w:r w:rsidR="00324C6F">
        <w:rPr>
          <w:szCs w:val="24"/>
          <w:lang w:val="en-GB"/>
        </w:rPr>
        <w:t>ISO 20022</w:t>
      </w:r>
      <w:r>
        <w:rPr>
          <w:szCs w:val="24"/>
          <w:lang w:val="en-GB"/>
        </w:rPr>
        <w:t xml:space="preserve"> message models that it will submit to the RA for compliance r</w:t>
      </w:r>
      <w:r w:rsidR="003C0213">
        <w:rPr>
          <w:szCs w:val="24"/>
          <w:lang w:val="en-GB"/>
        </w:rPr>
        <w:t>eview and evaluation</w:t>
      </w:r>
      <w:r w:rsidR="00E7537D">
        <w:rPr>
          <w:szCs w:val="24"/>
          <w:lang w:val="en-GB"/>
        </w:rPr>
        <w:t xml:space="preserve">. </w:t>
      </w:r>
      <w:r w:rsidR="00743342">
        <w:rPr>
          <w:szCs w:val="24"/>
          <w:lang w:val="en-GB"/>
        </w:rPr>
        <w:t>For the ISO 20022 yearly maintenance cycle, n</w:t>
      </w:r>
      <w:r w:rsidR="006631EA">
        <w:rPr>
          <w:szCs w:val="24"/>
          <w:lang w:val="en-GB"/>
        </w:rPr>
        <w:t xml:space="preserve">ew </w:t>
      </w:r>
      <w:r w:rsidR="00E91778" w:rsidRPr="00A40FA6">
        <w:rPr>
          <w:szCs w:val="24"/>
          <w:u w:val="single"/>
          <w:lang w:val="en-GB"/>
        </w:rPr>
        <w:t>valid</w:t>
      </w:r>
      <w:r w:rsidR="00E91778">
        <w:rPr>
          <w:szCs w:val="24"/>
          <w:lang w:val="en-GB"/>
        </w:rPr>
        <w:t xml:space="preserve"> </w:t>
      </w:r>
      <w:r w:rsidR="006631EA">
        <w:rPr>
          <w:szCs w:val="24"/>
          <w:lang w:val="en-GB"/>
        </w:rPr>
        <w:t xml:space="preserve">Message Definition models must be </w:t>
      </w:r>
      <w:r w:rsidR="00E91778">
        <w:rPr>
          <w:szCs w:val="24"/>
          <w:lang w:val="en-GB"/>
        </w:rPr>
        <w:t>available</w:t>
      </w:r>
      <w:r w:rsidR="00743342">
        <w:rPr>
          <w:szCs w:val="24"/>
          <w:lang w:val="en-GB"/>
        </w:rPr>
        <w:t xml:space="preserve"> to the RA</w:t>
      </w:r>
      <w:r w:rsidR="00E91778">
        <w:rPr>
          <w:szCs w:val="24"/>
          <w:lang w:val="en-GB"/>
        </w:rPr>
        <w:t xml:space="preserve"> by </w:t>
      </w:r>
      <w:r w:rsidR="00A40FA6">
        <w:rPr>
          <w:szCs w:val="24"/>
          <w:lang w:val="en-GB"/>
        </w:rPr>
        <w:t>December 1</w:t>
      </w:r>
      <w:r w:rsidR="00E91778">
        <w:rPr>
          <w:szCs w:val="24"/>
          <w:lang w:val="en-GB"/>
        </w:rPr>
        <w:t>.</w:t>
      </w:r>
      <w:r w:rsidR="00743342">
        <w:rPr>
          <w:szCs w:val="24"/>
          <w:lang w:val="en-GB"/>
        </w:rPr>
        <w:t xml:space="preserve"> </w:t>
      </w:r>
      <w:r w:rsidR="00E91778">
        <w:rPr>
          <w:szCs w:val="24"/>
          <w:lang w:val="en-GB"/>
        </w:rPr>
        <w:t xml:space="preserve"> </w:t>
      </w:r>
      <w:r w:rsidR="006631EA">
        <w:rPr>
          <w:szCs w:val="24"/>
          <w:lang w:val="en-GB"/>
        </w:rPr>
        <w:t xml:space="preserve"> </w:t>
      </w:r>
    </w:p>
    <w:p w14:paraId="205B7662" w14:textId="77777777" w:rsidR="00783891" w:rsidRDefault="0035042B" w:rsidP="00153ED1">
      <w:pPr>
        <w:numPr>
          <w:ilvl w:val="0"/>
          <w:numId w:val="5"/>
        </w:numPr>
        <w:rPr>
          <w:szCs w:val="24"/>
          <w:lang w:val="en-GB"/>
        </w:rPr>
      </w:pPr>
      <w:r>
        <w:rPr>
          <w:szCs w:val="24"/>
          <w:lang w:val="en-GB"/>
        </w:rPr>
        <w:t>p</w:t>
      </w:r>
      <w:r w:rsidR="006631EA">
        <w:rPr>
          <w:szCs w:val="24"/>
          <w:lang w:val="en-GB"/>
        </w:rPr>
        <w:t xml:space="preserve">rovide </w:t>
      </w:r>
      <w:r w:rsidR="003A3CBC">
        <w:rPr>
          <w:szCs w:val="24"/>
          <w:lang w:val="en-GB"/>
        </w:rPr>
        <w:t>a new version of part 1 of the Message Definition Report (MDR)</w:t>
      </w:r>
      <w:r w:rsidR="00E7537D">
        <w:rPr>
          <w:szCs w:val="24"/>
        </w:rPr>
        <w:t xml:space="preserve"> </w:t>
      </w:r>
      <w:r w:rsidR="003A3CBC">
        <w:rPr>
          <w:szCs w:val="24"/>
        </w:rPr>
        <w:t xml:space="preserve">by December 1, </w:t>
      </w:r>
      <w:r w:rsidR="00E845AB" w:rsidRPr="00782E65">
        <w:rPr>
          <w:szCs w:val="24"/>
        </w:rPr>
        <w:t xml:space="preserve">and, optionally, </w:t>
      </w:r>
      <w:r w:rsidR="00E845AB">
        <w:rPr>
          <w:szCs w:val="24"/>
        </w:rPr>
        <w:t xml:space="preserve">new </w:t>
      </w:r>
      <w:r w:rsidR="00E845AB" w:rsidRPr="00782E65">
        <w:rPr>
          <w:szCs w:val="24"/>
        </w:rPr>
        <w:t xml:space="preserve">examples of valid and invalid </w:t>
      </w:r>
      <w:r w:rsidR="003A3CBC">
        <w:rPr>
          <w:szCs w:val="24"/>
        </w:rPr>
        <w:t>message</w:t>
      </w:r>
      <w:r w:rsidR="00E845AB" w:rsidRPr="00782E65">
        <w:rPr>
          <w:szCs w:val="24"/>
        </w:rPr>
        <w:t xml:space="preserve"> instances of each candidate message </w:t>
      </w:r>
      <w:r w:rsidR="00E91778">
        <w:rPr>
          <w:szCs w:val="24"/>
        </w:rPr>
        <w:t xml:space="preserve">by </w:t>
      </w:r>
      <w:r w:rsidR="00A40FA6">
        <w:rPr>
          <w:szCs w:val="24"/>
        </w:rPr>
        <w:t xml:space="preserve">May </w:t>
      </w:r>
      <w:r w:rsidR="00176660">
        <w:rPr>
          <w:szCs w:val="24"/>
        </w:rPr>
        <w:t>1</w:t>
      </w:r>
      <w:r w:rsidR="00A40FA6">
        <w:rPr>
          <w:szCs w:val="24"/>
        </w:rPr>
        <w:t xml:space="preserve"> at the latest</w:t>
      </w:r>
      <w:r w:rsidR="00E91778">
        <w:rPr>
          <w:szCs w:val="24"/>
        </w:rPr>
        <w:t>.</w:t>
      </w:r>
    </w:p>
    <w:p w14:paraId="6FD940DA" w14:textId="77777777" w:rsidR="00783891" w:rsidRDefault="00783891" w:rsidP="00153ED1">
      <w:pPr>
        <w:numPr>
          <w:ilvl w:val="0"/>
          <w:numId w:val="5"/>
        </w:numPr>
        <w:rPr>
          <w:szCs w:val="24"/>
          <w:lang w:val="en-GB"/>
        </w:rPr>
      </w:pPr>
      <w:r>
        <w:rPr>
          <w:szCs w:val="24"/>
          <w:lang w:val="en-GB"/>
        </w:rPr>
        <w:t xml:space="preserve">address any queries related to the description of the </w:t>
      </w:r>
      <w:r w:rsidR="006A7B96">
        <w:rPr>
          <w:szCs w:val="24"/>
          <w:lang w:val="en-GB"/>
        </w:rPr>
        <w:t xml:space="preserve">new </w:t>
      </w:r>
      <w:r>
        <w:rPr>
          <w:szCs w:val="24"/>
          <w:lang w:val="en-GB"/>
        </w:rPr>
        <w:t xml:space="preserve">models and messages as published by the RA on the </w:t>
      </w:r>
      <w:r w:rsidR="00324C6F">
        <w:rPr>
          <w:szCs w:val="24"/>
          <w:lang w:val="en-GB"/>
        </w:rPr>
        <w:t>ISO 20022</w:t>
      </w:r>
      <w:r>
        <w:rPr>
          <w:szCs w:val="24"/>
          <w:lang w:val="en-GB"/>
        </w:rPr>
        <w:t xml:space="preserve"> website.</w:t>
      </w:r>
    </w:p>
    <w:p w14:paraId="7C99CE52" w14:textId="77777777" w:rsidR="003C0213" w:rsidRPr="00763D23" w:rsidRDefault="003C0213" w:rsidP="00153ED1">
      <w:pPr>
        <w:rPr>
          <w:szCs w:val="24"/>
          <w:lang w:val="en-GB"/>
        </w:rPr>
      </w:pPr>
      <w:r w:rsidRPr="00EB1D49">
        <w:rPr>
          <w:szCs w:val="24"/>
          <w:lang w:val="en-GB"/>
        </w:rPr>
        <w:t xml:space="preserve">The submitting organization must confirm whether it intends </w:t>
      </w:r>
      <w:r w:rsidR="00083C96" w:rsidRPr="00EB1D49">
        <w:rPr>
          <w:szCs w:val="24"/>
          <w:lang w:val="en-GB"/>
        </w:rPr>
        <w:t xml:space="preserve">or not </w:t>
      </w:r>
      <w:r w:rsidRPr="00EB1D49">
        <w:rPr>
          <w:szCs w:val="24"/>
          <w:lang w:val="en-GB"/>
        </w:rPr>
        <w:t>to organize any testing or the actual implementation of the new version of the messages once the related documentation has been published by the RA.</w:t>
      </w:r>
      <w:r w:rsidRPr="00763D23">
        <w:rPr>
          <w:szCs w:val="24"/>
          <w:lang w:val="en-GB"/>
        </w:rPr>
        <w:t xml:space="preserve"> </w:t>
      </w:r>
    </w:p>
    <w:p w14:paraId="338D2BFB" w14:textId="77777777" w:rsidR="00473DEB" w:rsidRDefault="00473DEB" w:rsidP="00153ED1">
      <w:pPr>
        <w:rPr>
          <w:szCs w:val="24"/>
          <w:lang w:val="en-GB"/>
        </w:rPr>
      </w:pPr>
      <w:r w:rsidRPr="00EB1D49">
        <w:rPr>
          <w:szCs w:val="24"/>
          <w:lang w:val="en-GB"/>
        </w:rPr>
        <w:t>CFETS will organize test</w:t>
      </w:r>
      <w:r w:rsidRPr="00911ABD">
        <w:rPr>
          <w:szCs w:val="24"/>
          <w:lang w:val="en-GB"/>
        </w:rPr>
        <w:t xml:space="preserve">ing </w:t>
      </w:r>
      <w:r w:rsidR="00911ABD">
        <w:rPr>
          <w:szCs w:val="24"/>
          <w:lang w:val="en-GB"/>
        </w:rPr>
        <w:t>and</w:t>
      </w:r>
      <w:r w:rsidRPr="00911ABD">
        <w:rPr>
          <w:szCs w:val="24"/>
          <w:lang w:val="en-GB"/>
        </w:rPr>
        <w:t xml:space="preserve"> the act</w:t>
      </w:r>
      <w:r w:rsidRPr="00EB1D49">
        <w:rPr>
          <w:szCs w:val="24"/>
          <w:lang w:val="en-GB"/>
        </w:rPr>
        <w:t>ual implementation of the new version of the messages once the related documentation has been published by the RA.</w:t>
      </w:r>
    </w:p>
    <w:p w14:paraId="49DD1054" w14:textId="77777777" w:rsidR="00783891" w:rsidRDefault="00783891" w:rsidP="00783891">
      <w:pPr>
        <w:rPr>
          <w:szCs w:val="24"/>
          <w:lang w:val="en-GB"/>
        </w:rPr>
      </w:pPr>
      <w:r>
        <w:rPr>
          <w:szCs w:val="24"/>
          <w:lang w:val="en-GB"/>
        </w:rPr>
        <w:t>The submitting organization confirm</w:t>
      </w:r>
      <w:r w:rsidR="00B56C67">
        <w:rPr>
          <w:szCs w:val="24"/>
          <w:lang w:val="en-GB"/>
        </w:rPr>
        <w:t>s</w:t>
      </w:r>
      <w:r>
        <w:rPr>
          <w:szCs w:val="24"/>
          <w:lang w:val="en-GB"/>
        </w:rPr>
        <w:t xml:space="preserve"> its knowledge and acceptance of the </w:t>
      </w:r>
      <w:r w:rsidR="00324C6F">
        <w:rPr>
          <w:szCs w:val="24"/>
          <w:lang w:val="en-GB"/>
        </w:rPr>
        <w:t>ISO 20022</w:t>
      </w:r>
      <w:r>
        <w:rPr>
          <w:szCs w:val="24"/>
          <w:lang w:val="en-GB"/>
        </w:rPr>
        <w:t xml:space="preserve"> Intellectual Property Rights policy for contributing organizations, as follows.</w:t>
      </w:r>
    </w:p>
    <w:p w14:paraId="40C83FAE" w14:textId="1273649C" w:rsidR="00473DEB" w:rsidRDefault="00473DEB" w:rsidP="00473DEB">
      <w:pPr>
        <w:rPr>
          <w:szCs w:val="24"/>
          <w:lang w:val="en-GB"/>
        </w:rPr>
      </w:pPr>
      <w:r>
        <w:rPr>
          <w:szCs w:val="24"/>
          <w:lang w:val="en-GB"/>
        </w:rPr>
        <w:t xml:space="preserve">CFETS </w:t>
      </w:r>
      <w:proofErr w:type="gramStart"/>
      <w:r w:rsidR="00911ABD">
        <w:rPr>
          <w:szCs w:val="24"/>
          <w:lang w:val="en-GB"/>
        </w:rPr>
        <w:t>acknowledge</w:t>
      </w:r>
      <w:r w:rsidR="00C80D3D">
        <w:rPr>
          <w:szCs w:val="24"/>
          <w:lang w:val="en-GB"/>
        </w:rPr>
        <w:t>s</w:t>
      </w:r>
      <w:r w:rsidR="00911ABD" w:rsidDel="00911ABD">
        <w:rPr>
          <w:szCs w:val="24"/>
          <w:lang w:val="en-GB"/>
        </w:rPr>
        <w:t xml:space="preserve"> </w:t>
      </w:r>
      <w:r>
        <w:rPr>
          <w:szCs w:val="24"/>
          <w:lang w:val="en-GB"/>
        </w:rPr>
        <w:t xml:space="preserve"> and</w:t>
      </w:r>
      <w:proofErr w:type="gramEnd"/>
      <w:r>
        <w:rPr>
          <w:szCs w:val="24"/>
          <w:lang w:val="en-GB"/>
        </w:rPr>
        <w:t xml:space="preserve"> accept</w:t>
      </w:r>
      <w:r w:rsidR="00C80D3D">
        <w:rPr>
          <w:szCs w:val="24"/>
          <w:lang w:val="en-GB"/>
        </w:rPr>
        <w:t>s</w:t>
      </w:r>
      <w:r>
        <w:rPr>
          <w:szCs w:val="24"/>
          <w:lang w:val="en-GB"/>
        </w:rPr>
        <w:t xml:space="preserve"> the ISO 20022 Intellectual Property Rights policy for contributing organizations, as follows.</w:t>
      </w:r>
    </w:p>
    <w:p w14:paraId="5D3FD5E5" w14:textId="77777777" w:rsidR="00783891" w:rsidRDefault="00783891" w:rsidP="00783891">
      <w:pPr>
        <w:rPr>
          <w:szCs w:val="24"/>
          <w:lang w:val="en-GB"/>
        </w:rPr>
      </w:pPr>
      <w:r w:rsidRPr="005D06FE">
        <w:rPr>
          <w:i/>
          <w:snapToGrid w:val="0"/>
        </w:rPr>
        <w:lastRenderedPageBreak/>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r w:rsidR="00E91778" w:rsidRPr="005D06FE">
        <w:rPr>
          <w:i/>
        </w:rPr>
        <w:t>license</w:t>
      </w:r>
      <w:r w:rsidRPr="005D06FE">
        <w:rPr>
          <w:i/>
        </w:rPr>
        <w:t xml:space="preserve"> to use the published information”</w:t>
      </w:r>
      <w:r w:rsidRPr="005D06FE">
        <w:rPr>
          <w:i/>
          <w:snapToGrid w:val="0"/>
        </w:rPr>
        <w:t>.</w:t>
      </w:r>
      <w:r>
        <w:rPr>
          <w:szCs w:val="24"/>
          <w:lang w:val="en-GB"/>
        </w:rPr>
        <w:t xml:space="preserve"> </w:t>
      </w:r>
    </w:p>
    <w:p w14:paraId="74FD8A4E" w14:textId="77777777" w:rsidR="00783891" w:rsidRDefault="00783891" w:rsidP="000D6D1E">
      <w:pPr>
        <w:pStyle w:val="Heading2"/>
        <w:numPr>
          <w:ilvl w:val="0"/>
          <w:numId w:val="29"/>
        </w:numPr>
        <w:ind w:left="426" w:hanging="426"/>
        <w:rPr>
          <w:lang w:val="en-GB"/>
        </w:rPr>
      </w:pPr>
      <w:bookmarkStart w:id="4" w:name="_Toc175754640"/>
      <w:r>
        <w:rPr>
          <w:lang w:val="en-GB"/>
        </w:rPr>
        <w:t>Contact persons:</w:t>
      </w:r>
      <w:bookmarkEnd w:id="4"/>
    </w:p>
    <w:p w14:paraId="3DAFC38E" w14:textId="77777777" w:rsidR="000144C4" w:rsidRDefault="000144C4" w:rsidP="000D6D1E">
      <w:pPr>
        <w:rPr>
          <w:i/>
          <w:szCs w:val="24"/>
          <w:lang w:val="en-GB"/>
        </w:rPr>
      </w:pPr>
      <w:proofErr w:type="spellStart"/>
      <w:r>
        <w:rPr>
          <w:rFonts w:hint="eastAsia"/>
          <w:szCs w:val="24"/>
          <w:lang w:val="en-GB" w:eastAsia="zh-CN"/>
        </w:rPr>
        <w:t>HuBingbing</w:t>
      </w:r>
      <w:proofErr w:type="spellEnd"/>
      <w:r>
        <w:rPr>
          <w:rFonts w:hint="eastAsia"/>
          <w:szCs w:val="24"/>
          <w:lang w:val="en-GB" w:eastAsia="zh-CN"/>
        </w:rPr>
        <w:t>，</w:t>
      </w:r>
      <w:r w:rsidR="00956EA7">
        <w:fldChar w:fldCharType="begin"/>
      </w:r>
      <w:r w:rsidR="00956EA7">
        <w:instrText>HYPERLINK "mailto:hubingbing_zh@chinamoney.com.cn"</w:instrText>
      </w:r>
      <w:r w:rsidR="00956EA7">
        <w:fldChar w:fldCharType="separate"/>
      </w:r>
      <w:r>
        <w:rPr>
          <w:rStyle w:val="Hyperlink"/>
          <w:szCs w:val="24"/>
          <w:lang w:val="en-GB" w:eastAsia="zh-CN"/>
        </w:rPr>
        <w:t>hubingbing_zh@chinamoney.com.cn</w:t>
      </w:r>
      <w:r w:rsidR="00956EA7">
        <w:rPr>
          <w:rStyle w:val="Hyperlink"/>
          <w:szCs w:val="24"/>
          <w:lang w:val="en-GB" w:eastAsia="zh-CN"/>
        </w:rPr>
        <w:fldChar w:fldCharType="end"/>
      </w:r>
      <w:r>
        <w:rPr>
          <w:rFonts w:hint="eastAsia"/>
          <w:szCs w:val="24"/>
          <w:lang w:val="en-GB" w:eastAsia="zh-CN"/>
        </w:rPr>
        <w:t>，</w:t>
      </w:r>
      <w:r>
        <w:rPr>
          <w:szCs w:val="24"/>
          <w:lang w:val="en-GB" w:eastAsia="zh-CN"/>
        </w:rPr>
        <w:t>021-38585653</w:t>
      </w:r>
      <w:r>
        <w:rPr>
          <w:i/>
          <w:szCs w:val="24"/>
          <w:lang w:val="en-GB"/>
        </w:rPr>
        <w:t xml:space="preserve"> </w:t>
      </w:r>
    </w:p>
    <w:p w14:paraId="1AEDE3BF" w14:textId="77777777" w:rsidR="000144C4" w:rsidRPr="000144C4" w:rsidRDefault="000144C4" w:rsidP="00783891">
      <w:pPr>
        <w:rPr>
          <w:szCs w:val="24"/>
          <w:lang w:val="en-GB"/>
        </w:rPr>
      </w:pPr>
    </w:p>
    <w:p w14:paraId="3346E2F7" w14:textId="4B646696" w:rsidR="00082743" w:rsidRDefault="00B44DEE" w:rsidP="00962EEE">
      <w:pPr>
        <w:pStyle w:val="Heading1"/>
        <w:jc w:val="center"/>
        <w:rPr>
          <w:lang w:val="en-GB"/>
        </w:rPr>
      </w:pPr>
      <w:r>
        <w:rPr>
          <w:i/>
          <w:snapToGrid w:val="0"/>
        </w:rPr>
        <w:br w:type="page"/>
      </w:r>
      <w:bookmarkStart w:id="5" w:name="_Toc175754641"/>
      <w:r>
        <w:rPr>
          <w:lang w:val="en-GB"/>
        </w:rPr>
        <w:lastRenderedPageBreak/>
        <w:t xml:space="preserve">Change request </w:t>
      </w:r>
      <w:r w:rsidR="00451986">
        <w:rPr>
          <w:lang w:val="en-GB"/>
        </w:rPr>
        <w:t xml:space="preserve">number </w:t>
      </w:r>
      <w:r w:rsidR="00F40C3D">
        <w:rPr>
          <w:lang w:val="en-GB"/>
        </w:rPr>
        <w:t>CR1077</w:t>
      </w:r>
      <w:bookmarkEnd w:id="5"/>
    </w:p>
    <w:p w14:paraId="417DE9A2" w14:textId="77777777" w:rsidR="00F40C3D" w:rsidRDefault="00F40C3D" w:rsidP="00F40C3D">
      <w:pPr>
        <w:numPr>
          <w:ilvl w:val="0"/>
          <w:numId w:val="17"/>
        </w:numPr>
        <w:tabs>
          <w:tab w:val="left" w:pos="360"/>
        </w:tabs>
        <w:rPr>
          <w:b/>
          <w:szCs w:val="24"/>
          <w:lang w:val="en-GB"/>
        </w:rPr>
      </w:pPr>
      <w:r>
        <w:rPr>
          <w:b/>
          <w:szCs w:val="24"/>
          <w:lang w:val="en-GB"/>
        </w:rPr>
        <w:t>Origin of the request:</w:t>
      </w:r>
    </w:p>
    <w:p w14:paraId="1678C5C5" w14:textId="77777777" w:rsidR="00F40C3D" w:rsidRDefault="00F40C3D" w:rsidP="00F40C3D">
      <w:pPr>
        <w:rPr>
          <w:szCs w:val="24"/>
          <w:lang w:val="en-GB"/>
        </w:rPr>
      </w:pPr>
      <w:r>
        <w:rPr>
          <w:i/>
          <w:szCs w:val="24"/>
          <w:lang w:val="en-GB"/>
        </w:rPr>
        <w:t>A.1 Submitter</w:t>
      </w:r>
      <w:r>
        <w:rPr>
          <w:szCs w:val="24"/>
          <w:lang w:val="en-GB"/>
        </w:rPr>
        <w:t xml:space="preserve">: </w:t>
      </w:r>
    </w:p>
    <w:p w14:paraId="3247C8D8" w14:textId="77777777" w:rsidR="00F40C3D" w:rsidRDefault="00F40C3D" w:rsidP="00B56C67">
      <w:pPr>
        <w:rPr>
          <w:szCs w:val="24"/>
          <w:lang w:val="en-GB"/>
        </w:rPr>
      </w:pPr>
      <w:r>
        <w:rPr>
          <w:rFonts w:hint="eastAsia"/>
          <w:szCs w:val="24"/>
          <w:lang w:val="en-GB"/>
        </w:rPr>
        <w:t>China Foreign Exchange Trad</w:t>
      </w:r>
      <w:r>
        <w:rPr>
          <w:rFonts w:hint="eastAsia"/>
          <w:szCs w:val="24"/>
          <w:lang w:val="en-GB" w:eastAsia="zh-CN"/>
        </w:rPr>
        <w:t>e</w:t>
      </w:r>
      <w:r>
        <w:rPr>
          <w:rFonts w:hint="eastAsia"/>
          <w:szCs w:val="24"/>
          <w:lang w:val="en-GB"/>
        </w:rPr>
        <w:t xml:space="preserve"> System</w:t>
      </w:r>
      <w:r>
        <w:rPr>
          <w:szCs w:val="24"/>
          <w:lang w:val="en-GB"/>
        </w:rPr>
        <w:t xml:space="preserve"> </w:t>
      </w:r>
    </w:p>
    <w:p w14:paraId="06F0DBBE" w14:textId="77777777" w:rsidR="00F40C3D" w:rsidRDefault="00F40C3D" w:rsidP="00F40C3D">
      <w:pPr>
        <w:rPr>
          <w:i/>
          <w:szCs w:val="24"/>
          <w:lang w:val="en-GB"/>
        </w:rPr>
      </w:pPr>
      <w:r>
        <w:rPr>
          <w:i/>
          <w:szCs w:val="24"/>
          <w:lang w:val="en-GB"/>
        </w:rPr>
        <w:t>A.2 Contact person:</w:t>
      </w:r>
    </w:p>
    <w:p w14:paraId="612AB042" w14:textId="77777777" w:rsidR="00F40C3D" w:rsidRDefault="00F40C3D" w:rsidP="00B56C67">
      <w:pPr>
        <w:rPr>
          <w:i/>
          <w:szCs w:val="24"/>
          <w:lang w:val="en-GB"/>
        </w:rPr>
      </w:pPr>
      <w:proofErr w:type="spellStart"/>
      <w:r>
        <w:rPr>
          <w:rFonts w:hint="eastAsia"/>
          <w:szCs w:val="24"/>
          <w:lang w:val="en-GB" w:eastAsia="zh-CN"/>
        </w:rPr>
        <w:t>HuBingbing</w:t>
      </w:r>
      <w:proofErr w:type="spellEnd"/>
      <w:r>
        <w:rPr>
          <w:rFonts w:hint="eastAsia"/>
          <w:szCs w:val="24"/>
          <w:lang w:val="en-GB" w:eastAsia="zh-CN"/>
        </w:rPr>
        <w:t>，</w:t>
      </w:r>
      <w:r w:rsidR="00956EA7">
        <w:fldChar w:fldCharType="begin"/>
      </w:r>
      <w:r w:rsidR="00956EA7">
        <w:instrText>HYPERLINK "mailto:hubingbing_zh@chinamoney.com.cn"</w:instrText>
      </w:r>
      <w:r w:rsidR="00956EA7">
        <w:fldChar w:fldCharType="separate"/>
      </w:r>
      <w:r>
        <w:rPr>
          <w:rStyle w:val="Hyperlink"/>
          <w:szCs w:val="24"/>
          <w:lang w:val="en-GB" w:eastAsia="zh-CN"/>
        </w:rPr>
        <w:t>hubingbing_zh@chinamoney.com.cn</w:t>
      </w:r>
      <w:r w:rsidR="00956EA7">
        <w:rPr>
          <w:rStyle w:val="Hyperlink"/>
          <w:szCs w:val="24"/>
          <w:lang w:val="en-GB" w:eastAsia="zh-CN"/>
        </w:rPr>
        <w:fldChar w:fldCharType="end"/>
      </w:r>
      <w:r>
        <w:rPr>
          <w:rFonts w:hint="eastAsia"/>
          <w:szCs w:val="24"/>
          <w:lang w:val="en-GB" w:eastAsia="zh-CN"/>
        </w:rPr>
        <w:t>，</w:t>
      </w:r>
      <w:r>
        <w:rPr>
          <w:szCs w:val="24"/>
          <w:lang w:val="en-GB" w:eastAsia="zh-CN"/>
        </w:rPr>
        <w:t>021-38585653</w:t>
      </w:r>
      <w:r>
        <w:rPr>
          <w:i/>
          <w:szCs w:val="24"/>
          <w:lang w:val="en-GB"/>
        </w:rPr>
        <w:t xml:space="preserve"> </w:t>
      </w:r>
    </w:p>
    <w:p w14:paraId="3DB8C292" w14:textId="77777777" w:rsidR="00F40C3D" w:rsidRDefault="00F40C3D" w:rsidP="00F40C3D">
      <w:pPr>
        <w:rPr>
          <w:color w:val="FF0000"/>
          <w:szCs w:val="24"/>
          <w:lang w:val="en-GB" w:eastAsia="zh-CN"/>
        </w:rPr>
      </w:pPr>
      <w:r>
        <w:rPr>
          <w:i/>
          <w:szCs w:val="24"/>
          <w:lang w:val="en-GB"/>
        </w:rPr>
        <w:t>A.3 Sponsors</w:t>
      </w:r>
      <w:r>
        <w:rPr>
          <w:szCs w:val="24"/>
          <w:lang w:val="en-GB"/>
        </w:rPr>
        <w:t>:</w:t>
      </w:r>
      <w:r>
        <w:rPr>
          <w:rFonts w:hint="eastAsia"/>
          <w:color w:val="FF0000"/>
          <w:szCs w:val="24"/>
          <w:lang w:val="en-GB" w:eastAsia="zh-CN"/>
        </w:rPr>
        <w:t xml:space="preserve"> </w:t>
      </w:r>
    </w:p>
    <w:p w14:paraId="740D38C6" w14:textId="77777777" w:rsidR="00F40C3D" w:rsidRDefault="00F40C3D" w:rsidP="00B56C67">
      <w:pPr>
        <w:rPr>
          <w:szCs w:val="24"/>
          <w:lang w:val="en-GB"/>
        </w:rPr>
      </w:pPr>
      <w:r>
        <w:rPr>
          <w:rFonts w:hint="eastAsia"/>
          <w:szCs w:val="24"/>
          <w:lang w:val="en-GB"/>
        </w:rPr>
        <w:t>China Foreign Exchange Trad</w:t>
      </w:r>
      <w:r>
        <w:rPr>
          <w:rFonts w:hint="eastAsia"/>
          <w:szCs w:val="24"/>
          <w:lang w:val="en-GB" w:eastAsia="zh-CN"/>
        </w:rPr>
        <w:t>e</w:t>
      </w:r>
      <w:r>
        <w:rPr>
          <w:rFonts w:hint="eastAsia"/>
          <w:szCs w:val="24"/>
          <w:lang w:val="en-GB"/>
        </w:rPr>
        <w:t xml:space="preserve"> System</w:t>
      </w:r>
    </w:p>
    <w:p w14:paraId="3A47E6B0" w14:textId="77777777" w:rsidR="00F40C3D" w:rsidRDefault="00F40C3D" w:rsidP="00F40C3D">
      <w:pPr>
        <w:numPr>
          <w:ilvl w:val="0"/>
          <w:numId w:val="17"/>
        </w:numPr>
        <w:tabs>
          <w:tab w:val="left" w:pos="360"/>
        </w:tabs>
        <w:rPr>
          <w:b/>
          <w:lang w:val="en-GB"/>
        </w:rPr>
      </w:pPr>
      <w:r>
        <w:rPr>
          <w:b/>
          <w:lang w:val="en-GB"/>
        </w:rPr>
        <w:t>Related messages:</w:t>
      </w:r>
    </w:p>
    <w:p w14:paraId="7369B0FF" w14:textId="77777777" w:rsidR="00F40C3D" w:rsidRDefault="00F40C3D" w:rsidP="00F40C3D">
      <w:pPr>
        <w:rPr>
          <w:b/>
          <w:lang w:val="en-GB"/>
        </w:rPr>
      </w:pPr>
      <w:r>
        <w:rPr>
          <w:rFonts w:hint="eastAsia"/>
          <w:szCs w:val="24"/>
          <w:lang w:val="en-GB" w:eastAsia="zh-CN"/>
        </w:rPr>
        <w:t>fxtr.031</w:t>
      </w:r>
      <w:r w:rsidR="00A363AF">
        <w:rPr>
          <w:szCs w:val="24"/>
          <w:lang w:val="en-GB" w:eastAsia="zh-CN"/>
        </w:rPr>
        <w:t xml:space="preserve"> </w:t>
      </w:r>
      <w:r w:rsidR="00A363AF">
        <w:rPr>
          <w:szCs w:val="24"/>
          <w:lang w:val="en-GB"/>
        </w:rPr>
        <w:t xml:space="preserve">- </w:t>
      </w:r>
      <w:r w:rsidR="00A363AF" w:rsidRPr="009E4BFF">
        <w:rPr>
          <w:szCs w:val="24"/>
          <w:lang w:val="en-GB"/>
        </w:rPr>
        <w:t>ForeignExchangeTradeCaptureReportV01</w:t>
      </w:r>
    </w:p>
    <w:p w14:paraId="38B81648" w14:textId="77777777" w:rsidR="00F40C3D" w:rsidRDefault="00F40C3D" w:rsidP="00F40C3D">
      <w:pPr>
        <w:numPr>
          <w:ilvl w:val="0"/>
          <w:numId w:val="17"/>
        </w:numPr>
        <w:tabs>
          <w:tab w:val="left" w:pos="360"/>
        </w:tabs>
        <w:rPr>
          <w:lang w:val="en-GB"/>
        </w:rPr>
      </w:pPr>
      <w:r>
        <w:rPr>
          <w:b/>
          <w:lang w:val="en-GB"/>
        </w:rPr>
        <w:t>Description of the change request:</w:t>
      </w:r>
    </w:p>
    <w:p w14:paraId="093B9483" w14:textId="4348D2D4" w:rsidR="00F40C3D" w:rsidRDefault="00F40C3D" w:rsidP="00F40C3D">
      <w:pPr>
        <w:jc w:val="both"/>
      </w:pPr>
      <w:r>
        <w:rPr>
          <w:lang w:val="en-GB"/>
        </w:rPr>
        <w:t xml:space="preserve">Request to add the following new optional element to </w:t>
      </w:r>
      <w:r>
        <w:rPr>
          <w:rFonts w:hint="eastAsia"/>
          <w:szCs w:val="24"/>
          <w:lang w:val="en-GB" w:eastAsia="zh-CN"/>
        </w:rPr>
        <w:t>fxtr.031</w:t>
      </w:r>
      <w:r>
        <w:rPr>
          <w:rFonts w:hint="eastAsia"/>
          <w:szCs w:val="24"/>
          <w:lang w:eastAsia="zh-CN"/>
        </w:rPr>
        <w:t xml:space="preserve">, </w:t>
      </w:r>
      <w:r>
        <w:rPr>
          <w:lang w:val="en-GB" w:eastAsia="zh-CN"/>
        </w:rPr>
        <w:t>the new elements are:</w:t>
      </w:r>
      <w:r>
        <w:rPr>
          <w:rFonts w:hint="eastAsia"/>
        </w:rPr>
        <w:t xml:space="preserve"> </w:t>
      </w:r>
    </w:p>
    <w:p w14:paraId="75A54340" w14:textId="06F5886E" w:rsidR="00E72C83" w:rsidRDefault="00E72C83" w:rsidP="009F5400">
      <w:pPr>
        <w:rPr>
          <w:rFonts w:eastAsia="DengXian"/>
          <w:lang w:eastAsia="zh-CN"/>
        </w:rPr>
      </w:pPr>
      <w:proofErr w:type="spellStart"/>
      <w:r w:rsidRPr="00E72C83">
        <w:rPr>
          <w:rFonts w:eastAsia="DengXian"/>
          <w:lang w:eastAsia="zh-CN"/>
        </w:rPr>
        <w:t>DateConfirmed</w:t>
      </w:r>
      <w:proofErr w:type="spellEnd"/>
      <w:r w:rsidRPr="00E72C83">
        <w:rPr>
          <w:rFonts w:eastAsia="DengXian"/>
          <w:lang w:eastAsia="zh-CN"/>
        </w:rPr>
        <w:t>,</w:t>
      </w:r>
      <w:r>
        <w:rPr>
          <w:rFonts w:eastAsia="DengXian"/>
          <w:lang w:eastAsia="zh-CN"/>
        </w:rPr>
        <w:t xml:space="preserve"> </w:t>
      </w:r>
      <w:proofErr w:type="spellStart"/>
      <w:r w:rsidRPr="00E72C83">
        <w:rPr>
          <w:rFonts w:eastAsia="DengXian"/>
          <w:lang w:eastAsia="zh-CN"/>
        </w:rPr>
        <w:t>CombinationDealTicketIdentification</w:t>
      </w:r>
      <w:proofErr w:type="spellEnd"/>
      <w:r w:rsidRPr="00E72C83">
        <w:rPr>
          <w:rFonts w:eastAsia="DengXian"/>
          <w:lang w:eastAsia="zh-CN"/>
        </w:rPr>
        <w:t xml:space="preserve">, </w:t>
      </w:r>
      <w:proofErr w:type="spellStart"/>
      <w:r w:rsidRPr="00E72C83">
        <w:rPr>
          <w:rFonts w:eastAsia="DengXian"/>
          <w:lang w:eastAsia="zh-CN"/>
        </w:rPr>
        <w:t>DealTicketIdentification</w:t>
      </w:r>
      <w:proofErr w:type="spellEnd"/>
      <w:r w:rsidRPr="00E72C83">
        <w:rPr>
          <w:rFonts w:eastAsia="DengXian"/>
          <w:lang w:eastAsia="zh-CN"/>
        </w:rPr>
        <w:t xml:space="preserve">, </w:t>
      </w:r>
      <w:proofErr w:type="spellStart"/>
      <w:proofErr w:type="gramStart"/>
      <w:r w:rsidRPr="00E72C83">
        <w:rPr>
          <w:rFonts w:eastAsia="DengXian"/>
          <w:lang w:eastAsia="zh-CN"/>
        </w:rPr>
        <w:t>ContraCurrency,Base</w:t>
      </w:r>
      <w:proofErr w:type="spellEnd"/>
      <w:proofErr w:type="gramEnd"/>
      <w:r w:rsidRPr="00E72C83">
        <w:rPr>
          <w:rFonts w:eastAsia="DengXian"/>
          <w:lang w:eastAsia="zh-CN"/>
        </w:rPr>
        <w:t xml:space="preserve"> Currency Or Amount, Target Currency Or Amount.</w:t>
      </w:r>
    </w:p>
    <w:p w14:paraId="4DBD1C96" w14:textId="77777777" w:rsidR="00F40C3D" w:rsidRDefault="00F40C3D" w:rsidP="00F40C3D">
      <w:pPr>
        <w:numPr>
          <w:ilvl w:val="0"/>
          <w:numId w:val="14"/>
        </w:numPr>
        <w:rPr>
          <w:b/>
          <w:szCs w:val="24"/>
          <w:lang w:val="en-GB"/>
        </w:rPr>
      </w:pPr>
      <w:proofErr w:type="spellStart"/>
      <w:r>
        <w:rPr>
          <w:rFonts w:hint="eastAsia"/>
          <w:b/>
          <w:szCs w:val="24"/>
          <w:lang w:val="en-GB"/>
        </w:rPr>
        <w:t>DateConfirmed</w:t>
      </w:r>
      <w:proofErr w:type="spellEnd"/>
    </w:p>
    <w:p w14:paraId="6AFE8CC4" w14:textId="77777777" w:rsidR="00F40C3D" w:rsidRDefault="00F40C3D" w:rsidP="00F40C3D">
      <w:pPr>
        <w:ind w:leftChars="315" w:left="756"/>
        <w:rPr>
          <w:rFonts w:eastAsia="DengXian"/>
          <w:b/>
          <w:lang w:eastAsia="zh-CN"/>
        </w:rPr>
      </w:pPr>
      <w:r>
        <w:rPr>
          <w:rFonts w:eastAsia="DengXian" w:hint="eastAsia"/>
          <w:b/>
          <w:lang w:eastAsia="zh-CN"/>
        </w:rPr>
        <w:t xml:space="preserve"> Path:</w:t>
      </w:r>
    </w:p>
    <w:p w14:paraId="426B3915" w14:textId="77777777" w:rsidR="00F40C3D" w:rsidRDefault="00F40C3D" w:rsidP="00F40C3D">
      <w:pPr>
        <w:ind w:leftChars="315" w:left="756"/>
        <w:rPr>
          <w:bCs/>
          <w:lang w:eastAsia="zh-CN"/>
        </w:rPr>
      </w:pPr>
      <w:r>
        <w:rPr>
          <w:rFonts w:hint="eastAsia"/>
          <w:bCs/>
          <w:lang w:val="en-GB"/>
        </w:rPr>
        <w:t>/Document/</w:t>
      </w:r>
      <w:proofErr w:type="spellStart"/>
      <w:r>
        <w:rPr>
          <w:rFonts w:hint="eastAsia"/>
          <w:bCs/>
          <w:lang w:val="en-GB"/>
        </w:rPr>
        <w:t>FXTradCaptrRpt</w:t>
      </w:r>
      <w:proofErr w:type="spellEnd"/>
      <w:r>
        <w:rPr>
          <w:rFonts w:hint="eastAsia"/>
          <w:bCs/>
          <w:lang w:val="en-GB"/>
        </w:rPr>
        <w:t>/</w:t>
      </w:r>
      <w:proofErr w:type="spellStart"/>
      <w:r>
        <w:rPr>
          <w:rFonts w:hint="eastAsia"/>
          <w:bCs/>
          <w:lang w:val="en-GB"/>
        </w:rPr>
        <w:t>TradDtl</w:t>
      </w:r>
      <w:proofErr w:type="spellEnd"/>
      <w:r>
        <w:rPr>
          <w:rFonts w:hint="eastAsia"/>
          <w:bCs/>
          <w:lang w:val="en-GB"/>
        </w:rPr>
        <w:t>/</w:t>
      </w:r>
      <w:proofErr w:type="spellStart"/>
      <w:r>
        <w:rPr>
          <w:rFonts w:hint="eastAsia"/>
          <w:bCs/>
          <w:lang w:val="en-GB"/>
        </w:rPr>
        <w:t>DtConf</w:t>
      </w:r>
      <w:proofErr w:type="spellEnd"/>
      <w:r>
        <w:rPr>
          <w:rFonts w:hint="eastAsia"/>
          <w:bCs/>
          <w:lang w:eastAsia="zh-CN"/>
        </w:rPr>
        <w:t>d</w:t>
      </w:r>
    </w:p>
    <w:p w14:paraId="2679BA77" w14:textId="77777777" w:rsidR="00F40C3D" w:rsidRDefault="00F40C3D" w:rsidP="00F40C3D">
      <w:pPr>
        <w:ind w:leftChars="315" w:left="756"/>
        <w:rPr>
          <w:b/>
          <w:lang w:val="en-GB"/>
        </w:rPr>
      </w:pPr>
      <w:r>
        <w:rPr>
          <w:b/>
          <w:lang w:val="en-GB"/>
        </w:rPr>
        <w:t>Datatype:</w:t>
      </w:r>
    </w:p>
    <w:p w14:paraId="26F326EC" w14:textId="77777777" w:rsidR="00F40C3D" w:rsidRDefault="00F40C3D" w:rsidP="00F40C3D">
      <w:pPr>
        <w:ind w:leftChars="315" w:left="756"/>
        <w:rPr>
          <w:lang w:eastAsia="zh-CN"/>
        </w:rPr>
      </w:pPr>
      <w:proofErr w:type="spellStart"/>
      <w:r>
        <w:rPr>
          <w:rFonts w:hint="eastAsia"/>
          <w:lang w:eastAsia="zh-CN"/>
        </w:rPr>
        <w:t>ISODate</w:t>
      </w:r>
      <w:proofErr w:type="spellEnd"/>
    </w:p>
    <w:p w14:paraId="5928EE58" w14:textId="77777777" w:rsidR="00F40C3D" w:rsidRDefault="00F40C3D" w:rsidP="00F40C3D">
      <w:pPr>
        <w:ind w:leftChars="315" w:left="756"/>
        <w:rPr>
          <w:b/>
          <w:highlight w:val="yellow"/>
          <w:lang w:eastAsia="zh-CN"/>
        </w:rPr>
      </w:pPr>
      <w:r>
        <w:rPr>
          <w:rFonts w:hint="eastAsia"/>
          <w:b/>
          <w:lang w:eastAsia="zh-CN"/>
        </w:rPr>
        <w:t>Multiplicity:</w:t>
      </w:r>
    </w:p>
    <w:p w14:paraId="124C922B" w14:textId="77777777" w:rsidR="00F40C3D" w:rsidRDefault="00F40C3D" w:rsidP="00F40C3D">
      <w:pPr>
        <w:ind w:leftChars="315" w:left="756"/>
        <w:rPr>
          <w:rFonts w:eastAsia="DengXian"/>
          <w:lang w:eastAsia="zh-CN"/>
        </w:rPr>
      </w:pPr>
      <w:r>
        <w:rPr>
          <w:rFonts w:hint="eastAsia"/>
          <w:lang w:eastAsia="zh-CN"/>
        </w:rPr>
        <w:t>[</w:t>
      </w:r>
      <w:proofErr w:type="gramStart"/>
      <w:r>
        <w:rPr>
          <w:rFonts w:hint="eastAsia"/>
          <w:lang w:eastAsia="zh-CN"/>
        </w:rPr>
        <w:t>0..</w:t>
      </w:r>
      <w:proofErr w:type="gramEnd"/>
      <w:r>
        <w:rPr>
          <w:rFonts w:hint="eastAsia"/>
          <w:lang w:eastAsia="zh-CN"/>
        </w:rPr>
        <w:t>1]</w:t>
      </w:r>
    </w:p>
    <w:p w14:paraId="1E903A30" w14:textId="77777777" w:rsidR="00F40C3D" w:rsidRDefault="00F40C3D" w:rsidP="00F40C3D">
      <w:pPr>
        <w:ind w:leftChars="315" w:left="756"/>
        <w:rPr>
          <w:b/>
          <w:lang w:val="en-GB"/>
        </w:rPr>
      </w:pPr>
      <w:r>
        <w:rPr>
          <w:b/>
          <w:lang w:val="en-GB"/>
        </w:rPr>
        <w:t xml:space="preserve">Proposed definition: </w:t>
      </w:r>
    </w:p>
    <w:p w14:paraId="1E15109E" w14:textId="5DAF3B02" w:rsidR="00F40C3D" w:rsidRDefault="00F40C3D" w:rsidP="00F40C3D">
      <w:pPr>
        <w:ind w:leftChars="315" w:left="756"/>
        <w:rPr>
          <w:color w:val="FF0000"/>
          <w:lang w:val="en-GB" w:eastAsia="zh-CN"/>
        </w:rPr>
      </w:pPr>
      <w:r>
        <w:rPr>
          <w:rFonts w:hint="eastAsia"/>
          <w:lang w:val="en-GB" w:eastAsia="zh-CN"/>
        </w:rPr>
        <w:t xml:space="preserve">The </w:t>
      </w:r>
      <w:r>
        <w:rPr>
          <w:lang w:eastAsia="zh-CN"/>
        </w:rPr>
        <w:t>“</w:t>
      </w:r>
      <w:proofErr w:type="spellStart"/>
      <w:r>
        <w:rPr>
          <w:rFonts w:hint="eastAsia"/>
          <w:lang w:val="en-GB" w:eastAsia="zh-CN"/>
        </w:rPr>
        <w:t>DateConfirmed</w:t>
      </w:r>
      <w:proofErr w:type="spellEnd"/>
      <w:r>
        <w:rPr>
          <w:lang w:eastAsia="zh-CN"/>
        </w:rPr>
        <w:t>”</w:t>
      </w:r>
      <w:r w:rsidR="003E7411">
        <w:rPr>
          <w:lang w:eastAsia="zh-CN"/>
        </w:rPr>
        <w:t xml:space="preserve"> is used </w:t>
      </w:r>
      <w:r w:rsidR="00043216">
        <w:rPr>
          <w:lang w:eastAsia="zh-CN"/>
        </w:rPr>
        <w:t>to</w:t>
      </w:r>
      <w:r w:rsidR="00043216">
        <w:rPr>
          <w:lang w:val="en-GB" w:eastAsia="zh-CN"/>
        </w:rPr>
        <w:t xml:space="preserve"> support</w:t>
      </w:r>
      <w:r>
        <w:rPr>
          <w:rFonts w:hint="eastAsia"/>
          <w:lang w:val="en-GB" w:eastAsia="zh-CN"/>
        </w:rPr>
        <w:t xml:space="preserve"> cross-day transactions. </w:t>
      </w:r>
      <w:r w:rsidR="00C62B3E" w:rsidRPr="00C62B3E">
        <w:rPr>
          <w:b/>
          <w:bCs/>
        </w:rPr>
        <w:t xml:space="preserve"> </w:t>
      </w:r>
      <w:r w:rsidR="00C62B3E" w:rsidRPr="00C62B3E">
        <w:t xml:space="preserve">It represents the date of the session, that is, the date when the transaction is placed, which is different from the date of the transaction. When trading continuously for 24 hours, the transaction date is the next day and the </w:t>
      </w:r>
      <w:r w:rsidR="00C62B3E" w:rsidRPr="00EB1D49">
        <w:rPr>
          <w:b/>
        </w:rPr>
        <w:t>session date</w:t>
      </w:r>
      <w:r w:rsidR="00C62B3E" w:rsidRPr="00C62B3E">
        <w:t xml:space="preserve"> is the previous day, which constitutes a cross-day transaction. The date reserved for this field to support inter-day transactions, currently re</w:t>
      </w:r>
      <w:r w:rsidR="00C62B3E">
        <w:t>ferring to the transaction date</w:t>
      </w:r>
      <w:r>
        <w:rPr>
          <w:rFonts w:hint="eastAsia"/>
          <w:lang w:eastAsia="zh-CN"/>
        </w:rPr>
        <w:t>.</w:t>
      </w:r>
    </w:p>
    <w:p w14:paraId="292B3453" w14:textId="77777777" w:rsidR="00F40C3D" w:rsidRDefault="00F40C3D" w:rsidP="00F40C3D">
      <w:pPr>
        <w:numPr>
          <w:ilvl w:val="0"/>
          <w:numId w:val="14"/>
        </w:numPr>
        <w:rPr>
          <w:b/>
          <w:szCs w:val="24"/>
          <w:lang w:val="en-GB"/>
        </w:rPr>
      </w:pPr>
      <w:proofErr w:type="spellStart"/>
      <w:r>
        <w:rPr>
          <w:rFonts w:hint="eastAsia"/>
          <w:b/>
          <w:szCs w:val="24"/>
          <w:lang w:val="en-GB"/>
        </w:rPr>
        <w:t>CombinationDealTicket</w:t>
      </w:r>
      <w:proofErr w:type="spellEnd"/>
      <w:r>
        <w:rPr>
          <w:rFonts w:hint="eastAsia"/>
          <w:b/>
          <w:szCs w:val="24"/>
          <w:lang w:eastAsia="zh-CN"/>
        </w:rPr>
        <w:t>Identification</w:t>
      </w:r>
    </w:p>
    <w:p w14:paraId="79830D18" w14:textId="77777777" w:rsidR="00F40C3D" w:rsidRDefault="00F40C3D" w:rsidP="00F40C3D">
      <w:pPr>
        <w:ind w:leftChars="315" w:left="756"/>
        <w:rPr>
          <w:rFonts w:eastAsia="DengXian"/>
          <w:b/>
          <w:lang w:eastAsia="zh-CN"/>
        </w:rPr>
      </w:pPr>
      <w:r>
        <w:rPr>
          <w:rFonts w:eastAsia="DengXian" w:hint="eastAsia"/>
          <w:b/>
          <w:lang w:eastAsia="zh-CN"/>
        </w:rPr>
        <w:t xml:space="preserve"> Path:</w:t>
      </w:r>
    </w:p>
    <w:p w14:paraId="339A53B8" w14:textId="2677992A" w:rsidR="00F40C3D" w:rsidRDefault="00F40C3D" w:rsidP="00F40C3D">
      <w:pPr>
        <w:ind w:leftChars="315" w:left="756"/>
        <w:rPr>
          <w:b/>
          <w:szCs w:val="24"/>
          <w:lang w:eastAsia="zh-CN"/>
        </w:rPr>
      </w:pPr>
      <w:r>
        <w:rPr>
          <w:rFonts w:hint="eastAsia"/>
          <w:bCs/>
          <w:lang w:val="en-GB"/>
        </w:rPr>
        <w:t>/Document/</w:t>
      </w:r>
      <w:proofErr w:type="spellStart"/>
      <w:r>
        <w:rPr>
          <w:rFonts w:hint="eastAsia"/>
          <w:bCs/>
          <w:lang w:val="en-GB"/>
        </w:rPr>
        <w:t>FXTradCaptrRpt</w:t>
      </w:r>
      <w:proofErr w:type="spellEnd"/>
      <w:r>
        <w:rPr>
          <w:rFonts w:hint="eastAsia"/>
          <w:bCs/>
          <w:lang w:val="en-GB"/>
        </w:rPr>
        <w:t>/</w:t>
      </w:r>
      <w:proofErr w:type="spellStart"/>
      <w:r>
        <w:rPr>
          <w:rFonts w:hint="eastAsia"/>
          <w:bCs/>
          <w:lang w:val="en-GB"/>
        </w:rPr>
        <w:t>TradDtl</w:t>
      </w:r>
      <w:proofErr w:type="spellEnd"/>
      <w:r>
        <w:rPr>
          <w:rFonts w:hint="eastAsia"/>
          <w:bCs/>
          <w:lang w:val="en-GB"/>
        </w:rPr>
        <w:t>/</w:t>
      </w:r>
      <w:proofErr w:type="spellStart"/>
      <w:r w:rsidR="0032302D">
        <w:rPr>
          <w:bCs/>
          <w:lang w:eastAsia="zh-CN"/>
        </w:rPr>
        <w:t>C</w:t>
      </w:r>
      <w:r w:rsidR="0032302D">
        <w:rPr>
          <w:rFonts w:hint="eastAsia"/>
          <w:bCs/>
          <w:lang w:eastAsia="zh-CN"/>
        </w:rPr>
        <w:t>mbntn</w:t>
      </w:r>
      <w:r w:rsidR="0032302D">
        <w:rPr>
          <w:bCs/>
          <w:lang w:eastAsia="zh-CN"/>
        </w:rPr>
        <w:t>D</w:t>
      </w:r>
      <w:r w:rsidR="0032302D">
        <w:rPr>
          <w:rFonts w:hint="eastAsia"/>
          <w:bCs/>
          <w:lang w:eastAsia="zh-CN"/>
        </w:rPr>
        <w:t>eal</w:t>
      </w:r>
      <w:r w:rsidR="0032302D">
        <w:rPr>
          <w:bCs/>
          <w:lang w:eastAsia="zh-CN"/>
        </w:rPr>
        <w:t>T</w:t>
      </w:r>
      <w:r w:rsidR="0032302D">
        <w:rPr>
          <w:rFonts w:hint="eastAsia"/>
          <w:bCs/>
          <w:lang w:eastAsia="zh-CN"/>
        </w:rPr>
        <w:t>ckt</w:t>
      </w:r>
      <w:r w:rsidR="0032302D">
        <w:rPr>
          <w:bCs/>
          <w:lang w:eastAsia="zh-CN"/>
        </w:rPr>
        <w:t>I</w:t>
      </w:r>
      <w:r w:rsidR="0032302D">
        <w:rPr>
          <w:rFonts w:hint="eastAsia"/>
          <w:bCs/>
          <w:lang w:eastAsia="zh-CN"/>
        </w:rPr>
        <w:t>d</w:t>
      </w:r>
      <w:proofErr w:type="spellEnd"/>
    </w:p>
    <w:p w14:paraId="428A9961" w14:textId="77777777" w:rsidR="00F40C3D" w:rsidRDefault="00F40C3D" w:rsidP="00F40C3D">
      <w:pPr>
        <w:ind w:firstLineChars="300" w:firstLine="723"/>
        <w:rPr>
          <w:lang w:eastAsia="zh-CN"/>
        </w:rPr>
      </w:pPr>
      <w:r>
        <w:rPr>
          <w:b/>
          <w:lang w:val="en-GB" w:eastAsia="zh-CN"/>
        </w:rPr>
        <w:t>Datatype:</w:t>
      </w:r>
    </w:p>
    <w:p w14:paraId="5A2AE86B" w14:textId="553BA724" w:rsidR="00F40C3D" w:rsidRDefault="006D7A66" w:rsidP="00F40C3D">
      <w:pPr>
        <w:ind w:leftChars="309" w:left="742"/>
        <w:rPr>
          <w:lang w:eastAsia="zh-CN"/>
        </w:rPr>
      </w:pPr>
      <w:r>
        <w:rPr>
          <w:rFonts w:hint="eastAsia"/>
          <w:lang w:eastAsia="zh-CN"/>
        </w:rPr>
        <w:t>Max3</w:t>
      </w:r>
      <w:r>
        <w:rPr>
          <w:lang w:eastAsia="zh-CN"/>
        </w:rPr>
        <w:t>5</w:t>
      </w:r>
      <w:r>
        <w:rPr>
          <w:rFonts w:hint="eastAsia"/>
          <w:lang w:eastAsia="zh-CN"/>
        </w:rPr>
        <w:t>Text</w:t>
      </w:r>
    </w:p>
    <w:p w14:paraId="3B2323F8" w14:textId="77777777" w:rsidR="00F40C3D" w:rsidRDefault="00F40C3D" w:rsidP="00F40C3D">
      <w:pPr>
        <w:ind w:leftChars="315" w:left="756"/>
        <w:rPr>
          <w:b/>
          <w:lang w:eastAsia="zh-CN"/>
        </w:rPr>
      </w:pPr>
      <w:r>
        <w:rPr>
          <w:rFonts w:hint="eastAsia"/>
          <w:b/>
          <w:lang w:eastAsia="zh-CN"/>
        </w:rPr>
        <w:t>Multiplicity:</w:t>
      </w:r>
    </w:p>
    <w:p w14:paraId="4E27A56E" w14:textId="77777777" w:rsidR="00F40C3D" w:rsidRDefault="00F40C3D" w:rsidP="00F40C3D">
      <w:pPr>
        <w:ind w:leftChars="315" w:left="756"/>
        <w:rPr>
          <w:lang w:eastAsia="zh-CN"/>
        </w:rPr>
      </w:pPr>
      <w:r>
        <w:rPr>
          <w:rFonts w:hint="eastAsia"/>
          <w:lang w:eastAsia="zh-CN"/>
        </w:rPr>
        <w:t>[</w:t>
      </w:r>
      <w:proofErr w:type="gramStart"/>
      <w:r>
        <w:rPr>
          <w:rFonts w:hint="eastAsia"/>
          <w:lang w:eastAsia="zh-CN"/>
        </w:rPr>
        <w:t>0..</w:t>
      </w:r>
      <w:proofErr w:type="gramEnd"/>
      <w:r>
        <w:rPr>
          <w:rFonts w:hint="eastAsia"/>
          <w:lang w:eastAsia="zh-CN"/>
        </w:rPr>
        <w:t>1]</w:t>
      </w:r>
    </w:p>
    <w:p w14:paraId="6202399C" w14:textId="77777777" w:rsidR="00F40C3D" w:rsidRDefault="00F40C3D" w:rsidP="00F40C3D">
      <w:pPr>
        <w:ind w:leftChars="309" w:left="742"/>
        <w:rPr>
          <w:b/>
          <w:lang w:val="en-GB" w:eastAsia="zh-CN"/>
        </w:rPr>
      </w:pPr>
      <w:r>
        <w:rPr>
          <w:b/>
          <w:lang w:val="en-GB" w:eastAsia="zh-CN"/>
        </w:rPr>
        <w:lastRenderedPageBreak/>
        <w:t xml:space="preserve">Proposed definition: </w:t>
      </w:r>
    </w:p>
    <w:p w14:paraId="7B6DB012" w14:textId="75EB22C9" w:rsidR="00090B03" w:rsidRPr="00EB1D49" w:rsidRDefault="000E125C" w:rsidP="009F5400">
      <w:pPr>
        <w:ind w:leftChars="315" w:left="756"/>
        <w:rPr>
          <w:lang w:val="en-GB" w:eastAsia="zh-CN"/>
        </w:rPr>
      </w:pPr>
      <w:r w:rsidRPr="00EB1D49">
        <w:rPr>
          <w:lang w:val="en-GB" w:eastAsia="zh-CN"/>
        </w:rPr>
        <w:t xml:space="preserve">Represents the option combination transaction ticket number. (There are two options for option exercise --full exercise and differential exercise. Only when the option is fully exercised on the exercise date will result in a spot trade -an alternative spot trade product - that is linked to the original option. Therefore, it is necessary to generate a ticket number to associate </w:t>
      </w:r>
      <w:r w:rsidR="000F378C">
        <w:rPr>
          <w:lang w:val="en-GB" w:eastAsia="zh-CN"/>
        </w:rPr>
        <w:t xml:space="preserve">with the </w:t>
      </w:r>
      <w:r w:rsidRPr="00EB1D49">
        <w:rPr>
          <w:lang w:val="en-GB" w:eastAsia="zh-CN"/>
        </w:rPr>
        <w:t>sub-option</w:t>
      </w:r>
      <w:r w:rsidRPr="00EB1D49">
        <w:rPr>
          <w:rFonts w:hint="eastAsia"/>
          <w:lang w:val="en-GB" w:eastAsia="zh-CN"/>
        </w:rPr>
        <w:t>.</w:t>
      </w:r>
      <w:r w:rsidRPr="00EB1D49">
        <w:rPr>
          <w:lang w:val="en-GB" w:eastAsia="zh-CN"/>
        </w:rPr>
        <w:t>)</w:t>
      </w:r>
    </w:p>
    <w:p w14:paraId="3A08A1EB" w14:textId="77777777" w:rsidR="00F40C3D" w:rsidRDefault="00F40C3D" w:rsidP="00F40C3D">
      <w:pPr>
        <w:numPr>
          <w:ilvl w:val="0"/>
          <w:numId w:val="14"/>
        </w:numPr>
        <w:rPr>
          <w:b/>
          <w:szCs w:val="24"/>
          <w:lang w:val="en-GB"/>
        </w:rPr>
      </w:pPr>
      <w:proofErr w:type="spellStart"/>
      <w:r>
        <w:rPr>
          <w:rFonts w:hint="eastAsia"/>
          <w:b/>
          <w:szCs w:val="24"/>
          <w:lang w:val="en-GB"/>
        </w:rPr>
        <w:t>DealTicket</w:t>
      </w:r>
      <w:proofErr w:type="spellEnd"/>
      <w:r>
        <w:rPr>
          <w:rFonts w:hint="eastAsia"/>
          <w:b/>
          <w:szCs w:val="24"/>
          <w:lang w:eastAsia="zh-CN"/>
        </w:rPr>
        <w:t>Identification</w:t>
      </w:r>
    </w:p>
    <w:p w14:paraId="7838861D" w14:textId="77777777" w:rsidR="00F40C3D" w:rsidRDefault="00F40C3D" w:rsidP="00933DBB">
      <w:pPr>
        <w:tabs>
          <w:tab w:val="left" w:pos="6850"/>
        </w:tabs>
        <w:ind w:leftChars="315" w:left="756"/>
        <w:rPr>
          <w:rFonts w:eastAsia="DengXian"/>
          <w:b/>
          <w:lang w:eastAsia="zh-CN"/>
        </w:rPr>
      </w:pPr>
      <w:r>
        <w:rPr>
          <w:rFonts w:eastAsia="DengXian" w:hint="eastAsia"/>
          <w:b/>
          <w:lang w:eastAsia="zh-CN"/>
        </w:rPr>
        <w:t xml:space="preserve"> Path:</w:t>
      </w:r>
      <w:r w:rsidR="00933DBB">
        <w:rPr>
          <w:rFonts w:eastAsia="DengXian"/>
          <w:b/>
          <w:lang w:eastAsia="zh-CN"/>
        </w:rPr>
        <w:tab/>
      </w:r>
    </w:p>
    <w:p w14:paraId="2B7E0D42" w14:textId="77777777" w:rsidR="00F40C3D" w:rsidRDefault="00F40C3D" w:rsidP="00F40C3D">
      <w:pPr>
        <w:ind w:leftChars="315" w:left="756"/>
        <w:rPr>
          <w:b/>
          <w:sz w:val="21"/>
          <w:szCs w:val="21"/>
        </w:rPr>
      </w:pPr>
      <w:r>
        <w:rPr>
          <w:rFonts w:hint="eastAsia"/>
          <w:bCs/>
          <w:lang w:val="en-GB"/>
        </w:rPr>
        <w:t>/Document/</w:t>
      </w:r>
      <w:proofErr w:type="spellStart"/>
      <w:r>
        <w:rPr>
          <w:rFonts w:hint="eastAsia"/>
          <w:bCs/>
          <w:lang w:val="en-GB"/>
        </w:rPr>
        <w:t>FXTradCaptrRpt</w:t>
      </w:r>
      <w:proofErr w:type="spellEnd"/>
      <w:r>
        <w:rPr>
          <w:rFonts w:hint="eastAsia"/>
          <w:bCs/>
          <w:lang w:val="en-GB"/>
        </w:rPr>
        <w:t>/</w:t>
      </w:r>
      <w:proofErr w:type="spellStart"/>
      <w:r>
        <w:rPr>
          <w:rFonts w:hint="eastAsia"/>
          <w:bCs/>
          <w:lang w:val="en-GB"/>
        </w:rPr>
        <w:t>TradDtl</w:t>
      </w:r>
      <w:proofErr w:type="spellEnd"/>
      <w:r>
        <w:rPr>
          <w:rFonts w:hint="eastAsia"/>
          <w:bCs/>
          <w:lang w:val="en-GB"/>
        </w:rPr>
        <w:t>/</w:t>
      </w:r>
      <w:proofErr w:type="spellStart"/>
      <w:r>
        <w:rPr>
          <w:rFonts w:hint="eastAsia"/>
          <w:bCs/>
          <w:lang w:eastAsia="zh-CN"/>
        </w:rPr>
        <w:t>D</w:t>
      </w:r>
      <w:r w:rsidR="00DF1BCD">
        <w:rPr>
          <w:rFonts w:hint="eastAsia"/>
          <w:bCs/>
          <w:lang w:eastAsia="zh-CN"/>
        </w:rPr>
        <w:t>ea</w:t>
      </w:r>
      <w:r>
        <w:rPr>
          <w:rFonts w:hint="eastAsia"/>
          <w:bCs/>
          <w:lang w:eastAsia="zh-CN"/>
        </w:rPr>
        <w:t>lTcktId</w:t>
      </w:r>
      <w:proofErr w:type="spellEnd"/>
    </w:p>
    <w:p w14:paraId="1DCF673C" w14:textId="77777777" w:rsidR="00F40C3D" w:rsidRDefault="00F40C3D" w:rsidP="00F40C3D">
      <w:pPr>
        <w:ind w:leftChars="309" w:left="742"/>
        <w:rPr>
          <w:lang w:val="en-GB" w:eastAsia="zh-CN"/>
        </w:rPr>
      </w:pPr>
      <w:r>
        <w:rPr>
          <w:b/>
          <w:lang w:val="en-GB" w:eastAsia="zh-CN"/>
        </w:rPr>
        <w:t>Datatype:</w:t>
      </w:r>
      <w:r>
        <w:rPr>
          <w:lang w:val="en-GB" w:eastAsia="zh-CN"/>
        </w:rPr>
        <w:t xml:space="preserve"> </w:t>
      </w:r>
    </w:p>
    <w:p w14:paraId="38B81C80" w14:textId="58A273C0" w:rsidR="00F40C3D" w:rsidRDefault="008B1041" w:rsidP="00F40C3D">
      <w:pPr>
        <w:ind w:leftChars="309" w:left="742"/>
        <w:rPr>
          <w:lang w:eastAsia="zh-CN"/>
        </w:rPr>
      </w:pPr>
      <w:r>
        <w:rPr>
          <w:rFonts w:hint="eastAsia"/>
          <w:lang w:eastAsia="zh-CN"/>
        </w:rPr>
        <w:t>Max3</w:t>
      </w:r>
      <w:r>
        <w:rPr>
          <w:lang w:eastAsia="zh-CN"/>
        </w:rPr>
        <w:t>5</w:t>
      </w:r>
      <w:r>
        <w:rPr>
          <w:rFonts w:hint="eastAsia"/>
          <w:lang w:eastAsia="zh-CN"/>
        </w:rPr>
        <w:t>Text</w:t>
      </w:r>
    </w:p>
    <w:p w14:paraId="0A2A1AB8" w14:textId="77777777" w:rsidR="00F40C3D" w:rsidRDefault="00F40C3D" w:rsidP="00F40C3D">
      <w:pPr>
        <w:ind w:leftChars="315" w:left="756"/>
        <w:rPr>
          <w:b/>
          <w:lang w:eastAsia="zh-CN"/>
        </w:rPr>
      </w:pPr>
      <w:r>
        <w:rPr>
          <w:rFonts w:hint="eastAsia"/>
          <w:b/>
          <w:lang w:eastAsia="zh-CN"/>
        </w:rPr>
        <w:t>Multiplicity:</w:t>
      </w:r>
    </w:p>
    <w:p w14:paraId="0C4FAB83" w14:textId="77777777" w:rsidR="00F40C3D" w:rsidRDefault="00F40C3D" w:rsidP="00F40C3D">
      <w:pPr>
        <w:ind w:leftChars="315" w:left="756"/>
        <w:rPr>
          <w:lang w:val="en-GB" w:eastAsia="zh-CN"/>
        </w:rPr>
      </w:pPr>
      <w:r>
        <w:rPr>
          <w:rFonts w:hint="eastAsia"/>
          <w:lang w:eastAsia="zh-CN"/>
        </w:rPr>
        <w:t>[</w:t>
      </w:r>
      <w:proofErr w:type="gramStart"/>
      <w:r>
        <w:rPr>
          <w:rFonts w:hint="eastAsia"/>
          <w:lang w:eastAsia="zh-CN"/>
        </w:rPr>
        <w:t>0..</w:t>
      </w:r>
      <w:proofErr w:type="gramEnd"/>
      <w:r>
        <w:rPr>
          <w:rFonts w:hint="eastAsia"/>
          <w:lang w:eastAsia="zh-CN"/>
        </w:rPr>
        <w:t>1]</w:t>
      </w:r>
    </w:p>
    <w:p w14:paraId="67736993" w14:textId="77777777" w:rsidR="00F40C3D" w:rsidRDefault="00F40C3D" w:rsidP="00F40C3D">
      <w:pPr>
        <w:ind w:leftChars="309" w:left="742"/>
        <w:rPr>
          <w:b/>
          <w:lang w:val="en-GB" w:eastAsia="zh-CN"/>
        </w:rPr>
      </w:pPr>
      <w:r>
        <w:rPr>
          <w:b/>
          <w:lang w:val="en-GB" w:eastAsia="zh-CN"/>
        </w:rPr>
        <w:t xml:space="preserve">Proposed definition: </w:t>
      </w:r>
    </w:p>
    <w:p w14:paraId="51A613F4" w14:textId="77777777" w:rsidR="003E7411" w:rsidRDefault="00022FA5" w:rsidP="00EB1D49">
      <w:pPr>
        <w:ind w:left="720"/>
        <w:rPr>
          <w:lang w:val="en-GB" w:eastAsia="zh-CN"/>
        </w:rPr>
      </w:pPr>
      <w:r w:rsidRPr="00EB1D49">
        <w:rPr>
          <w:lang w:val="en-GB" w:eastAsia="zh-CN"/>
        </w:rPr>
        <w:t>Represents the transaction ticket number. When a P</w:t>
      </w:r>
      <w:r w:rsidR="005944EC">
        <w:rPr>
          <w:lang w:val="en-GB" w:eastAsia="zh-CN"/>
        </w:rPr>
        <w:t xml:space="preserve">rime </w:t>
      </w:r>
      <w:r w:rsidRPr="00EB1D49">
        <w:rPr>
          <w:lang w:val="en-GB" w:eastAsia="zh-CN"/>
        </w:rPr>
        <w:t>B</w:t>
      </w:r>
      <w:r w:rsidR="005944EC">
        <w:rPr>
          <w:lang w:val="en-GB" w:eastAsia="zh-CN"/>
        </w:rPr>
        <w:t>roker</w:t>
      </w:r>
      <w:r w:rsidRPr="00EB1D49">
        <w:rPr>
          <w:lang w:val="en-GB" w:eastAsia="zh-CN"/>
        </w:rPr>
        <w:t xml:space="preserve"> transaction is performed, it needs to be split into two sub-transactions, and this </w:t>
      </w:r>
      <w:r w:rsidR="005944EC">
        <w:rPr>
          <w:lang w:val="en-GB" w:eastAsia="zh-CN"/>
        </w:rPr>
        <w:t xml:space="preserve">ticker </w:t>
      </w:r>
      <w:r w:rsidRPr="00EB1D49">
        <w:rPr>
          <w:lang w:val="en-GB" w:eastAsia="zh-CN"/>
        </w:rPr>
        <w:t>number is used to record the association of each sub-transaction with the original P</w:t>
      </w:r>
      <w:r w:rsidR="005944EC">
        <w:rPr>
          <w:lang w:val="en-GB" w:eastAsia="zh-CN"/>
        </w:rPr>
        <w:t xml:space="preserve">rime </w:t>
      </w:r>
      <w:r w:rsidRPr="00EB1D49">
        <w:rPr>
          <w:lang w:val="en-GB" w:eastAsia="zh-CN"/>
        </w:rPr>
        <w:t>B</w:t>
      </w:r>
      <w:r w:rsidR="005944EC">
        <w:rPr>
          <w:lang w:val="en-GB" w:eastAsia="zh-CN"/>
        </w:rPr>
        <w:t>roker</w:t>
      </w:r>
      <w:r w:rsidRPr="00EB1D49">
        <w:rPr>
          <w:lang w:val="en-GB" w:eastAsia="zh-CN"/>
        </w:rPr>
        <w:t xml:space="preserve"> transaction. </w:t>
      </w:r>
    </w:p>
    <w:p w14:paraId="6B585287" w14:textId="77777777" w:rsidR="00933DBB" w:rsidRDefault="00933DBB" w:rsidP="00EB1D49">
      <w:pPr>
        <w:ind w:left="720"/>
        <w:rPr>
          <w:lang w:val="en-GB" w:eastAsia="zh-CN"/>
        </w:rPr>
      </w:pPr>
    </w:p>
    <w:p w14:paraId="3662EB8C" w14:textId="5E656F82" w:rsidR="00933DBB" w:rsidRPr="00EB1D49" w:rsidRDefault="005167E5" w:rsidP="00EB1D49">
      <w:pPr>
        <w:ind w:left="720"/>
        <w:rPr>
          <w:bCs/>
          <w:lang w:eastAsia="zh-CN"/>
        </w:rPr>
      </w:pPr>
      <w:r>
        <w:rPr>
          <w:noProof/>
          <w:lang w:eastAsia="zh-CN"/>
        </w:rPr>
        <w:drawing>
          <wp:inline distT="0" distB="0" distL="0" distR="0" wp14:anchorId="3DE507A2" wp14:editId="71978F68">
            <wp:extent cx="4178300" cy="1866900"/>
            <wp:effectExtent l="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8300" cy="1866900"/>
                    </a:xfrm>
                    <a:prstGeom prst="rect">
                      <a:avLst/>
                    </a:prstGeom>
                    <a:noFill/>
                    <a:ln>
                      <a:noFill/>
                    </a:ln>
                  </pic:spPr>
                </pic:pic>
              </a:graphicData>
            </a:graphic>
          </wp:inline>
        </w:drawing>
      </w:r>
      <w:r>
        <w:rPr>
          <w:noProof/>
          <w:lang w:eastAsia="zh-CN"/>
        </w:rPr>
        <w:drawing>
          <wp:inline distT="0" distB="0" distL="0" distR="0" wp14:anchorId="1662A1A7" wp14:editId="7473A943">
            <wp:extent cx="793750" cy="266700"/>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3750" cy="266700"/>
                    </a:xfrm>
                    <a:prstGeom prst="rect">
                      <a:avLst/>
                    </a:prstGeom>
                    <a:noFill/>
                    <a:ln>
                      <a:noFill/>
                    </a:ln>
                  </pic:spPr>
                </pic:pic>
              </a:graphicData>
            </a:graphic>
          </wp:inline>
        </w:drawing>
      </w:r>
    </w:p>
    <w:p w14:paraId="0BF31FEC" w14:textId="77777777" w:rsidR="00F40C3D" w:rsidRDefault="00F40C3D" w:rsidP="00F40C3D">
      <w:pPr>
        <w:numPr>
          <w:ilvl w:val="0"/>
          <w:numId w:val="14"/>
        </w:numPr>
        <w:rPr>
          <w:b/>
          <w:szCs w:val="24"/>
          <w:lang w:val="en-GB"/>
        </w:rPr>
      </w:pPr>
      <w:proofErr w:type="spellStart"/>
      <w:r>
        <w:rPr>
          <w:rFonts w:hint="eastAsia"/>
          <w:b/>
          <w:szCs w:val="24"/>
          <w:lang w:val="en-GB"/>
        </w:rPr>
        <w:t>ContraCurrency</w:t>
      </w:r>
      <w:proofErr w:type="spellEnd"/>
    </w:p>
    <w:p w14:paraId="091C4DD8" w14:textId="77777777" w:rsidR="00F40C3D" w:rsidRDefault="00F40C3D" w:rsidP="00F40C3D">
      <w:pPr>
        <w:ind w:leftChars="315" w:left="756"/>
        <w:rPr>
          <w:rFonts w:eastAsia="DengXian"/>
          <w:b/>
          <w:lang w:eastAsia="zh-CN"/>
        </w:rPr>
      </w:pPr>
      <w:r>
        <w:rPr>
          <w:rFonts w:eastAsia="DengXian" w:hint="eastAsia"/>
          <w:b/>
          <w:lang w:eastAsia="zh-CN"/>
        </w:rPr>
        <w:t xml:space="preserve"> Path:</w:t>
      </w:r>
    </w:p>
    <w:p w14:paraId="1DE31849" w14:textId="77777777" w:rsidR="00F40C3D" w:rsidRDefault="00F40C3D" w:rsidP="00F40C3D">
      <w:pPr>
        <w:ind w:leftChars="315" w:left="756"/>
        <w:rPr>
          <w:b/>
          <w:szCs w:val="24"/>
          <w:lang w:val="en-GB"/>
        </w:rPr>
      </w:pPr>
      <w:r>
        <w:rPr>
          <w:rFonts w:hint="eastAsia"/>
          <w:bCs/>
          <w:lang w:val="en-GB"/>
        </w:rPr>
        <w:t>/Document/</w:t>
      </w:r>
      <w:proofErr w:type="spellStart"/>
      <w:r>
        <w:rPr>
          <w:rFonts w:hint="eastAsia"/>
          <w:bCs/>
          <w:lang w:val="en-GB"/>
        </w:rPr>
        <w:t>FXTradCaptrRpt</w:t>
      </w:r>
      <w:proofErr w:type="spellEnd"/>
      <w:r>
        <w:rPr>
          <w:rFonts w:hint="eastAsia"/>
          <w:bCs/>
          <w:lang w:val="en-GB"/>
        </w:rPr>
        <w:t>/</w:t>
      </w:r>
      <w:proofErr w:type="spellStart"/>
      <w:r>
        <w:rPr>
          <w:rFonts w:hint="eastAsia"/>
          <w:bCs/>
          <w:lang w:val="en-GB"/>
        </w:rPr>
        <w:t>TradDtl</w:t>
      </w:r>
      <w:proofErr w:type="spellEnd"/>
      <w:r>
        <w:rPr>
          <w:rFonts w:hint="eastAsia"/>
          <w:bCs/>
          <w:lang w:val="en-GB"/>
        </w:rPr>
        <w:t>/</w:t>
      </w:r>
      <w:proofErr w:type="spellStart"/>
      <w:r>
        <w:rPr>
          <w:rFonts w:hint="eastAsia"/>
          <w:bCs/>
          <w:lang w:eastAsia="zh-CN"/>
        </w:rPr>
        <w:t>Contr</w:t>
      </w:r>
      <w:r w:rsidR="00DF1BCD">
        <w:rPr>
          <w:rFonts w:hint="eastAsia"/>
          <w:bCs/>
          <w:lang w:eastAsia="zh-CN"/>
        </w:rPr>
        <w:t>a</w:t>
      </w:r>
      <w:r>
        <w:rPr>
          <w:rFonts w:hint="eastAsia"/>
          <w:bCs/>
          <w:lang w:eastAsia="zh-CN"/>
        </w:rPr>
        <w:t>Ccy</w:t>
      </w:r>
      <w:proofErr w:type="spellEnd"/>
    </w:p>
    <w:p w14:paraId="2C276091" w14:textId="77777777" w:rsidR="00F40C3D" w:rsidRDefault="00F40C3D" w:rsidP="00F40C3D">
      <w:pPr>
        <w:ind w:leftChars="309" w:left="742"/>
        <w:rPr>
          <w:lang w:val="en-GB" w:eastAsia="zh-CN"/>
        </w:rPr>
      </w:pPr>
      <w:r>
        <w:rPr>
          <w:b/>
          <w:lang w:val="en-GB" w:eastAsia="zh-CN"/>
        </w:rPr>
        <w:t>Datatype:</w:t>
      </w:r>
      <w:r>
        <w:rPr>
          <w:lang w:val="en-GB" w:eastAsia="zh-CN"/>
        </w:rPr>
        <w:t xml:space="preserve"> </w:t>
      </w:r>
    </w:p>
    <w:p w14:paraId="7DB06F6B" w14:textId="6B3F7AF8" w:rsidR="00F40C3D" w:rsidRDefault="003B2EA4" w:rsidP="00F40C3D">
      <w:pPr>
        <w:ind w:leftChars="309" w:left="742"/>
        <w:rPr>
          <w:bCs/>
          <w:lang w:eastAsia="zh-CN"/>
        </w:rPr>
      </w:pPr>
      <w:proofErr w:type="spellStart"/>
      <w:r>
        <w:rPr>
          <w:bCs/>
          <w:lang w:eastAsia="zh-CN"/>
        </w:rPr>
        <w:t>A</w:t>
      </w:r>
      <w:r>
        <w:rPr>
          <w:rFonts w:hint="eastAsia"/>
          <w:bCs/>
          <w:lang w:eastAsia="zh-CN"/>
        </w:rPr>
        <w:t>ctive</w:t>
      </w:r>
      <w:r w:rsidR="00ED2CD8">
        <w:rPr>
          <w:bCs/>
          <w:lang w:eastAsia="zh-CN"/>
        </w:rPr>
        <w:t>C</w:t>
      </w:r>
      <w:r w:rsidR="00ED2CD8">
        <w:rPr>
          <w:rFonts w:hint="eastAsia"/>
          <w:bCs/>
          <w:lang w:eastAsia="zh-CN"/>
        </w:rPr>
        <w:t>urrency</w:t>
      </w:r>
      <w:r w:rsidR="00ED2CD8">
        <w:rPr>
          <w:bCs/>
          <w:lang w:eastAsia="zh-CN"/>
        </w:rPr>
        <w:t>C</w:t>
      </w:r>
      <w:r w:rsidR="00ED2CD8">
        <w:rPr>
          <w:rFonts w:hint="eastAsia"/>
          <w:bCs/>
          <w:lang w:eastAsia="zh-CN"/>
        </w:rPr>
        <w:t>ode</w:t>
      </w:r>
      <w:proofErr w:type="spellEnd"/>
    </w:p>
    <w:p w14:paraId="74AF466B" w14:textId="77777777" w:rsidR="00F40C3D" w:rsidRDefault="00F40C3D" w:rsidP="00F40C3D">
      <w:pPr>
        <w:ind w:leftChars="315" w:left="756"/>
        <w:rPr>
          <w:b/>
          <w:lang w:eastAsia="zh-CN"/>
        </w:rPr>
      </w:pPr>
      <w:r>
        <w:rPr>
          <w:rFonts w:hint="eastAsia"/>
          <w:b/>
          <w:lang w:eastAsia="zh-CN"/>
        </w:rPr>
        <w:t>Multiplicity:</w:t>
      </w:r>
    </w:p>
    <w:p w14:paraId="032D5C1A" w14:textId="77777777" w:rsidR="00F40C3D" w:rsidRDefault="00F40C3D" w:rsidP="00F40C3D">
      <w:pPr>
        <w:ind w:leftChars="315" w:left="756"/>
        <w:rPr>
          <w:bCs/>
          <w:lang w:val="en-GB" w:eastAsia="zh-CN"/>
        </w:rPr>
      </w:pPr>
      <w:r>
        <w:rPr>
          <w:rFonts w:hint="eastAsia"/>
          <w:lang w:eastAsia="zh-CN"/>
        </w:rPr>
        <w:t>[</w:t>
      </w:r>
      <w:proofErr w:type="gramStart"/>
      <w:r>
        <w:rPr>
          <w:rFonts w:hint="eastAsia"/>
          <w:lang w:eastAsia="zh-CN"/>
        </w:rPr>
        <w:t>0..</w:t>
      </w:r>
      <w:proofErr w:type="gramEnd"/>
      <w:r>
        <w:rPr>
          <w:rFonts w:hint="eastAsia"/>
          <w:lang w:eastAsia="zh-CN"/>
        </w:rPr>
        <w:t>1]</w:t>
      </w:r>
    </w:p>
    <w:p w14:paraId="7E331434" w14:textId="77777777" w:rsidR="00F40C3D" w:rsidRDefault="00F40C3D" w:rsidP="00F40C3D">
      <w:pPr>
        <w:ind w:leftChars="309" w:left="742"/>
        <w:rPr>
          <w:b/>
          <w:lang w:val="en-GB" w:eastAsia="zh-CN"/>
        </w:rPr>
      </w:pPr>
      <w:r>
        <w:rPr>
          <w:b/>
          <w:lang w:val="en-GB" w:eastAsia="zh-CN"/>
        </w:rPr>
        <w:t xml:space="preserve">Proposed definition: </w:t>
      </w:r>
    </w:p>
    <w:p w14:paraId="089B0908" w14:textId="298D0AA6" w:rsidR="00DE1587" w:rsidRDefault="00F40C3D" w:rsidP="00F40C3D">
      <w:pPr>
        <w:ind w:leftChars="309" w:left="742"/>
        <w:rPr>
          <w:bCs/>
          <w:lang w:val="en-GB" w:eastAsia="zh-CN"/>
        </w:rPr>
      </w:pPr>
      <w:proofErr w:type="gramStart"/>
      <w:r>
        <w:rPr>
          <w:rFonts w:hint="eastAsia"/>
          <w:bCs/>
          <w:lang w:val="en-GB" w:eastAsia="zh-CN"/>
        </w:rPr>
        <w:t xml:space="preserve">Represents </w:t>
      </w:r>
      <w:r w:rsidR="00DE1587" w:rsidRPr="00DE1587">
        <w:rPr>
          <w:bCs/>
          <w:lang w:val="en-GB" w:eastAsia="zh-CN"/>
        </w:rPr>
        <w:t xml:space="preserve"> </w:t>
      </w:r>
      <w:r w:rsidR="003B2EA4">
        <w:rPr>
          <w:rFonts w:hint="eastAsia"/>
          <w:lang w:eastAsia="zh-CN"/>
        </w:rPr>
        <w:t>t</w:t>
      </w:r>
      <w:r w:rsidR="003B2EA4">
        <w:rPr>
          <w:lang w:eastAsia="zh-CN"/>
        </w:rPr>
        <w:t>he</w:t>
      </w:r>
      <w:proofErr w:type="gramEnd"/>
      <w:r w:rsidR="003B2EA4">
        <w:rPr>
          <w:lang w:eastAsia="zh-CN"/>
        </w:rPr>
        <w:t xml:space="preserve"> currency corresponding to the Dealt Currency in a currency pair.</w:t>
      </w:r>
    </w:p>
    <w:p w14:paraId="3EB61EF2" w14:textId="4759B600" w:rsidR="00EB1D49" w:rsidRDefault="00EB1D49" w:rsidP="00F40C3D">
      <w:pPr>
        <w:ind w:leftChars="309" w:left="742"/>
        <w:rPr>
          <w:bCs/>
          <w:lang w:eastAsia="zh-CN"/>
        </w:rPr>
      </w:pPr>
    </w:p>
    <w:p w14:paraId="1720ED93" w14:textId="793F0CC7" w:rsidR="00F40C3D" w:rsidRDefault="003B2EA4" w:rsidP="00F40C3D">
      <w:pPr>
        <w:ind w:leftChars="315" w:left="756"/>
        <w:rPr>
          <w:bCs/>
          <w:lang w:eastAsia="zh-CN"/>
        </w:rPr>
      </w:pPr>
      <w:r>
        <w:rPr>
          <w:b/>
          <w:lang w:eastAsia="zh-CN"/>
        </w:rPr>
        <w:t xml:space="preserve">Base Currency </w:t>
      </w:r>
      <w:proofErr w:type="gramStart"/>
      <w:r>
        <w:rPr>
          <w:b/>
          <w:lang w:eastAsia="zh-CN"/>
        </w:rPr>
        <w:t>Or</w:t>
      </w:r>
      <w:proofErr w:type="gramEnd"/>
      <w:r>
        <w:rPr>
          <w:b/>
          <w:lang w:eastAsia="zh-CN"/>
        </w:rPr>
        <w:t xml:space="preserve"> </w:t>
      </w:r>
      <w:proofErr w:type="spellStart"/>
      <w:r>
        <w:rPr>
          <w:b/>
          <w:lang w:eastAsia="zh-CN"/>
        </w:rPr>
        <w:t>Amount</w:t>
      </w:r>
      <w:r w:rsidR="00F40C3D">
        <w:rPr>
          <w:rFonts w:eastAsia="DengXian" w:hint="eastAsia"/>
          <w:b/>
          <w:lang w:eastAsia="zh-CN"/>
        </w:rPr>
        <w:t>Path</w:t>
      </w:r>
      <w:proofErr w:type="spellEnd"/>
      <w:r w:rsidR="00F40C3D">
        <w:rPr>
          <w:rFonts w:eastAsia="DengXian" w:hint="eastAsia"/>
          <w:b/>
          <w:lang w:eastAsia="zh-CN"/>
        </w:rPr>
        <w:t>:</w:t>
      </w:r>
    </w:p>
    <w:p w14:paraId="6546D513" w14:textId="02DA1819" w:rsidR="00F40C3D" w:rsidRDefault="00F40C3D" w:rsidP="00F40C3D">
      <w:pPr>
        <w:ind w:leftChars="315" w:left="756"/>
        <w:rPr>
          <w:b/>
          <w:lang w:eastAsia="zh-CN"/>
        </w:rPr>
      </w:pPr>
      <w:r>
        <w:rPr>
          <w:rFonts w:hint="eastAsia"/>
          <w:bCs/>
          <w:lang w:val="en-GB"/>
        </w:rPr>
        <w:t>/Document/</w:t>
      </w:r>
      <w:proofErr w:type="spellStart"/>
      <w:r>
        <w:rPr>
          <w:rFonts w:hint="eastAsia"/>
          <w:bCs/>
          <w:lang w:val="en-GB"/>
        </w:rPr>
        <w:t>FXTradCaptrRpt</w:t>
      </w:r>
      <w:proofErr w:type="spellEnd"/>
      <w:r>
        <w:rPr>
          <w:rFonts w:hint="eastAsia"/>
          <w:bCs/>
          <w:lang w:val="en-GB"/>
        </w:rPr>
        <w:t>/</w:t>
      </w:r>
      <w:proofErr w:type="spellStart"/>
      <w:r>
        <w:rPr>
          <w:rFonts w:hint="eastAsia"/>
          <w:bCs/>
          <w:lang w:val="en-GB"/>
        </w:rPr>
        <w:t>TradDtl</w:t>
      </w:r>
      <w:proofErr w:type="spellEnd"/>
      <w:r>
        <w:rPr>
          <w:rFonts w:hint="eastAsia"/>
          <w:bCs/>
          <w:lang w:val="en-GB"/>
        </w:rPr>
        <w:t>/</w:t>
      </w:r>
      <w:proofErr w:type="spellStart"/>
      <w:r w:rsidR="003B2EA4">
        <w:rPr>
          <w:bCs/>
          <w:lang w:eastAsia="zh-CN"/>
        </w:rPr>
        <w:t>BaseCcyOrAmt</w:t>
      </w:r>
      <w:proofErr w:type="spellEnd"/>
    </w:p>
    <w:p w14:paraId="69692E57" w14:textId="77777777" w:rsidR="00F40C3D" w:rsidRDefault="00F40C3D" w:rsidP="00F40C3D">
      <w:pPr>
        <w:ind w:firstLineChars="300" w:firstLine="723"/>
        <w:rPr>
          <w:lang w:val="en-GB" w:eastAsia="zh-CN"/>
        </w:rPr>
      </w:pPr>
      <w:r>
        <w:rPr>
          <w:b/>
          <w:lang w:val="en-GB" w:eastAsia="zh-CN"/>
        </w:rPr>
        <w:t>Datatype:</w:t>
      </w:r>
      <w:r>
        <w:rPr>
          <w:lang w:val="en-GB" w:eastAsia="zh-CN"/>
        </w:rPr>
        <w:t xml:space="preserve"> </w:t>
      </w:r>
    </w:p>
    <w:p w14:paraId="094F2A3E" w14:textId="36084EC3" w:rsidR="00F40C3D" w:rsidRDefault="003B2EA4" w:rsidP="00F40C3D">
      <w:pPr>
        <w:ind w:leftChars="315" w:left="756"/>
        <w:rPr>
          <w:b/>
          <w:lang w:eastAsia="zh-CN"/>
        </w:rPr>
      </w:pPr>
      <w:r w:rsidRPr="003B2EA4">
        <w:rPr>
          <w:bCs/>
          <w:lang w:eastAsia="zh-CN"/>
        </w:rPr>
        <w:t>AmountAndCurrency2</w:t>
      </w:r>
      <w:r w:rsidR="00F40C3D">
        <w:rPr>
          <w:rFonts w:hint="eastAsia"/>
          <w:b/>
          <w:lang w:eastAsia="zh-CN"/>
        </w:rPr>
        <w:t>Multiplicity:</w:t>
      </w:r>
    </w:p>
    <w:p w14:paraId="3D14464C" w14:textId="77777777" w:rsidR="00F40C3D" w:rsidRDefault="00F40C3D" w:rsidP="00F40C3D">
      <w:pPr>
        <w:ind w:leftChars="315" w:left="756"/>
        <w:rPr>
          <w:bCs/>
          <w:lang w:val="en-GB" w:eastAsia="zh-CN"/>
        </w:rPr>
      </w:pPr>
      <w:r>
        <w:rPr>
          <w:rFonts w:hint="eastAsia"/>
          <w:lang w:eastAsia="zh-CN"/>
        </w:rPr>
        <w:t>[</w:t>
      </w:r>
      <w:proofErr w:type="gramStart"/>
      <w:r>
        <w:rPr>
          <w:rFonts w:hint="eastAsia"/>
          <w:lang w:eastAsia="zh-CN"/>
        </w:rPr>
        <w:t>0..</w:t>
      </w:r>
      <w:proofErr w:type="gramEnd"/>
      <w:r>
        <w:rPr>
          <w:rFonts w:hint="eastAsia"/>
          <w:lang w:eastAsia="zh-CN"/>
        </w:rPr>
        <w:t>1]</w:t>
      </w:r>
    </w:p>
    <w:p w14:paraId="4DD99DCD" w14:textId="77777777" w:rsidR="00F40C3D" w:rsidRDefault="00F40C3D" w:rsidP="00F40C3D">
      <w:pPr>
        <w:ind w:leftChars="309" w:left="742"/>
        <w:rPr>
          <w:b/>
          <w:lang w:val="en-GB" w:eastAsia="zh-CN"/>
        </w:rPr>
      </w:pPr>
      <w:r>
        <w:rPr>
          <w:b/>
          <w:lang w:val="en-GB" w:eastAsia="zh-CN"/>
        </w:rPr>
        <w:t xml:space="preserve">Proposed definition: </w:t>
      </w:r>
    </w:p>
    <w:p w14:paraId="3087A7FA" w14:textId="77777777" w:rsidR="00F40C3D" w:rsidRDefault="00F40C3D" w:rsidP="00F40C3D">
      <w:pPr>
        <w:ind w:leftChars="309" w:left="742"/>
        <w:rPr>
          <w:bCs/>
          <w:lang w:eastAsia="zh-CN"/>
        </w:rPr>
      </w:pPr>
      <w:r>
        <w:rPr>
          <w:rFonts w:hint="eastAsia"/>
          <w:bCs/>
          <w:lang w:val="en-GB" w:eastAsia="zh-CN"/>
        </w:rPr>
        <w:t xml:space="preserve">Represents the base currency </w:t>
      </w:r>
      <w:r w:rsidR="003B2EA4">
        <w:rPr>
          <w:bCs/>
          <w:lang w:val="en-GB" w:eastAsia="zh-CN"/>
        </w:rPr>
        <w:t xml:space="preserve">with optional </w:t>
      </w:r>
      <w:r>
        <w:rPr>
          <w:rFonts w:hint="eastAsia"/>
          <w:bCs/>
          <w:lang w:val="en-GB" w:eastAsia="zh-CN"/>
        </w:rPr>
        <w:t>amount</w:t>
      </w:r>
      <w:r>
        <w:rPr>
          <w:rFonts w:hint="eastAsia"/>
          <w:bCs/>
          <w:lang w:eastAsia="zh-CN"/>
        </w:rPr>
        <w:t>, o</w:t>
      </w:r>
      <w:proofErr w:type="spellStart"/>
      <w:r>
        <w:rPr>
          <w:rFonts w:hint="eastAsia"/>
          <w:bCs/>
          <w:lang w:val="en-GB" w:eastAsia="zh-CN"/>
        </w:rPr>
        <w:t>ne</w:t>
      </w:r>
      <w:proofErr w:type="spellEnd"/>
      <w:r>
        <w:rPr>
          <w:rFonts w:hint="eastAsia"/>
          <w:bCs/>
          <w:lang w:val="en-GB" w:eastAsia="zh-CN"/>
        </w:rPr>
        <w:t xml:space="preserve"> of the essential elements of the transaction</w:t>
      </w:r>
      <w:r>
        <w:rPr>
          <w:rFonts w:hint="eastAsia"/>
          <w:bCs/>
          <w:lang w:eastAsia="zh-CN"/>
        </w:rPr>
        <w:t>.</w:t>
      </w:r>
    </w:p>
    <w:p w14:paraId="4B237635" w14:textId="77CCDE78" w:rsidR="00F40C3D" w:rsidRDefault="006E58AB" w:rsidP="00F40C3D">
      <w:pPr>
        <w:ind w:leftChars="315" w:left="756"/>
        <w:rPr>
          <w:bCs/>
          <w:lang w:eastAsia="zh-CN"/>
        </w:rPr>
      </w:pPr>
      <w:r>
        <w:rPr>
          <w:b/>
          <w:lang w:eastAsia="zh-CN"/>
        </w:rPr>
        <w:t xml:space="preserve">Target Currency Or </w:t>
      </w:r>
      <w:proofErr w:type="spellStart"/>
      <w:r>
        <w:rPr>
          <w:b/>
          <w:lang w:eastAsia="zh-CN"/>
        </w:rPr>
        <w:t>Amount</w:t>
      </w:r>
      <w:r w:rsidR="00F40C3D">
        <w:rPr>
          <w:rFonts w:eastAsia="DengXian" w:hint="eastAsia"/>
          <w:b/>
          <w:lang w:eastAsia="zh-CN"/>
        </w:rPr>
        <w:t>Path</w:t>
      </w:r>
      <w:proofErr w:type="spellEnd"/>
      <w:r w:rsidR="00F40C3D">
        <w:rPr>
          <w:rFonts w:eastAsia="DengXian" w:hint="eastAsia"/>
          <w:b/>
          <w:lang w:eastAsia="zh-CN"/>
        </w:rPr>
        <w:t>:</w:t>
      </w:r>
    </w:p>
    <w:p w14:paraId="2A7AB66F" w14:textId="097F8ADF" w:rsidR="00F40C3D" w:rsidRDefault="00F40C3D" w:rsidP="00F40C3D">
      <w:pPr>
        <w:ind w:leftChars="315" w:left="756"/>
        <w:rPr>
          <w:b/>
        </w:rPr>
      </w:pPr>
      <w:r>
        <w:rPr>
          <w:rFonts w:hint="eastAsia"/>
          <w:bCs/>
          <w:lang w:val="en-GB"/>
        </w:rPr>
        <w:t>/Document/</w:t>
      </w:r>
      <w:proofErr w:type="spellStart"/>
      <w:r>
        <w:rPr>
          <w:rFonts w:hint="eastAsia"/>
          <w:bCs/>
          <w:lang w:val="en-GB"/>
        </w:rPr>
        <w:t>FXTradCaptrRpt</w:t>
      </w:r>
      <w:proofErr w:type="spellEnd"/>
      <w:r>
        <w:rPr>
          <w:rFonts w:hint="eastAsia"/>
          <w:bCs/>
          <w:lang w:val="en-GB"/>
        </w:rPr>
        <w:t>/</w:t>
      </w:r>
      <w:proofErr w:type="spellStart"/>
      <w:r>
        <w:rPr>
          <w:rFonts w:hint="eastAsia"/>
          <w:bCs/>
          <w:lang w:val="en-GB"/>
        </w:rPr>
        <w:t>TradDtl</w:t>
      </w:r>
      <w:proofErr w:type="spellEnd"/>
      <w:r>
        <w:rPr>
          <w:rFonts w:hint="eastAsia"/>
          <w:bCs/>
          <w:lang w:val="en-GB"/>
        </w:rPr>
        <w:t>/</w:t>
      </w:r>
      <w:proofErr w:type="spellStart"/>
      <w:r w:rsidR="006E58AB">
        <w:rPr>
          <w:bCs/>
          <w:lang w:eastAsia="zh-CN"/>
        </w:rPr>
        <w:t>TrgtCcyOrAmt</w:t>
      </w:r>
      <w:proofErr w:type="spellEnd"/>
    </w:p>
    <w:p w14:paraId="40B5785F" w14:textId="77777777" w:rsidR="00F40C3D" w:rsidRDefault="00F40C3D" w:rsidP="00F40C3D">
      <w:pPr>
        <w:ind w:firstLineChars="300" w:firstLine="723"/>
        <w:rPr>
          <w:lang w:val="en-GB" w:eastAsia="zh-CN"/>
        </w:rPr>
      </w:pPr>
      <w:r>
        <w:rPr>
          <w:b/>
          <w:lang w:val="en-GB" w:eastAsia="zh-CN"/>
        </w:rPr>
        <w:t>Datatype:</w:t>
      </w:r>
    </w:p>
    <w:p w14:paraId="48850D29" w14:textId="24636CDD" w:rsidR="00F40C3D" w:rsidRDefault="00081CE6" w:rsidP="00F40C3D">
      <w:pPr>
        <w:ind w:leftChars="315" w:left="756"/>
        <w:rPr>
          <w:b/>
          <w:lang w:eastAsia="zh-CN"/>
        </w:rPr>
      </w:pPr>
      <w:r w:rsidRPr="00081CE6">
        <w:rPr>
          <w:bCs/>
          <w:lang w:eastAsia="zh-CN"/>
        </w:rPr>
        <w:t xml:space="preserve"> </w:t>
      </w:r>
      <w:r w:rsidR="006E58AB" w:rsidRPr="006E58AB">
        <w:rPr>
          <w:bCs/>
          <w:lang w:eastAsia="zh-CN"/>
        </w:rPr>
        <w:t>AmountAndCurrency2</w:t>
      </w:r>
      <w:r w:rsidR="00F40C3D">
        <w:rPr>
          <w:rFonts w:hint="eastAsia"/>
          <w:b/>
          <w:lang w:eastAsia="zh-CN"/>
        </w:rPr>
        <w:t>Multiplicity:</w:t>
      </w:r>
    </w:p>
    <w:p w14:paraId="3356C2F9" w14:textId="77777777" w:rsidR="00F40C3D" w:rsidRDefault="00F40C3D" w:rsidP="00F40C3D">
      <w:pPr>
        <w:ind w:leftChars="315" w:left="756"/>
        <w:rPr>
          <w:bCs/>
          <w:lang w:eastAsia="zh-CN"/>
        </w:rPr>
      </w:pPr>
      <w:r>
        <w:rPr>
          <w:rFonts w:hint="eastAsia"/>
          <w:lang w:eastAsia="zh-CN"/>
        </w:rPr>
        <w:t>[</w:t>
      </w:r>
      <w:proofErr w:type="gramStart"/>
      <w:r>
        <w:rPr>
          <w:rFonts w:hint="eastAsia"/>
          <w:lang w:eastAsia="zh-CN"/>
        </w:rPr>
        <w:t>0..</w:t>
      </w:r>
      <w:proofErr w:type="gramEnd"/>
      <w:r>
        <w:rPr>
          <w:rFonts w:hint="eastAsia"/>
          <w:lang w:eastAsia="zh-CN"/>
        </w:rPr>
        <w:t>1]</w:t>
      </w:r>
    </w:p>
    <w:p w14:paraId="2282A592" w14:textId="77777777" w:rsidR="00F40C3D" w:rsidRDefault="00F40C3D" w:rsidP="00F40C3D">
      <w:pPr>
        <w:ind w:leftChars="309" w:left="742"/>
        <w:rPr>
          <w:b/>
          <w:lang w:val="en-GB" w:eastAsia="zh-CN"/>
        </w:rPr>
      </w:pPr>
      <w:r>
        <w:rPr>
          <w:b/>
          <w:lang w:val="en-GB" w:eastAsia="zh-CN"/>
        </w:rPr>
        <w:t xml:space="preserve">Proposed definition: </w:t>
      </w:r>
    </w:p>
    <w:p w14:paraId="0916A716" w14:textId="77777777" w:rsidR="00E64AF4" w:rsidRDefault="00F40C3D" w:rsidP="0012630E">
      <w:pPr>
        <w:ind w:leftChars="309" w:left="742"/>
        <w:rPr>
          <w:bCs/>
          <w:lang w:eastAsia="zh-CN"/>
        </w:rPr>
      </w:pPr>
      <w:r>
        <w:rPr>
          <w:rFonts w:hint="eastAsia"/>
          <w:bCs/>
          <w:lang w:val="en-GB" w:eastAsia="zh-CN"/>
        </w:rPr>
        <w:t xml:space="preserve">Represents the non-base currency </w:t>
      </w:r>
      <w:r w:rsidR="006E58AB">
        <w:rPr>
          <w:bCs/>
          <w:lang w:val="en-GB" w:eastAsia="zh-CN"/>
        </w:rPr>
        <w:t xml:space="preserve">with optional </w:t>
      </w:r>
      <w:r>
        <w:rPr>
          <w:rFonts w:hint="eastAsia"/>
          <w:bCs/>
          <w:lang w:val="en-GB" w:eastAsia="zh-CN"/>
        </w:rPr>
        <w:t>amount</w:t>
      </w:r>
      <w:r>
        <w:rPr>
          <w:rFonts w:hint="eastAsia"/>
          <w:bCs/>
          <w:lang w:eastAsia="zh-CN"/>
        </w:rPr>
        <w:t>, o</w:t>
      </w:r>
      <w:proofErr w:type="spellStart"/>
      <w:r>
        <w:rPr>
          <w:rFonts w:hint="eastAsia"/>
          <w:bCs/>
          <w:lang w:val="en-GB" w:eastAsia="zh-CN"/>
        </w:rPr>
        <w:t>ne</w:t>
      </w:r>
      <w:proofErr w:type="spellEnd"/>
      <w:r>
        <w:rPr>
          <w:rFonts w:hint="eastAsia"/>
          <w:bCs/>
          <w:lang w:val="en-GB" w:eastAsia="zh-CN"/>
        </w:rPr>
        <w:t xml:space="preserve"> of the essential elements of the transaction</w:t>
      </w:r>
      <w:r>
        <w:rPr>
          <w:rFonts w:hint="eastAsia"/>
          <w:bCs/>
          <w:lang w:eastAsia="zh-CN"/>
        </w:rPr>
        <w:t>.</w:t>
      </w:r>
    </w:p>
    <w:p w14:paraId="4514B0B0" w14:textId="77777777" w:rsidR="00BF003B" w:rsidRPr="009F5400" w:rsidRDefault="00BF003B" w:rsidP="0012630E">
      <w:pPr>
        <w:ind w:leftChars="309" w:left="742"/>
        <w:rPr>
          <w:lang w:eastAsia="zh-CN"/>
        </w:rPr>
      </w:pPr>
    </w:p>
    <w:p w14:paraId="45CB2488" w14:textId="77777777" w:rsidR="00F40C3D" w:rsidRDefault="00F40C3D" w:rsidP="00F40C3D">
      <w:pPr>
        <w:numPr>
          <w:ilvl w:val="0"/>
          <w:numId w:val="17"/>
        </w:numPr>
        <w:tabs>
          <w:tab w:val="left" w:pos="360"/>
        </w:tabs>
        <w:rPr>
          <w:b/>
          <w:szCs w:val="24"/>
          <w:lang w:val="en-GB"/>
        </w:rPr>
      </w:pPr>
      <w:r>
        <w:rPr>
          <w:b/>
          <w:szCs w:val="24"/>
          <w:lang w:val="en-GB"/>
        </w:rPr>
        <w:t xml:space="preserve"> Purpose of the change: </w:t>
      </w:r>
    </w:p>
    <w:p w14:paraId="1D455205" w14:textId="77777777" w:rsidR="00F40C3D" w:rsidRDefault="00F40C3D" w:rsidP="00F40C3D">
      <w:pPr>
        <w:jc w:val="both"/>
        <w:rPr>
          <w:szCs w:val="24"/>
          <w:lang w:eastAsia="zh-CN"/>
        </w:rPr>
      </w:pPr>
      <w:r>
        <w:rPr>
          <w:rFonts w:hint="eastAsia"/>
          <w:szCs w:val="24"/>
          <w:lang w:val="en-GB"/>
        </w:rPr>
        <w:t>Transaction capture report message, due to business changes, some new fields have been added to support more business scenarios</w:t>
      </w:r>
      <w:r>
        <w:rPr>
          <w:rFonts w:hint="eastAsia"/>
          <w:szCs w:val="24"/>
          <w:lang w:eastAsia="zh-CN"/>
        </w:rPr>
        <w:t>:</w:t>
      </w:r>
    </w:p>
    <w:p w14:paraId="076850C7" w14:textId="77777777" w:rsidR="00F40C3D" w:rsidRDefault="00F40C3D" w:rsidP="00F40C3D">
      <w:pPr>
        <w:numPr>
          <w:ilvl w:val="0"/>
          <w:numId w:val="15"/>
        </w:numPr>
        <w:jc w:val="both"/>
        <w:rPr>
          <w:szCs w:val="24"/>
          <w:lang w:val="en-GB"/>
        </w:rPr>
      </w:pPr>
      <w:r>
        <w:rPr>
          <w:rFonts w:hint="eastAsia"/>
          <w:szCs w:val="24"/>
          <w:lang w:val="en-GB"/>
        </w:rPr>
        <w:t>Added "</w:t>
      </w:r>
      <w:proofErr w:type="spellStart"/>
      <w:r>
        <w:rPr>
          <w:rFonts w:hint="eastAsia"/>
          <w:szCs w:val="24"/>
          <w:lang w:val="en-GB"/>
        </w:rPr>
        <w:t>DateConfirmed</w:t>
      </w:r>
      <w:proofErr w:type="spellEnd"/>
      <w:r>
        <w:rPr>
          <w:rFonts w:hint="eastAsia"/>
          <w:szCs w:val="24"/>
          <w:lang w:val="en-GB"/>
        </w:rPr>
        <w:t xml:space="preserve">" to indicate the transaction date to support cross-day transactions. </w:t>
      </w:r>
    </w:p>
    <w:p w14:paraId="47EF964B" w14:textId="77777777" w:rsidR="00022FA5" w:rsidRDefault="00022FA5" w:rsidP="00F40C3D">
      <w:pPr>
        <w:numPr>
          <w:ilvl w:val="0"/>
          <w:numId w:val="15"/>
        </w:numPr>
        <w:jc w:val="both"/>
        <w:rPr>
          <w:szCs w:val="24"/>
          <w:lang w:val="en-GB"/>
        </w:rPr>
      </w:pPr>
      <w:r>
        <w:rPr>
          <w:szCs w:val="24"/>
          <w:lang w:val="en-GB"/>
        </w:rPr>
        <w:t>W</w:t>
      </w:r>
      <w:r w:rsidRPr="00022FA5">
        <w:rPr>
          <w:szCs w:val="24"/>
          <w:lang w:val="en-GB"/>
        </w:rPr>
        <w:t xml:space="preserve">hen the option is fully exercised on the exercise date will result in a spot trade (an alternative spot trade product) that is linked to the original option. Therefore, it is necessary to generate a ticket number </w:t>
      </w:r>
      <w:r>
        <w:rPr>
          <w:rFonts w:hint="eastAsia"/>
          <w:szCs w:val="24"/>
          <w:lang w:val="en-GB"/>
        </w:rPr>
        <w:t>"</w:t>
      </w:r>
      <w:proofErr w:type="spellStart"/>
      <w:r>
        <w:rPr>
          <w:rFonts w:hint="eastAsia"/>
          <w:szCs w:val="24"/>
          <w:lang w:val="en-GB"/>
        </w:rPr>
        <w:t>CombinationDealTicketIdentification"</w:t>
      </w:r>
      <w:r w:rsidRPr="00022FA5">
        <w:rPr>
          <w:szCs w:val="24"/>
          <w:lang w:val="en-GB"/>
        </w:rPr>
        <w:t>to</w:t>
      </w:r>
      <w:proofErr w:type="spellEnd"/>
      <w:r w:rsidRPr="00022FA5">
        <w:rPr>
          <w:szCs w:val="24"/>
          <w:lang w:val="en-GB"/>
        </w:rPr>
        <w:t xml:space="preserve"> associate a certain sub-option.</w:t>
      </w:r>
    </w:p>
    <w:p w14:paraId="4D659755" w14:textId="77777777" w:rsidR="00022FA5" w:rsidRPr="00022FA5" w:rsidRDefault="00022FA5" w:rsidP="00022FA5">
      <w:pPr>
        <w:numPr>
          <w:ilvl w:val="0"/>
          <w:numId w:val="15"/>
        </w:numPr>
        <w:jc w:val="both"/>
        <w:rPr>
          <w:szCs w:val="24"/>
        </w:rPr>
      </w:pPr>
      <w:r w:rsidRPr="00022FA5">
        <w:rPr>
          <w:szCs w:val="24"/>
        </w:rPr>
        <w:t xml:space="preserve">When a PB transaction is performed, it needs to be split into two sub-transactions, and </w:t>
      </w:r>
      <w:r>
        <w:rPr>
          <w:rFonts w:hint="eastAsia"/>
          <w:szCs w:val="24"/>
          <w:lang w:val="en-GB"/>
        </w:rPr>
        <w:t>"</w:t>
      </w:r>
      <w:proofErr w:type="spellStart"/>
      <w:r>
        <w:rPr>
          <w:rFonts w:hint="eastAsia"/>
          <w:szCs w:val="24"/>
          <w:lang w:val="en-GB"/>
        </w:rPr>
        <w:t>DealTicketIdentification</w:t>
      </w:r>
      <w:proofErr w:type="spellEnd"/>
      <w:r>
        <w:rPr>
          <w:rFonts w:hint="eastAsia"/>
          <w:szCs w:val="24"/>
          <w:lang w:val="en-GB"/>
        </w:rPr>
        <w:t xml:space="preserve">" is the unique identifier of the transaction after the </w:t>
      </w:r>
      <w:proofErr w:type="spellStart"/>
      <w:proofErr w:type="gramStart"/>
      <w:r>
        <w:rPr>
          <w:rFonts w:hint="eastAsia"/>
          <w:szCs w:val="24"/>
          <w:lang w:val="en-GB"/>
        </w:rPr>
        <w:t>split</w:t>
      </w:r>
      <w:r>
        <w:rPr>
          <w:szCs w:val="24"/>
          <w:lang w:val="en-GB"/>
        </w:rPr>
        <w:t>,which</w:t>
      </w:r>
      <w:proofErr w:type="spellEnd"/>
      <w:proofErr w:type="gramEnd"/>
      <w:r w:rsidRPr="00022FA5">
        <w:rPr>
          <w:szCs w:val="24"/>
        </w:rPr>
        <w:t xml:space="preserve"> is used to record the association of each sub-transaction with the original PB transaction. </w:t>
      </w:r>
    </w:p>
    <w:p w14:paraId="4D6B7AC9" w14:textId="37C4A482" w:rsidR="00F40C3D" w:rsidRDefault="00F40C3D" w:rsidP="00F40C3D">
      <w:pPr>
        <w:numPr>
          <w:ilvl w:val="0"/>
          <w:numId w:val="15"/>
        </w:numPr>
        <w:jc w:val="both"/>
        <w:rPr>
          <w:szCs w:val="24"/>
          <w:lang w:val="en-GB"/>
        </w:rPr>
      </w:pPr>
      <w:r>
        <w:rPr>
          <w:rFonts w:hint="eastAsia"/>
          <w:szCs w:val="24"/>
          <w:lang w:val="en-GB"/>
        </w:rPr>
        <w:t>"</w:t>
      </w:r>
      <w:proofErr w:type="spellStart"/>
      <w:r>
        <w:rPr>
          <w:rFonts w:hint="eastAsia"/>
          <w:szCs w:val="24"/>
          <w:lang w:val="en-GB"/>
        </w:rPr>
        <w:t>ContraCurrency</w:t>
      </w:r>
      <w:proofErr w:type="spellEnd"/>
      <w:r>
        <w:rPr>
          <w:rFonts w:hint="eastAsia"/>
          <w:szCs w:val="24"/>
          <w:lang w:val="en-GB"/>
        </w:rPr>
        <w:t xml:space="preserve">, </w:t>
      </w:r>
      <w:r w:rsidR="003B2EA4">
        <w:rPr>
          <w:szCs w:val="24"/>
          <w:lang w:val="en-GB"/>
        </w:rPr>
        <w:t xml:space="preserve">Base Currency </w:t>
      </w:r>
      <w:proofErr w:type="gramStart"/>
      <w:r w:rsidR="003B2EA4">
        <w:rPr>
          <w:szCs w:val="24"/>
          <w:lang w:val="en-GB"/>
        </w:rPr>
        <w:t>Or</w:t>
      </w:r>
      <w:proofErr w:type="gramEnd"/>
      <w:r w:rsidR="003B2EA4">
        <w:rPr>
          <w:szCs w:val="24"/>
          <w:lang w:val="en-GB"/>
        </w:rPr>
        <w:t xml:space="preserve"> Amount, Target Currency Or Amount</w:t>
      </w:r>
      <w:r>
        <w:rPr>
          <w:rFonts w:hint="eastAsia"/>
          <w:szCs w:val="24"/>
          <w:lang w:val="en-GB"/>
        </w:rPr>
        <w:t>" are essential elements for transactions.</w:t>
      </w:r>
    </w:p>
    <w:p w14:paraId="01B5BB1E" w14:textId="77777777" w:rsidR="00F40C3D" w:rsidRDefault="00F40C3D" w:rsidP="00F40C3D">
      <w:pPr>
        <w:numPr>
          <w:ilvl w:val="0"/>
          <w:numId w:val="17"/>
        </w:numPr>
        <w:tabs>
          <w:tab w:val="left" w:pos="360"/>
        </w:tabs>
        <w:rPr>
          <w:b/>
          <w:szCs w:val="24"/>
          <w:lang w:val="en-GB"/>
        </w:rPr>
      </w:pPr>
      <w:r>
        <w:rPr>
          <w:lang w:val="en-GB"/>
        </w:rPr>
        <w:t xml:space="preserve"> </w:t>
      </w:r>
      <w:r>
        <w:rPr>
          <w:b/>
          <w:szCs w:val="24"/>
          <w:lang w:val="en-GB"/>
        </w:rPr>
        <w:t>Urgency of the request:</w:t>
      </w:r>
    </w:p>
    <w:p w14:paraId="33D81CBB" w14:textId="77777777" w:rsidR="00F40C3D" w:rsidRDefault="00F40C3D" w:rsidP="00F40C3D">
      <w:pPr>
        <w:rPr>
          <w:szCs w:val="24"/>
          <w:lang w:val="en-GB"/>
        </w:rPr>
      </w:pPr>
      <w:r>
        <w:rPr>
          <w:szCs w:val="24"/>
          <w:lang w:val="en-GB"/>
        </w:rPr>
        <w:t>Subject to normal maintenance cycle.</w:t>
      </w:r>
    </w:p>
    <w:p w14:paraId="19231D7B" w14:textId="77777777" w:rsidR="00DC5FEF" w:rsidRDefault="00DC5FEF" w:rsidP="00F40C3D">
      <w:pPr>
        <w:rPr>
          <w:szCs w:val="24"/>
          <w:lang w:val="en-GB"/>
        </w:rPr>
      </w:pPr>
    </w:p>
    <w:p w14:paraId="41831450" w14:textId="77777777" w:rsidR="00DC5FEF" w:rsidRDefault="00DC5FEF" w:rsidP="00F40C3D">
      <w:pPr>
        <w:rPr>
          <w:i/>
          <w:szCs w:val="24"/>
          <w:lang w:val="en-GB"/>
        </w:rPr>
      </w:pPr>
    </w:p>
    <w:p w14:paraId="04D2F992" w14:textId="77777777" w:rsidR="00F40C3D" w:rsidRDefault="00F40C3D" w:rsidP="00F40C3D">
      <w:pPr>
        <w:numPr>
          <w:ilvl w:val="0"/>
          <w:numId w:val="17"/>
        </w:numPr>
        <w:tabs>
          <w:tab w:val="left" w:pos="360"/>
        </w:tabs>
        <w:rPr>
          <w:szCs w:val="24"/>
          <w:lang w:val="en-GB"/>
        </w:rPr>
      </w:pPr>
      <w:r>
        <w:rPr>
          <w:b/>
          <w:szCs w:val="24"/>
          <w:lang w:val="en-GB"/>
        </w:rPr>
        <w:t>Business examples:</w:t>
      </w:r>
    </w:p>
    <w:p w14:paraId="2CBD1308" w14:textId="77777777" w:rsidR="00F40C3D" w:rsidRDefault="00F40C3D" w:rsidP="00F40C3D">
      <w:pPr>
        <w:numPr>
          <w:ilvl w:val="0"/>
          <w:numId w:val="16"/>
        </w:numPr>
        <w:tabs>
          <w:tab w:val="left" w:pos="312"/>
        </w:tabs>
        <w:rPr>
          <w:szCs w:val="24"/>
          <w:lang w:val="en-GB"/>
        </w:rPr>
      </w:pPr>
      <w:r>
        <w:rPr>
          <w:szCs w:val="24"/>
          <w:lang w:val="en-GB"/>
        </w:rPr>
        <w:lastRenderedPageBreak/>
        <w:t>Trade Capture Report as Notification</w:t>
      </w:r>
      <w:r>
        <w:rPr>
          <w:rFonts w:hint="eastAsia"/>
          <w:szCs w:val="24"/>
          <w:lang w:eastAsia="zh-CN"/>
        </w:rPr>
        <w:t>:</w:t>
      </w:r>
    </w:p>
    <w:p w14:paraId="6C8FEE33" w14:textId="1E823DAD" w:rsidR="00F40C3D" w:rsidRDefault="005167E5" w:rsidP="00F40C3D">
      <w:pPr>
        <w:rPr>
          <w:szCs w:val="24"/>
          <w:lang w:eastAsia="zh-CN"/>
        </w:rPr>
      </w:pPr>
      <w:r>
        <w:rPr>
          <w:noProof/>
        </w:rPr>
        <w:drawing>
          <wp:inline distT="0" distB="0" distL="0" distR="0" wp14:anchorId="60E0484D" wp14:editId="111CF225">
            <wp:extent cx="5905500" cy="2051050"/>
            <wp:effectExtent l="0" t="0" r="0" b="0"/>
            <wp:docPr id="3"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14">
                      <a:extLst>
                        <a:ext uri="{28A0092B-C50C-407E-A947-70E740481C1C}">
                          <a14:useLocalDpi xmlns:a14="http://schemas.microsoft.com/office/drawing/2010/main" val="0"/>
                        </a:ext>
                      </a:extLst>
                    </a:blip>
                    <a:srcRect b="21709"/>
                    <a:stretch>
                      <a:fillRect/>
                    </a:stretch>
                  </pic:blipFill>
                  <pic:spPr bwMode="auto">
                    <a:xfrm>
                      <a:off x="0" y="0"/>
                      <a:ext cx="5905500" cy="2051050"/>
                    </a:xfrm>
                    <a:prstGeom prst="rect">
                      <a:avLst/>
                    </a:prstGeom>
                    <a:noFill/>
                    <a:ln>
                      <a:noFill/>
                    </a:ln>
                  </pic:spPr>
                </pic:pic>
              </a:graphicData>
            </a:graphic>
          </wp:inline>
        </w:drawing>
      </w:r>
    </w:p>
    <w:p w14:paraId="68B201A0" w14:textId="77777777" w:rsidR="00F40C3D" w:rsidRDefault="00F40C3D" w:rsidP="00F40C3D">
      <w:pPr>
        <w:numPr>
          <w:ilvl w:val="0"/>
          <w:numId w:val="16"/>
        </w:numPr>
        <w:tabs>
          <w:tab w:val="left" w:pos="312"/>
        </w:tabs>
        <w:rPr>
          <w:szCs w:val="24"/>
          <w:lang w:val="en-GB" w:eastAsia="zh-CN"/>
        </w:rPr>
      </w:pPr>
      <w:r>
        <w:rPr>
          <w:szCs w:val="24"/>
          <w:lang w:val="en-GB"/>
        </w:rPr>
        <w:t xml:space="preserve"> Request Trade Capture Report</w:t>
      </w:r>
      <w:r>
        <w:rPr>
          <w:rFonts w:hint="eastAsia"/>
          <w:szCs w:val="24"/>
          <w:lang w:eastAsia="zh-CN"/>
        </w:rPr>
        <w:t>:</w:t>
      </w:r>
    </w:p>
    <w:p w14:paraId="0FF554EF" w14:textId="3F6CE702" w:rsidR="00F40C3D" w:rsidRDefault="005167E5" w:rsidP="00F40C3D">
      <w:pPr>
        <w:rPr>
          <w:szCs w:val="24"/>
          <w:lang w:val="en-GB" w:eastAsia="zh-CN"/>
        </w:rPr>
      </w:pPr>
      <w:r>
        <w:rPr>
          <w:noProof/>
        </w:rPr>
        <w:drawing>
          <wp:inline distT="0" distB="0" distL="0" distR="0" wp14:anchorId="17429A80" wp14:editId="32855078">
            <wp:extent cx="4235450" cy="4533900"/>
            <wp:effectExtent l="0" t="0" r="0" b="0"/>
            <wp:docPr id="4"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5450" cy="4533900"/>
                    </a:xfrm>
                    <a:prstGeom prst="rect">
                      <a:avLst/>
                    </a:prstGeom>
                    <a:noFill/>
                    <a:ln>
                      <a:noFill/>
                    </a:ln>
                  </pic:spPr>
                </pic:pic>
              </a:graphicData>
            </a:graphic>
          </wp:inline>
        </w:drawing>
      </w:r>
    </w:p>
    <w:p w14:paraId="51C80753" w14:textId="77777777" w:rsidR="00F40C3D" w:rsidRDefault="00F40C3D" w:rsidP="00F40C3D">
      <w:pPr>
        <w:numPr>
          <w:ilvl w:val="0"/>
          <w:numId w:val="17"/>
        </w:numPr>
        <w:tabs>
          <w:tab w:val="left" w:pos="360"/>
        </w:tabs>
        <w:rPr>
          <w:b/>
          <w:szCs w:val="24"/>
          <w:lang w:val="en-GB"/>
        </w:rPr>
      </w:pPr>
      <w:r>
        <w:rPr>
          <w:b/>
          <w:szCs w:val="24"/>
          <w:lang w:val="en-GB"/>
        </w:rPr>
        <w:t>SEG/TSG recommendation:</w:t>
      </w:r>
    </w:p>
    <w:p w14:paraId="01CDE554" w14:textId="77777777" w:rsidR="00F40C3D" w:rsidRDefault="00F40C3D" w:rsidP="00F40C3D">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
        <w:gridCol w:w="183"/>
        <w:gridCol w:w="567"/>
        <w:gridCol w:w="1701"/>
        <w:gridCol w:w="4253"/>
        <w:gridCol w:w="425"/>
        <w:gridCol w:w="945"/>
      </w:tblGrid>
      <w:tr w:rsidR="00F40C3D" w14:paraId="013B42E2" w14:textId="77777777" w:rsidTr="00653D00">
        <w:trPr>
          <w:gridAfter w:val="3"/>
          <w:wAfter w:w="5623" w:type="dxa"/>
        </w:trPr>
        <w:tc>
          <w:tcPr>
            <w:tcW w:w="1242" w:type="dxa"/>
            <w:gridSpan w:val="2"/>
          </w:tcPr>
          <w:p w14:paraId="52E389C0" w14:textId="77777777" w:rsidR="00F40C3D" w:rsidRDefault="00F40C3D" w:rsidP="00653D00">
            <w:pPr>
              <w:rPr>
                <w:b/>
                <w:szCs w:val="24"/>
                <w:lang w:val="en-GB"/>
              </w:rPr>
            </w:pPr>
            <w:r>
              <w:rPr>
                <w:b/>
                <w:szCs w:val="24"/>
                <w:lang w:val="en-GB"/>
              </w:rPr>
              <w:t>Consider</w:t>
            </w:r>
          </w:p>
        </w:tc>
        <w:tc>
          <w:tcPr>
            <w:tcW w:w="567" w:type="dxa"/>
          </w:tcPr>
          <w:p w14:paraId="7E287A78" w14:textId="77777777" w:rsidR="00F40C3D" w:rsidRDefault="00F40C3D" w:rsidP="00653D00">
            <w:pPr>
              <w:rPr>
                <w:color w:val="FF0000"/>
                <w:szCs w:val="24"/>
                <w:lang w:val="en-GB"/>
              </w:rPr>
            </w:pPr>
          </w:p>
        </w:tc>
        <w:tc>
          <w:tcPr>
            <w:tcW w:w="1701" w:type="dxa"/>
            <w:tcBorders>
              <w:top w:val="single" w:sz="4" w:space="0" w:color="auto"/>
              <w:right w:val="single" w:sz="4" w:space="0" w:color="auto"/>
            </w:tcBorders>
          </w:tcPr>
          <w:p w14:paraId="71EF37C4" w14:textId="77777777" w:rsidR="00F40C3D" w:rsidRDefault="00F40C3D" w:rsidP="00653D00">
            <w:pPr>
              <w:rPr>
                <w:b/>
                <w:szCs w:val="24"/>
                <w:lang w:val="en-GB"/>
              </w:rPr>
            </w:pPr>
            <w:r>
              <w:rPr>
                <w:b/>
                <w:szCs w:val="24"/>
                <w:lang w:val="en-GB"/>
              </w:rPr>
              <w:t>Timing</w:t>
            </w:r>
          </w:p>
        </w:tc>
      </w:tr>
      <w:tr w:rsidR="00F40C3D" w14:paraId="13AB174F" w14:textId="77777777" w:rsidTr="00653D00">
        <w:trPr>
          <w:gridBefore w:val="1"/>
          <w:gridAfter w:val="1"/>
          <w:wBefore w:w="1059" w:type="dxa"/>
          <w:wAfter w:w="945" w:type="dxa"/>
          <w:trHeight w:val="501"/>
        </w:trPr>
        <w:tc>
          <w:tcPr>
            <w:tcW w:w="750" w:type="dxa"/>
            <w:gridSpan w:val="2"/>
            <w:tcBorders>
              <w:left w:val="nil"/>
              <w:bottom w:val="nil"/>
            </w:tcBorders>
          </w:tcPr>
          <w:p w14:paraId="59818223" w14:textId="77777777" w:rsidR="00F40C3D" w:rsidRDefault="00F40C3D" w:rsidP="00653D00">
            <w:pPr>
              <w:rPr>
                <w:szCs w:val="24"/>
                <w:lang w:val="en-GB"/>
              </w:rPr>
            </w:pPr>
          </w:p>
        </w:tc>
        <w:tc>
          <w:tcPr>
            <w:tcW w:w="5954" w:type="dxa"/>
            <w:gridSpan w:val="2"/>
          </w:tcPr>
          <w:p w14:paraId="586A4EBC" w14:textId="044F0115" w:rsidR="00F40C3D" w:rsidRDefault="00F40C3D" w:rsidP="00653D00">
            <w:pPr>
              <w:spacing w:before="0"/>
              <w:rPr>
                <w:szCs w:val="24"/>
                <w:lang w:eastAsia="zh-CN"/>
              </w:rPr>
            </w:pPr>
            <w:r>
              <w:rPr>
                <w:szCs w:val="24"/>
                <w:lang w:val="en-GB"/>
              </w:rPr>
              <w:t xml:space="preserve">- </w:t>
            </w:r>
            <w:r>
              <w:rPr>
                <w:b/>
                <w:szCs w:val="24"/>
                <w:lang w:val="en-GB"/>
              </w:rPr>
              <w:t xml:space="preserve">Next yearly cycle: </w:t>
            </w:r>
            <w:r w:rsidR="008C6BC5">
              <w:rPr>
                <w:b/>
                <w:szCs w:val="24"/>
                <w:lang w:val="en-GB"/>
              </w:rPr>
              <w:t>202</w:t>
            </w:r>
            <w:r w:rsidR="008C6BC5">
              <w:rPr>
                <w:b/>
                <w:szCs w:val="24"/>
                <w:lang w:eastAsia="zh-CN"/>
              </w:rPr>
              <w:t>3</w:t>
            </w:r>
            <w:r>
              <w:rPr>
                <w:b/>
                <w:szCs w:val="24"/>
                <w:lang w:val="en-GB"/>
              </w:rPr>
              <w:t>/</w:t>
            </w:r>
            <w:r w:rsidR="008C6BC5">
              <w:rPr>
                <w:b/>
                <w:szCs w:val="24"/>
                <w:lang w:val="en-GB"/>
              </w:rPr>
              <w:t>202</w:t>
            </w:r>
            <w:r w:rsidR="008C6BC5">
              <w:rPr>
                <w:b/>
                <w:szCs w:val="24"/>
                <w:lang w:eastAsia="zh-CN"/>
              </w:rPr>
              <w:t>4</w:t>
            </w:r>
          </w:p>
          <w:p w14:paraId="015B5552" w14:textId="3D5D8C09" w:rsidR="00F40C3D" w:rsidRDefault="00F40C3D" w:rsidP="00653D00">
            <w:pPr>
              <w:spacing w:before="0"/>
              <w:rPr>
                <w:szCs w:val="24"/>
                <w:lang w:val="en-GB"/>
              </w:rPr>
            </w:pPr>
            <w:r>
              <w:rPr>
                <w:szCs w:val="24"/>
                <w:lang w:val="en-GB"/>
              </w:rPr>
              <w:t>(the change will be considered for implementation in the yearly maintenance cycle which starts in 20</w:t>
            </w:r>
            <w:r>
              <w:rPr>
                <w:rFonts w:hint="eastAsia"/>
                <w:szCs w:val="24"/>
                <w:lang w:eastAsia="zh-CN"/>
              </w:rPr>
              <w:t>21</w:t>
            </w:r>
            <w:r>
              <w:rPr>
                <w:szCs w:val="24"/>
                <w:lang w:val="en-GB"/>
              </w:rPr>
              <w:t xml:space="preserve"> and </w:t>
            </w:r>
            <w:r>
              <w:rPr>
                <w:szCs w:val="24"/>
                <w:lang w:val="en-GB"/>
              </w:rPr>
              <w:lastRenderedPageBreak/>
              <w:t>completes with the publication of new message versions in the</w:t>
            </w:r>
            <w:bookmarkStart w:id="6" w:name="_Hlk154671310"/>
            <w:r>
              <w:rPr>
                <w:szCs w:val="24"/>
                <w:lang w:val="en-GB"/>
              </w:rPr>
              <w:t xml:space="preserve"> spring of </w:t>
            </w:r>
            <w:bookmarkEnd w:id="6"/>
            <w:r w:rsidR="008C6BC5">
              <w:rPr>
                <w:szCs w:val="24"/>
                <w:lang w:val="en-GB"/>
              </w:rPr>
              <w:t>20</w:t>
            </w:r>
            <w:r w:rsidR="008C6BC5">
              <w:rPr>
                <w:rFonts w:hint="eastAsia"/>
                <w:szCs w:val="24"/>
                <w:lang w:eastAsia="zh-CN"/>
              </w:rPr>
              <w:t>2</w:t>
            </w:r>
            <w:r w:rsidR="008C6BC5">
              <w:rPr>
                <w:szCs w:val="24"/>
                <w:lang w:eastAsia="zh-CN"/>
              </w:rPr>
              <w:t>4</w:t>
            </w:r>
            <w:r>
              <w:rPr>
                <w:szCs w:val="24"/>
                <w:lang w:val="en-GB"/>
              </w:rPr>
              <w:t>)</w:t>
            </w:r>
          </w:p>
        </w:tc>
        <w:tc>
          <w:tcPr>
            <w:tcW w:w="425" w:type="dxa"/>
            <w:tcBorders>
              <w:bottom w:val="single" w:sz="4" w:space="0" w:color="auto"/>
            </w:tcBorders>
          </w:tcPr>
          <w:p w14:paraId="27E4E828" w14:textId="77777777" w:rsidR="00F40C3D" w:rsidRDefault="00F40C3D" w:rsidP="00653D00">
            <w:pPr>
              <w:spacing w:before="0"/>
              <w:jc w:val="both"/>
              <w:rPr>
                <w:color w:val="FF0000"/>
                <w:szCs w:val="24"/>
                <w:lang w:val="en-GB"/>
              </w:rPr>
            </w:pPr>
            <w:r>
              <w:rPr>
                <w:color w:val="FF0000"/>
                <w:szCs w:val="24"/>
                <w:lang w:val="en-GB"/>
              </w:rPr>
              <w:lastRenderedPageBreak/>
              <w:t>X</w:t>
            </w:r>
          </w:p>
        </w:tc>
      </w:tr>
      <w:tr w:rsidR="00F40C3D" w14:paraId="1F3C4B6C" w14:textId="77777777" w:rsidTr="00653D00">
        <w:trPr>
          <w:gridBefore w:val="1"/>
          <w:gridAfter w:val="1"/>
          <w:wBefore w:w="1059" w:type="dxa"/>
          <w:wAfter w:w="945" w:type="dxa"/>
          <w:trHeight w:val="501"/>
        </w:trPr>
        <w:tc>
          <w:tcPr>
            <w:tcW w:w="750" w:type="dxa"/>
            <w:gridSpan w:val="2"/>
            <w:tcBorders>
              <w:top w:val="nil"/>
              <w:left w:val="nil"/>
              <w:bottom w:val="nil"/>
            </w:tcBorders>
          </w:tcPr>
          <w:p w14:paraId="25A9E956" w14:textId="77777777" w:rsidR="00F40C3D" w:rsidRDefault="00F40C3D" w:rsidP="00653D00">
            <w:pPr>
              <w:spacing w:before="0"/>
              <w:rPr>
                <w:szCs w:val="24"/>
                <w:lang w:val="en-GB"/>
              </w:rPr>
            </w:pPr>
          </w:p>
        </w:tc>
        <w:tc>
          <w:tcPr>
            <w:tcW w:w="5954" w:type="dxa"/>
            <w:gridSpan w:val="2"/>
          </w:tcPr>
          <w:p w14:paraId="026949D9" w14:textId="77777777" w:rsidR="00F40C3D" w:rsidRDefault="00F40C3D" w:rsidP="00653D00">
            <w:pPr>
              <w:spacing w:before="0"/>
              <w:jc w:val="both"/>
              <w:rPr>
                <w:szCs w:val="24"/>
                <w:lang w:val="en-GB"/>
              </w:rPr>
            </w:pPr>
            <w:r>
              <w:rPr>
                <w:szCs w:val="24"/>
                <w:lang w:val="en-GB"/>
              </w:rPr>
              <w:t xml:space="preserve">- </w:t>
            </w:r>
            <w:r>
              <w:rPr>
                <w:b/>
                <w:szCs w:val="24"/>
                <w:lang w:val="en-GB"/>
              </w:rPr>
              <w:t>At the occasion of the next maintenance of the messages</w:t>
            </w:r>
          </w:p>
          <w:p w14:paraId="1C42AB24" w14:textId="77777777" w:rsidR="00F40C3D" w:rsidRDefault="00F40C3D" w:rsidP="00653D00">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44AC40BC" w14:textId="77777777" w:rsidR="00F40C3D" w:rsidRDefault="00F40C3D" w:rsidP="00653D00">
            <w:pPr>
              <w:spacing w:before="0"/>
              <w:jc w:val="center"/>
              <w:rPr>
                <w:color w:val="FF0000"/>
                <w:szCs w:val="24"/>
                <w:lang w:val="en-GB"/>
              </w:rPr>
            </w:pPr>
          </w:p>
        </w:tc>
      </w:tr>
      <w:tr w:rsidR="00F40C3D" w14:paraId="46E7FAF8" w14:textId="77777777" w:rsidTr="00653D00">
        <w:trPr>
          <w:gridBefore w:val="1"/>
          <w:wBefore w:w="1059" w:type="dxa"/>
          <w:trHeight w:val="511"/>
        </w:trPr>
        <w:tc>
          <w:tcPr>
            <w:tcW w:w="750" w:type="dxa"/>
            <w:gridSpan w:val="2"/>
            <w:tcBorders>
              <w:top w:val="nil"/>
              <w:left w:val="nil"/>
              <w:bottom w:val="nil"/>
            </w:tcBorders>
          </w:tcPr>
          <w:p w14:paraId="6726253B" w14:textId="77777777" w:rsidR="00F40C3D" w:rsidRDefault="00F40C3D" w:rsidP="00653D00">
            <w:pPr>
              <w:spacing w:before="0"/>
              <w:rPr>
                <w:szCs w:val="24"/>
                <w:lang w:val="en-GB"/>
              </w:rPr>
            </w:pPr>
          </w:p>
        </w:tc>
        <w:tc>
          <w:tcPr>
            <w:tcW w:w="5954" w:type="dxa"/>
            <w:gridSpan w:val="2"/>
          </w:tcPr>
          <w:p w14:paraId="3D6F2EB6" w14:textId="77777777" w:rsidR="00F40C3D" w:rsidRDefault="00F40C3D" w:rsidP="00653D00">
            <w:pPr>
              <w:spacing w:before="0"/>
              <w:jc w:val="both"/>
              <w:rPr>
                <w:szCs w:val="24"/>
                <w:lang w:val="en-GB"/>
              </w:rPr>
            </w:pPr>
            <w:r>
              <w:rPr>
                <w:szCs w:val="24"/>
                <w:lang w:val="en-GB"/>
              </w:rPr>
              <w:t xml:space="preserve">- </w:t>
            </w:r>
            <w:r>
              <w:rPr>
                <w:b/>
                <w:szCs w:val="24"/>
                <w:lang w:val="en-GB"/>
              </w:rPr>
              <w:t>Urgent unscheduled</w:t>
            </w:r>
          </w:p>
          <w:p w14:paraId="6D5FD3A2" w14:textId="77777777" w:rsidR="00F40C3D" w:rsidRDefault="00F40C3D" w:rsidP="00653D00">
            <w:pPr>
              <w:spacing w:before="0"/>
              <w:rPr>
                <w:szCs w:val="24"/>
                <w:lang w:val="en-GB"/>
              </w:rPr>
            </w:pPr>
            <w:r>
              <w:rPr>
                <w:szCs w:val="24"/>
                <w:lang w:val="en-GB"/>
              </w:rPr>
              <w:t>(the change justifies an urgent implementation outside of the normal yearly cycle)</w:t>
            </w:r>
          </w:p>
        </w:tc>
        <w:tc>
          <w:tcPr>
            <w:tcW w:w="425" w:type="dxa"/>
          </w:tcPr>
          <w:p w14:paraId="1046CDB0" w14:textId="77777777" w:rsidR="00F40C3D" w:rsidRDefault="00F40C3D" w:rsidP="00653D00">
            <w:pPr>
              <w:jc w:val="center"/>
              <w:rPr>
                <w:color w:val="FF0000"/>
                <w:szCs w:val="24"/>
                <w:lang w:val="en-GB"/>
              </w:rPr>
            </w:pPr>
          </w:p>
        </w:tc>
        <w:tc>
          <w:tcPr>
            <w:tcW w:w="945" w:type="dxa"/>
            <w:tcBorders>
              <w:top w:val="nil"/>
              <w:bottom w:val="nil"/>
              <w:right w:val="nil"/>
            </w:tcBorders>
          </w:tcPr>
          <w:p w14:paraId="074D98B5" w14:textId="77777777" w:rsidR="00F40C3D" w:rsidRDefault="00F40C3D" w:rsidP="00653D00">
            <w:pPr>
              <w:ind w:left="360"/>
              <w:jc w:val="both"/>
              <w:rPr>
                <w:szCs w:val="24"/>
                <w:lang w:val="en-GB"/>
              </w:rPr>
            </w:pPr>
          </w:p>
        </w:tc>
      </w:tr>
      <w:tr w:rsidR="00F40C3D" w14:paraId="28D8F7EE" w14:textId="77777777" w:rsidTr="00653D00">
        <w:trPr>
          <w:gridBefore w:val="1"/>
          <w:wBefore w:w="1059" w:type="dxa"/>
          <w:trHeight w:val="511"/>
        </w:trPr>
        <w:tc>
          <w:tcPr>
            <w:tcW w:w="750" w:type="dxa"/>
            <w:gridSpan w:val="2"/>
            <w:tcBorders>
              <w:top w:val="nil"/>
              <w:left w:val="nil"/>
              <w:bottom w:val="nil"/>
            </w:tcBorders>
          </w:tcPr>
          <w:p w14:paraId="4C93E42B" w14:textId="77777777" w:rsidR="00F40C3D" w:rsidRDefault="00F40C3D" w:rsidP="00653D00">
            <w:pPr>
              <w:spacing w:before="0"/>
              <w:rPr>
                <w:szCs w:val="24"/>
                <w:lang w:val="en-GB"/>
              </w:rPr>
            </w:pPr>
          </w:p>
        </w:tc>
        <w:tc>
          <w:tcPr>
            <w:tcW w:w="6379" w:type="dxa"/>
            <w:gridSpan w:val="3"/>
          </w:tcPr>
          <w:p w14:paraId="60A52AEC" w14:textId="77777777" w:rsidR="00F40C3D" w:rsidRDefault="00F40C3D" w:rsidP="00653D00">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B6C8FC1" w14:textId="77777777" w:rsidR="00F40C3D" w:rsidRDefault="00F40C3D" w:rsidP="00653D00">
            <w:pPr>
              <w:ind w:left="360"/>
              <w:jc w:val="both"/>
              <w:rPr>
                <w:szCs w:val="24"/>
                <w:lang w:val="en-GB"/>
              </w:rPr>
            </w:pPr>
          </w:p>
          <w:p w14:paraId="4ED3A7CB" w14:textId="77777777" w:rsidR="00F40C3D" w:rsidRDefault="00F40C3D" w:rsidP="00653D00">
            <w:pPr>
              <w:ind w:left="360"/>
              <w:jc w:val="both"/>
              <w:rPr>
                <w:szCs w:val="24"/>
                <w:lang w:val="en-GB"/>
              </w:rPr>
            </w:pPr>
          </w:p>
        </w:tc>
      </w:tr>
    </w:tbl>
    <w:p w14:paraId="26AC2F7E" w14:textId="77777777" w:rsidR="00F40C3D" w:rsidRDefault="00F40C3D" w:rsidP="00F40C3D">
      <w:pPr>
        <w:rPr>
          <w:i/>
          <w:szCs w:val="24"/>
          <w:lang w:val="en-GB"/>
        </w:rPr>
      </w:pPr>
    </w:p>
    <w:p w14:paraId="36A6B9EF" w14:textId="03D85277" w:rsidR="00F40C3D" w:rsidRPr="009F5400" w:rsidRDefault="00F40C3D" w:rsidP="00F40C3D">
      <w:pPr>
        <w:rPr>
          <w:szCs w:val="24"/>
          <w:lang w:val="fr-BE"/>
        </w:rPr>
      </w:pPr>
      <w:proofErr w:type="spellStart"/>
      <w:proofErr w:type="gramStart"/>
      <w:r w:rsidRPr="009F5400">
        <w:rPr>
          <w:szCs w:val="24"/>
          <w:lang w:val="fr-BE"/>
        </w:rPr>
        <w:t>Comments</w:t>
      </w:r>
      <w:proofErr w:type="spellEnd"/>
      <w:r w:rsidRPr="009F5400">
        <w:rPr>
          <w:szCs w:val="24"/>
          <w:lang w:val="fr-BE"/>
        </w:rPr>
        <w:t>:</w:t>
      </w:r>
      <w:proofErr w:type="gramEnd"/>
      <w:r w:rsidR="00DC5FEF" w:rsidRPr="009F5400">
        <w:rPr>
          <w:szCs w:val="24"/>
          <w:lang w:val="fr-BE"/>
        </w:rPr>
        <w:t xml:space="preserve"> </w:t>
      </w:r>
      <w:r w:rsidR="007873A5" w:rsidRPr="009F5400">
        <w:rPr>
          <w:szCs w:val="24"/>
          <w:lang w:val="fr-BE"/>
        </w:rPr>
        <w:t xml:space="preserve">CR </w:t>
      </w:r>
      <w:proofErr w:type="spellStart"/>
      <w:r w:rsidR="00FF14B7" w:rsidRPr="009F5400">
        <w:rPr>
          <w:szCs w:val="24"/>
          <w:lang w:val="fr-BE"/>
        </w:rPr>
        <w:t>implementation</w:t>
      </w:r>
      <w:proofErr w:type="spellEnd"/>
      <w:r w:rsidR="00FF14B7" w:rsidRPr="009F5400">
        <w:rPr>
          <w:szCs w:val="24"/>
          <w:lang w:val="fr-BE"/>
        </w:rPr>
        <w:t xml:space="preserve"> </w:t>
      </w:r>
      <w:proofErr w:type="spellStart"/>
      <w:r w:rsidR="00FF14B7" w:rsidRPr="009F5400">
        <w:rPr>
          <w:szCs w:val="24"/>
          <w:lang w:val="fr-BE"/>
        </w:rPr>
        <w:t>postponed</w:t>
      </w:r>
      <w:proofErr w:type="spellEnd"/>
      <w:r w:rsidR="00FF14B7" w:rsidRPr="009F5400">
        <w:rPr>
          <w:szCs w:val="24"/>
          <w:lang w:val="fr-BE"/>
        </w:rPr>
        <w:t xml:space="preserve"> t</w:t>
      </w:r>
      <w:r w:rsidR="00FF14B7">
        <w:rPr>
          <w:szCs w:val="24"/>
          <w:lang w:val="fr-BE"/>
        </w:rPr>
        <w:t>o 2024/2025 maintenance cycle.</w:t>
      </w:r>
    </w:p>
    <w:p w14:paraId="3537D267" w14:textId="77777777" w:rsidR="00F40C3D" w:rsidRPr="009F5400" w:rsidRDefault="00F40C3D" w:rsidP="00F40C3D">
      <w:pPr>
        <w:rPr>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567"/>
      </w:tblGrid>
      <w:tr w:rsidR="00F40C3D" w14:paraId="105BF609" w14:textId="77777777" w:rsidTr="00653D00">
        <w:tc>
          <w:tcPr>
            <w:tcW w:w="1242" w:type="dxa"/>
          </w:tcPr>
          <w:p w14:paraId="398F8552" w14:textId="77777777" w:rsidR="00F40C3D" w:rsidRDefault="00F40C3D" w:rsidP="00653D00">
            <w:pPr>
              <w:rPr>
                <w:b/>
                <w:szCs w:val="24"/>
                <w:lang w:val="en-GB"/>
              </w:rPr>
            </w:pPr>
            <w:r>
              <w:rPr>
                <w:b/>
                <w:szCs w:val="24"/>
                <w:lang w:val="en-GB"/>
              </w:rPr>
              <w:t>Reject</w:t>
            </w:r>
          </w:p>
        </w:tc>
        <w:tc>
          <w:tcPr>
            <w:tcW w:w="567" w:type="dxa"/>
          </w:tcPr>
          <w:p w14:paraId="51FA74B4" w14:textId="77777777" w:rsidR="00F40C3D" w:rsidRDefault="00F40C3D" w:rsidP="00653D00">
            <w:pPr>
              <w:rPr>
                <w:color w:val="FF0000"/>
                <w:szCs w:val="24"/>
                <w:lang w:val="en-GB"/>
              </w:rPr>
            </w:pPr>
          </w:p>
        </w:tc>
      </w:tr>
    </w:tbl>
    <w:p w14:paraId="32FA662D" w14:textId="77777777" w:rsidR="00F40C3D" w:rsidRDefault="00F40C3D" w:rsidP="00F40C3D">
      <w:pPr>
        <w:rPr>
          <w:szCs w:val="24"/>
          <w:lang w:val="en-GB"/>
        </w:rPr>
      </w:pPr>
      <w:r>
        <w:rPr>
          <w:szCs w:val="24"/>
          <w:lang w:val="en-GB"/>
        </w:rPr>
        <w:t>Reason for rejection:</w:t>
      </w:r>
    </w:p>
    <w:p w14:paraId="4B2E9AF2" w14:textId="77777777" w:rsidR="00F40C3D" w:rsidRDefault="00F40C3D" w:rsidP="00F40C3D">
      <w:pPr>
        <w:rPr>
          <w:szCs w:val="24"/>
          <w:lang w:val="en-GB"/>
        </w:rPr>
      </w:pPr>
    </w:p>
    <w:p w14:paraId="55FB2482" w14:textId="77777777" w:rsidR="006A7B96" w:rsidRDefault="00DA49DE" w:rsidP="00A40FA6">
      <w:pPr>
        <w:numPr>
          <w:ilvl w:val="0"/>
          <w:numId w:val="13"/>
        </w:numPr>
        <w:rPr>
          <w:lang w:val="en-GB"/>
        </w:rPr>
      </w:pPr>
      <w:r>
        <w:rPr>
          <w:b/>
          <w:lang w:val="en-GB"/>
        </w:rPr>
        <w:t>Impact analysis</w:t>
      </w:r>
      <w:r w:rsidR="00814A08">
        <w:rPr>
          <w:b/>
          <w:lang w:val="en-GB"/>
        </w:rPr>
        <w:t xml:space="preserve"> and type of </w:t>
      </w:r>
      <w:r w:rsidR="00BC19B3">
        <w:rPr>
          <w:b/>
          <w:lang w:val="en-GB"/>
        </w:rPr>
        <w:t>impact</w:t>
      </w:r>
      <w:r w:rsidR="006A7B96">
        <w:rPr>
          <w:b/>
          <w:lang w:val="en-GB"/>
        </w:rPr>
        <w:t>:</w:t>
      </w:r>
    </w:p>
    <w:p w14:paraId="1EB46CF7" w14:textId="48D20511" w:rsidR="00DA49DE" w:rsidRDefault="009E4BFF" w:rsidP="00DA49DE">
      <w:pPr>
        <w:rPr>
          <w:szCs w:val="24"/>
          <w:lang w:val="en-GB"/>
        </w:rPr>
      </w:pPr>
      <w:r w:rsidRPr="003B0753">
        <w:rPr>
          <w:szCs w:val="24"/>
          <w:lang w:val="en-GB"/>
        </w:rPr>
        <w:t xml:space="preserve">Following the detailed analysis of the impact of the changes to the existing messages, we </w:t>
      </w:r>
      <w:r>
        <w:rPr>
          <w:szCs w:val="24"/>
          <w:lang w:val="en-GB"/>
        </w:rPr>
        <w:t>have not identified other impacted messages than</w:t>
      </w:r>
      <w:r w:rsidRPr="003B0753">
        <w:rPr>
          <w:szCs w:val="24"/>
          <w:lang w:val="en-GB"/>
        </w:rPr>
        <w:t xml:space="preserve"> the </w:t>
      </w:r>
      <w:r>
        <w:rPr>
          <w:szCs w:val="24"/>
          <w:lang w:val="en-GB"/>
        </w:rPr>
        <w:t>fxtr.031</w:t>
      </w:r>
      <w:r w:rsidRPr="003B0753">
        <w:rPr>
          <w:szCs w:val="24"/>
          <w:lang w:val="en-GB"/>
        </w:rPr>
        <w:t xml:space="preserve"> already proposed </w:t>
      </w:r>
      <w:r>
        <w:rPr>
          <w:szCs w:val="24"/>
          <w:lang w:val="en-GB"/>
        </w:rPr>
        <w:t>in</w:t>
      </w:r>
      <w:r w:rsidRPr="003B0753">
        <w:rPr>
          <w:szCs w:val="24"/>
          <w:lang w:val="en-GB"/>
        </w:rPr>
        <w:t xml:space="preserve"> the submitter</w:t>
      </w:r>
      <w:r>
        <w:rPr>
          <w:szCs w:val="24"/>
          <w:lang w:val="en-GB"/>
        </w:rPr>
        <w:t xml:space="preserve"> change request</w:t>
      </w:r>
      <w:r w:rsidRPr="003B0753">
        <w:rPr>
          <w:szCs w:val="24"/>
          <w:lang w:val="en-GB"/>
        </w:rPr>
        <w:t>.</w:t>
      </w:r>
    </w:p>
    <w:p w14:paraId="0AC4FC20" w14:textId="77777777" w:rsidR="009E4BFF" w:rsidRPr="009E4BFF" w:rsidRDefault="009E4BFF" w:rsidP="00DA49DE">
      <w:pPr>
        <w:rPr>
          <w:szCs w:val="24"/>
          <w:lang w:val="en-GB"/>
        </w:rPr>
      </w:pPr>
      <w:r>
        <w:rPr>
          <w:szCs w:val="24"/>
          <w:lang w:val="en-GB"/>
        </w:rPr>
        <w:t xml:space="preserve">fxtr.031.001.01 - </w:t>
      </w:r>
      <w:r w:rsidRPr="009E4BFF">
        <w:rPr>
          <w:szCs w:val="24"/>
          <w:lang w:val="en-GB"/>
        </w:rPr>
        <w:t>ForeignExchangeTradeCaptureReportV01</w:t>
      </w:r>
    </w:p>
    <w:p w14:paraId="42091A89" w14:textId="77777777" w:rsidR="004242A1" w:rsidRDefault="004242A1" w:rsidP="00DA49DE">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680"/>
      </w:tblGrid>
      <w:tr w:rsidR="00A875A9" w:rsidRPr="007569EA" w14:paraId="632FABC3" w14:textId="77777777" w:rsidTr="009F5400">
        <w:trPr>
          <w:jc w:val="center"/>
        </w:trPr>
        <w:tc>
          <w:tcPr>
            <w:tcW w:w="6840" w:type="dxa"/>
            <w:gridSpan w:val="3"/>
            <w:vAlign w:val="center"/>
          </w:tcPr>
          <w:p w14:paraId="724BDB79" w14:textId="77777777" w:rsidR="00A875A9" w:rsidRPr="007569EA" w:rsidRDefault="00A875A9" w:rsidP="00BC19B3">
            <w:pPr>
              <w:widowControl w:val="0"/>
              <w:spacing w:before="0"/>
              <w:rPr>
                <w:lang w:val="en-GB"/>
              </w:rPr>
            </w:pPr>
            <w:r w:rsidRPr="007569EA">
              <w:rPr>
                <w:lang w:val="en-GB"/>
              </w:rPr>
              <w:t xml:space="preserve">Type of </w:t>
            </w:r>
            <w:r w:rsidR="00BC19B3" w:rsidRPr="007569EA">
              <w:rPr>
                <w:lang w:val="en-GB"/>
              </w:rPr>
              <w:t>impact</w:t>
            </w:r>
          </w:p>
        </w:tc>
      </w:tr>
      <w:tr w:rsidR="00A875A9" w:rsidRPr="007569EA" w14:paraId="023B2DCF" w14:textId="77777777" w:rsidTr="009F5400">
        <w:trPr>
          <w:jc w:val="center"/>
        </w:trPr>
        <w:tc>
          <w:tcPr>
            <w:tcW w:w="720" w:type="dxa"/>
            <w:vAlign w:val="center"/>
          </w:tcPr>
          <w:p w14:paraId="36DD4CF4" w14:textId="77777777" w:rsidR="00A875A9" w:rsidRPr="007569EA" w:rsidRDefault="00A875A9" w:rsidP="004242A1">
            <w:pPr>
              <w:rPr>
                <w:lang w:val="en-GB"/>
              </w:rPr>
            </w:pPr>
          </w:p>
        </w:tc>
        <w:tc>
          <w:tcPr>
            <w:tcW w:w="1440" w:type="dxa"/>
          </w:tcPr>
          <w:p w14:paraId="62DE02CE" w14:textId="77777777" w:rsidR="00A875A9" w:rsidRPr="007569EA" w:rsidRDefault="00A875A9" w:rsidP="004242A1">
            <w:pPr>
              <w:widowControl w:val="0"/>
              <w:spacing w:before="0"/>
              <w:rPr>
                <w:lang w:val="en-GB"/>
              </w:rPr>
            </w:pPr>
            <w:r w:rsidRPr="007569EA">
              <w:rPr>
                <w:lang w:val="en-GB"/>
              </w:rPr>
              <w:t>No impact</w:t>
            </w:r>
          </w:p>
        </w:tc>
        <w:tc>
          <w:tcPr>
            <w:tcW w:w="4680" w:type="dxa"/>
          </w:tcPr>
          <w:p w14:paraId="7A1E94B0" w14:textId="77777777" w:rsidR="00A875A9" w:rsidRPr="007569EA" w:rsidRDefault="00A875A9" w:rsidP="009C0DEE">
            <w:pPr>
              <w:widowControl w:val="0"/>
              <w:spacing w:before="0"/>
              <w:rPr>
                <w:lang w:val="en-GB"/>
              </w:rPr>
            </w:pPr>
            <w:r w:rsidRPr="007569EA">
              <w:rPr>
                <w:lang w:val="en-GB"/>
              </w:rPr>
              <w:t xml:space="preserve">The change(s) will not impact the schema (the version number will not change) and will not impact the business applications of any users, e.g. the clarification of a definition </w:t>
            </w:r>
          </w:p>
        </w:tc>
      </w:tr>
      <w:tr w:rsidR="00A875A9" w:rsidRPr="007569EA" w14:paraId="0F264AFD" w14:textId="77777777" w:rsidTr="009F5400">
        <w:trPr>
          <w:jc w:val="center"/>
        </w:trPr>
        <w:tc>
          <w:tcPr>
            <w:tcW w:w="720" w:type="dxa"/>
          </w:tcPr>
          <w:p w14:paraId="33591A11" w14:textId="77777777" w:rsidR="00A875A9" w:rsidRPr="007569EA" w:rsidRDefault="00174646" w:rsidP="004242A1">
            <w:pPr>
              <w:rPr>
                <w:lang w:val="en-GB"/>
              </w:rPr>
            </w:pPr>
            <w:r>
              <w:rPr>
                <w:rFonts w:ascii="SimSun" w:hAnsi="SimSun" w:hint="eastAsia"/>
                <w:lang w:val="en-GB"/>
              </w:rPr>
              <w:t>×</w:t>
            </w:r>
          </w:p>
        </w:tc>
        <w:tc>
          <w:tcPr>
            <w:tcW w:w="1440" w:type="dxa"/>
          </w:tcPr>
          <w:p w14:paraId="7C49DD09" w14:textId="77777777" w:rsidR="00A875A9" w:rsidRPr="00174646" w:rsidRDefault="00A875A9" w:rsidP="004242A1">
            <w:pPr>
              <w:rPr>
                <w:lang w:val="en-GB"/>
              </w:rPr>
            </w:pPr>
            <w:r w:rsidRPr="00174646">
              <w:rPr>
                <w:lang w:val="en-GB"/>
              </w:rPr>
              <w:t>Conditional</w:t>
            </w:r>
          </w:p>
        </w:tc>
        <w:tc>
          <w:tcPr>
            <w:tcW w:w="4680" w:type="dxa"/>
          </w:tcPr>
          <w:p w14:paraId="38B19177" w14:textId="77777777" w:rsidR="00A875A9" w:rsidRPr="00174646" w:rsidRDefault="00A875A9" w:rsidP="009C0DEE">
            <w:pPr>
              <w:rPr>
                <w:lang w:val="en-GB"/>
              </w:rPr>
            </w:pPr>
            <w:r w:rsidRPr="00174646">
              <w:rPr>
                <w:lang w:val="en-GB"/>
              </w:rPr>
              <w:t>The change(s) will impact the schema (at least the version number) and the business applications of certain users but not all, e.g. the addition of an optional component</w:t>
            </w:r>
          </w:p>
        </w:tc>
      </w:tr>
      <w:tr w:rsidR="00A875A9" w:rsidRPr="007569EA" w14:paraId="41B0E743" w14:textId="77777777" w:rsidTr="009F5400">
        <w:trPr>
          <w:jc w:val="center"/>
        </w:trPr>
        <w:tc>
          <w:tcPr>
            <w:tcW w:w="720" w:type="dxa"/>
          </w:tcPr>
          <w:p w14:paraId="4B178DB2" w14:textId="77777777" w:rsidR="00A875A9" w:rsidRPr="007569EA" w:rsidRDefault="00A875A9" w:rsidP="004242A1">
            <w:pPr>
              <w:rPr>
                <w:lang w:val="en-GB"/>
              </w:rPr>
            </w:pPr>
          </w:p>
        </w:tc>
        <w:tc>
          <w:tcPr>
            <w:tcW w:w="1440" w:type="dxa"/>
          </w:tcPr>
          <w:p w14:paraId="61A3D1EF" w14:textId="77777777" w:rsidR="00A875A9" w:rsidRPr="007569EA" w:rsidRDefault="00A875A9" w:rsidP="004242A1">
            <w:pPr>
              <w:rPr>
                <w:lang w:val="en-GB"/>
              </w:rPr>
            </w:pPr>
            <w:r w:rsidRPr="007569EA">
              <w:rPr>
                <w:lang w:val="en-GB"/>
              </w:rPr>
              <w:t>Mandatory</w:t>
            </w:r>
          </w:p>
        </w:tc>
        <w:tc>
          <w:tcPr>
            <w:tcW w:w="4680" w:type="dxa"/>
          </w:tcPr>
          <w:p w14:paraId="64B9A9B8" w14:textId="77777777" w:rsidR="00A875A9" w:rsidRPr="007569EA" w:rsidRDefault="00A875A9" w:rsidP="004242A1">
            <w:pPr>
              <w:rPr>
                <w:lang w:val="en-GB"/>
              </w:rPr>
            </w:pPr>
            <w:r w:rsidRPr="007569EA">
              <w:rPr>
                <w:lang w:val="en-GB"/>
              </w:rPr>
              <w:t>The change(s) will impact the schema and the business applications of all users, e.g. addition of a mandatory component.</w:t>
            </w:r>
          </w:p>
        </w:tc>
      </w:tr>
    </w:tbl>
    <w:p w14:paraId="3AA4D300" w14:textId="77777777" w:rsidR="00F40C3D" w:rsidRDefault="00F40C3D" w:rsidP="00F40C3D">
      <w:pPr>
        <w:ind w:left="360"/>
        <w:rPr>
          <w:b/>
          <w:lang w:val="en-GB"/>
        </w:rPr>
      </w:pPr>
    </w:p>
    <w:p w14:paraId="603F82C9" w14:textId="77777777" w:rsidR="005F05DB" w:rsidRPr="00F40C3D" w:rsidRDefault="007828B0" w:rsidP="00A40FA6">
      <w:pPr>
        <w:numPr>
          <w:ilvl w:val="0"/>
          <w:numId w:val="13"/>
        </w:numPr>
        <w:rPr>
          <w:b/>
          <w:lang w:val="en-GB"/>
        </w:rPr>
      </w:pPr>
      <w:r>
        <w:rPr>
          <w:b/>
          <w:lang w:val="en-GB"/>
        </w:rPr>
        <w:t>Proposed implementation:</w:t>
      </w:r>
      <w:r w:rsidR="005F05DB" w:rsidRPr="005F05DB">
        <w:rPr>
          <w:lang w:val="en-GB"/>
        </w:rPr>
        <w:t xml:space="preserve"> </w:t>
      </w:r>
    </w:p>
    <w:p w14:paraId="7F894669" w14:textId="77777777" w:rsidR="00B54BFD" w:rsidRDefault="00F800A2" w:rsidP="002C5756">
      <w:pPr>
        <w:rPr>
          <w:lang w:val="en-GB"/>
        </w:rPr>
      </w:pPr>
      <w:r w:rsidRPr="00F800A2">
        <w:rPr>
          <w:lang w:val="en-GB"/>
        </w:rPr>
        <w:t xml:space="preserve">As per proposed implementation, the following changes update will result in the replacement of </w:t>
      </w:r>
      <w:r w:rsidR="00B54BFD" w:rsidRPr="00EB1D49">
        <w:rPr>
          <w:b/>
          <w:lang w:val="en-GB"/>
        </w:rPr>
        <w:t xml:space="preserve">Trade </w:t>
      </w:r>
      <w:proofErr w:type="gramStart"/>
      <w:r w:rsidR="00B54BFD" w:rsidRPr="00EB1D49">
        <w:rPr>
          <w:b/>
          <w:lang w:val="en-GB"/>
        </w:rPr>
        <w:t>De</w:t>
      </w:r>
      <w:r w:rsidR="008F35BD">
        <w:rPr>
          <w:b/>
          <w:lang w:val="en-GB"/>
        </w:rPr>
        <w:t>t</w:t>
      </w:r>
      <w:r w:rsidR="00B54BFD" w:rsidRPr="00EB1D49">
        <w:rPr>
          <w:b/>
          <w:lang w:val="en-GB"/>
        </w:rPr>
        <w:t>ail[</w:t>
      </w:r>
      <w:proofErr w:type="gramEnd"/>
      <w:r w:rsidR="00B54BFD" w:rsidRPr="00EB1D49">
        <w:rPr>
          <w:b/>
          <w:lang w:val="en-GB"/>
        </w:rPr>
        <w:t>0,1]:</w:t>
      </w:r>
      <w:r w:rsidRPr="00B54BFD">
        <w:rPr>
          <w:b/>
          <w:bCs/>
          <w:lang w:val="en-GB"/>
        </w:rPr>
        <w:t>T</w:t>
      </w:r>
      <w:r w:rsidRPr="009E4BFF">
        <w:rPr>
          <w:b/>
          <w:bCs/>
          <w:lang w:val="en-GB"/>
        </w:rPr>
        <w:t>rade1</w:t>
      </w:r>
      <w:r w:rsidRPr="00F800A2">
        <w:rPr>
          <w:lang w:val="en-GB"/>
        </w:rPr>
        <w:t xml:space="preserve"> with a new version</w:t>
      </w:r>
      <w:r w:rsidR="00B54BFD" w:rsidRPr="00B54BFD">
        <w:rPr>
          <w:b/>
          <w:lang w:val="en-GB"/>
        </w:rPr>
        <w:t xml:space="preserve"> </w:t>
      </w:r>
      <w:r w:rsidR="00B54BFD" w:rsidRPr="0009090F">
        <w:rPr>
          <w:b/>
          <w:lang w:val="en-GB"/>
        </w:rPr>
        <w:t>Trade De</w:t>
      </w:r>
      <w:r w:rsidR="008F35BD">
        <w:rPr>
          <w:b/>
          <w:lang w:val="en-GB"/>
        </w:rPr>
        <w:t>t</w:t>
      </w:r>
      <w:r w:rsidR="00B54BFD" w:rsidRPr="0009090F">
        <w:rPr>
          <w:b/>
          <w:lang w:val="en-GB"/>
        </w:rPr>
        <w:t>ail[0,1]:</w:t>
      </w:r>
      <w:r w:rsidR="00B54BFD" w:rsidRPr="00B54BFD">
        <w:rPr>
          <w:b/>
          <w:bCs/>
          <w:lang w:val="en-GB"/>
        </w:rPr>
        <w:t>T</w:t>
      </w:r>
      <w:r w:rsidR="00B54BFD" w:rsidRPr="009E4BFF">
        <w:rPr>
          <w:b/>
          <w:bCs/>
          <w:lang w:val="en-GB"/>
        </w:rPr>
        <w:t>rade</w:t>
      </w:r>
      <w:r w:rsidR="00B54BFD">
        <w:rPr>
          <w:b/>
          <w:bCs/>
          <w:lang w:val="en-GB"/>
        </w:rPr>
        <w:t>6</w:t>
      </w:r>
      <w:r>
        <w:rPr>
          <w:lang w:val="en-GB"/>
        </w:rPr>
        <w:t xml:space="preserve">. </w:t>
      </w:r>
    </w:p>
    <w:p w14:paraId="505F31D7" w14:textId="77777777" w:rsidR="002C5756" w:rsidRDefault="002C5756" w:rsidP="002C5756">
      <w:pPr>
        <w:rPr>
          <w:lang w:val="en-GB"/>
        </w:rPr>
      </w:pPr>
      <w:r w:rsidRPr="00DE4D94">
        <w:rPr>
          <w:lang w:val="en-GB"/>
        </w:rPr>
        <w:lastRenderedPageBreak/>
        <w:t>The updates will result in the following structure:</w:t>
      </w:r>
    </w:p>
    <w:p w14:paraId="6F07DD25" w14:textId="3C19482D" w:rsidR="008F35BD" w:rsidRDefault="008F35BD" w:rsidP="002C5756">
      <w:pPr>
        <w:rPr>
          <w:noProof/>
        </w:rPr>
      </w:pPr>
    </w:p>
    <w:p w14:paraId="1BBBBEB1" w14:textId="737E1070" w:rsidR="00F40C3D" w:rsidRDefault="005167E5" w:rsidP="00F40C3D">
      <w:pPr>
        <w:ind w:left="360"/>
        <w:rPr>
          <w:b/>
          <w:lang w:val="en-GB"/>
        </w:rPr>
      </w:pPr>
      <w:r>
        <w:rPr>
          <w:b/>
          <w:noProof/>
          <w:lang w:val="en-GB"/>
        </w:rPr>
        <w:drawing>
          <wp:inline distT="0" distB="0" distL="0" distR="0" wp14:anchorId="712DE2E2" wp14:editId="40B8255C">
            <wp:extent cx="5219700" cy="6229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9700" cy="6229350"/>
                    </a:xfrm>
                    <a:prstGeom prst="rect">
                      <a:avLst/>
                    </a:prstGeom>
                    <a:noFill/>
                    <a:ln>
                      <a:noFill/>
                    </a:ln>
                  </pic:spPr>
                </pic:pic>
              </a:graphicData>
            </a:graphic>
          </wp:inline>
        </w:drawing>
      </w:r>
    </w:p>
    <w:p w14:paraId="72FC94B4" w14:textId="77777777" w:rsidR="00225421" w:rsidRDefault="00225421" w:rsidP="00225421">
      <w:pPr>
        <w:rPr>
          <w:szCs w:val="24"/>
          <w:lang w:val="en-GB"/>
        </w:rPr>
      </w:pPr>
    </w:p>
    <w:p w14:paraId="5EE1BC9E" w14:textId="4F48CC7E" w:rsidR="00225421" w:rsidRDefault="00F521A6" w:rsidP="00225421">
      <w:pPr>
        <w:rPr>
          <w:szCs w:val="24"/>
          <w:lang w:val="en-GB"/>
        </w:rPr>
      </w:pPr>
      <w:r>
        <w:rPr>
          <w:szCs w:val="24"/>
          <w:lang w:val="en-GB"/>
        </w:rPr>
        <w:t xml:space="preserve">The following elements are already included in </w:t>
      </w:r>
      <w:r w:rsidR="00517BF1" w:rsidRPr="00517BF1">
        <w:rPr>
          <w:szCs w:val="24"/>
          <w:lang w:val="en-GB"/>
        </w:rPr>
        <w:t xml:space="preserve">Trade </w:t>
      </w:r>
      <w:proofErr w:type="gramStart"/>
      <w:r w:rsidR="00517BF1" w:rsidRPr="00517BF1">
        <w:rPr>
          <w:szCs w:val="24"/>
          <w:lang w:val="en-GB"/>
        </w:rPr>
        <w:t>Detail[</w:t>
      </w:r>
      <w:proofErr w:type="gramEnd"/>
      <w:r w:rsidR="00517BF1" w:rsidRPr="00517BF1">
        <w:rPr>
          <w:szCs w:val="24"/>
          <w:lang w:val="en-GB"/>
        </w:rPr>
        <w:t>0,1]:Trade1</w:t>
      </w:r>
    </w:p>
    <w:p w14:paraId="150DE3BA" w14:textId="44584CB6" w:rsidR="00225421" w:rsidRDefault="005167E5" w:rsidP="00225421">
      <w:pPr>
        <w:rPr>
          <w:szCs w:val="24"/>
          <w:lang w:val="en-GB"/>
        </w:rPr>
      </w:pPr>
      <w:r>
        <w:rPr>
          <w:noProof/>
          <w:szCs w:val="24"/>
        </w:rPr>
        <w:lastRenderedPageBreak/>
        <w:drawing>
          <wp:inline distT="0" distB="0" distL="0" distR="0" wp14:anchorId="14FE8743" wp14:editId="7297CB1F">
            <wp:extent cx="1098550" cy="228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8550" cy="2286000"/>
                    </a:xfrm>
                    <a:prstGeom prst="rect">
                      <a:avLst/>
                    </a:prstGeom>
                    <a:noFill/>
                    <a:ln>
                      <a:noFill/>
                    </a:ln>
                  </pic:spPr>
                </pic:pic>
              </a:graphicData>
            </a:graphic>
          </wp:inline>
        </w:drawing>
      </w:r>
    </w:p>
    <w:p w14:paraId="50E60061" w14:textId="6B4C23F0" w:rsidR="00225421" w:rsidRDefault="00517BF1" w:rsidP="00225421">
      <w:pPr>
        <w:rPr>
          <w:szCs w:val="24"/>
          <w:lang w:val="en-GB"/>
        </w:rPr>
      </w:pPr>
      <w:r>
        <w:rPr>
          <w:szCs w:val="24"/>
          <w:lang w:val="en-GB"/>
        </w:rPr>
        <w:t>T</w:t>
      </w:r>
      <w:r w:rsidR="00225421">
        <w:rPr>
          <w:szCs w:val="24"/>
          <w:lang w:val="en-GB"/>
        </w:rPr>
        <w:t>his CR then further proposes to add</w:t>
      </w:r>
      <w:r w:rsidR="001F52BF">
        <w:rPr>
          <w:szCs w:val="24"/>
          <w:lang w:val="en-GB"/>
        </w:rPr>
        <w:t xml:space="preserve"> the following</w:t>
      </w:r>
      <w:r w:rsidR="004A6C21">
        <w:rPr>
          <w:szCs w:val="24"/>
          <w:lang w:val="en-GB"/>
        </w:rPr>
        <w:t>:</w:t>
      </w:r>
    </w:p>
    <w:p w14:paraId="22A970B7" w14:textId="0D71312A" w:rsidR="00225421" w:rsidRDefault="005167E5" w:rsidP="00225421">
      <w:pPr>
        <w:rPr>
          <w:szCs w:val="24"/>
          <w:lang w:val="en-GB"/>
        </w:rPr>
      </w:pPr>
      <w:r>
        <w:rPr>
          <w:noProof/>
          <w:szCs w:val="24"/>
        </w:rPr>
        <w:drawing>
          <wp:inline distT="0" distB="0" distL="0" distR="0" wp14:anchorId="0397D615" wp14:editId="43FE4A32">
            <wp:extent cx="1371600" cy="1022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022350"/>
                    </a:xfrm>
                    <a:prstGeom prst="rect">
                      <a:avLst/>
                    </a:prstGeom>
                    <a:noFill/>
                    <a:ln>
                      <a:noFill/>
                    </a:ln>
                  </pic:spPr>
                </pic:pic>
              </a:graphicData>
            </a:graphic>
          </wp:inline>
        </w:drawing>
      </w:r>
    </w:p>
    <w:p w14:paraId="5955F066" w14:textId="7F19C492" w:rsidR="00225421" w:rsidRDefault="005835FF" w:rsidP="00225421">
      <w:pPr>
        <w:rPr>
          <w:szCs w:val="24"/>
          <w:lang w:val="en-GB"/>
        </w:rPr>
      </w:pPr>
      <w:r>
        <w:rPr>
          <w:szCs w:val="24"/>
          <w:lang w:val="en-GB"/>
        </w:rPr>
        <w:t xml:space="preserve">Question: </w:t>
      </w:r>
      <w:r w:rsidR="00225421">
        <w:rPr>
          <w:szCs w:val="24"/>
          <w:lang w:val="en-GB"/>
        </w:rPr>
        <w:t xml:space="preserve">If </w:t>
      </w:r>
      <w:proofErr w:type="spellStart"/>
      <w:r w:rsidR="00225421">
        <w:rPr>
          <w:szCs w:val="24"/>
          <w:lang w:val="en-GB"/>
        </w:rPr>
        <w:t>Symb</w:t>
      </w:r>
      <w:proofErr w:type="spellEnd"/>
      <w:r w:rsidR="00225421">
        <w:rPr>
          <w:szCs w:val="24"/>
          <w:lang w:val="en-GB"/>
        </w:rPr>
        <w:t xml:space="preserve"> is the USD/CNY, and </w:t>
      </w:r>
      <w:proofErr w:type="spellStart"/>
      <w:r w:rsidR="00225421">
        <w:rPr>
          <w:szCs w:val="24"/>
          <w:lang w:val="en-GB"/>
        </w:rPr>
        <w:t>TradgCcy</w:t>
      </w:r>
      <w:proofErr w:type="spellEnd"/>
      <w:r w:rsidR="00225421">
        <w:rPr>
          <w:szCs w:val="24"/>
          <w:lang w:val="en-GB"/>
        </w:rPr>
        <w:t xml:space="preserve"> is the dealt currency USD (using the example, and </w:t>
      </w:r>
      <w:proofErr w:type="spellStart"/>
      <w:r w:rsidR="00225421">
        <w:rPr>
          <w:szCs w:val="24"/>
          <w:lang w:val="en-GB"/>
        </w:rPr>
        <w:t>ContraCurrency</w:t>
      </w:r>
      <w:proofErr w:type="spellEnd"/>
      <w:r w:rsidR="00225421">
        <w:rPr>
          <w:szCs w:val="24"/>
          <w:lang w:val="en-GB"/>
        </w:rPr>
        <w:t xml:space="preserve"> is CNY - why are the proposed Currency1 and Currency2 needed?  It seems redundant.</w:t>
      </w:r>
    </w:p>
    <w:p w14:paraId="1F4E2871" w14:textId="50F463AD" w:rsidR="00225421" w:rsidRPr="005F05DB" w:rsidRDefault="00225421" w:rsidP="00225421">
      <w:pPr>
        <w:ind w:left="360"/>
        <w:rPr>
          <w:b/>
          <w:lang w:val="en-GB"/>
        </w:rPr>
      </w:pPr>
      <w:r>
        <w:rPr>
          <w:szCs w:val="24"/>
          <w:lang w:val="en-GB"/>
        </w:rPr>
        <w:br w:type="page"/>
      </w:r>
    </w:p>
    <w:p w14:paraId="0C8F55A9" w14:textId="77777777" w:rsidR="0005123F" w:rsidRDefault="0005123F" w:rsidP="00A40FA6">
      <w:pPr>
        <w:numPr>
          <w:ilvl w:val="0"/>
          <w:numId w:val="13"/>
        </w:numPr>
        <w:rPr>
          <w:b/>
          <w:lang w:val="en-GB"/>
        </w:rPr>
      </w:pPr>
      <w:r>
        <w:rPr>
          <w:b/>
          <w:lang w:val="en-GB"/>
        </w:rPr>
        <w:lastRenderedPageBreak/>
        <w:t>Proposed timing:</w:t>
      </w:r>
    </w:p>
    <w:p w14:paraId="71D5E133" w14:textId="77777777" w:rsidR="00FD0DA8" w:rsidRDefault="0005123F" w:rsidP="0005123F">
      <w:pPr>
        <w:rPr>
          <w:lang w:val="en-GB"/>
        </w:rPr>
      </w:pPr>
      <w:r w:rsidRPr="0005123F">
        <w:rPr>
          <w:lang w:val="en-GB"/>
        </w:rPr>
        <w:t>The submitting organization</w:t>
      </w:r>
      <w:r>
        <w:rPr>
          <w:lang w:val="en-GB"/>
        </w:rPr>
        <w:t xml:space="preserve"> </w:t>
      </w:r>
      <w:r w:rsidR="00FD0DA8">
        <w:rPr>
          <w:lang w:val="en-GB"/>
        </w:rPr>
        <w:t xml:space="preserve">confirms that it can implement </w:t>
      </w:r>
      <w:r>
        <w:rPr>
          <w:lang w:val="en-GB"/>
        </w:rPr>
        <w:t xml:space="preserve">the requested changes </w:t>
      </w:r>
      <w:r w:rsidR="00FD0DA8">
        <w:rPr>
          <w:lang w:val="en-GB"/>
        </w:rPr>
        <w:t>in the requested timing, or, if not, proposes another timing.</w:t>
      </w:r>
    </w:p>
    <w:p w14:paraId="352D5332" w14:textId="77777777" w:rsidR="0005123F" w:rsidRPr="0005123F" w:rsidRDefault="0005123F" w:rsidP="0005123F">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05123F" w:rsidRPr="007569EA" w14:paraId="13FCDECF" w14:textId="77777777" w:rsidTr="00682F6C">
        <w:tc>
          <w:tcPr>
            <w:tcW w:w="1101" w:type="dxa"/>
            <w:tcBorders>
              <w:bottom w:val="single" w:sz="4" w:space="0" w:color="auto"/>
            </w:tcBorders>
          </w:tcPr>
          <w:p w14:paraId="26DD6DC5" w14:textId="77777777" w:rsidR="0005123F" w:rsidRPr="007569EA" w:rsidRDefault="0005123F" w:rsidP="0005123F">
            <w:pPr>
              <w:rPr>
                <w:szCs w:val="24"/>
                <w:lang w:val="en-GB"/>
              </w:rPr>
            </w:pPr>
            <w:r w:rsidRPr="007569EA">
              <w:rPr>
                <w:szCs w:val="24"/>
                <w:lang w:val="en-GB"/>
              </w:rPr>
              <w:t>Timing</w:t>
            </w:r>
          </w:p>
        </w:tc>
        <w:tc>
          <w:tcPr>
            <w:tcW w:w="3543" w:type="dxa"/>
          </w:tcPr>
          <w:p w14:paraId="17C8F8C8" w14:textId="77777777" w:rsidR="0005123F" w:rsidRPr="00682F6C" w:rsidRDefault="0005123F" w:rsidP="0005123F">
            <w:pPr>
              <w:numPr>
                <w:ilvl w:val="0"/>
                <w:numId w:val="12"/>
              </w:numPr>
              <w:jc w:val="both"/>
              <w:rPr>
                <w:color w:val="FF0000"/>
                <w:szCs w:val="24"/>
                <w:lang w:val="en-GB"/>
              </w:rPr>
            </w:pPr>
            <w:r w:rsidRPr="00682F6C">
              <w:rPr>
                <w:color w:val="FF0000"/>
                <w:szCs w:val="24"/>
                <w:lang w:val="en-GB"/>
              </w:rPr>
              <w:t xml:space="preserve">As </w:t>
            </w:r>
            <w:proofErr w:type="gramStart"/>
            <w:r w:rsidRPr="00682F6C">
              <w:rPr>
                <w:color w:val="FF0000"/>
                <w:szCs w:val="24"/>
                <w:lang w:val="en-GB"/>
              </w:rPr>
              <w:t>requested</w:t>
            </w:r>
            <w:proofErr w:type="gramEnd"/>
            <w:r w:rsidRPr="00682F6C">
              <w:rPr>
                <w:color w:val="FF0000"/>
                <w:szCs w:val="24"/>
                <w:lang w:val="en-GB"/>
              </w:rPr>
              <w:t xml:space="preserve"> </w:t>
            </w:r>
          </w:p>
        </w:tc>
      </w:tr>
      <w:tr w:rsidR="0005123F" w:rsidRPr="007569EA" w14:paraId="097D2874" w14:textId="77777777" w:rsidTr="00682F6C">
        <w:tc>
          <w:tcPr>
            <w:tcW w:w="1101" w:type="dxa"/>
            <w:tcBorders>
              <w:left w:val="nil"/>
              <w:bottom w:val="nil"/>
            </w:tcBorders>
          </w:tcPr>
          <w:p w14:paraId="66FC6FFB" w14:textId="77777777" w:rsidR="0005123F" w:rsidRPr="007569EA" w:rsidRDefault="0005123F" w:rsidP="0005123F">
            <w:pPr>
              <w:rPr>
                <w:szCs w:val="24"/>
                <w:lang w:val="en-GB"/>
              </w:rPr>
            </w:pPr>
          </w:p>
        </w:tc>
        <w:tc>
          <w:tcPr>
            <w:tcW w:w="3543" w:type="dxa"/>
          </w:tcPr>
          <w:p w14:paraId="7D60E6A4" w14:textId="77777777" w:rsidR="0005123F" w:rsidRPr="007569EA" w:rsidRDefault="0005123F" w:rsidP="0005123F">
            <w:pPr>
              <w:numPr>
                <w:ilvl w:val="0"/>
                <w:numId w:val="12"/>
              </w:numPr>
              <w:jc w:val="both"/>
              <w:rPr>
                <w:szCs w:val="24"/>
                <w:lang w:val="en-GB"/>
              </w:rPr>
            </w:pPr>
            <w:r w:rsidRPr="007569EA">
              <w:rPr>
                <w:szCs w:val="24"/>
                <w:lang w:val="en-GB"/>
              </w:rPr>
              <w:t>Other:</w:t>
            </w:r>
          </w:p>
        </w:tc>
      </w:tr>
    </w:tbl>
    <w:p w14:paraId="0DB76F1C" w14:textId="77777777" w:rsidR="006A4E80" w:rsidRDefault="006A4E80" w:rsidP="00F800A2">
      <w:pPr>
        <w:ind w:left="360"/>
        <w:rPr>
          <w:b/>
          <w:lang w:val="en-GB"/>
        </w:rPr>
      </w:pPr>
    </w:p>
    <w:p w14:paraId="1DB78B2D" w14:textId="77777777" w:rsidR="00E8579D" w:rsidRPr="00E8579D" w:rsidRDefault="00A40FA6" w:rsidP="00A40FA6">
      <w:pPr>
        <w:numPr>
          <w:ilvl w:val="0"/>
          <w:numId w:val="13"/>
        </w:numPr>
        <w:rPr>
          <w:b/>
          <w:lang w:val="en-GB"/>
        </w:rPr>
      </w:pPr>
      <w:r>
        <w:rPr>
          <w:b/>
          <w:lang w:val="en-GB"/>
        </w:rPr>
        <w:t xml:space="preserve">Final decision of </w:t>
      </w:r>
      <w:r w:rsidR="004E1F21">
        <w:rPr>
          <w:b/>
          <w:lang w:val="en-GB"/>
        </w:rPr>
        <w:t>the SEG(s)</w:t>
      </w:r>
      <w:r w:rsidR="00E8579D">
        <w:rPr>
          <w:b/>
          <w:lang w:val="en-GB"/>
        </w:rPr>
        <w:t>:</w:t>
      </w:r>
    </w:p>
    <w:p w14:paraId="2563068E" w14:textId="3103748A" w:rsidR="00C46C5A" w:rsidRDefault="00C46C5A"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F6B05" w:rsidRPr="007569EA" w14:paraId="7B9CA285" w14:textId="77777777" w:rsidTr="006D7FF8">
        <w:tc>
          <w:tcPr>
            <w:tcW w:w="1101" w:type="dxa"/>
          </w:tcPr>
          <w:p w14:paraId="62FF3AD1" w14:textId="77777777" w:rsidR="003F6B05" w:rsidRPr="007569EA" w:rsidRDefault="003F6B05" w:rsidP="00B8336E">
            <w:pPr>
              <w:rPr>
                <w:szCs w:val="24"/>
                <w:lang w:val="en-GB"/>
              </w:rPr>
            </w:pPr>
            <w:r w:rsidRPr="007569EA">
              <w:rPr>
                <w:szCs w:val="24"/>
                <w:lang w:val="en-GB"/>
              </w:rPr>
              <w:t>Approve</w:t>
            </w:r>
          </w:p>
        </w:tc>
        <w:tc>
          <w:tcPr>
            <w:tcW w:w="1559" w:type="dxa"/>
          </w:tcPr>
          <w:p w14:paraId="74805DD5" w14:textId="00D61C2C" w:rsidR="003F6B05" w:rsidRPr="005167E5" w:rsidRDefault="005167E5" w:rsidP="005167E5">
            <w:pPr>
              <w:jc w:val="center"/>
              <w:rPr>
                <w:color w:val="FF0000"/>
                <w:szCs w:val="24"/>
                <w:lang w:val="en-GB"/>
              </w:rPr>
            </w:pPr>
            <w:r w:rsidRPr="005167E5">
              <w:rPr>
                <w:color w:val="FF0000"/>
                <w:szCs w:val="24"/>
                <w:lang w:val="en-GB"/>
              </w:rPr>
              <w:t>X</w:t>
            </w:r>
          </w:p>
        </w:tc>
      </w:tr>
    </w:tbl>
    <w:p w14:paraId="4313C91E" w14:textId="2D5CB49E" w:rsidR="004E1F21" w:rsidRDefault="004E1F21" w:rsidP="00B8336E">
      <w:pPr>
        <w:rPr>
          <w:szCs w:val="24"/>
          <w:lang w:val="en-GB"/>
        </w:rPr>
      </w:pPr>
      <w:r>
        <w:rPr>
          <w:szCs w:val="24"/>
          <w:lang w:val="en-GB"/>
        </w:rPr>
        <w:t>Comments:</w:t>
      </w:r>
      <w:r w:rsidR="005167E5">
        <w:rPr>
          <w:szCs w:val="24"/>
          <w:lang w:val="en-GB"/>
        </w:rPr>
        <w:t xml:space="preserve"> for implementation with the 2024/2025 maintenance.</w:t>
      </w:r>
    </w:p>
    <w:p w14:paraId="69176707" w14:textId="77777777" w:rsidR="00956D7A" w:rsidRDefault="00956D7A"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F6B05" w:rsidRPr="007569EA" w14:paraId="5C9B916F" w14:textId="77777777" w:rsidTr="006D7FF8">
        <w:tc>
          <w:tcPr>
            <w:tcW w:w="1101" w:type="dxa"/>
          </w:tcPr>
          <w:p w14:paraId="41D85D4C" w14:textId="77777777" w:rsidR="003F6B05" w:rsidRPr="007569EA" w:rsidRDefault="003F6B05" w:rsidP="00C32DF8">
            <w:pPr>
              <w:rPr>
                <w:szCs w:val="24"/>
                <w:lang w:val="en-GB"/>
              </w:rPr>
            </w:pPr>
            <w:r w:rsidRPr="007569EA">
              <w:rPr>
                <w:szCs w:val="24"/>
                <w:lang w:val="en-GB"/>
              </w:rPr>
              <w:t>Reject</w:t>
            </w:r>
          </w:p>
        </w:tc>
        <w:tc>
          <w:tcPr>
            <w:tcW w:w="1559" w:type="dxa"/>
          </w:tcPr>
          <w:p w14:paraId="247FF9B6" w14:textId="77777777" w:rsidR="003F6B05" w:rsidRPr="007569EA" w:rsidRDefault="003F6B05" w:rsidP="00C32DF8">
            <w:pPr>
              <w:rPr>
                <w:szCs w:val="24"/>
                <w:lang w:val="en-GB"/>
              </w:rPr>
            </w:pPr>
          </w:p>
        </w:tc>
      </w:tr>
    </w:tbl>
    <w:p w14:paraId="572732C1" w14:textId="77777777" w:rsidR="004E1F21" w:rsidRDefault="004E1F21" w:rsidP="00B8336E">
      <w:pPr>
        <w:rPr>
          <w:szCs w:val="24"/>
          <w:lang w:val="en-GB"/>
        </w:rPr>
      </w:pPr>
      <w:r>
        <w:rPr>
          <w:szCs w:val="24"/>
          <w:lang w:val="en-GB"/>
        </w:rPr>
        <w:t>Reason for rejection:</w:t>
      </w:r>
    </w:p>
    <w:p w14:paraId="15D2F161" w14:textId="77777777" w:rsidR="00F800A2" w:rsidRDefault="00F800A2" w:rsidP="00B8336E">
      <w:pPr>
        <w:rPr>
          <w:szCs w:val="24"/>
          <w:lang w:val="en-GB"/>
        </w:rPr>
      </w:pPr>
    </w:p>
    <w:p w14:paraId="6DF95604" w14:textId="77777777" w:rsidR="00962EEE" w:rsidRDefault="00962EEE" w:rsidP="00B8336E">
      <w:pPr>
        <w:rPr>
          <w:szCs w:val="24"/>
          <w:lang w:val="en-GB"/>
        </w:rPr>
      </w:pPr>
    </w:p>
    <w:p w14:paraId="4289E094" w14:textId="77777777" w:rsidR="00962EEE" w:rsidRDefault="00962EEE" w:rsidP="00B8336E">
      <w:pPr>
        <w:rPr>
          <w:szCs w:val="24"/>
          <w:lang w:val="en-GB"/>
        </w:rPr>
      </w:pPr>
    </w:p>
    <w:p w14:paraId="1F861F7F" w14:textId="77777777" w:rsidR="00962EEE" w:rsidRDefault="00962EEE" w:rsidP="00B8336E">
      <w:pPr>
        <w:rPr>
          <w:szCs w:val="24"/>
          <w:lang w:val="en-GB"/>
        </w:rPr>
      </w:pPr>
    </w:p>
    <w:p w14:paraId="339B7034" w14:textId="77777777" w:rsidR="00962EEE" w:rsidRDefault="00962EEE" w:rsidP="00B8336E">
      <w:pPr>
        <w:rPr>
          <w:szCs w:val="24"/>
          <w:lang w:val="en-GB"/>
        </w:rPr>
      </w:pPr>
    </w:p>
    <w:p w14:paraId="4FD8DF91" w14:textId="77777777" w:rsidR="00962EEE" w:rsidRDefault="00962EEE" w:rsidP="00B8336E">
      <w:pPr>
        <w:rPr>
          <w:szCs w:val="24"/>
          <w:lang w:val="en-GB"/>
        </w:rPr>
      </w:pPr>
    </w:p>
    <w:p w14:paraId="1AA221BF" w14:textId="77777777" w:rsidR="00962EEE" w:rsidRDefault="00962EEE" w:rsidP="00B8336E">
      <w:pPr>
        <w:rPr>
          <w:szCs w:val="24"/>
          <w:lang w:val="en-GB"/>
        </w:rPr>
      </w:pPr>
    </w:p>
    <w:p w14:paraId="476083E5" w14:textId="77777777" w:rsidR="00962EEE" w:rsidRDefault="00962EEE" w:rsidP="00B8336E">
      <w:pPr>
        <w:rPr>
          <w:szCs w:val="24"/>
          <w:lang w:val="en-GB"/>
        </w:rPr>
      </w:pPr>
    </w:p>
    <w:p w14:paraId="6B76FC3B" w14:textId="77777777" w:rsidR="00962EEE" w:rsidRDefault="00962EEE" w:rsidP="00B8336E">
      <w:pPr>
        <w:rPr>
          <w:szCs w:val="24"/>
          <w:lang w:val="en-GB"/>
        </w:rPr>
      </w:pPr>
    </w:p>
    <w:p w14:paraId="7F386783" w14:textId="77777777" w:rsidR="00962EEE" w:rsidRDefault="00962EEE" w:rsidP="00B8336E">
      <w:pPr>
        <w:rPr>
          <w:szCs w:val="24"/>
          <w:lang w:val="en-GB"/>
        </w:rPr>
      </w:pPr>
    </w:p>
    <w:p w14:paraId="275E3FBD" w14:textId="77777777" w:rsidR="00962EEE" w:rsidRDefault="00962EEE" w:rsidP="00B8336E">
      <w:pPr>
        <w:rPr>
          <w:szCs w:val="24"/>
          <w:lang w:val="en-GB"/>
        </w:rPr>
      </w:pPr>
    </w:p>
    <w:p w14:paraId="62932668" w14:textId="77777777" w:rsidR="00962EEE" w:rsidRDefault="00962EEE" w:rsidP="00B8336E">
      <w:pPr>
        <w:rPr>
          <w:szCs w:val="24"/>
          <w:lang w:val="en-GB"/>
        </w:rPr>
      </w:pPr>
    </w:p>
    <w:p w14:paraId="54FB90F9" w14:textId="77777777" w:rsidR="00962EEE" w:rsidRDefault="00962EEE" w:rsidP="00B8336E">
      <w:pPr>
        <w:rPr>
          <w:szCs w:val="24"/>
          <w:lang w:val="en-GB"/>
        </w:rPr>
      </w:pPr>
    </w:p>
    <w:p w14:paraId="2923C252" w14:textId="77777777" w:rsidR="00962EEE" w:rsidRDefault="00962EEE" w:rsidP="00B8336E">
      <w:pPr>
        <w:rPr>
          <w:szCs w:val="24"/>
          <w:lang w:val="en-GB"/>
        </w:rPr>
      </w:pPr>
    </w:p>
    <w:p w14:paraId="37C5B043" w14:textId="77777777" w:rsidR="00962EEE" w:rsidRDefault="00962EEE" w:rsidP="00B8336E">
      <w:pPr>
        <w:rPr>
          <w:szCs w:val="24"/>
          <w:lang w:val="en-GB"/>
        </w:rPr>
      </w:pPr>
    </w:p>
    <w:p w14:paraId="0722359C" w14:textId="77777777" w:rsidR="00962EEE" w:rsidRDefault="00962EEE" w:rsidP="00B8336E">
      <w:pPr>
        <w:rPr>
          <w:szCs w:val="24"/>
          <w:lang w:val="en-GB"/>
        </w:rPr>
      </w:pPr>
    </w:p>
    <w:p w14:paraId="4468B874" w14:textId="77777777" w:rsidR="005167E5" w:rsidRDefault="005167E5" w:rsidP="00B8336E">
      <w:pPr>
        <w:rPr>
          <w:szCs w:val="24"/>
          <w:lang w:val="en-GB"/>
        </w:rPr>
      </w:pPr>
    </w:p>
    <w:p w14:paraId="6CB0FA02" w14:textId="37973AA4" w:rsidR="00F800A2" w:rsidRDefault="00EE6D57" w:rsidP="005167E5">
      <w:pPr>
        <w:pStyle w:val="Heading1"/>
        <w:rPr>
          <w:lang w:val="en-GB"/>
        </w:rPr>
      </w:pPr>
      <w:bookmarkStart w:id="7" w:name="_Toc175754642"/>
      <w:r>
        <w:rPr>
          <w:lang w:val="en-GB"/>
        </w:rPr>
        <w:t>Change request number CR1078</w:t>
      </w:r>
      <w:bookmarkEnd w:id="7"/>
    </w:p>
    <w:p w14:paraId="5C73FDF6" w14:textId="77777777" w:rsidR="00EE6D57" w:rsidRDefault="00EE6D57" w:rsidP="00EE6D57">
      <w:pPr>
        <w:numPr>
          <w:ilvl w:val="0"/>
          <w:numId w:val="19"/>
        </w:numPr>
        <w:tabs>
          <w:tab w:val="left" w:pos="360"/>
        </w:tabs>
        <w:rPr>
          <w:b/>
          <w:szCs w:val="24"/>
          <w:lang w:val="en-GB"/>
        </w:rPr>
      </w:pPr>
      <w:r>
        <w:rPr>
          <w:b/>
          <w:szCs w:val="24"/>
          <w:lang w:val="en-GB"/>
        </w:rPr>
        <w:t>Origin of the request:</w:t>
      </w:r>
    </w:p>
    <w:p w14:paraId="68E29B1C" w14:textId="77777777" w:rsidR="00EE6D57" w:rsidRDefault="00EE6D57" w:rsidP="00EE6D57">
      <w:pPr>
        <w:rPr>
          <w:szCs w:val="24"/>
          <w:lang w:val="en-GB"/>
        </w:rPr>
      </w:pPr>
      <w:r>
        <w:rPr>
          <w:i/>
          <w:szCs w:val="24"/>
          <w:lang w:val="en-GB"/>
        </w:rPr>
        <w:lastRenderedPageBreak/>
        <w:t>A.1 Submitter</w:t>
      </w:r>
      <w:r>
        <w:rPr>
          <w:szCs w:val="24"/>
          <w:lang w:val="en-GB"/>
        </w:rPr>
        <w:t xml:space="preserve">: </w:t>
      </w:r>
    </w:p>
    <w:p w14:paraId="58656BB8" w14:textId="77777777" w:rsidR="00EE6D57" w:rsidRDefault="00EE6D57" w:rsidP="00EE6D57">
      <w:pPr>
        <w:rPr>
          <w:szCs w:val="24"/>
          <w:lang w:val="en-GB"/>
        </w:rPr>
      </w:pPr>
      <w:r>
        <w:rPr>
          <w:rFonts w:hint="eastAsia"/>
          <w:szCs w:val="24"/>
          <w:lang w:val="en-GB"/>
        </w:rPr>
        <w:t>China Foreign Exchange Trad</w:t>
      </w:r>
      <w:r>
        <w:rPr>
          <w:rFonts w:hint="eastAsia"/>
          <w:szCs w:val="24"/>
          <w:lang w:val="en-GB" w:eastAsia="zh-CN"/>
        </w:rPr>
        <w:t>e</w:t>
      </w:r>
      <w:r>
        <w:rPr>
          <w:rFonts w:hint="eastAsia"/>
          <w:szCs w:val="24"/>
          <w:lang w:val="en-GB"/>
        </w:rPr>
        <w:t xml:space="preserve"> System</w:t>
      </w:r>
    </w:p>
    <w:p w14:paraId="45E256EC" w14:textId="77777777" w:rsidR="00EE6D57" w:rsidRDefault="00EE6D57" w:rsidP="00EE6D57">
      <w:pPr>
        <w:rPr>
          <w:i/>
          <w:szCs w:val="24"/>
          <w:lang w:val="en-GB"/>
        </w:rPr>
      </w:pPr>
      <w:r>
        <w:rPr>
          <w:i/>
          <w:szCs w:val="24"/>
          <w:lang w:val="en-GB"/>
        </w:rPr>
        <w:t>A.2 Contact person:</w:t>
      </w:r>
    </w:p>
    <w:p w14:paraId="172D76DA" w14:textId="77777777" w:rsidR="00EE6D57" w:rsidRDefault="00EE6D57" w:rsidP="00EE6D57">
      <w:pPr>
        <w:rPr>
          <w:i/>
          <w:szCs w:val="24"/>
          <w:lang w:val="en-GB"/>
        </w:rPr>
      </w:pPr>
      <w:proofErr w:type="spellStart"/>
      <w:r>
        <w:rPr>
          <w:rFonts w:hint="eastAsia"/>
          <w:szCs w:val="24"/>
          <w:lang w:val="en-GB" w:eastAsia="zh-CN"/>
        </w:rPr>
        <w:t>HuBingbing</w:t>
      </w:r>
      <w:proofErr w:type="spellEnd"/>
      <w:r>
        <w:rPr>
          <w:rFonts w:hint="eastAsia"/>
          <w:szCs w:val="24"/>
          <w:lang w:val="en-GB" w:eastAsia="zh-CN"/>
        </w:rPr>
        <w:t>，</w:t>
      </w:r>
      <w:r w:rsidR="00956EA7">
        <w:fldChar w:fldCharType="begin"/>
      </w:r>
      <w:r w:rsidR="00956EA7">
        <w:instrText>HYPERLINK "mailto:hubingbing_zh@chinamoney.com.cn</w:instrText>
      </w:r>
      <w:r w:rsidR="00956EA7">
        <w:instrText>，</w:instrText>
      </w:r>
      <w:r w:rsidR="00956EA7">
        <w:instrText>021-38585653"</w:instrText>
      </w:r>
      <w:r w:rsidR="00956EA7">
        <w:fldChar w:fldCharType="separate"/>
      </w:r>
      <w:r w:rsidRPr="002D4EDE">
        <w:rPr>
          <w:rStyle w:val="Hyperlink"/>
          <w:szCs w:val="24"/>
          <w:lang w:val="en-GB" w:eastAsia="zh-CN"/>
        </w:rPr>
        <w:t>hubingbing_zh@chinamoney.com.cn</w:t>
      </w:r>
      <w:r w:rsidRPr="002D4EDE">
        <w:rPr>
          <w:rStyle w:val="Hyperlink"/>
          <w:rFonts w:hint="eastAsia"/>
          <w:szCs w:val="24"/>
          <w:lang w:val="en-GB" w:eastAsia="zh-CN"/>
        </w:rPr>
        <w:t>，</w:t>
      </w:r>
      <w:r w:rsidRPr="002D4EDE">
        <w:rPr>
          <w:rStyle w:val="Hyperlink"/>
          <w:szCs w:val="24"/>
          <w:lang w:val="en-GB" w:eastAsia="zh-CN"/>
        </w:rPr>
        <w:t>021-38585653</w:t>
      </w:r>
      <w:r w:rsidR="00956EA7">
        <w:rPr>
          <w:rStyle w:val="Hyperlink"/>
          <w:szCs w:val="24"/>
          <w:lang w:val="en-GB" w:eastAsia="zh-CN"/>
        </w:rPr>
        <w:fldChar w:fldCharType="end"/>
      </w:r>
    </w:p>
    <w:p w14:paraId="463537E0" w14:textId="77777777" w:rsidR="00EE6D57" w:rsidRDefault="00EE6D57" w:rsidP="00EE6D57">
      <w:pPr>
        <w:rPr>
          <w:color w:val="FF0000"/>
          <w:szCs w:val="24"/>
          <w:lang w:val="en-GB" w:eastAsia="zh-CN"/>
        </w:rPr>
      </w:pPr>
      <w:r>
        <w:rPr>
          <w:i/>
          <w:szCs w:val="24"/>
          <w:lang w:val="en-GB"/>
        </w:rPr>
        <w:t>A.3 Sponsors</w:t>
      </w:r>
      <w:r>
        <w:rPr>
          <w:szCs w:val="24"/>
          <w:lang w:val="en-GB"/>
        </w:rPr>
        <w:t>:</w:t>
      </w:r>
      <w:r>
        <w:rPr>
          <w:rFonts w:hint="eastAsia"/>
          <w:color w:val="FF0000"/>
          <w:szCs w:val="24"/>
          <w:lang w:val="en-GB" w:eastAsia="zh-CN"/>
        </w:rPr>
        <w:t xml:space="preserve"> </w:t>
      </w:r>
    </w:p>
    <w:p w14:paraId="02AD6C70" w14:textId="77777777" w:rsidR="00EE6D57" w:rsidRDefault="00EE6D57" w:rsidP="00EE6D57">
      <w:pPr>
        <w:rPr>
          <w:szCs w:val="24"/>
          <w:lang w:val="en-GB"/>
        </w:rPr>
      </w:pPr>
      <w:r>
        <w:rPr>
          <w:rFonts w:hint="eastAsia"/>
          <w:szCs w:val="24"/>
          <w:lang w:val="en-GB"/>
        </w:rPr>
        <w:t>China Foreign Exchange Trad</w:t>
      </w:r>
      <w:r>
        <w:rPr>
          <w:rFonts w:hint="eastAsia"/>
          <w:szCs w:val="24"/>
          <w:lang w:val="en-GB" w:eastAsia="zh-CN"/>
        </w:rPr>
        <w:t>e</w:t>
      </w:r>
      <w:r>
        <w:rPr>
          <w:rFonts w:hint="eastAsia"/>
          <w:szCs w:val="24"/>
          <w:lang w:val="en-GB"/>
        </w:rPr>
        <w:t xml:space="preserve"> System</w:t>
      </w:r>
    </w:p>
    <w:p w14:paraId="5225B2EB" w14:textId="77777777" w:rsidR="00EE6D57" w:rsidRDefault="00EE6D57" w:rsidP="00EE6D57">
      <w:pPr>
        <w:rPr>
          <w:szCs w:val="24"/>
          <w:lang w:val="en-GB"/>
        </w:rPr>
      </w:pPr>
    </w:p>
    <w:p w14:paraId="0B4DBDFD" w14:textId="77777777" w:rsidR="00EE6D57" w:rsidRDefault="00EE6D57" w:rsidP="00EE6D57">
      <w:pPr>
        <w:numPr>
          <w:ilvl w:val="0"/>
          <w:numId w:val="19"/>
        </w:numPr>
        <w:tabs>
          <w:tab w:val="left" w:pos="360"/>
        </w:tabs>
        <w:rPr>
          <w:b/>
          <w:lang w:val="en-GB"/>
        </w:rPr>
      </w:pPr>
      <w:r>
        <w:rPr>
          <w:b/>
          <w:lang w:val="en-GB"/>
        </w:rPr>
        <w:t>Related messages:</w:t>
      </w:r>
    </w:p>
    <w:p w14:paraId="407E4A82" w14:textId="77777777" w:rsidR="00EE6D57" w:rsidRDefault="00EE6D57" w:rsidP="00EE6D57">
      <w:pPr>
        <w:rPr>
          <w:szCs w:val="24"/>
          <w:lang w:val="en-GB" w:eastAsia="zh-CN"/>
        </w:rPr>
      </w:pPr>
      <w:r>
        <w:rPr>
          <w:rFonts w:hint="eastAsia"/>
          <w:szCs w:val="24"/>
          <w:lang w:val="en-GB" w:eastAsia="zh-CN"/>
        </w:rPr>
        <w:t>fxtr.033</w:t>
      </w:r>
      <w:r>
        <w:rPr>
          <w:szCs w:val="24"/>
          <w:lang w:val="en-GB" w:eastAsia="zh-CN"/>
        </w:rPr>
        <w:t xml:space="preserve"> - </w:t>
      </w:r>
      <w:r w:rsidRPr="00EE6D57">
        <w:rPr>
          <w:szCs w:val="24"/>
          <w:lang w:val="en-GB" w:eastAsia="zh-CN"/>
        </w:rPr>
        <w:t>ForeignExchangeTradeCaptureReportAcknowledgementV01</w:t>
      </w:r>
    </w:p>
    <w:p w14:paraId="47FD2E86" w14:textId="77777777" w:rsidR="00EE6D57" w:rsidRDefault="00EE6D57" w:rsidP="00EE6D57">
      <w:pPr>
        <w:rPr>
          <w:b/>
          <w:lang w:val="en-GB"/>
        </w:rPr>
      </w:pPr>
    </w:p>
    <w:p w14:paraId="56EEA797" w14:textId="77777777" w:rsidR="00EE6D57" w:rsidRDefault="00EE6D57" w:rsidP="00EE6D57">
      <w:pPr>
        <w:numPr>
          <w:ilvl w:val="0"/>
          <w:numId w:val="19"/>
        </w:numPr>
        <w:tabs>
          <w:tab w:val="left" w:pos="360"/>
        </w:tabs>
        <w:rPr>
          <w:lang w:val="en-GB"/>
        </w:rPr>
      </w:pPr>
      <w:r>
        <w:rPr>
          <w:b/>
          <w:lang w:val="en-GB"/>
        </w:rPr>
        <w:t>Description of the change request:</w:t>
      </w:r>
    </w:p>
    <w:p w14:paraId="1CA02EB0" w14:textId="77777777" w:rsidR="00EE6D57" w:rsidRDefault="00EE6D57" w:rsidP="00EE6D57">
      <w:pPr>
        <w:jc w:val="both"/>
        <w:rPr>
          <w:lang w:eastAsia="zh-CN"/>
        </w:rPr>
      </w:pPr>
      <w:r>
        <w:rPr>
          <w:lang w:val="en-GB"/>
        </w:rPr>
        <w:t xml:space="preserve">Request to add the following new optional element to </w:t>
      </w:r>
      <w:r>
        <w:rPr>
          <w:rFonts w:hint="eastAsia"/>
          <w:szCs w:val="24"/>
          <w:lang w:val="en-GB" w:eastAsia="zh-CN"/>
        </w:rPr>
        <w:t>fxtr.03</w:t>
      </w:r>
      <w:r>
        <w:rPr>
          <w:rFonts w:hint="eastAsia"/>
          <w:szCs w:val="24"/>
          <w:lang w:eastAsia="zh-CN"/>
        </w:rPr>
        <w:t xml:space="preserve">3, </w:t>
      </w:r>
      <w:r>
        <w:rPr>
          <w:lang w:val="en-GB" w:eastAsia="zh-CN"/>
        </w:rPr>
        <w:t xml:space="preserve">the new element </w:t>
      </w:r>
      <w:r>
        <w:rPr>
          <w:rFonts w:hint="eastAsia"/>
          <w:lang w:eastAsia="zh-CN"/>
        </w:rPr>
        <w:t>is</w:t>
      </w:r>
      <w:r>
        <w:rPr>
          <w:lang w:val="en-GB" w:eastAsia="zh-CN"/>
        </w:rPr>
        <w:t>:</w:t>
      </w:r>
      <w:r>
        <w:rPr>
          <w:rFonts w:hint="eastAsia"/>
        </w:rPr>
        <w:t xml:space="preserve"> </w:t>
      </w:r>
      <w:proofErr w:type="spellStart"/>
      <w:r>
        <w:rPr>
          <w:rFonts w:hint="eastAsia"/>
          <w:lang w:val="en-GB"/>
        </w:rPr>
        <w:t>DealTicketIdentification</w:t>
      </w:r>
      <w:proofErr w:type="spellEnd"/>
      <w:r>
        <w:rPr>
          <w:rFonts w:hint="eastAsia"/>
          <w:lang w:eastAsia="zh-CN"/>
        </w:rPr>
        <w:t>.</w:t>
      </w:r>
    </w:p>
    <w:p w14:paraId="482BDFD1" w14:textId="77777777" w:rsidR="00EE6D57" w:rsidRDefault="00EE6D57" w:rsidP="00EE6D57">
      <w:pPr>
        <w:numPr>
          <w:ilvl w:val="0"/>
          <w:numId w:val="14"/>
        </w:numPr>
        <w:rPr>
          <w:b/>
          <w:szCs w:val="24"/>
          <w:lang w:val="en-GB"/>
        </w:rPr>
      </w:pPr>
      <w:proofErr w:type="spellStart"/>
      <w:r>
        <w:rPr>
          <w:rFonts w:hint="eastAsia"/>
          <w:b/>
          <w:szCs w:val="24"/>
          <w:lang w:val="en-GB"/>
        </w:rPr>
        <w:t>DealTicket</w:t>
      </w:r>
      <w:proofErr w:type="spellEnd"/>
      <w:r>
        <w:rPr>
          <w:rFonts w:hint="eastAsia"/>
          <w:b/>
          <w:szCs w:val="24"/>
          <w:lang w:eastAsia="zh-CN"/>
        </w:rPr>
        <w:t>Identification</w:t>
      </w:r>
    </w:p>
    <w:p w14:paraId="56363283" w14:textId="77777777" w:rsidR="00EE6D57" w:rsidRDefault="00EE6D57" w:rsidP="00EE6D57">
      <w:pPr>
        <w:ind w:leftChars="315" w:left="756"/>
        <w:rPr>
          <w:rFonts w:eastAsia="DengXian"/>
          <w:b/>
          <w:lang w:eastAsia="zh-CN"/>
        </w:rPr>
      </w:pPr>
      <w:r>
        <w:rPr>
          <w:rFonts w:eastAsia="DengXian" w:hint="eastAsia"/>
          <w:b/>
          <w:lang w:eastAsia="zh-CN"/>
        </w:rPr>
        <w:t xml:space="preserve"> Path:</w:t>
      </w:r>
    </w:p>
    <w:p w14:paraId="783CA068" w14:textId="153E96E5" w:rsidR="00EE6D57" w:rsidRDefault="00EE6D57" w:rsidP="00EE6D57">
      <w:pPr>
        <w:ind w:leftChars="315" w:left="756"/>
        <w:rPr>
          <w:b/>
          <w:sz w:val="21"/>
          <w:szCs w:val="21"/>
        </w:rPr>
      </w:pPr>
      <w:bookmarkStart w:id="8" w:name="_Hlk118818264"/>
      <w:r>
        <w:rPr>
          <w:rFonts w:hint="eastAsia"/>
          <w:bCs/>
          <w:lang w:val="en-GB"/>
        </w:rPr>
        <w:t>/Document/</w:t>
      </w:r>
      <w:proofErr w:type="spellStart"/>
      <w:r>
        <w:rPr>
          <w:rFonts w:hint="eastAsia"/>
          <w:bCs/>
          <w:lang w:val="en-GB"/>
        </w:rPr>
        <w:t>FXTradCaptrRptAck</w:t>
      </w:r>
      <w:proofErr w:type="spellEnd"/>
      <w:r>
        <w:rPr>
          <w:rFonts w:hint="eastAsia"/>
          <w:bCs/>
          <w:lang w:val="en-GB"/>
        </w:rPr>
        <w:t>/</w:t>
      </w:r>
      <w:r w:rsidR="00074AE8" w:rsidDel="00074AE8">
        <w:rPr>
          <w:rFonts w:hint="eastAsia"/>
          <w:bCs/>
          <w:lang w:val="en-GB"/>
        </w:rPr>
        <w:t xml:space="preserve"> </w:t>
      </w:r>
      <w:proofErr w:type="spellStart"/>
      <w:r>
        <w:rPr>
          <w:rFonts w:hint="eastAsia"/>
          <w:bCs/>
          <w:lang w:eastAsia="zh-CN"/>
        </w:rPr>
        <w:t>D</w:t>
      </w:r>
      <w:r w:rsidR="00C26A40">
        <w:rPr>
          <w:rFonts w:hint="eastAsia"/>
          <w:bCs/>
          <w:lang w:eastAsia="zh-CN"/>
        </w:rPr>
        <w:t>ea</w:t>
      </w:r>
      <w:r>
        <w:rPr>
          <w:rFonts w:hint="eastAsia"/>
          <w:bCs/>
          <w:lang w:eastAsia="zh-CN"/>
        </w:rPr>
        <w:t>lTcktId</w:t>
      </w:r>
      <w:bookmarkEnd w:id="8"/>
      <w:proofErr w:type="spellEnd"/>
    </w:p>
    <w:p w14:paraId="48E2A74C" w14:textId="77777777" w:rsidR="00EE6D57" w:rsidRDefault="00EE6D57" w:rsidP="00EE6D57">
      <w:pPr>
        <w:ind w:leftChars="309" w:left="742"/>
        <w:rPr>
          <w:lang w:val="en-GB" w:eastAsia="zh-CN"/>
        </w:rPr>
      </w:pPr>
      <w:r>
        <w:rPr>
          <w:b/>
          <w:lang w:val="en-GB" w:eastAsia="zh-CN"/>
        </w:rPr>
        <w:t>Datatype:</w:t>
      </w:r>
      <w:r>
        <w:rPr>
          <w:lang w:val="en-GB" w:eastAsia="zh-CN"/>
        </w:rPr>
        <w:t xml:space="preserve"> </w:t>
      </w:r>
    </w:p>
    <w:p w14:paraId="3A38EFA4" w14:textId="1D2F8451" w:rsidR="00EE6D57" w:rsidRDefault="006A34BC" w:rsidP="00EE6D57">
      <w:pPr>
        <w:ind w:leftChars="309" w:left="742"/>
        <w:rPr>
          <w:lang w:eastAsia="zh-CN"/>
        </w:rPr>
      </w:pPr>
      <w:r>
        <w:rPr>
          <w:rFonts w:hint="eastAsia"/>
          <w:lang w:eastAsia="zh-CN"/>
        </w:rPr>
        <w:t>Max3</w:t>
      </w:r>
      <w:r>
        <w:rPr>
          <w:lang w:eastAsia="zh-CN"/>
        </w:rPr>
        <w:t>5</w:t>
      </w:r>
      <w:r>
        <w:rPr>
          <w:rFonts w:hint="eastAsia"/>
          <w:lang w:eastAsia="zh-CN"/>
        </w:rPr>
        <w:t>Text</w:t>
      </w:r>
    </w:p>
    <w:p w14:paraId="354E4909" w14:textId="77777777" w:rsidR="00EE6D57" w:rsidRDefault="00EE6D57" w:rsidP="00EE6D57">
      <w:pPr>
        <w:ind w:leftChars="315" w:left="756"/>
        <w:rPr>
          <w:b/>
          <w:lang w:eastAsia="zh-CN"/>
        </w:rPr>
      </w:pPr>
      <w:r>
        <w:rPr>
          <w:rFonts w:hint="eastAsia"/>
          <w:b/>
          <w:lang w:eastAsia="zh-CN"/>
        </w:rPr>
        <w:t>Multiplicity:</w:t>
      </w:r>
    </w:p>
    <w:p w14:paraId="1754ABAC" w14:textId="77777777" w:rsidR="00EE6D57" w:rsidRDefault="00EE6D57" w:rsidP="00EE6D57">
      <w:pPr>
        <w:ind w:leftChars="315" w:left="756"/>
        <w:rPr>
          <w:lang w:val="en-GB" w:eastAsia="zh-CN"/>
        </w:rPr>
      </w:pPr>
      <w:r>
        <w:rPr>
          <w:rFonts w:hint="eastAsia"/>
          <w:lang w:eastAsia="zh-CN"/>
        </w:rPr>
        <w:t>[</w:t>
      </w:r>
      <w:proofErr w:type="gramStart"/>
      <w:r>
        <w:rPr>
          <w:rFonts w:hint="eastAsia"/>
          <w:lang w:eastAsia="zh-CN"/>
        </w:rPr>
        <w:t>0..</w:t>
      </w:r>
      <w:proofErr w:type="gramEnd"/>
      <w:r>
        <w:rPr>
          <w:rFonts w:hint="eastAsia"/>
          <w:lang w:eastAsia="zh-CN"/>
        </w:rPr>
        <w:t>1]</w:t>
      </w:r>
    </w:p>
    <w:p w14:paraId="264AB150" w14:textId="77777777" w:rsidR="00EE6D57" w:rsidRDefault="00EE6D57" w:rsidP="00EE6D57">
      <w:pPr>
        <w:ind w:leftChars="309" w:left="742"/>
        <w:rPr>
          <w:b/>
          <w:lang w:val="en-GB" w:eastAsia="zh-CN"/>
        </w:rPr>
      </w:pPr>
      <w:r>
        <w:rPr>
          <w:b/>
          <w:lang w:val="en-GB" w:eastAsia="zh-CN"/>
        </w:rPr>
        <w:t xml:space="preserve">Proposed definition: </w:t>
      </w:r>
    </w:p>
    <w:p w14:paraId="1A811D03" w14:textId="77777777" w:rsidR="00EE6D57" w:rsidRDefault="00EE6D57" w:rsidP="00EE6D57">
      <w:pPr>
        <w:ind w:leftChars="309" w:left="742"/>
        <w:rPr>
          <w:bCs/>
          <w:lang w:eastAsia="zh-CN"/>
        </w:rPr>
      </w:pPr>
      <w:r>
        <w:rPr>
          <w:bCs/>
          <w:lang w:eastAsia="zh-CN"/>
        </w:rPr>
        <w:t>Represents the transaction ticket number. When only the main broker is trading, it must be transmitted to PB</w:t>
      </w:r>
      <w:r>
        <w:rPr>
          <w:rFonts w:hint="eastAsia"/>
          <w:bCs/>
          <w:lang w:eastAsia="zh-CN"/>
        </w:rPr>
        <w:t xml:space="preserve"> </w:t>
      </w:r>
      <w:r>
        <w:rPr>
          <w:rFonts w:hint="eastAsia"/>
          <w:szCs w:val="24"/>
          <w:lang w:eastAsia="zh-CN"/>
        </w:rPr>
        <w:t>(</w:t>
      </w:r>
      <w:r>
        <w:rPr>
          <w:rFonts w:hint="eastAsia"/>
          <w:szCs w:val="24"/>
          <w:lang w:val="en-GB"/>
        </w:rPr>
        <w:t>Prime Brokerage</w:t>
      </w:r>
      <w:r>
        <w:rPr>
          <w:rFonts w:hint="eastAsia"/>
          <w:szCs w:val="24"/>
          <w:lang w:eastAsia="zh-CN"/>
        </w:rPr>
        <w:t>)</w:t>
      </w:r>
      <w:r>
        <w:rPr>
          <w:bCs/>
          <w:lang w:eastAsia="zh-CN"/>
        </w:rPr>
        <w:t xml:space="preserve"> institutions.</w:t>
      </w:r>
    </w:p>
    <w:p w14:paraId="6642B27C" w14:textId="77777777" w:rsidR="00EE6D57" w:rsidRDefault="00EE6D57" w:rsidP="00EE6D57">
      <w:pPr>
        <w:numPr>
          <w:ilvl w:val="0"/>
          <w:numId w:val="19"/>
        </w:numPr>
        <w:tabs>
          <w:tab w:val="left" w:pos="360"/>
        </w:tabs>
        <w:rPr>
          <w:b/>
          <w:szCs w:val="24"/>
          <w:lang w:val="en-GB"/>
        </w:rPr>
      </w:pPr>
      <w:r>
        <w:rPr>
          <w:b/>
          <w:szCs w:val="24"/>
          <w:lang w:val="en-GB"/>
        </w:rPr>
        <w:t xml:space="preserve"> Purpose of the change: </w:t>
      </w:r>
    </w:p>
    <w:p w14:paraId="27C63A4E" w14:textId="77777777" w:rsidR="00933DBB" w:rsidRDefault="00933DBB" w:rsidP="009F5400">
      <w:pPr>
        <w:rPr>
          <w:szCs w:val="24"/>
        </w:rPr>
      </w:pPr>
      <w:proofErr w:type="gramStart"/>
      <w:r w:rsidRPr="00933DBB">
        <w:rPr>
          <w:szCs w:val="24"/>
        </w:rPr>
        <w:t>In order to</w:t>
      </w:r>
      <w:proofErr w:type="gramEnd"/>
      <w:r w:rsidRPr="00933DBB">
        <w:rPr>
          <w:szCs w:val="24"/>
        </w:rPr>
        <w:t xml:space="preserve"> support the scenario of PB trading (PB means Prime Brokerage), in the prime broker trading mode, the transaction between the prime broker client and the prime broker counterparty is automatically split by the PB trading system to generate two transactions, one for the prime broker. A sub-transaction between the prime broker and the counterparty of the prime broker, and another sub-transaction between the prime broker and the client of the prime broker. Added </w:t>
      </w:r>
      <w:proofErr w:type="spellStart"/>
      <w:r w:rsidRPr="00933DBB">
        <w:rPr>
          <w:b/>
          <w:bCs/>
          <w:szCs w:val="24"/>
        </w:rPr>
        <w:t>DealTicketIdentification</w:t>
      </w:r>
      <w:proofErr w:type="spellEnd"/>
      <w:r w:rsidRPr="00933DBB">
        <w:rPr>
          <w:szCs w:val="24"/>
        </w:rPr>
        <w:t xml:space="preserve"> to the </w:t>
      </w:r>
      <w:r w:rsidRPr="00933DBB">
        <w:rPr>
          <w:b/>
          <w:bCs/>
          <w:szCs w:val="24"/>
        </w:rPr>
        <w:t>fxtr.031(</w:t>
      </w:r>
      <w:proofErr w:type="spellStart"/>
      <w:r w:rsidRPr="00933DBB">
        <w:rPr>
          <w:b/>
          <w:bCs/>
          <w:szCs w:val="24"/>
        </w:rPr>
        <w:t>ForeignExchangeTradeCaptureReport</w:t>
      </w:r>
      <w:proofErr w:type="spellEnd"/>
      <w:r w:rsidRPr="00933DBB">
        <w:rPr>
          <w:b/>
          <w:bCs/>
          <w:szCs w:val="24"/>
        </w:rPr>
        <w:t>)</w:t>
      </w:r>
      <w:r w:rsidRPr="00933DBB">
        <w:rPr>
          <w:szCs w:val="24"/>
        </w:rPr>
        <w:t xml:space="preserve"> message to represent each sub-transaction ticket number of the PB transaction.</w:t>
      </w:r>
    </w:p>
    <w:p w14:paraId="7AB79474" w14:textId="42742682" w:rsidR="00933DBB" w:rsidRPr="00933DBB" w:rsidRDefault="005167E5" w:rsidP="009F5400">
      <w:pPr>
        <w:jc w:val="center"/>
        <w:rPr>
          <w:szCs w:val="24"/>
        </w:rPr>
      </w:pPr>
      <w:r>
        <w:rPr>
          <w:noProof/>
          <w:szCs w:val="24"/>
        </w:rPr>
        <w:lastRenderedPageBreak/>
        <w:drawing>
          <wp:inline distT="0" distB="0" distL="0" distR="0" wp14:anchorId="5910E7B4" wp14:editId="7B09CFC1">
            <wp:extent cx="4178300" cy="1174750"/>
            <wp:effectExtent l="19050" t="19050" r="12700" b="25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8300" cy="1174750"/>
                    </a:xfrm>
                    <a:prstGeom prst="rect">
                      <a:avLst/>
                    </a:prstGeom>
                    <a:solidFill>
                      <a:srgbClr val="44546A"/>
                    </a:solidFill>
                    <a:ln w="6350" cmpd="sng">
                      <a:solidFill>
                        <a:srgbClr val="000000"/>
                      </a:solidFill>
                      <a:miter lim="800000"/>
                      <a:headEnd/>
                      <a:tailEnd/>
                    </a:ln>
                    <a:effectLst>
                      <a:outerShdw dist="35921" dir="2700000" algn="ctr" rotWithShape="0">
                        <a:srgbClr val="808080"/>
                      </a:outerShdw>
                    </a:effectLst>
                  </pic:spPr>
                </pic:pic>
              </a:graphicData>
            </a:graphic>
          </wp:inline>
        </w:drawing>
      </w:r>
    </w:p>
    <w:p w14:paraId="4689CA8B" w14:textId="77777777" w:rsidR="00EE6D57" w:rsidRDefault="00EE6D57" w:rsidP="00EE6D57">
      <w:pPr>
        <w:numPr>
          <w:ilvl w:val="0"/>
          <w:numId w:val="19"/>
        </w:numPr>
        <w:tabs>
          <w:tab w:val="left" w:pos="360"/>
        </w:tabs>
        <w:rPr>
          <w:b/>
          <w:szCs w:val="24"/>
          <w:lang w:val="en-GB"/>
        </w:rPr>
      </w:pPr>
      <w:r>
        <w:rPr>
          <w:lang w:val="en-GB"/>
        </w:rPr>
        <w:t xml:space="preserve"> </w:t>
      </w:r>
      <w:r>
        <w:rPr>
          <w:b/>
          <w:szCs w:val="24"/>
          <w:lang w:val="en-GB"/>
        </w:rPr>
        <w:t>Urgency of the request:</w:t>
      </w:r>
    </w:p>
    <w:p w14:paraId="2F2C0B8B" w14:textId="77777777" w:rsidR="00EE6D57" w:rsidRDefault="00EE6D57" w:rsidP="00EE6D57">
      <w:pPr>
        <w:rPr>
          <w:i/>
          <w:szCs w:val="24"/>
          <w:lang w:val="en-GB"/>
        </w:rPr>
      </w:pPr>
      <w:r>
        <w:rPr>
          <w:szCs w:val="24"/>
          <w:lang w:val="en-GB"/>
        </w:rPr>
        <w:t>Subject to normal maintenance cycle.</w:t>
      </w:r>
    </w:p>
    <w:p w14:paraId="47C38D31" w14:textId="77777777" w:rsidR="00EE6D57" w:rsidRDefault="00EE6D57" w:rsidP="00EE6D57">
      <w:pPr>
        <w:numPr>
          <w:ilvl w:val="0"/>
          <w:numId w:val="19"/>
        </w:numPr>
        <w:tabs>
          <w:tab w:val="left" w:pos="360"/>
        </w:tabs>
        <w:rPr>
          <w:szCs w:val="24"/>
          <w:lang w:val="en-GB"/>
        </w:rPr>
      </w:pPr>
      <w:r>
        <w:rPr>
          <w:b/>
          <w:szCs w:val="24"/>
          <w:lang w:val="en-GB"/>
        </w:rPr>
        <w:t>Business examples:</w:t>
      </w:r>
    </w:p>
    <w:p w14:paraId="7B6A674A" w14:textId="77777777" w:rsidR="00EE6D57" w:rsidRDefault="00EE6D57" w:rsidP="00EE6D57">
      <w:pPr>
        <w:numPr>
          <w:ilvl w:val="0"/>
          <w:numId w:val="16"/>
        </w:numPr>
        <w:tabs>
          <w:tab w:val="left" w:pos="312"/>
        </w:tabs>
        <w:rPr>
          <w:szCs w:val="24"/>
          <w:lang w:val="en-GB"/>
        </w:rPr>
      </w:pPr>
      <w:r>
        <w:rPr>
          <w:szCs w:val="24"/>
          <w:lang w:val="en-GB"/>
        </w:rPr>
        <w:t>Trade Capture Report as Notification</w:t>
      </w:r>
      <w:r>
        <w:rPr>
          <w:rFonts w:hint="eastAsia"/>
          <w:szCs w:val="24"/>
          <w:lang w:eastAsia="zh-CN"/>
        </w:rPr>
        <w:t>:</w:t>
      </w:r>
    </w:p>
    <w:p w14:paraId="3C09829C" w14:textId="1CCDC19E" w:rsidR="00EE6D57" w:rsidRDefault="005167E5" w:rsidP="00EE6D57">
      <w:pPr>
        <w:rPr>
          <w:szCs w:val="24"/>
          <w:lang w:eastAsia="zh-CN"/>
        </w:rPr>
      </w:pPr>
      <w:r>
        <w:rPr>
          <w:noProof/>
        </w:rPr>
        <w:drawing>
          <wp:inline distT="0" distB="0" distL="0" distR="0" wp14:anchorId="7895C81E" wp14:editId="4299AEA5">
            <wp:extent cx="5905500" cy="205105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a:extLst>
                        <a:ext uri="{28A0092B-C50C-407E-A947-70E740481C1C}">
                          <a14:useLocalDpi xmlns:a14="http://schemas.microsoft.com/office/drawing/2010/main" val="0"/>
                        </a:ext>
                      </a:extLst>
                    </a:blip>
                    <a:srcRect b="21709"/>
                    <a:stretch>
                      <a:fillRect/>
                    </a:stretch>
                  </pic:blipFill>
                  <pic:spPr bwMode="auto">
                    <a:xfrm>
                      <a:off x="0" y="0"/>
                      <a:ext cx="5905500" cy="2051050"/>
                    </a:xfrm>
                    <a:prstGeom prst="rect">
                      <a:avLst/>
                    </a:prstGeom>
                    <a:noFill/>
                    <a:ln>
                      <a:noFill/>
                    </a:ln>
                  </pic:spPr>
                </pic:pic>
              </a:graphicData>
            </a:graphic>
          </wp:inline>
        </w:drawing>
      </w:r>
    </w:p>
    <w:p w14:paraId="53E476E8" w14:textId="77777777" w:rsidR="00EE6D57" w:rsidRDefault="00EE6D57" w:rsidP="00EE6D57">
      <w:pPr>
        <w:numPr>
          <w:ilvl w:val="0"/>
          <w:numId w:val="16"/>
        </w:numPr>
        <w:tabs>
          <w:tab w:val="left" w:pos="312"/>
        </w:tabs>
        <w:rPr>
          <w:szCs w:val="24"/>
          <w:lang w:val="en-GB" w:eastAsia="zh-CN"/>
        </w:rPr>
      </w:pPr>
      <w:r>
        <w:rPr>
          <w:szCs w:val="24"/>
          <w:lang w:val="en-GB"/>
        </w:rPr>
        <w:t xml:space="preserve"> Request Trade Capture Report</w:t>
      </w:r>
      <w:r>
        <w:rPr>
          <w:rFonts w:hint="eastAsia"/>
          <w:szCs w:val="24"/>
          <w:lang w:eastAsia="zh-CN"/>
        </w:rPr>
        <w:t>:</w:t>
      </w:r>
    </w:p>
    <w:p w14:paraId="7EB2931F" w14:textId="4CB14C7D" w:rsidR="00EE6D57" w:rsidRDefault="005167E5" w:rsidP="00EE6D57">
      <w:pPr>
        <w:rPr>
          <w:szCs w:val="24"/>
          <w:lang w:val="en-GB" w:eastAsia="zh-CN"/>
        </w:rPr>
      </w:pPr>
      <w:r>
        <w:rPr>
          <w:noProof/>
        </w:rPr>
        <w:lastRenderedPageBreak/>
        <w:drawing>
          <wp:inline distT="0" distB="0" distL="0" distR="0" wp14:anchorId="252B1E09" wp14:editId="7E70E941">
            <wp:extent cx="4235450" cy="45339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5450" cy="4533900"/>
                    </a:xfrm>
                    <a:prstGeom prst="rect">
                      <a:avLst/>
                    </a:prstGeom>
                    <a:noFill/>
                    <a:ln>
                      <a:noFill/>
                    </a:ln>
                  </pic:spPr>
                </pic:pic>
              </a:graphicData>
            </a:graphic>
          </wp:inline>
        </w:drawing>
      </w:r>
    </w:p>
    <w:p w14:paraId="23C2FB3C" w14:textId="77777777" w:rsidR="00EE6D57" w:rsidRDefault="00EE6D57" w:rsidP="00EE6D57">
      <w:pPr>
        <w:numPr>
          <w:ilvl w:val="0"/>
          <w:numId w:val="19"/>
        </w:numPr>
        <w:tabs>
          <w:tab w:val="left" w:pos="360"/>
        </w:tabs>
        <w:rPr>
          <w:b/>
          <w:szCs w:val="24"/>
          <w:lang w:val="en-GB"/>
        </w:rPr>
      </w:pPr>
      <w:r>
        <w:rPr>
          <w:b/>
          <w:szCs w:val="24"/>
          <w:lang w:val="en-GB"/>
        </w:rPr>
        <w:t>SEG/TSG recommendation:</w:t>
      </w:r>
    </w:p>
    <w:p w14:paraId="0A2CE0BA" w14:textId="77777777" w:rsidR="00EE6D57" w:rsidRDefault="00EE6D57" w:rsidP="00EE6D57">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
        <w:gridCol w:w="183"/>
        <w:gridCol w:w="567"/>
        <w:gridCol w:w="1701"/>
        <w:gridCol w:w="4253"/>
        <w:gridCol w:w="425"/>
        <w:gridCol w:w="945"/>
      </w:tblGrid>
      <w:tr w:rsidR="00EE6D57" w14:paraId="60BB7DEE" w14:textId="77777777" w:rsidTr="00242B89">
        <w:trPr>
          <w:gridAfter w:val="3"/>
          <w:wAfter w:w="5623" w:type="dxa"/>
        </w:trPr>
        <w:tc>
          <w:tcPr>
            <w:tcW w:w="1242" w:type="dxa"/>
            <w:gridSpan w:val="2"/>
          </w:tcPr>
          <w:p w14:paraId="76B5EE53" w14:textId="77777777" w:rsidR="00EE6D57" w:rsidRDefault="00EE6D57" w:rsidP="00242B89">
            <w:pPr>
              <w:rPr>
                <w:b/>
                <w:szCs w:val="24"/>
                <w:lang w:val="en-GB"/>
              </w:rPr>
            </w:pPr>
            <w:r>
              <w:rPr>
                <w:b/>
                <w:szCs w:val="24"/>
                <w:lang w:val="en-GB"/>
              </w:rPr>
              <w:t>Consider</w:t>
            </w:r>
          </w:p>
        </w:tc>
        <w:tc>
          <w:tcPr>
            <w:tcW w:w="567" w:type="dxa"/>
          </w:tcPr>
          <w:p w14:paraId="3C84CD2E" w14:textId="77777777" w:rsidR="00EE6D57" w:rsidRDefault="00EE6D57" w:rsidP="00242B89">
            <w:pPr>
              <w:rPr>
                <w:color w:val="FF0000"/>
                <w:szCs w:val="24"/>
                <w:lang w:val="en-GB"/>
              </w:rPr>
            </w:pPr>
          </w:p>
        </w:tc>
        <w:tc>
          <w:tcPr>
            <w:tcW w:w="1701" w:type="dxa"/>
            <w:tcBorders>
              <w:top w:val="single" w:sz="4" w:space="0" w:color="auto"/>
              <w:right w:val="single" w:sz="4" w:space="0" w:color="auto"/>
            </w:tcBorders>
          </w:tcPr>
          <w:p w14:paraId="4DC02E42" w14:textId="77777777" w:rsidR="00EE6D57" w:rsidRDefault="00EE6D57" w:rsidP="00242B89">
            <w:pPr>
              <w:rPr>
                <w:b/>
                <w:szCs w:val="24"/>
                <w:lang w:val="en-GB"/>
              </w:rPr>
            </w:pPr>
            <w:r>
              <w:rPr>
                <w:b/>
                <w:szCs w:val="24"/>
                <w:lang w:val="en-GB"/>
              </w:rPr>
              <w:t>Timing</w:t>
            </w:r>
          </w:p>
        </w:tc>
      </w:tr>
      <w:tr w:rsidR="00EE6D57" w14:paraId="0AEEF1DE" w14:textId="77777777" w:rsidTr="00242B89">
        <w:trPr>
          <w:gridBefore w:val="1"/>
          <w:gridAfter w:val="1"/>
          <w:wBefore w:w="1059" w:type="dxa"/>
          <w:wAfter w:w="945" w:type="dxa"/>
          <w:trHeight w:val="501"/>
        </w:trPr>
        <w:tc>
          <w:tcPr>
            <w:tcW w:w="750" w:type="dxa"/>
            <w:gridSpan w:val="2"/>
            <w:tcBorders>
              <w:left w:val="nil"/>
              <w:bottom w:val="nil"/>
            </w:tcBorders>
          </w:tcPr>
          <w:p w14:paraId="13DAF924" w14:textId="77777777" w:rsidR="00EE6D57" w:rsidRDefault="00EE6D57" w:rsidP="00242B89">
            <w:pPr>
              <w:rPr>
                <w:szCs w:val="24"/>
                <w:lang w:val="en-GB"/>
              </w:rPr>
            </w:pPr>
          </w:p>
        </w:tc>
        <w:tc>
          <w:tcPr>
            <w:tcW w:w="5954" w:type="dxa"/>
            <w:gridSpan w:val="2"/>
          </w:tcPr>
          <w:p w14:paraId="5294A036" w14:textId="504B290F" w:rsidR="00EE6D57" w:rsidRDefault="00EE6D57" w:rsidP="00242B89">
            <w:pPr>
              <w:spacing w:before="0"/>
              <w:rPr>
                <w:szCs w:val="24"/>
                <w:lang w:eastAsia="zh-CN"/>
              </w:rPr>
            </w:pPr>
            <w:r>
              <w:rPr>
                <w:szCs w:val="24"/>
                <w:lang w:val="en-GB"/>
              </w:rPr>
              <w:t xml:space="preserve">- </w:t>
            </w:r>
            <w:r>
              <w:rPr>
                <w:b/>
                <w:szCs w:val="24"/>
                <w:lang w:val="en-GB"/>
              </w:rPr>
              <w:t xml:space="preserve">Next yearly cycle: </w:t>
            </w:r>
            <w:r w:rsidR="008C6BC5">
              <w:rPr>
                <w:b/>
                <w:szCs w:val="24"/>
                <w:lang w:val="en-GB"/>
              </w:rPr>
              <w:t>202</w:t>
            </w:r>
            <w:r w:rsidR="008C6BC5">
              <w:rPr>
                <w:b/>
                <w:szCs w:val="24"/>
                <w:lang w:eastAsia="zh-CN"/>
              </w:rPr>
              <w:t>3</w:t>
            </w:r>
            <w:r>
              <w:rPr>
                <w:b/>
                <w:szCs w:val="24"/>
                <w:lang w:val="en-GB"/>
              </w:rPr>
              <w:t>/</w:t>
            </w:r>
            <w:r w:rsidR="008C6BC5">
              <w:rPr>
                <w:b/>
                <w:szCs w:val="24"/>
                <w:lang w:val="en-GB"/>
              </w:rPr>
              <w:t>202</w:t>
            </w:r>
            <w:r w:rsidR="008C6BC5">
              <w:rPr>
                <w:b/>
                <w:szCs w:val="24"/>
                <w:lang w:eastAsia="zh-CN"/>
              </w:rPr>
              <w:t>4</w:t>
            </w:r>
          </w:p>
          <w:p w14:paraId="2AD3120F" w14:textId="4FF9275E" w:rsidR="00EE6D57" w:rsidRDefault="00EE6D57" w:rsidP="00242B89">
            <w:pPr>
              <w:spacing w:before="0"/>
              <w:rPr>
                <w:szCs w:val="24"/>
                <w:lang w:val="en-GB"/>
              </w:rPr>
            </w:pPr>
            <w:r>
              <w:rPr>
                <w:szCs w:val="24"/>
                <w:lang w:val="en-GB"/>
              </w:rPr>
              <w:t>(the change will be considered for implementation in the yearly maintenance cycle which starts in 20</w:t>
            </w:r>
            <w:r>
              <w:rPr>
                <w:rFonts w:hint="eastAsia"/>
                <w:szCs w:val="24"/>
                <w:lang w:eastAsia="zh-CN"/>
              </w:rPr>
              <w:t>21</w:t>
            </w:r>
            <w:r>
              <w:rPr>
                <w:szCs w:val="24"/>
                <w:lang w:val="en-GB"/>
              </w:rPr>
              <w:t xml:space="preserve"> and completes with the publication of new message versions in the spring of </w:t>
            </w:r>
            <w:r w:rsidR="008C6BC5">
              <w:rPr>
                <w:szCs w:val="24"/>
                <w:lang w:val="en-GB"/>
              </w:rPr>
              <w:t>20</w:t>
            </w:r>
            <w:r w:rsidR="008C6BC5">
              <w:rPr>
                <w:rFonts w:hint="eastAsia"/>
                <w:szCs w:val="24"/>
                <w:lang w:eastAsia="zh-CN"/>
              </w:rPr>
              <w:t>2</w:t>
            </w:r>
            <w:r w:rsidR="008C6BC5">
              <w:rPr>
                <w:szCs w:val="24"/>
                <w:lang w:eastAsia="zh-CN"/>
              </w:rPr>
              <w:t>4</w:t>
            </w:r>
            <w:r>
              <w:rPr>
                <w:szCs w:val="24"/>
                <w:lang w:val="en-GB"/>
              </w:rPr>
              <w:t>)</w:t>
            </w:r>
          </w:p>
        </w:tc>
        <w:tc>
          <w:tcPr>
            <w:tcW w:w="425" w:type="dxa"/>
            <w:tcBorders>
              <w:bottom w:val="single" w:sz="4" w:space="0" w:color="auto"/>
            </w:tcBorders>
          </w:tcPr>
          <w:p w14:paraId="7E688623" w14:textId="77777777" w:rsidR="00EE6D57" w:rsidRDefault="00EE6D57" w:rsidP="00242B89">
            <w:pPr>
              <w:spacing w:before="0"/>
              <w:jc w:val="both"/>
              <w:rPr>
                <w:color w:val="FF0000"/>
                <w:szCs w:val="24"/>
                <w:lang w:val="en-GB"/>
              </w:rPr>
            </w:pPr>
            <w:r>
              <w:rPr>
                <w:color w:val="FF0000"/>
                <w:szCs w:val="24"/>
                <w:lang w:val="en-GB"/>
              </w:rPr>
              <w:t>X</w:t>
            </w:r>
          </w:p>
        </w:tc>
      </w:tr>
      <w:tr w:rsidR="00EE6D57" w14:paraId="5641F5C2" w14:textId="77777777" w:rsidTr="00242B89">
        <w:trPr>
          <w:gridBefore w:val="1"/>
          <w:gridAfter w:val="1"/>
          <w:wBefore w:w="1059" w:type="dxa"/>
          <w:wAfter w:w="945" w:type="dxa"/>
          <w:trHeight w:val="501"/>
        </w:trPr>
        <w:tc>
          <w:tcPr>
            <w:tcW w:w="750" w:type="dxa"/>
            <w:gridSpan w:val="2"/>
            <w:tcBorders>
              <w:top w:val="nil"/>
              <w:left w:val="nil"/>
              <w:bottom w:val="nil"/>
            </w:tcBorders>
          </w:tcPr>
          <w:p w14:paraId="0BC17C96" w14:textId="77777777" w:rsidR="00EE6D57" w:rsidRDefault="00EE6D57" w:rsidP="00242B89">
            <w:pPr>
              <w:spacing w:before="0"/>
              <w:rPr>
                <w:szCs w:val="24"/>
                <w:lang w:val="en-GB"/>
              </w:rPr>
            </w:pPr>
          </w:p>
        </w:tc>
        <w:tc>
          <w:tcPr>
            <w:tcW w:w="5954" w:type="dxa"/>
            <w:gridSpan w:val="2"/>
          </w:tcPr>
          <w:p w14:paraId="18D53D0B" w14:textId="77777777" w:rsidR="00EE6D57" w:rsidRDefault="00EE6D57" w:rsidP="00242B89">
            <w:pPr>
              <w:spacing w:before="0"/>
              <w:jc w:val="both"/>
              <w:rPr>
                <w:szCs w:val="24"/>
                <w:lang w:val="en-GB"/>
              </w:rPr>
            </w:pPr>
            <w:r>
              <w:rPr>
                <w:szCs w:val="24"/>
                <w:lang w:val="en-GB"/>
              </w:rPr>
              <w:t xml:space="preserve">- </w:t>
            </w:r>
            <w:r>
              <w:rPr>
                <w:b/>
                <w:szCs w:val="24"/>
                <w:lang w:val="en-GB"/>
              </w:rPr>
              <w:t>At the occasion of the next maintenance of the messages</w:t>
            </w:r>
          </w:p>
          <w:p w14:paraId="47938B77" w14:textId="77777777" w:rsidR="00EE6D57" w:rsidRDefault="00EE6D57" w:rsidP="00242B89">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25A1E1D" w14:textId="77777777" w:rsidR="00EE6D57" w:rsidRDefault="00EE6D57" w:rsidP="00242B89">
            <w:pPr>
              <w:spacing w:before="0"/>
              <w:jc w:val="center"/>
              <w:rPr>
                <w:color w:val="FF0000"/>
                <w:szCs w:val="24"/>
                <w:lang w:val="en-GB"/>
              </w:rPr>
            </w:pPr>
          </w:p>
        </w:tc>
      </w:tr>
      <w:tr w:rsidR="00EE6D57" w14:paraId="4964E88B" w14:textId="77777777" w:rsidTr="00242B89">
        <w:trPr>
          <w:gridBefore w:val="1"/>
          <w:wBefore w:w="1059" w:type="dxa"/>
          <w:trHeight w:val="511"/>
        </w:trPr>
        <w:tc>
          <w:tcPr>
            <w:tcW w:w="750" w:type="dxa"/>
            <w:gridSpan w:val="2"/>
            <w:tcBorders>
              <w:top w:val="nil"/>
              <w:left w:val="nil"/>
              <w:bottom w:val="nil"/>
            </w:tcBorders>
          </w:tcPr>
          <w:p w14:paraId="3B7DE84C" w14:textId="77777777" w:rsidR="00EE6D57" w:rsidRDefault="00EE6D57" w:rsidP="00242B89">
            <w:pPr>
              <w:spacing w:before="0"/>
              <w:rPr>
                <w:szCs w:val="24"/>
                <w:lang w:val="en-GB"/>
              </w:rPr>
            </w:pPr>
          </w:p>
        </w:tc>
        <w:tc>
          <w:tcPr>
            <w:tcW w:w="5954" w:type="dxa"/>
            <w:gridSpan w:val="2"/>
          </w:tcPr>
          <w:p w14:paraId="68458DC3" w14:textId="77777777" w:rsidR="00EE6D57" w:rsidRDefault="00EE6D57" w:rsidP="00242B89">
            <w:pPr>
              <w:spacing w:before="0"/>
              <w:jc w:val="both"/>
              <w:rPr>
                <w:szCs w:val="24"/>
                <w:lang w:val="en-GB"/>
              </w:rPr>
            </w:pPr>
            <w:r>
              <w:rPr>
                <w:szCs w:val="24"/>
                <w:lang w:val="en-GB"/>
              </w:rPr>
              <w:t xml:space="preserve">- </w:t>
            </w:r>
            <w:r>
              <w:rPr>
                <w:b/>
                <w:szCs w:val="24"/>
                <w:lang w:val="en-GB"/>
              </w:rPr>
              <w:t>Urgent unscheduled</w:t>
            </w:r>
          </w:p>
          <w:p w14:paraId="4F5C7018" w14:textId="77777777" w:rsidR="00EE6D57" w:rsidRDefault="00EE6D57" w:rsidP="00242B89">
            <w:pPr>
              <w:spacing w:before="0"/>
              <w:rPr>
                <w:szCs w:val="24"/>
                <w:lang w:val="en-GB"/>
              </w:rPr>
            </w:pPr>
            <w:r>
              <w:rPr>
                <w:szCs w:val="24"/>
                <w:lang w:val="en-GB"/>
              </w:rPr>
              <w:t>(the change justifies an urgent implementation outside of the normal yearly cycle)</w:t>
            </w:r>
          </w:p>
        </w:tc>
        <w:tc>
          <w:tcPr>
            <w:tcW w:w="425" w:type="dxa"/>
          </w:tcPr>
          <w:p w14:paraId="28452508" w14:textId="77777777" w:rsidR="00EE6D57" w:rsidRDefault="00EE6D57" w:rsidP="00242B89">
            <w:pPr>
              <w:jc w:val="center"/>
              <w:rPr>
                <w:color w:val="FF0000"/>
                <w:szCs w:val="24"/>
                <w:lang w:val="en-GB"/>
              </w:rPr>
            </w:pPr>
          </w:p>
        </w:tc>
        <w:tc>
          <w:tcPr>
            <w:tcW w:w="945" w:type="dxa"/>
            <w:tcBorders>
              <w:top w:val="nil"/>
              <w:bottom w:val="nil"/>
              <w:right w:val="nil"/>
            </w:tcBorders>
          </w:tcPr>
          <w:p w14:paraId="7FAA755A" w14:textId="77777777" w:rsidR="00EE6D57" w:rsidRDefault="00EE6D57" w:rsidP="00242B89">
            <w:pPr>
              <w:ind w:left="360"/>
              <w:jc w:val="both"/>
              <w:rPr>
                <w:szCs w:val="24"/>
                <w:lang w:val="en-GB"/>
              </w:rPr>
            </w:pPr>
          </w:p>
        </w:tc>
      </w:tr>
      <w:tr w:rsidR="00EE6D57" w14:paraId="660D1D56" w14:textId="77777777" w:rsidTr="00242B89">
        <w:trPr>
          <w:gridBefore w:val="1"/>
          <w:wBefore w:w="1059" w:type="dxa"/>
          <w:trHeight w:val="511"/>
        </w:trPr>
        <w:tc>
          <w:tcPr>
            <w:tcW w:w="750" w:type="dxa"/>
            <w:gridSpan w:val="2"/>
            <w:tcBorders>
              <w:top w:val="nil"/>
              <w:left w:val="nil"/>
              <w:bottom w:val="nil"/>
            </w:tcBorders>
          </w:tcPr>
          <w:p w14:paraId="3F39F73C" w14:textId="77777777" w:rsidR="00EE6D57" w:rsidRDefault="00EE6D57" w:rsidP="00242B89">
            <w:pPr>
              <w:spacing w:before="0"/>
              <w:rPr>
                <w:szCs w:val="24"/>
                <w:lang w:val="en-GB"/>
              </w:rPr>
            </w:pPr>
          </w:p>
        </w:tc>
        <w:tc>
          <w:tcPr>
            <w:tcW w:w="6379" w:type="dxa"/>
            <w:gridSpan w:val="3"/>
          </w:tcPr>
          <w:p w14:paraId="2DCE915D" w14:textId="77777777" w:rsidR="00EE6D57" w:rsidRDefault="00EE6D57" w:rsidP="00242B89">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8AB6B15" w14:textId="77777777" w:rsidR="00EE6D57" w:rsidRDefault="00EE6D57" w:rsidP="00242B89">
            <w:pPr>
              <w:ind w:left="360"/>
              <w:jc w:val="both"/>
              <w:rPr>
                <w:szCs w:val="24"/>
                <w:lang w:val="en-GB"/>
              </w:rPr>
            </w:pPr>
          </w:p>
          <w:p w14:paraId="1337FDB7" w14:textId="77777777" w:rsidR="00EE6D57" w:rsidRDefault="00EE6D57" w:rsidP="00242B89">
            <w:pPr>
              <w:ind w:left="360"/>
              <w:jc w:val="both"/>
              <w:rPr>
                <w:szCs w:val="24"/>
                <w:lang w:val="en-GB"/>
              </w:rPr>
            </w:pPr>
          </w:p>
        </w:tc>
      </w:tr>
    </w:tbl>
    <w:p w14:paraId="202B4D80" w14:textId="77777777" w:rsidR="00EE6D57" w:rsidRDefault="00EE6D57" w:rsidP="00EE6D57">
      <w:pPr>
        <w:rPr>
          <w:i/>
          <w:szCs w:val="24"/>
          <w:lang w:val="en-GB"/>
        </w:rPr>
      </w:pPr>
    </w:p>
    <w:p w14:paraId="3848F880" w14:textId="5875FC3D" w:rsidR="00EE6D57" w:rsidRDefault="00EE6D57" w:rsidP="00EE6D57">
      <w:pPr>
        <w:rPr>
          <w:szCs w:val="24"/>
          <w:lang w:val="en-GB"/>
        </w:rPr>
      </w:pPr>
      <w:r>
        <w:rPr>
          <w:szCs w:val="24"/>
          <w:lang w:val="en-GB"/>
        </w:rPr>
        <w:t>Comments:</w:t>
      </w:r>
      <w:r w:rsidR="00936B49">
        <w:rPr>
          <w:szCs w:val="24"/>
          <w:lang w:val="en-GB"/>
        </w:rPr>
        <w:t xml:space="preserve"> Implementation postponed to 2024/2025 maintenance cycle.</w:t>
      </w:r>
    </w:p>
    <w:p w14:paraId="62720789" w14:textId="77777777" w:rsidR="00EE6D57" w:rsidRDefault="00EE6D57" w:rsidP="00EE6D57">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567"/>
      </w:tblGrid>
      <w:tr w:rsidR="00EE6D57" w14:paraId="63B5222F" w14:textId="77777777" w:rsidTr="00242B89">
        <w:tc>
          <w:tcPr>
            <w:tcW w:w="1242" w:type="dxa"/>
          </w:tcPr>
          <w:p w14:paraId="4B980615" w14:textId="77777777" w:rsidR="00EE6D57" w:rsidRDefault="00EE6D57" w:rsidP="00242B89">
            <w:pPr>
              <w:rPr>
                <w:b/>
                <w:szCs w:val="24"/>
                <w:lang w:val="en-GB"/>
              </w:rPr>
            </w:pPr>
            <w:r>
              <w:rPr>
                <w:b/>
                <w:szCs w:val="24"/>
                <w:lang w:val="en-GB"/>
              </w:rPr>
              <w:t>Reject</w:t>
            </w:r>
          </w:p>
        </w:tc>
        <w:tc>
          <w:tcPr>
            <w:tcW w:w="567" w:type="dxa"/>
          </w:tcPr>
          <w:p w14:paraId="222E4260" w14:textId="77777777" w:rsidR="00EE6D57" w:rsidRDefault="00EE6D57" w:rsidP="00242B89">
            <w:pPr>
              <w:rPr>
                <w:color w:val="FF0000"/>
                <w:szCs w:val="24"/>
                <w:lang w:val="en-GB"/>
              </w:rPr>
            </w:pPr>
          </w:p>
        </w:tc>
      </w:tr>
    </w:tbl>
    <w:p w14:paraId="36ED3F97" w14:textId="77777777" w:rsidR="00EE6D57" w:rsidRDefault="00EE6D57" w:rsidP="00EE6D57">
      <w:pPr>
        <w:rPr>
          <w:szCs w:val="24"/>
          <w:lang w:val="en-GB"/>
        </w:rPr>
      </w:pPr>
      <w:r>
        <w:rPr>
          <w:szCs w:val="24"/>
          <w:lang w:val="en-GB"/>
        </w:rPr>
        <w:t>Reason for rejection:</w:t>
      </w:r>
    </w:p>
    <w:p w14:paraId="46AD4784" w14:textId="77777777" w:rsidR="00EE6D57" w:rsidRDefault="00EE6D57" w:rsidP="00EE6D57">
      <w:pPr>
        <w:rPr>
          <w:szCs w:val="24"/>
          <w:lang w:val="en-GB"/>
        </w:rPr>
      </w:pPr>
    </w:p>
    <w:p w14:paraId="009D6D9F" w14:textId="77777777" w:rsidR="00EE6D57" w:rsidRPr="00EE6D57" w:rsidRDefault="00EE6D57" w:rsidP="00EE6D57">
      <w:pPr>
        <w:numPr>
          <w:ilvl w:val="0"/>
          <w:numId w:val="19"/>
        </w:numPr>
        <w:rPr>
          <w:szCs w:val="24"/>
          <w:lang w:val="en-GB"/>
        </w:rPr>
      </w:pPr>
      <w:r>
        <w:rPr>
          <w:b/>
          <w:lang w:val="en-GB"/>
        </w:rPr>
        <w:t>Impact analysis and type of impact:</w:t>
      </w:r>
    </w:p>
    <w:p w14:paraId="328317FF" w14:textId="77777777" w:rsidR="00EE6D57" w:rsidRDefault="00EE6D57" w:rsidP="00EE6D57">
      <w:pPr>
        <w:rPr>
          <w:lang w:val="en-GB"/>
        </w:rPr>
      </w:pPr>
      <w:r>
        <w:rPr>
          <w:lang w:val="en-GB"/>
        </w:rPr>
        <w:t xml:space="preserve">The severity of the impact of the proposed change for the message users should be indicated in the table below (either “no impact”, “conditional’ or “mandatory”).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680"/>
      </w:tblGrid>
      <w:tr w:rsidR="00EE6D57" w:rsidRPr="007569EA" w14:paraId="29D7714C" w14:textId="77777777" w:rsidTr="00242B89">
        <w:tc>
          <w:tcPr>
            <w:tcW w:w="6840" w:type="dxa"/>
            <w:gridSpan w:val="3"/>
            <w:vAlign w:val="center"/>
          </w:tcPr>
          <w:p w14:paraId="6A3C640F" w14:textId="77777777" w:rsidR="00EE6D57" w:rsidRPr="007569EA" w:rsidRDefault="00EE6D57" w:rsidP="00242B89">
            <w:pPr>
              <w:widowControl w:val="0"/>
              <w:spacing w:before="0"/>
              <w:rPr>
                <w:lang w:val="en-GB"/>
              </w:rPr>
            </w:pPr>
            <w:r w:rsidRPr="007569EA">
              <w:rPr>
                <w:lang w:val="en-GB"/>
              </w:rPr>
              <w:t>Type of impact</w:t>
            </w:r>
          </w:p>
        </w:tc>
      </w:tr>
      <w:tr w:rsidR="00EE6D57" w:rsidRPr="007569EA" w14:paraId="58B07874" w14:textId="77777777" w:rsidTr="00242B89">
        <w:tc>
          <w:tcPr>
            <w:tcW w:w="720" w:type="dxa"/>
            <w:vAlign w:val="center"/>
          </w:tcPr>
          <w:p w14:paraId="49224AAC" w14:textId="77777777" w:rsidR="00EE6D57" w:rsidRPr="007569EA" w:rsidRDefault="00EE6D57" w:rsidP="00242B89">
            <w:pPr>
              <w:rPr>
                <w:lang w:val="en-GB"/>
              </w:rPr>
            </w:pPr>
          </w:p>
        </w:tc>
        <w:tc>
          <w:tcPr>
            <w:tcW w:w="1440" w:type="dxa"/>
          </w:tcPr>
          <w:p w14:paraId="43978F10" w14:textId="77777777" w:rsidR="00EE6D57" w:rsidRPr="007569EA" w:rsidRDefault="00EE6D57" w:rsidP="00242B89">
            <w:pPr>
              <w:widowControl w:val="0"/>
              <w:spacing w:before="0"/>
              <w:rPr>
                <w:lang w:val="en-GB"/>
              </w:rPr>
            </w:pPr>
            <w:r w:rsidRPr="007569EA">
              <w:rPr>
                <w:lang w:val="en-GB"/>
              </w:rPr>
              <w:t>No impact</w:t>
            </w:r>
          </w:p>
        </w:tc>
        <w:tc>
          <w:tcPr>
            <w:tcW w:w="4680" w:type="dxa"/>
          </w:tcPr>
          <w:p w14:paraId="285825D7" w14:textId="77777777" w:rsidR="00EE6D57" w:rsidRPr="007569EA" w:rsidRDefault="00EE6D57" w:rsidP="00242B89">
            <w:pPr>
              <w:widowControl w:val="0"/>
              <w:spacing w:before="0"/>
              <w:rPr>
                <w:lang w:val="en-GB"/>
              </w:rPr>
            </w:pPr>
            <w:r w:rsidRPr="007569EA">
              <w:rPr>
                <w:lang w:val="en-GB"/>
              </w:rPr>
              <w:t xml:space="preserve">The change(s) will not impact the schema (the version number will not change) and will not impact the business applications of any users, e.g. the clarification of a definition </w:t>
            </w:r>
          </w:p>
        </w:tc>
      </w:tr>
      <w:tr w:rsidR="00EE6D57" w:rsidRPr="007569EA" w14:paraId="7468CC9B" w14:textId="77777777" w:rsidTr="00242B89">
        <w:tc>
          <w:tcPr>
            <w:tcW w:w="720" w:type="dxa"/>
          </w:tcPr>
          <w:p w14:paraId="0509E1B2" w14:textId="77777777" w:rsidR="00EE6D57" w:rsidRPr="007569EA" w:rsidRDefault="00EE6D57" w:rsidP="00242B89">
            <w:pPr>
              <w:rPr>
                <w:lang w:val="en-GB"/>
              </w:rPr>
            </w:pPr>
            <w:r>
              <w:rPr>
                <w:rFonts w:ascii="SimSun" w:hAnsi="SimSun" w:hint="eastAsia"/>
                <w:lang w:val="en-GB"/>
              </w:rPr>
              <w:t>×</w:t>
            </w:r>
          </w:p>
        </w:tc>
        <w:tc>
          <w:tcPr>
            <w:tcW w:w="1440" w:type="dxa"/>
          </w:tcPr>
          <w:p w14:paraId="67241E30" w14:textId="77777777" w:rsidR="00EE6D57" w:rsidRPr="00174646" w:rsidRDefault="00EE6D57" w:rsidP="00242B89">
            <w:pPr>
              <w:rPr>
                <w:lang w:val="en-GB"/>
              </w:rPr>
            </w:pPr>
            <w:r w:rsidRPr="00174646">
              <w:rPr>
                <w:lang w:val="en-GB"/>
              </w:rPr>
              <w:t>Conditional</w:t>
            </w:r>
          </w:p>
        </w:tc>
        <w:tc>
          <w:tcPr>
            <w:tcW w:w="4680" w:type="dxa"/>
          </w:tcPr>
          <w:p w14:paraId="6FA6FDF0" w14:textId="77777777" w:rsidR="00EE6D57" w:rsidRPr="00174646" w:rsidRDefault="00EE6D57" w:rsidP="00242B89">
            <w:pPr>
              <w:rPr>
                <w:lang w:val="en-GB"/>
              </w:rPr>
            </w:pPr>
            <w:r w:rsidRPr="00174646">
              <w:rPr>
                <w:lang w:val="en-GB"/>
              </w:rPr>
              <w:t>The change(s) will impact the schema (at least the version number) and the business applications of certain users but not all, e.g. the addition of an optional component</w:t>
            </w:r>
          </w:p>
        </w:tc>
      </w:tr>
      <w:tr w:rsidR="00EE6D57" w:rsidRPr="007569EA" w14:paraId="16733CE4" w14:textId="77777777" w:rsidTr="00242B89">
        <w:tc>
          <w:tcPr>
            <w:tcW w:w="720" w:type="dxa"/>
          </w:tcPr>
          <w:p w14:paraId="737E5037" w14:textId="77777777" w:rsidR="00EE6D57" w:rsidRPr="007569EA" w:rsidRDefault="00EE6D57" w:rsidP="00242B89">
            <w:pPr>
              <w:rPr>
                <w:lang w:val="en-GB"/>
              </w:rPr>
            </w:pPr>
          </w:p>
        </w:tc>
        <w:tc>
          <w:tcPr>
            <w:tcW w:w="1440" w:type="dxa"/>
          </w:tcPr>
          <w:p w14:paraId="4FD83C33" w14:textId="77777777" w:rsidR="00EE6D57" w:rsidRPr="007569EA" w:rsidRDefault="00EE6D57" w:rsidP="00242B89">
            <w:pPr>
              <w:rPr>
                <w:lang w:val="en-GB"/>
              </w:rPr>
            </w:pPr>
            <w:r w:rsidRPr="007569EA">
              <w:rPr>
                <w:lang w:val="en-GB"/>
              </w:rPr>
              <w:t>Mandatory</w:t>
            </w:r>
          </w:p>
        </w:tc>
        <w:tc>
          <w:tcPr>
            <w:tcW w:w="4680" w:type="dxa"/>
          </w:tcPr>
          <w:p w14:paraId="358A51DC" w14:textId="77777777" w:rsidR="00EE6D57" w:rsidRPr="007569EA" w:rsidRDefault="00EE6D57" w:rsidP="00242B89">
            <w:pPr>
              <w:rPr>
                <w:lang w:val="en-GB"/>
              </w:rPr>
            </w:pPr>
            <w:r w:rsidRPr="007569EA">
              <w:rPr>
                <w:lang w:val="en-GB"/>
              </w:rPr>
              <w:t>The change(s) will impact the schema and the business applications of all users, e.g. addition of a mandatory component.</w:t>
            </w:r>
          </w:p>
        </w:tc>
      </w:tr>
    </w:tbl>
    <w:p w14:paraId="5DF3B3BE" w14:textId="77777777" w:rsidR="00EE6D57" w:rsidRDefault="00EE6D57" w:rsidP="00EE6D57">
      <w:pPr>
        <w:numPr>
          <w:ilvl w:val="0"/>
          <w:numId w:val="19"/>
        </w:numPr>
        <w:rPr>
          <w:b/>
          <w:lang w:val="en-GB"/>
        </w:rPr>
      </w:pPr>
      <w:r>
        <w:rPr>
          <w:b/>
          <w:lang w:val="en-GB"/>
        </w:rPr>
        <w:t>Proposed implementation:</w:t>
      </w:r>
    </w:p>
    <w:p w14:paraId="5BBAF857" w14:textId="1D104585" w:rsidR="00EE6D57" w:rsidRDefault="00EE6D57" w:rsidP="00EE6D57">
      <w:pPr>
        <w:rPr>
          <w:noProof/>
        </w:rPr>
      </w:pPr>
      <w:r w:rsidRPr="00F800A2">
        <w:rPr>
          <w:lang w:val="en-GB"/>
        </w:rPr>
        <w:t xml:space="preserve">As per proposed implementation, </w:t>
      </w:r>
      <w:r w:rsidR="00B92DD7">
        <w:rPr>
          <w:rFonts w:hint="eastAsia"/>
          <w:lang w:val="en-GB" w:eastAsia="zh-CN"/>
        </w:rPr>
        <w:t>t</w:t>
      </w:r>
      <w:r w:rsidRPr="00DE4D94">
        <w:rPr>
          <w:lang w:val="en-GB"/>
        </w:rPr>
        <w:t>he updates will result in the following structure:</w:t>
      </w:r>
    </w:p>
    <w:p w14:paraId="7A5AD56D" w14:textId="0B5D8883" w:rsidR="00337B50" w:rsidRPr="0063314B" w:rsidRDefault="005167E5" w:rsidP="00EE6D57">
      <w:pPr>
        <w:rPr>
          <w:b/>
          <w:lang w:val="en-GB"/>
        </w:rPr>
      </w:pPr>
      <w:r>
        <w:rPr>
          <w:b/>
          <w:noProof/>
          <w:lang w:val="en-GB"/>
        </w:rPr>
        <w:drawing>
          <wp:inline distT="0" distB="0" distL="0" distR="0" wp14:anchorId="022C11EB" wp14:editId="25DC3156">
            <wp:extent cx="4768850" cy="127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8850" cy="1270000"/>
                    </a:xfrm>
                    <a:prstGeom prst="rect">
                      <a:avLst/>
                    </a:prstGeom>
                    <a:noFill/>
                    <a:ln>
                      <a:noFill/>
                    </a:ln>
                  </pic:spPr>
                </pic:pic>
              </a:graphicData>
            </a:graphic>
          </wp:inline>
        </w:drawing>
      </w:r>
    </w:p>
    <w:p w14:paraId="09BA9D54" w14:textId="77777777" w:rsidR="00EE6D57" w:rsidRPr="00EE6D57" w:rsidRDefault="00EE6D57" w:rsidP="00EE6D57">
      <w:pPr>
        <w:rPr>
          <w:bCs/>
          <w:lang w:val="en-GB" w:eastAsia="zh-CN"/>
        </w:rPr>
      </w:pPr>
      <w:r w:rsidRPr="00EE6D57">
        <w:rPr>
          <w:bCs/>
          <w:lang w:val="en-GB" w:eastAsia="zh-CN"/>
        </w:rPr>
        <w:t xml:space="preserve">Proposed definition: </w:t>
      </w:r>
    </w:p>
    <w:p w14:paraId="57325430" w14:textId="77777777" w:rsidR="00EE6D57" w:rsidRPr="005F05DB" w:rsidRDefault="00B50897" w:rsidP="00EE6D57">
      <w:pPr>
        <w:rPr>
          <w:b/>
          <w:lang w:val="en-GB"/>
        </w:rPr>
      </w:pPr>
      <w:proofErr w:type="spellStart"/>
      <w:r w:rsidRPr="00EB1D49">
        <w:rPr>
          <w:b/>
          <w:szCs w:val="24"/>
        </w:rPr>
        <w:t>DealTicketIdentification</w:t>
      </w:r>
      <w:proofErr w:type="spellEnd"/>
      <w:r>
        <w:rPr>
          <w:bCs/>
          <w:lang w:eastAsia="zh-CN"/>
        </w:rPr>
        <w:t xml:space="preserve"> </w:t>
      </w:r>
      <w:r w:rsidRPr="00022FA5">
        <w:rPr>
          <w:bCs/>
          <w:lang w:eastAsia="zh-CN"/>
        </w:rPr>
        <w:t>Represents the transaction ticket number. When a PB transaction is performed, it needs to be split into two sub-transactions, and this number is used to record the association of each sub-transaction with the original PB transaction.</w:t>
      </w:r>
    </w:p>
    <w:p w14:paraId="40D4A9E0" w14:textId="77777777" w:rsidR="00EE6D57" w:rsidRDefault="00EE6D57" w:rsidP="00EE6D57">
      <w:pPr>
        <w:numPr>
          <w:ilvl w:val="0"/>
          <w:numId w:val="19"/>
        </w:numPr>
        <w:rPr>
          <w:b/>
          <w:lang w:val="en-GB"/>
        </w:rPr>
      </w:pPr>
      <w:r>
        <w:rPr>
          <w:b/>
          <w:lang w:val="en-GB"/>
        </w:rPr>
        <w:t>Proposed timing:</w:t>
      </w:r>
    </w:p>
    <w:p w14:paraId="3985DA8E" w14:textId="77777777" w:rsidR="00EE6D57" w:rsidRDefault="00EE6D57" w:rsidP="00EE6D57">
      <w:pPr>
        <w:rPr>
          <w:lang w:val="en-GB"/>
        </w:rPr>
      </w:pPr>
      <w:r w:rsidRPr="0005123F">
        <w:rPr>
          <w:lang w:val="en-GB"/>
        </w:rPr>
        <w:t>The submitting organization</w:t>
      </w:r>
      <w:r>
        <w:rPr>
          <w:lang w:val="en-GB"/>
        </w:rPr>
        <w:t xml:space="preserve"> confirms that it can implement the requested changes in the requested timing, or, if not, proposes another timing.</w:t>
      </w:r>
    </w:p>
    <w:p w14:paraId="5F1E4DCE" w14:textId="77777777" w:rsidR="00EE6D57" w:rsidRPr="0005123F" w:rsidRDefault="00EE6D57" w:rsidP="00EE6D57">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EE6D57" w:rsidRPr="007569EA" w14:paraId="4A6D8585" w14:textId="77777777" w:rsidTr="00242B89">
        <w:tc>
          <w:tcPr>
            <w:tcW w:w="1101" w:type="dxa"/>
            <w:tcBorders>
              <w:bottom w:val="single" w:sz="4" w:space="0" w:color="auto"/>
            </w:tcBorders>
          </w:tcPr>
          <w:p w14:paraId="289BB7F8" w14:textId="77777777" w:rsidR="00EE6D57" w:rsidRPr="007569EA" w:rsidRDefault="00EE6D57" w:rsidP="00242B89">
            <w:pPr>
              <w:rPr>
                <w:szCs w:val="24"/>
                <w:lang w:val="en-GB"/>
              </w:rPr>
            </w:pPr>
            <w:r w:rsidRPr="007569EA">
              <w:rPr>
                <w:szCs w:val="24"/>
                <w:lang w:val="en-GB"/>
              </w:rPr>
              <w:t>Timing</w:t>
            </w:r>
          </w:p>
        </w:tc>
        <w:tc>
          <w:tcPr>
            <w:tcW w:w="3543" w:type="dxa"/>
          </w:tcPr>
          <w:p w14:paraId="78ED80A7" w14:textId="77777777" w:rsidR="00EE6D57" w:rsidRPr="00682F6C" w:rsidRDefault="00EE6D57" w:rsidP="00242B89">
            <w:pPr>
              <w:numPr>
                <w:ilvl w:val="0"/>
                <w:numId w:val="12"/>
              </w:numPr>
              <w:jc w:val="both"/>
              <w:rPr>
                <w:color w:val="FF0000"/>
                <w:szCs w:val="24"/>
                <w:lang w:val="en-GB"/>
              </w:rPr>
            </w:pPr>
            <w:r w:rsidRPr="00682F6C">
              <w:rPr>
                <w:color w:val="FF0000"/>
                <w:szCs w:val="24"/>
                <w:lang w:val="en-GB"/>
              </w:rPr>
              <w:t xml:space="preserve">As </w:t>
            </w:r>
            <w:proofErr w:type="gramStart"/>
            <w:r w:rsidRPr="00682F6C">
              <w:rPr>
                <w:color w:val="FF0000"/>
                <w:szCs w:val="24"/>
                <w:lang w:val="en-GB"/>
              </w:rPr>
              <w:t>requested</w:t>
            </w:r>
            <w:proofErr w:type="gramEnd"/>
            <w:r w:rsidRPr="00682F6C">
              <w:rPr>
                <w:color w:val="FF0000"/>
                <w:szCs w:val="24"/>
                <w:lang w:val="en-GB"/>
              </w:rPr>
              <w:t xml:space="preserve"> </w:t>
            </w:r>
          </w:p>
        </w:tc>
      </w:tr>
      <w:tr w:rsidR="00EE6D57" w:rsidRPr="007569EA" w14:paraId="2C64DC33" w14:textId="77777777" w:rsidTr="00242B89">
        <w:tc>
          <w:tcPr>
            <w:tcW w:w="1101" w:type="dxa"/>
            <w:tcBorders>
              <w:left w:val="nil"/>
              <w:bottom w:val="nil"/>
            </w:tcBorders>
          </w:tcPr>
          <w:p w14:paraId="66A82D16" w14:textId="77777777" w:rsidR="00EE6D57" w:rsidRPr="007569EA" w:rsidRDefault="00EE6D57" w:rsidP="00242B89">
            <w:pPr>
              <w:rPr>
                <w:szCs w:val="24"/>
                <w:lang w:val="en-GB"/>
              </w:rPr>
            </w:pPr>
          </w:p>
        </w:tc>
        <w:tc>
          <w:tcPr>
            <w:tcW w:w="3543" w:type="dxa"/>
          </w:tcPr>
          <w:p w14:paraId="5CD682CD" w14:textId="77777777" w:rsidR="00EE6D57" w:rsidRPr="007569EA" w:rsidRDefault="00EE6D57" w:rsidP="00242B89">
            <w:pPr>
              <w:numPr>
                <w:ilvl w:val="0"/>
                <w:numId w:val="12"/>
              </w:numPr>
              <w:jc w:val="both"/>
              <w:rPr>
                <w:szCs w:val="24"/>
                <w:lang w:val="en-GB"/>
              </w:rPr>
            </w:pPr>
            <w:r w:rsidRPr="007569EA">
              <w:rPr>
                <w:szCs w:val="24"/>
                <w:lang w:val="en-GB"/>
              </w:rPr>
              <w:t>Other:</w:t>
            </w:r>
          </w:p>
        </w:tc>
      </w:tr>
    </w:tbl>
    <w:p w14:paraId="43ED4765" w14:textId="77777777" w:rsidR="005D6DCB" w:rsidRDefault="005D6DCB" w:rsidP="009F5400">
      <w:pPr>
        <w:rPr>
          <w:b/>
          <w:lang w:val="en-GB"/>
        </w:rPr>
      </w:pPr>
    </w:p>
    <w:p w14:paraId="34604F51" w14:textId="04261481" w:rsidR="00EE6D57" w:rsidRPr="004D2C42" w:rsidRDefault="00EE6D57" w:rsidP="005D6DCB">
      <w:pPr>
        <w:numPr>
          <w:ilvl w:val="0"/>
          <w:numId w:val="19"/>
        </w:numPr>
        <w:rPr>
          <w:b/>
          <w:lang w:val="en-GB"/>
        </w:rPr>
      </w:pPr>
      <w:r w:rsidRPr="004D2C42">
        <w:rPr>
          <w:b/>
          <w:lang w:val="en-GB"/>
        </w:rPr>
        <w:t>Final decision of the SEG(s):</w:t>
      </w:r>
    </w:p>
    <w:p w14:paraId="6DCFB881" w14:textId="77777777" w:rsidR="00EE6D57" w:rsidRDefault="00EE6D57" w:rsidP="00EE6D57">
      <w:pPr>
        <w:rPr>
          <w:szCs w:val="24"/>
          <w:lang w:val="en-GB"/>
        </w:rPr>
      </w:pPr>
      <w:r w:rsidRPr="00C46C5A">
        <w:rPr>
          <w:i/>
          <w:szCs w:val="24"/>
          <w:lang w:val="en-GB"/>
        </w:rPr>
        <w:lastRenderedPageBreak/>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EE6D57" w:rsidRPr="007569EA" w14:paraId="1FC7433C" w14:textId="77777777" w:rsidTr="00242B89">
        <w:tc>
          <w:tcPr>
            <w:tcW w:w="1101" w:type="dxa"/>
          </w:tcPr>
          <w:p w14:paraId="54E62426" w14:textId="77777777" w:rsidR="00EE6D57" w:rsidRPr="007569EA" w:rsidRDefault="00EE6D57" w:rsidP="00242B89">
            <w:pPr>
              <w:rPr>
                <w:szCs w:val="24"/>
                <w:lang w:val="en-GB"/>
              </w:rPr>
            </w:pPr>
            <w:r w:rsidRPr="007569EA">
              <w:rPr>
                <w:szCs w:val="24"/>
                <w:lang w:val="en-GB"/>
              </w:rPr>
              <w:t>Approve</w:t>
            </w:r>
          </w:p>
        </w:tc>
        <w:tc>
          <w:tcPr>
            <w:tcW w:w="1559" w:type="dxa"/>
          </w:tcPr>
          <w:p w14:paraId="1C05A63D" w14:textId="42141DEE" w:rsidR="00EE6D57" w:rsidRPr="005167E5" w:rsidRDefault="005167E5" w:rsidP="005167E5">
            <w:pPr>
              <w:jc w:val="center"/>
              <w:rPr>
                <w:color w:val="FF0000"/>
                <w:szCs w:val="24"/>
                <w:lang w:val="en-GB"/>
              </w:rPr>
            </w:pPr>
            <w:r w:rsidRPr="005167E5">
              <w:rPr>
                <w:color w:val="FF0000"/>
                <w:szCs w:val="24"/>
                <w:lang w:val="en-GB"/>
              </w:rPr>
              <w:t>X</w:t>
            </w:r>
          </w:p>
        </w:tc>
      </w:tr>
    </w:tbl>
    <w:p w14:paraId="3A6B1CCE" w14:textId="18CD11BA" w:rsidR="00EE6D57" w:rsidRDefault="00EE6D57" w:rsidP="00EE6D57">
      <w:pPr>
        <w:rPr>
          <w:szCs w:val="24"/>
          <w:lang w:val="en-GB"/>
        </w:rPr>
      </w:pPr>
      <w:r>
        <w:rPr>
          <w:szCs w:val="24"/>
          <w:lang w:val="en-GB"/>
        </w:rPr>
        <w:t>Comments:</w:t>
      </w:r>
      <w:r w:rsidR="005167E5">
        <w:rPr>
          <w:szCs w:val="24"/>
          <w:lang w:val="en-GB"/>
        </w:rPr>
        <w:t xml:space="preserve"> </w:t>
      </w:r>
      <w:r w:rsidR="005167E5" w:rsidRPr="005167E5">
        <w:rPr>
          <w:color w:val="FF0000"/>
          <w:szCs w:val="24"/>
          <w:lang w:val="en-GB"/>
        </w:rPr>
        <w:t>for implementation with the 2024/2025 maintenance.</w:t>
      </w:r>
    </w:p>
    <w:p w14:paraId="3A3CD3AB" w14:textId="77777777" w:rsidR="00EE6D57" w:rsidRDefault="00EE6D57" w:rsidP="00EE6D57">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EE6D57" w:rsidRPr="007569EA" w14:paraId="35F0BCF4" w14:textId="77777777" w:rsidTr="00242B89">
        <w:tc>
          <w:tcPr>
            <w:tcW w:w="1101" w:type="dxa"/>
          </w:tcPr>
          <w:p w14:paraId="4A910FE0" w14:textId="77777777" w:rsidR="00EE6D57" w:rsidRPr="007569EA" w:rsidRDefault="00EE6D57" w:rsidP="00242B89">
            <w:pPr>
              <w:rPr>
                <w:szCs w:val="24"/>
                <w:lang w:val="en-GB"/>
              </w:rPr>
            </w:pPr>
            <w:r w:rsidRPr="007569EA">
              <w:rPr>
                <w:szCs w:val="24"/>
                <w:lang w:val="en-GB"/>
              </w:rPr>
              <w:t>Reject</w:t>
            </w:r>
          </w:p>
        </w:tc>
        <w:tc>
          <w:tcPr>
            <w:tcW w:w="1559" w:type="dxa"/>
          </w:tcPr>
          <w:p w14:paraId="3A1AEC87" w14:textId="77777777" w:rsidR="00EE6D57" w:rsidRPr="007569EA" w:rsidRDefault="00EE6D57" w:rsidP="00242B89">
            <w:pPr>
              <w:rPr>
                <w:szCs w:val="24"/>
                <w:lang w:val="en-GB"/>
              </w:rPr>
            </w:pPr>
          </w:p>
        </w:tc>
      </w:tr>
    </w:tbl>
    <w:p w14:paraId="6F8DA22C" w14:textId="77777777" w:rsidR="00EE6D57" w:rsidRDefault="00EE6D57" w:rsidP="00EE6D57">
      <w:pPr>
        <w:rPr>
          <w:szCs w:val="24"/>
          <w:lang w:val="en-GB"/>
        </w:rPr>
      </w:pPr>
      <w:r>
        <w:rPr>
          <w:szCs w:val="24"/>
          <w:lang w:val="en-GB"/>
        </w:rPr>
        <w:t>Reason for rejection:</w:t>
      </w:r>
    </w:p>
    <w:p w14:paraId="27936168" w14:textId="080EA705" w:rsidR="00EE6D57" w:rsidRDefault="00EE6D57" w:rsidP="00F836E9">
      <w:pPr>
        <w:pStyle w:val="Heading1"/>
        <w:rPr>
          <w:lang w:val="en-GB"/>
        </w:rPr>
      </w:pPr>
      <w:r>
        <w:rPr>
          <w:szCs w:val="24"/>
          <w:lang w:val="en-GB"/>
        </w:rPr>
        <w:br w:type="page"/>
      </w:r>
      <w:r w:rsidR="00C65F6C" w:rsidDel="00C65F6C">
        <w:rPr>
          <w:lang w:val="en-GB"/>
        </w:rPr>
        <w:lastRenderedPageBreak/>
        <w:t xml:space="preserve"> </w:t>
      </w:r>
      <w:bookmarkStart w:id="9" w:name="_Toc175754643"/>
      <w:r>
        <w:rPr>
          <w:lang w:val="en-GB"/>
        </w:rPr>
        <w:t>Change request number CR1080</w:t>
      </w:r>
      <w:bookmarkEnd w:id="9"/>
    </w:p>
    <w:p w14:paraId="5C0C8A27" w14:textId="77777777" w:rsidR="00EE6D57" w:rsidRDefault="00EE6D57" w:rsidP="00EE6D57">
      <w:pPr>
        <w:numPr>
          <w:ilvl w:val="0"/>
          <w:numId w:val="27"/>
        </w:numPr>
        <w:tabs>
          <w:tab w:val="left" w:pos="360"/>
        </w:tabs>
        <w:rPr>
          <w:b/>
          <w:szCs w:val="24"/>
          <w:lang w:val="en-GB"/>
        </w:rPr>
      </w:pPr>
      <w:r>
        <w:rPr>
          <w:b/>
          <w:szCs w:val="24"/>
          <w:lang w:val="en-GB"/>
        </w:rPr>
        <w:t>Origin of the request:</w:t>
      </w:r>
    </w:p>
    <w:p w14:paraId="681CDCEC" w14:textId="77777777" w:rsidR="00EE6D57" w:rsidRDefault="00EE6D57" w:rsidP="00EE6D57">
      <w:pPr>
        <w:rPr>
          <w:szCs w:val="24"/>
          <w:lang w:val="en-GB"/>
        </w:rPr>
      </w:pPr>
      <w:r>
        <w:rPr>
          <w:i/>
          <w:szCs w:val="24"/>
          <w:lang w:val="en-GB"/>
        </w:rPr>
        <w:t>A.1 Submitter</w:t>
      </w:r>
      <w:r>
        <w:rPr>
          <w:szCs w:val="24"/>
          <w:lang w:val="en-GB"/>
        </w:rPr>
        <w:t xml:space="preserve">: </w:t>
      </w:r>
    </w:p>
    <w:p w14:paraId="36543302" w14:textId="77777777" w:rsidR="00EE6D57" w:rsidRDefault="00EE6D57" w:rsidP="00EE6D57">
      <w:pPr>
        <w:rPr>
          <w:szCs w:val="24"/>
          <w:lang w:val="en-GB"/>
        </w:rPr>
      </w:pPr>
      <w:r>
        <w:rPr>
          <w:rFonts w:hint="eastAsia"/>
          <w:szCs w:val="24"/>
          <w:lang w:val="en-GB"/>
        </w:rPr>
        <w:t>China Foreign Exchange Trad</w:t>
      </w:r>
      <w:r>
        <w:rPr>
          <w:rFonts w:hint="eastAsia"/>
          <w:szCs w:val="24"/>
          <w:lang w:val="en-GB" w:eastAsia="zh-CN"/>
        </w:rPr>
        <w:t>e</w:t>
      </w:r>
      <w:r>
        <w:rPr>
          <w:rFonts w:hint="eastAsia"/>
          <w:szCs w:val="24"/>
          <w:lang w:val="en-GB"/>
        </w:rPr>
        <w:t xml:space="preserve"> System</w:t>
      </w:r>
      <w:r>
        <w:rPr>
          <w:szCs w:val="24"/>
          <w:lang w:val="en-GB"/>
        </w:rPr>
        <w:t xml:space="preserve"> </w:t>
      </w:r>
    </w:p>
    <w:p w14:paraId="5735B56F" w14:textId="77777777" w:rsidR="00EE6D57" w:rsidRDefault="00EE6D57" w:rsidP="00EE6D57">
      <w:pPr>
        <w:rPr>
          <w:i/>
          <w:szCs w:val="24"/>
          <w:lang w:val="en-GB"/>
        </w:rPr>
      </w:pPr>
      <w:r>
        <w:rPr>
          <w:i/>
          <w:szCs w:val="24"/>
          <w:lang w:val="en-GB"/>
        </w:rPr>
        <w:t>A.2 Contact person:</w:t>
      </w:r>
    </w:p>
    <w:p w14:paraId="427E37C5" w14:textId="77777777" w:rsidR="00EE6D57" w:rsidRDefault="00EE6D57" w:rsidP="00EE6D57">
      <w:pPr>
        <w:rPr>
          <w:i/>
          <w:szCs w:val="24"/>
          <w:lang w:val="en-GB"/>
        </w:rPr>
      </w:pPr>
      <w:proofErr w:type="spellStart"/>
      <w:r>
        <w:rPr>
          <w:rFonts w:hint="eastAsia"/>
          <w:szCs w:val="24"/>
          <w:lang w:val="en-GB" w:eastAsia="zh-CN"/>
        </w:rPr>
        <w:t>HuBingbing</w:t>
      </w:r>
      <w:proofErr w:type="spellEnd"/>
      <w:r>
        <w:rPr>
          <w:rFonts w:hint="eastAsia"/>
          <w:szCs w:val="24"/>
          <w:lang w:val="en-GB" w:eastAsia="zh-CN"/>
        </w:rPr>
        <w:t>，</w:t>
      </w:r>
      <w:r w:rsidR="00956EA7">
        <w:fldChar w:fldCharType="begin"/>
      </w:r>
      <w:r w:rsidR="00956EA7">
        <w:instrText>HYPERLINK "mailto:hubingbing_zh@chinamoney.com.cn"</w:instrText>
      </w:r>
      <w:r w:rsidR="00956EA7">
        <w:fldChar w:fldCharType="separate"/>
      </w:r>
      <w:r>
        <w:rPr>
          <w:rStyle w:val="Hyperlink"/>
          <w:szCs w:val="24"/>
          <w:lang w:val="en-GB" w:eastAsia="zh-CN"/>
        </w:rPr>
        <w:t>hubingbing_zh@chinamoney.com.cn</w:t>
      </w:r>
      <w:r w:rsidR="00956EA7">
        <w:rPr>
          <w:rStyle w:val="Hyperlink"/>
          <w:szCs w:val="24"/>
          <w:lang w:val="en-GB" w:eastAsia="zh-CN"/>
        </w:rPr>
        <w:fldChar w:fldCharType="end"/>
      </w:r>
      <w:r>
        <w:rPr>
          <w:rFonts w:hint="eastAsia"/>
          <w:szCs w:val="24"/>
          <w:lang w:val="en-GB" w:eastAsia="zh-CN"/>
        </w:rPr>
        <w:t>，</w:t>
      </w:r>
      <w:r>
        <w:rPr>
          <w:szCs w:val="24"/>
          <w:lang w:val="en-GB" w:eastAsia="zh-CN"/>
        </w:rPr>
        <w:t>021-38585653</w:t>
      </w:r>
      <w:r>
        <w:rPr>
          <w:i/>
          <w:szCs w:val="24"/>
          <w:lang w:val="en-GB"/>
        </w:rPr>
        <w:t xml:space="preserve"> </w:t>
      </w:r>
    </w:p>
    <w:p w14:paraId="7F2E4F3D" w14:textId="77777777" w:rsidR="00EE6D57" w:rsidRDefault="00EE6D57" w:rsidP="00EE6D57">
      <w:pPr>
        <w:rPr>
          <w:color w:val="FF0000"/>
          <w:szCs w:val="24"/>
          <w:lang w:val="en-GB" w:eastAsia="zh-CN"/>
        </w:rPr>
      </w:pPr>
      <w:r>
        <w:rPr>
          <w:i/>
          <w:szCs w:val="24"/>
          <w:lang w:val="en-GB"/>
        </w:rPr>
        <w:t>A.3 Sponsors</w:t>
      </w:r>
      <w:r>
        <w:rPr>
          <w:szCs w:val="24"/>
          <w:lang w:val="en-GB"/>
        </w:rPr>
        <w:t>:</w:t>
      </w:r>
      <w:r>
        <w:rPr>
          <w:rFonts w:hint="eastAsia"/>
          <w:color w:val="FF0000"/>
          <w:szCs w:val="24"/>
          <w:lang w:val="en-GB" w:eastAsia="zh-CN"/>
        </w:rPr>
        <w:t xml:space="preserve"> </w:t>
      </w:r>
    </w:p>
    <w:p w14:paraId="2EA2CCB9" w14:textId="77777777" w:rsidR="00EE6D57" w:rsidRDefault="00EE6D57" w:rsidP="00EE6D57">
      <w:pPr>
        <w:rPr>
          <w:szCs w:val="24"/>
          <w:lang w:val="en-GB"/>
        </w:rPr>
      </w:pPr>
      <w:r>
        <w:rPr>
          <w:rFonts w:hint="eastAsia"/>
          <w:szCs w:val="24"/>
          <w:lang w:val="en-GB"/>
        </w:rPr>
        <w:t>China Foreign Exchange Trad</w:t>
      </w:r>
      <w:r>
        <w:rPr>
          <w:rFonts w:hint="eastAsia"/>
          <w:szCs w:val="24"/>
          <w:lang w:val="en-GB" w:eastAsia="zh-CN"/>
        </w:rPr>
        <w:t>e</w:t>
      </w:r>
      <w:r>
        <w:rPr>
          <w:rFonts w:hint="eastAsia"/>
          <w:szCs w:val="24"/>
          <w:lang w:val="en-GB"/>
        </w:rPr>
        <w:t xml:space="preserve"> System</w:t>
      </w:r>
    </w:p>
    <w:p w14:paraId="3694AEE6" w14:textId="77777777" w:rsidR="00EE6D57" w:rsidRDefault="00EE6D57" w:rsidP="00EE6D57">
      <w:pPr>
        <w:numPr>
          <w:ilvl w:val="0"/>
          <w:numId w:val="27"/>
        </w:numPr>
        <w:tabs>
          <w:tab w:val="left" w:pos="360"/>
        </w:tabs>
        <w:rPr>
          <w:b/>
          <w:lang w:val="en-GB"/>
        </w:rPr>
      </w:pPr>
      <w:r>
        <w:rPr>
          <w:b/>
          <w:lang w:val="en-GB"/>
        </w:rPr>
        <w:t>Related messages:</w:t>
      </w:r>
    </w:p>
    <w:p w14:paraId="0106714B" w14:textId="77777777" w:rsidR="00EE6D57" w:rsidRDefault="00EE6D57" w:rsidP="00EE6D57">
      <w:pPr>
        <w:rPr>
          <w:szCs w:val="24"/>
          <w:lang w:val="en-GB" w:eastAsia="zh-CN"/>
        </w:rPr>
      </w:pPr>
      <w:r>
        <w:rPr>
          <w:rFonts w:hint="eastAsia"/>
          <w:szCs w:val="24"/>
          <w:lang w:val="en-GB" w:eastAsia="zh-CN"/>
        </w:rPr>
        <w:t>fxtr.037</w:t>
      </w:r>
      <w:r>
        <w:rPr>
          <w:szCs w:val="24"/>
          <w:lang w:val="en-GB" w:eastAsia="zh-CN"/>
        </w:rPr>
        <w:t xml:space="preserve"> - </w:t>
      </w:r>
      <w:r w:rsidRPr="00EE6D57">
        <w:rPr>
          <w:szCs w:val="24"/>
          <w:lang w:val="en-GB" w:eastAsia="zh-CN"/>
        </w:rPr>
        <w:t>ForeignExchangeTradeConfirmationStatusAdviceV01</w:t>
      </w:r>
    </w:p>
    <w:p w14:paraId="6F350583" w14:textId="77777777" w:rsidR="00EE6D57" w:rsidRDefault="00EE6D57" w:rsidP="00EE6D57">
      <w:pPr>
        <w:numPr>
          <w:ilvl w:val="0"/>
          <w:numId w:val="27"/>
        </w:numPr>
        <w:tabs>
          <w:tab w:val="left" w:pos="360"/>
        </w:tabs>
        <w:rPr>
          <w:lang w:val="en-GB"/>
        </w:rPr>
      </w:pPr>
      <w:r>
        <w:rPr>
          <w:b/>
          <w:lang w:val="en-GB"/>
        </w:rPr>
        <w:t>Description of the change request:</w:t>
      </w:r>
    </w:p>
    <w:p w14:paraId="6021666E" w14:textId="77777777" w:rsidR="00EE6D57" w:rsidRDefault="00EE6D57" w:rsidP="00EE6D57">
      <w:pPr>
        <w:rPr>
          <w:lang w:eastAsia="zh-CN"/>
        </w:rPr>
      </w:pPr>
      <w:r>
        <w:rPr>
          <w:rFonts w:hint="eastAsia"/>
          <w:lang w:eastAsia="zh-CN"/>
        </w:rPr>
        <w:t xml:space="preserve">Request to </w:t>
      </w:r>
      <w:r>
        <w:rPr>
          <w:lang w:eastAsia="zh-CN"/>
        </w:rPr>
        <w:t>add “</w:t>
      </w:r>
      <w:proofErr w:type="spellStart"/>
      <w:r>
        <w:rPr>
          <w:rFonts w:hint="eastAsia"/>
          <w:lang w:eastAsia="zh-CN"/>
        </w:rPr>
        <w:t>DeliveryType</w:t>
      </w:r>
      <w:proofErr w:type="spellEnd"/>
      <w:r>
        <w:rPr>
          <w:lang w:eastAsia="zh-CN"/>
        </w:rPr>
        <w:t>”</w:t>
      </w:r>
      <w:r>
        <w:rPr>
          <w:rFonts w:hint="eastAsia"/>
          <w:lang w:eastAsia="zh-CN"/>
        </w:rPr>
        <w:t xml:space="preserve"> to the </w:t>
      </w:r>
      <w:r w:rsidR="000D6D1E">
        <w:rPr>
          <w:lang w:eastAsia="zh-CN"/>
        </w:rPr>
        <w:t>fxtr.</w:t>
      </w:r>
      <w:r>
        <w:rPr>
          <w:rFonts w:hint="eastAsia"/>
          <w:lang w:eastAsia="zh-CN"/>
        </w:rPr>
        <w:t>037 message to indicate the delivery method in the foreign exchange market.</w:t>
      </w:r>
    </w:p>
    <w:p w14:paraId="7C63684B" w14:textId="0611E708" w:rsidR="00EE6D57" w:rsidRDefault="00EE6D57" w:rsidP="00EE6D57">
      <w:pPr>
        <w:rPr>
          <w:rFonts w:eastAsia="DengXian"/>
          <w:bCs/>
          <w:lang w:eastAsia="zh-CN"/>
        </w:rPr>
      </w:pPr>
      <w:r>
        <w:rPr>
          <w:rFonts w:hint="eastAsia"/>
          <w:lang w:eastAsia="zh-CN"/>
        </w:rPr>
        <w:t xml:space="preserve">Request to add a new Code in </w:t>
      </w:r>
      <w:r>
        <w:rPr>
          <w:lang w:eastAsia="zh-CN"/>
        </w:rPr>
        <w:t>“</w:t>
      </w:r>
      <w:r w:rsidR="00EE598B">
        <w:rPr>
          <w:rFonts w:eastAsia="DengXian"/>
          <w:bCs/>
          <w:lang w:eastAsia="zh-CN"/>
        </w:rPr>
        <w:t>DeliveryType</w:t>
      </w:r>
      <w:r w:rsidR="00EE598B">
        <w:rPr>
          <w:rFonts w:eastAsia="DengXian" w:hint="eastAsia"/>
          <w:bCs/>
          <w:lang w:eastAsia="zh-CN"/>
        </w:rPr>
        <w:t>4</w:t>
      </w:r>
      <w:r w:rsidR="00EE598B">
        <w:rPr>
          <w:rFonts w:eastAsia="DengXian"/>
          <w:bCs/>
          <w:lang w:eastAsia="zh-CN"/>
        </w:rPr>
        <w:t>Cod</w:t>
      </w:r>
      <w:r w:rsidR="00EE598B">
        <w:rPr>
          <w:rFonts w:eastAsia="DengXian" w:hint="eastAsia"/>
          <w:bCs/>
          <w:lang w:eastAsia="zh-CN"/>
        </w:rPr>
        <w:t>e</w:t>
      </w:r>
      <w:r>
        <w:rPr>
          <w:rFonts w:eastAsia="DengXian"/>
          <w:bCs/>
          <w:lang w:eastAsia="zh-CN"/>
        </w:rPr>
        <w:t>”</w:t>
      </w:r>
      <w:r>
        <w:rPr>
          <w:rFonts w:eastAsia="DengXian" w:hint="eastAsia"/>
          <w:bCs/>
          <w:lang w:eastAsia="zh-CN"/>
        </w:rPr>
        <w:t xml:space="preserve"> Data type, and add </w:t>
      </w:r>
      <w:r>
        <w:rPr>
          <w:rFonts w:eastAsia="DengXian"/>
          <w:bCs/>
          <w:lang w:eastAsia="zh-CN"/>
        </w:rPr>
        <w:t>“</w:t>
      </w:r>
      <w:proofErr w:type="spellStart"/>
      <w:r>
        <w:rPr>
          <w:rFonts w:eastAsia="DengXian" w:hint="eastAsia"/>
          <w:bCs/>
          <w:lang w:eastAsia="zh-CN"/>
        </w:rPr>
        <w:t>DeliveryType</w:t>
      </w:r>
      <w:proofErr w:type="spellEnd"/>
      <w:r>
        <w:rPr>
          <w:rFonts w:eastAsia="DengXian"/>
          <w:bCs/>
          <w:lang w:eastAsia="zh-CN"/>
        </w:rPr>
        <w:t>”</w:t>
      </w:r>
    </w:p>
    <w:p w14:paraId="0CA4F963" w14:textId="77777777" w:rsidR="00EE6D57" w:rsidRDefault="00EE6D57" w:rsidP="00EE6D57">
      <w:pPr>
        <w:rPr>
          <w:lang w:eastAsia="zh-CN"/>
        </w:rPr>
      </w:pPr>
      <w:r>
        <w:rPr>
          <w:rFonts w:hint="eastAsia"/>
          <w:lang w:eastAsia="zh-CN"/>
        </w:rPr>
        <w:t xml:space="preserve">In </w:t>
      </w:r>
      <w:r>
        <w:rPr>
          <w:rFonts w:hint="eastAsia"/>
          <w:szCs w:val="24"/>
          <w:lang w:val="en-GB" w:eastAsia="zh-CN"/>
        </w:rPr>
        <w:t>fxtr.037</w:t>
      </w:r>
      <w:r>
        <w:rPr>
          <w:rFonts w:hint="eastAsia"/>
          <w:szCs w:val="24"/>
          <w:lang w:eastAsia="zh-CN"/>
        </w:rPr>
        <w:t>.</w:t>
      </w:r>
    </w:p>
    <w:p w14:paraId="3000136C" w14:textId="77777777" w:rsidR="00EE6D57" w:rsidRDefault="00EE6D57" w:rsidP="00EE6D57">
      <w:pPr>
        <w:numPr>
          <w:ilvl w:val="0"/>
          <w:numId w:val="14"/>
        </w:numPr>
        <w:rPr>
          <w:b/>
          <w:szCs w:val="24"/>
          <w:lang w:val="en-GB"/>
        </w:rPr>
      </w:pPr>
      <w:bookmarkStart w:id="10" w:name="OLE_LINK1"/>
      <w:r>
        <w:rPr>
          <w:rFonts w:hint="eastAsia"/>
          <w:b/>
          <w:szCs w:val="24"/>
          <w:lang w:eastAsia="zh-CN"/>
        </w:rPr>
        <w:t>PV</w:t>
      </w:r>
      <w:r w:rsidR="007D5871">
        <w:rPr>
          <w:b/>
          <w:szCs w:val="24"/>
          <w:lang w:eastAsia="zh-CN"/>
        </w:rPr>
        <w:t>S</w:t>
      </w:r>
      <w:r>
        <w:rPr>
          <w:rFonts w:hint="eastAsia"/>
          <w:b/>
          <w:szCs w:val="24"/>
          <w:lang w:eastAsia="zh-CN"/>
        </w:rPr>
        <w:t>P</w:t>
      </w:r>
    </w:p>
    <w:bookmarkEnd w:id="10"/>
    <w:p w14:paraId="0DF5E284" w14:textId="77777777" w:rsidR="00EE6D57" w:rsidRDefault="00EE6D57" w:rsidP="00EE6D57">
      <w:pPr>
        <w:ind w:firstLineChars="300" w:firstLine="720"/>
        <w:rPr>
          <w:rFonts w:eastAsia="DengXian"/>
          <w:b/>
          <w:lang w:eastAsia="zh-CN"/>
        </w:rPr>
      </w:pPr>
      <w:r>
        <w:rPr>
          <w:rFonts w:eastAsia="DengXian" w:hint="eastAsia"/>
          <w:b/>
          <w:lang w:eastAsia="zh-CN"/>
        </w:rPr>
        <w:t>Added in:</w:t>
      </w:r>
    </w:p>
    <w:p w14:paraId="2CFF91FC" w14:textId="744C36C1" w:rsidR="00EE6D57" w:rsidRDefault="006A34BC" w:rsidP="00EE6D57">
      <w:pPr>
        <w:ind w:leftChars="315" w:left="756"/>
        <w:rPr>
          <w:rFonts w:eastAsia="DengXian"/>
          <w:bCs/>
          <w:lang w:eastAsia="zh-CN"/>
        </w:rPr>
      </w:pPr>
      <w:r w:rsidRPr="00F836E9">
        <w:rPr>
          <w:rFonts w:eastAsia="DengXian"/>
          <w:bCs/>
          <w:lang w:eastAsia="zh-CN"/>
        </w:rPr>
        <w:t>DeliveryType</w:t>
      </w:r>
      <w:r>
        <w:rPr>
          <w:rFonts w:eastAsia="DengXian"/>
          <w:bCs/>
          <w:lang w:eastAsia="zh-CN"/>
        </w:rPr>
        <w:t>4</w:t>
      </w:r>
      <w:r w:rsidRPr="00F836E9">
        <w:rPr>
          <w:rFonts w:eastAsia="DengXian"/>
          <w:bCs/>
          <w:lang w:eastAsia="zh-CN"/>
        </w:rPr>
        <w:t>Code</w:t>
      </w:r>
    </w:p>
    <w:p w14:paraId="63903494" w14:textId="77777777" w:rsidR="00EE6D57" w:rsidRDefault="00EE6D57" w:rsidP="00EE6D57">
      <w:pPr>
        <w:ind w:firstLineChars="300" w:firstLine="720"/>
        <w:rPr>
          <w:rFonts w:eastAsia="DengXian"/>
          <w:b/>
          <w:lang w:eastAsia="zh-CN"/>
        </w:rPr>
      </w:pPr>
      <w:r>
        <w:rPr>
          <w:rFonts w:eastAsia="DengXian" w:hint="eastAsia"/>
          <w:b/>
          <w:lang w:eastAsia="zh-CN"/>
        </w:rPr>
        <w:t>Used in:</w:t>
      </w:r>
    </w:p>
    <w:p w14:paraId="2E3E0F46" w14:textId="77777777" w:rsidR="00EE6D57" w:rsidRDefault="00EE6D57" w:rsidP="00EE6D57">
      <w:pPr>
        <w:ind w:leftChars="315" w:left="756"/>
        <w:rPr>
          <w:rFonts w:eastAsia="DengXian"/>
          <w:bCs/>
          <w:lang w:eastAsia="zh-CN"/>
        </w:rPr>
      </w:pPr>
      <w:proofErr w:type="spellStart"/>
      <w:r>
        <w:rPr>
          <w:rFonts w:eastAsia="DengXian" w:hint="eastAsia"/>
          <w:bCs/>
          <w:lang w:eastAsia="zh-CN"/>
        </w:rPr>
        <w:t>DeliveryType</w:t>
      </w:r>
      <w:proofErr w:type="spellEnd"/>
    </w:p>
    <w:p w14:paraId="1DDCAD6C" w14:textId="77777777" w:rsidR="00EE6D57" w:rsidRDefault="00EE6D57" w:rsidP="00EE6D57">
      <w:pPr>
        <w:ind w:firstLineChars="300" w:firstLine="720"/>
        <w:rPr>
          <w:rFonts w:eastAsia="DengXian"/>
          <w:b/>
          <w:lang w:eastAsia="zh-CN"/>
        </w:rPr>
      </w:pPr>
      <w:r>
        <w:rPr>
          <w:rFonts w:eastAsia="DengXian" w:hint="eastAsia"/>
          <w:b/>
          <w:lang w:eastAsia="zh-CN"/>
        </w:rPr>
        <w:t>Description:</w:t>
      </w:r>
    </w:p>
    <w:p w14:paraId="35F5DC88" w14:textId="77777777" w:rsidR="00EE6D57" w:rsidRDefault="00EE6D57" w:rsidP="00EE6D57">
      <w:pPr>
        <w:ind w:leftChars="315" w:left="756"/>
        <w:rPr>
          <w:szCs w:val="24"/>
          <w:lang w:val="en-GB"/>
        </w:rPr>
      </w:pPr>
      <w:r>
        <w:rPr>
          <w:rFonts w:hint="eastAsia"/>
          <w:szCs w:val="24"/>
          <w:lang w:eastAsia="zh-CN"/>
        </w:rPr>
        <w:t>PV</w:t>
      </w:r>
      <w:r w:rsidR="007D5871">
        <w:rPr>
          <w:szCs w:val="24"/>
          <w:lang w:eastAsia="zh-CN"/>
        </w:rPr>
        <w:t>S</w:t>
      </w:r>
      <w:r>
        <w:rPr>
          <w:rFonts w:hint="eastAsia"/>
          <w:szCs w:val="24"/>
          <w:lang w:eastAsia="zh-CN"/>
        </w:rPr>
        <w:t xml:space="preserve">P- means </w:t>
      </w:r>
      <w:r>
        <w:rPr>
          <w:rFonts w:hint="eastAsia"/>
          <w:szCs w:val="24"/>
          <w:lang w:val="en-GB"/>
        </w:rPr>
        <w:t>Payment Versus Payment</w:t>
      </w:r>
    </w:p>
    <w:p w14:paraId="341A0E25" w14:textId="77777777" w:rsidR="00EE6D57" w:rsidRDefault="00EE6D57" w:rsidP="00EE6D57">
      <w:pPr>
        <w:numPr>
          <w:ilvl w:val="0"/>
          <w:numId w:val="14"/>
        </w:numPr>
        <w:rPr>
          <w:b/>
          <w:szCs w:val="24"/>
          <w:lang w:val="en-GB"/>
        </w:rPr>
      </w:pPr>
      <w:proofErr w:type="spellStart"/>
      <w:r>
        <w:rPr>
          <w:rFonts w:hint="eastAsia"/>
          <w:b/>
          <w:szCs w:val="24"/>
          <w:lang w:eastAsia="zh-CN"/>
        </w:rPr>
        <w:t>DeliveryType</w:t>
      </w:r>
      <w:proofErr w:type="spellEnd"/>
    </w:p>
    <w:p w14:paraId="669D78E1" w14:textId="77777777" w:rsidR="00EE6D57" w:rsidRDefault="00EE6D57" w:rsidP="00EE6D57">
      <w:pPr>
        <w:ind w:leftChars="315" w:left="756"/>
        <w:rPr>
          <w:rFonts w:eastAsia="DengXian"/>
          <w:b/>
          <w:lang w:eastAsia="zh-CN"/>
        </w:rPr>
      </w:pPr>
      <w:r>
        <w:rPr>
          <w:rFonts w:eastAsia="DengXian" w:hint="eastAsia"/>
          <w:b/>
          <w:lang w:eastAsia="zh-CN"/>
        </w:rPr>
        <w:t xml:space="preserve"> Path:</w:t>
      </w:r>
    </w:p>
    <w:p w14:paraId="42334EF7" w14:textId="2ADD88E5" w:rsidR="00EE6D57" w:rsidRDefault="00EE6D57" w:rsidP="00EE6D57">
      <w:pPr>
        <w:ind w:leftChars="315" w:left="756"/>
        <w:rPr>
          <w:bCs/>
          <w:lang w:eastAsia="zh-CN"/>
        </w:rPr>
      </w:pPr>
      <w:r>
        <w:rPr>
          <w:rFonts w:hint="eastAsia"/>
          <w:bCs/>
          <w:lang w:val="en-GB"/>
        </w:rPr>
        <w:t>/Document/</w:t>
      </w:r>
      <w:proofErr w:type="spellStart"/>
      <w:r>
        <w:rPr>
          <w:rFonts w:hint="eastAsia"/>
          <w:bCs/>
          <w:lang w:val="en-GB"/>
        </w:rPr>
        <w:t>FXTradConfStsAdvc</w:t>
      </w:r>
      <w:proofErr w:type="spellEnd"/>
      <w:r>
        <w:rPr>
          <w:rFonts w:hint="eastAsia"/>
          <w:bCs/>
          <w:lang w:val="en-GB"/>
        </w:rPr>
        <w:t>/</w:t>
      </w:r>
      <w:proofErr w:type="spellStart"/>
      <w:r>
        <w:rPr>
          <w:rFonts w:hint="eastAsia"/>
          <w:bCs/>
          <w:lang w:val="en-GB"/>
        </w:rPr>
        <w:t>TradDtl</w:t>
      </w:r>
      <w:proofErr w:type="spellEnd"/>
      <w:r>
        <w:rPr>
          <w:rFonts w:hint="eastAsia"/>
          <w:bCs/>
          <w:lang w:eastAsia="zh-CN"/>
        </w:rPr>
        <w:t>/</w:t>
      </w:r>
      <w:proofErr w:type="spellStart"/>
      <w:r>
        <w:rPr>
          <w:rFonts w:hint="eastAsia"/>
          <w:bCs/>
          <w:lang w:eastAsia="zh-CN"/>
        </w:rPr>
        <w:t>Dlv</w:t>
      </w:r>
      <w:r w:rsidR="00C26A40">
        <w:rPr>
          <w:rFonts w:hint="eastAsia"/>
          <w:bCs/>
          <w:lang w:eastAsia="zh-CN"/>
        </w:rPr>
        <w:t>r</w:t>
      </w:r>
      <w:r>
        <w:rPr>
          <w:rFonts w:hint="eastAsia"/>
          <w:bCs/>
          <w:lang w:eastAsia="zh-CN"/>
        </w:rPr>
        <w:t>yTp</w:t>
      </w:r>
      <w:proofErr w:type="spellEnd"/>
    </w:p>
    <w:p w14:paraId="456943E7" w14:textId="77777777" w:rsidR="00EE6D57" w:rsidRDefault="00EE6D57" w:rsidP="00EE6D57">
      <w:pPr>
        <w:ind w:leftChars="309" w:left="742"/>
        <w:rPr>
          <w:lang w:val="en-GB" w:eastAsia="zh-CN"/>
        </w:rPr>
      </w:pPr>
      <w:r>
        <w:rPr>
          <w:b/>
          <w:lang w:val="en-GB" w:eastAsia="zh-CN"/>
        </w:rPr>
        <w:t>Datatype:</w:t>
      </w:r>
      <w:r>
        <w:rPr>
          <w:lang w:val="en-GB" w:eastAsia="zh-CN"/>
        </w:rPr>
        <w:t xml:space="preserve"> </w:t>
      </w:r>
    </w:p>
    <w:p w14:paraId="725EDD84" w14:textId="4EA94354" w:rsidR="00EE6D57" w:rsidRDefault="00C26A40" w:rsidP="00EE6D57">
      <w:pPr>
        <w:ind w:leftChars="315" w:left="756"/>
        <w:rPr>
          <w:lang w:eastAsia="zh-CN"/>
        </w:rPr>
      </w:pPr>
      <w:r>
        <w:rPr>
          <w:rFonts w:eastAsia="DengXian"/>
          <w:bCs/>
          <w:lang w:eastAsia="zh-CN"/>
        </w:rPr>
        <w:t>DeliveryType4Code</w:t>
      </w:r>
    </w:p>
    <w:p w14:paraId="3C6500AC" w14:textId="77777777" w:rsidR="00EE6D57" w:rsidRDefault="00EE6D57" w:rsidP="00EE6D57">
      <w:pPr>
        <w:ind w:leftChars="315" w:left="756"/>
        <w:rPr>
          <w:b/>
          <w:lang w:eastAsia="zh-CN"/>
        </w:rPr>
      </w:pPr>
      <w:r>
        <w:rPr>
          <w:rFonts w:hint="eastAsia"/>
          <w:b/>
          <w:lang w:eastAsia="zh-CN"/>
        </w:rPr>
        <w:t>Multiplicity:</w:t>
      </w:r>
    </w:p>
    <w:p w14:paraId="09D799BC" w14:textId="77777777" w:rsidR="00EE6D57" w:rsidRDefault="00EE6D57" w:rsidP="00EE6D57">
      <w:pPr>
        <w:ind w:leftChars="315" w:left="756"/>
        <w:rPr>
          <w:lang w:val="en-GB" w:eastAsia="zh-CN"/>
        </w:rPr>
      </w:pPr>
      <w:r>
        <w:rPr>
          <w:rFonts w:hint="eastAsia"/>
          <w:lang w:eastAsia="zh-CN"/>
        </w:rPr>
        <w:t>[</w:t>
      </w:r>
      <w:proofErr w:type="gramStart"/>
      <w:r>
        <w:rPr>
          <w:rFonts w:hint="eastAsia"/>
          <w:lang w:eastAsia="zh-CN"/>
        </w:rPr>
        <w:t>0..</w:t>
      </w:r>
      <w:proofErr w:type="gramEnd"/>
      <w:r>
        <w:rPr>
          <w:rFonts w:hint="eastAsia"/>
          <w:lang w:eastAsia="zh-CN"/>
        </w:rPr>
        <w:t>1]</w:t>
      </w:r>
    </w:p>
    <w:p w14:paraId="2F316D35" w14:textId="77777777" w:rsidR="00EE6D57" w:rsidRDefault="00EE6D57" w:rsidP="00EE6D57">
      <w:pPr>
        <w:ind w:leftChars="309" w:left="742"/>
        <w:rPr>
          <w:b/>
          <w:lang w:val="en-GB" w:eastAsia="zh-CN"/>
        </w:rPr>
      </w:pPr>
      <w:r>
        <w:rPr>
          <w:b/>
          <w:lang w:val="en-GB" w:eastAsia="zh-CN"/>
        </w:rPr>
        <w:t xml:space="preserve">Proposed definition: </w:t>
      </w:r>
    </w:p>
    <w:p w14:paraId="62D1A360" w14:textId="60ACEE59" w:rsidR="00EE6D57" w:rsidRDefault="00AA5EF5" w:rsidP="00EE6D57">
      <w:pPr>
        <w:ind w:leftChars="315" w:left="756"/>
        <w:rPr>
          <w:szCs w:val="24"/>
          <w:lang w:eastAsia="zh-CN"/>
        </w:rPr>
      </w:pPr>
      <w:r w:rsidRPr="00DF50FD">
        <w:rPr>
          <w:bCs/>
          <w:lang w:eastAsia="zh-CN"/>
        </w:rPr>
        <w:t xml:space="preserve">It is used </w:t>
      </w:r>
      <w:r w:rsidRPr="0088220F">
        <w:rPr>
          <w:bCs/>
          <w:lang w:eastAsia="zh-CN"/>
        </w:rPr>
        <w:t xml:space="preserve">to indicate the settlement </w:t>
      </w:r>
      <w:r w:rsidR="00E41E43">
        <w:rPr>
          <w:bCs/>
          <w:lang w:eastAsia="zh-CN"/>
        </w:rPr>
        <w:t xml:space="preserve">type </w:t>
      </w:r>
      <w:r>
        <w:rPr>
          <w:bCs/>
          <w:lang w:eastAsia="zh-CN"/>
        </w:rPr>
        <w:t>in the foreign exchange market</w:t>
      </w:r>
    </w:p>
    <w:p w14:paraId="1F758EFD" w14:textId="77777777" w:rsidR="00EE6D57" w:rsidRDefault="00EE6D57" w:rsidP="00EE6D57">
      <w:pPr>
        <w:numPr>
          <w:ilvl w:val="0"/>
          <w:numId w:val="27"/>
        </w:numPr>
        <w:tabs>
          <w:tab w:val="left" w:pos="360"/>
        </w:tabs>
        <w:rPr>
          <w:b/>
          <w:szCs w:val="24"/>
          <w:lang w:val="en-GB"/>
        </w:rPr>
      </w:pPr>
      <w:r>
        <w:rPr>
          <w:b/>
          <w:szCs w:val="24"/>
          <w:lang w:val="en-GB"/>
        </w:rPr>
        <w:t xml:space="preserve"> Purpose of the change: </w:t>
      </w:r>
    </w:p>
    <w:p w14:paraId="7BFB5613" w14:textId="77777777" w:rsidR="00EE6D57" w:rsidRDefault="00EE6D57" w:rsidP="00EE6D57">
      <w:pPr>
        <w:jc w:val="both"/>
        <w:rPr>
          <w:szCs w:val="24"/>
          <w:lang w:eastAsia="zh-CN"/>
        </w:rPr>
      </w:pPr>
      <w:r>
        <w:rPr>
          <w:rFonts w:hint="eastAsia"/>
          <w:szCs w:val="24"/>
          <w:lang w:eastAsia="zh-CN"/>
        </w:rPr>
        <w:t xml:space="preserve">There are multiple settlement methods for bilateral clearing transactions in the foreign exchange market, but at present, this message does not have any components that indicate </w:t>
      </w:r>
      <w:r>
        <w:rPr>
          <w:rFonts w:hint="eastAsia"/>
          <w:szCs w:val="24"/>
          <w:lang w:eastAsia="zh-CN"/>
        </w:rPr>
        <w:lastRenderedPageBreak/>
        <w:t xml:space="preserve">delivery method, so apply to add </w:t>
      </w:r>
      <w:r>
        <w:rPr>
          <w:szCs w:val="24"/>
          <w:lang w:eastAsia="zh-CN"/>
        </w:rPr>
        <w:t>“</w:t>
      </w:r>
      <w:proofErr w:type="spellStart"/>
      <w:r>
        <w:rPr>
          <w:rFonts w:hint="eastAsia"/>
          <w:szCs w:val="24"/>
          <w:lang w:eastAsia="zh-CN"/>
        </w:rPr>
        <w:t>DeliveryType</w:t>
      </w:r>
      <w:proofErr w:type="spellEnd"/>
      <w:r>
        <w:rPr>
          <w:szCs w:val="24"/>
          <w:lang w:eastAsia="zh-CN"/>
        </w:rPr>
        <w:t>”</w:t>
      </w:r>
      <w:r>
        <w:rPr>
          <w:rFonts w:hint="eastAsia"/>
          <w:szCs w:val="24"/>
          <w:lang w:eastAsia="zh-CN"/>
        </w:rPr>
        <w:t xml:space="preserve"> to the message to indicate the settlement method.</w:t>
      </w:r>
    </w:p>
    <w:p w14:paraId="742212C2" w14:textId="144D5C2D" w:rsidR="00EE6D57" w:rsidRDefault="00EE6D57" w:rsidP="00EE6D57">
      <w:pPr>
        <w:jc w:val="both"/>
        <w:rPr>
          <w:szCs w:val="24"/>
          <w:lang w:eastAsia="zh-CN"/>
        </w:rPr>
      </w:pPr>
      <w:r>
        <w:rPr>
          <w:szCs w:val="24"/>
          <w:lang w:eastAsia="zh-CN"/>
        </w:rPr>
        <w:t>“PV</w:t>
      </w:r>
      <w:r w:rsidR="007D5871">
        <w:rPr>
          <w:szCs w:val="24"/>
          <w:lang w:eastAsia="zh-CN"/>
        </w:rPr>
        <w:t>S</w:t>
      </w:r>
      <w:r>
        <w:rPr>
          <w:szCs w:val="24"/>
          <w:lang w:eastAsia="zh-CN"/>
        </w:rPr>
        <w:t>P (</w:t>
      </w:r>
      <w:r>
        <w:rPr>
          <w:rFonts w:hint="eastAsia"/>
          <w:szCs w:val="24"/>
          <w:lang w:val="en-GB"/>
        </w:rPr>
        <w:t>Payment Versus Payment</w:t>
      </w:r>
      <w:r>
        <w:rPr>
          <w:rFonts w:hint="eastAsia"/>
          <w:szCs w:val="24"/>
          <w:lang w:eastAsia="zh-CN"/>
        </w:rPr>
        <w:t>)</w:t>
      </w:r>
      <w:r>
        <w:rPr>
          <w:szCs w:val="24"/>
          <w:lang w:eastAsia="zh-CN"/>
        </w:rPr>
        <w:t>”</w:t>
      </w:r>
      <w:r>
        <w:rPr>
          <w:rFonts w:hint="eastAsia"/>
          <w:szCs w:val="24"/>
          <w:lang w:eastAsia="zh-CN"/>
        </w:rPr>
        <w:t xml:space="preserve"> is an important settlement </w:t>
      </w:r>
      <w:proofErr w:type="gramStart"/>
      <w:r>
        <w:rPr>
          <w:rFonts w:hint="eastAsia"/>
          <w:szCs w:val="24"/>
          <w:lang w:eastAsia="zh-CN"/>
        </w:rPr>
        <w:t>method,</w:t>
      </w:r>
      <w:proofErr w:type="gramEnd"/>
      <w:r>
        <w:rPr>
          <w:rFonts w:hint="eastAsia"/>
          <w:szCs w:val="24"/>
          <w:lang w:eastAsia="zh-CN"/>
        </w:rPr>
        <w:t xml:space="preserve"> therefore, we hope to add this enumeration value to the </w:t>
      </w:r>
      <w:r w:rsidR="00D84411">
        <w:rPr>
          <w:rFonts w:hint="eastAsia"/>
          <w:szCs w:val="24"/>
          <w:lang w:eastAsia="zh-CN"/>
        </w:rPr>
        <w:t>DeliveryType</w:t>
      </w:r>
      <w:r w:rsidR="00D84411">
        <w:rPr>
          <w:szCs w:val="24"/>
          <w:lang w:eastAsia="zh-CN"/>
        </w:rPr>
        <w:t>4</w:t>
      </w:r>
      <w:r w:rsidR="00D84411">
        <w:rPr>
          <w:rFonts w:hint="eastAsia"/>
          <w:szCs w:val="24"/>
          <w:lang w:eastAsia="zh-CN"/>
        </w:rPr>
        <w:t xml:space="preserve">Code </w:t>
      </w:r>
      <w:r>
        <w:rPr>
          <w:rFonts w:hint="eastAsia"/>
          <w:szCs w:val="24"/>
          <w:lang w:eastAsia="zh-CN"/>
        </w:rPr>
        <w:t>data type.</w:t>
      </w:r>
    </w:p>
    <w:p w14:paraId="5A36800E" w14:textId="77777777" w:rsidR="00EE6D57" w:rsidRDefault="00EE6D57" w:rsidP="00EE6D57">
      <w:pPr>
        <w:jc w:val="both"/>
        <w:rPr>
          <w:szCs w:val="24"/>
          <w:lang w:eastAsia="zh-CN"/>
        </w:rPr>
      </w:pPr>
    </w:p>
    <w:p w14:paraId="77DB825B" w14:textId="77777777" w:rsidR="00EE6D57" w:rsidRDefault="00EE6D57" w:rsidP="00EE6D57">
      <w:pPr>
        <w:numPr>
          <w:ilvl w:val="0"/>
          <w:numId w:val="27"/>
        </w:numPr>
        <w:tabs>
          <w:tab w:val="left" w:pos="360"/>
        </w:tabs>
        <w:rPr>
          <w:b/>
          <w:szCs w:val="24"/>
          <w:lang w:val="en-GB"/>
        </w:rPr>
      </w:pPr>
      <w:r>
        <w:rPr>
          <w:lang w:val="en-GB"/>
        </w:rPr>
        <w:t xml:space="preserve"> </w:t>
      </w:r>
      <w:r>
        <w:rPr>
          <w:b/>
          <w:szCs w:val="24"/>
          <w:lang w:val="en-GB"/>
        </w:rPr>
        <w:t>Urgency of the request:</w:t>
      </w:r>
    </w:p>
    <w:p w14:paraId="3B24E521" w14:textId="77777777" w:rsidR="00EE6D57" w:rsidRDefault="00EE6D57" w:rsidP="00EE6D57">
      <w:pPr>
        <w:rPr>
          <w:szCs w:val="24"/>
          <w:lang w:val="en-GB"/>
        </w:rPr>
      </w:pPr>
      <w:r>
        <w:rPr>
          <w:szCs w:val="24"/>
          <w:lang w:val="en-GB"/>
        </w:rPr>
        <w:t>Subject to normal maintenance cycle.</w:t>
      </w:r>
    </w:p>
    <w:p w14:paraId="1176F770" w14:textId="77777777" w:rsidR="00EE6D57" w:rsidRDefault="00EE6D57" w:rsidP="00EE6D57">
      <w:pPr>
        <w:rPr>
          <w:i/>
          <w:szCs w:val="24"/>
          <w:lang w:val="en-GB"/>
        </w:rPr>
      </w:pPr>
    </w:p>
    <w:p w14:paraId="1BFF2C00" w14:textId="77777777" w:rsidR="00EE6D57" w:rsidRDefault="00EE6D57" w:rsidP="00EE6D57">
      <w:pPr>
        <w:numPr>
          <w:ilvl w:val="0"/>
          <w:numId w:val="27"/>
        </w:numPr>
        <w:tabs>
          <w:tab w:val="left" w:pos="360"/>
        </w:tabs>
        <w:rPr>
          <w:szCs w:val="24"/>
          <w:lang w:val="en-GB"/>
        </w:rPr>
      </w:pPr>
      <w:r>
        <w:rPr>
          <w:b/>
          <w:szCs w:val="24"/>
          <w:lang w:val="en-GB"/>
        </w:rPr>
        <w:t>Business examples:</w:t>
      </w:r>
    </w:p>
    <w:p w14:paraId="2747CB33" w14:textId="77777777" w:rsidR="00EE6D57" w:rsidRDefault="00EE6D57" w:rsidP="00EE6D57">
      <w:pPr>
        <w:spacing w:line="276" w:lineRule="auto"/>
      </w:pPr>
      <w:r>
        <w:rPr>
          <w:rFonts w:hint="eastAsia"/>
        </w:rPr>
        <w:t>Not sure if a business example is required for this change request, because it is just a new enumeration value.</w:t>
      </w:r>
    </w:p>
    <w:p w14:paraId="084B3D25" w14:textId="77777777" w:rsidR="00EE6D57" w:rsidRDefault="00EE6D57" w:rsidP="00EE6D57">
      <w:pPr>
        <w:spacing w:line="276" w:lineRule="auto"/>
        <w:rPr>
          <w:szCs w:val="24"/>
          <w:lang w:val="en-GB"/>
        </w:rPr>
      </w:pPr>
    </w:p>
    <w:p w14:paraId="49757135" w14:textId="77777777" w:rsidR="00EE6D57" w:rsidRDefault="00EE6D57" w:rsidP="00EE6D57">
      <w:pPr>
        <w:numPr>
          <w:ilvl w:val="0"/>
          <w:numId w:val="27"/>
        </w:numPr>
        <w:tabs>
          <w:tab w:val="left" w:pos="360"/>
        </w:tabs>
        <w:rPr>
          <w:b/>
          <w:szCs w:val="24"/>
          <w:lang w:val="en-GB"/>
        </w:rPr>
      </w:pPr>
      <w:r>
        <w:rPr>
          <w:b/>
          <w:szCs w:val="24"/>
          <w:lang w:val="en-GB"/>
        </w:rPr>
        <w:t>SEG/TSG recommendation:</w:t>
      </w:r>
    </w:p>
    <w:p w14:paraId="3984E402" w14:textId="77777777" w:rsidR="00EE6D57" w:rsidRDefault="00EE6D57" w:rsidP="00EE6D57">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
        <w:gridCol w:w="183"/>
        <w:gridCol w:w="567"/>
        <w:gridCol w:w="1701"/>
        <w:gridCol w:w="4253"/>
        <w:gridCol w:w="425"/>
        <w:gridCol w:w="945"/>
      </w:tblGrid>
      <w:tr w:rsidR="00EE6D57" w14:paraId="75A025F5" w14:textId="77777777" w:rsidTr="00242B89">
        <w:trPr>
          <w:gridAfter w:val="3"/>
          <w:wAfter w:w="5623" w:type="dxa"/>
        </w:trPr>
        <w:tc>
          <w:tcPr>
            <w:tcW w:w="1242" w:type="dxa"/>
            <w:gridSpan w:val="2"/>
          </w:tcPr>
          <w:p w14:paraId="3A2BEDD4" w14:textId="77777777" w:rsidR="00EE6D57" w:rsidRDefault="00EE6D57" w:rsidP="00242B89">
            <w:pPr>
              <w:rPr>
                <w:b/>
                <w:szCs w:val="24"/>
                <w:lang w:val="en-GB"/>
              </w:rPr>
            </w:pPr>
            <w:r>
              <w:rPr>
                <w:b/>
                <w:szCs w:val="24"/>
                <w:lang w:val="en-GB"/>
              </w:rPr>
              <w:t>Consider</w:t>
            </w:r>
          </w:p>
        </w:tc>
        <w:tc>
          <w:tcPr>
            <w:tcW w:w="567" w:type="dxa"/>
          </w:tcPr>
          <w:p w14:paraId="424FB455" w14:textId="77777777" w:rsidR="00EE6D57" w:rsidRDefault="00EE6D57" w:rsidP="00242B89">
            <w:pPr>
              <w:rPr>
                <w:color w:val="FF0000"/>
                <w:szCs w:val="24"/>
                <w:lang w:val="en-GB"/>
              </w:rPr>
            </w:pPr>
          </w:p>
        </w:tc>
        <w:tc>
          <w:tcPr>
            <w:tcW w:w="1701" w:type="dxa"/>
            <w:tcBorders>
              <w:top w:val="single" w:sz="4" w:space="0" w:color="auto"/>
              <w:right w:val="single" w:sz="4" w:space="0" w:color="auto"/>
            </w:tcBorders>
          </w:tcPr>
          <w:p w14:paraId="06C60450" w14:textId="77777777" w:rsidR="00EE6D57" w:rsidRDefault="00EE6D57" w:rsidP="00242B89">
            <w:pPr>
              <w:rPr>
                <w:b/>
                <w:szCs w:val="24"/>
                <w:lang w:val="en-GB"/>
              </w:rPr>
            </w:pPr>
            <w:r>
              <w:rPr>
                <w:b/>
                <w:szCs w:val="24"/>
                <w:lang w:val="en-GB"/>
              </w:rPr>
              <w:t>Timing</w:t>
            </w:r>
          </w:p>
        </w:tc>
      </w:tr>
      <w:tr w:rsidR="00EE6D57" w14:paraId="20226831" w14:textId="77777777" w:rsidTr="00242B89">
        <w:trPr>
          <w:gridBefore w:val="1"/>
          <w:gridAfter w:val="1"/>
          <w:wBefore w:w="1059" w:type="dxa"/>
          <w:wAfter w:w="945" w:type="dxa"/>
          <w:trHeight w:val="501"/>
        </w:trPr>
        <w:tc>
          <w:tcPr>
            <w:tcW w:w="750" w:type="dxa"/>
            <w:gridSpan w:val="2"/>
            <w:tcBorders>
              <w:left w:val="nil"/>
              <w:bottom w:val="nil"/>
            </w:tcBorders>
          </w:tcPr>
          <w:p w14:paraId="1BDD315A" w14:textId="77777777" w:rsidR="00EE6D57" w:rsidRDefault="00EE6D57" w:rsidP="00242B89">
            <w:pPr>
              <w:rPr>
                <w:szCs w:val="24"/>
                <w:lang w:val="en-GB"/>
              </w:rPr>
            </w:pPr>
          </w:p>
        </w:tc>
        <w:tc>
          <w:tcPr>
            <w:tcW w:w="5954" w:type="dxa"/>
            <w:gridSpan w:val="2"/>
          </w:tcPr>
          <w:p w14:paraId="0FBAFB3A" w14:textId="12335A2A" w:rsidR="00EE6D57" w:rsidRDefault="00EE6D57" w:rsidP="00242B89">
            <w:pPr>
              <w:spacing w:before="0"/>
              <w:rPr>
                <w:szCs w:val="24"/>
                <w:lang w:eastAsia="zh-CN"/>
              </w:rPr>
            </w:pPr>
            <w:r>
              <w:rPr>
                <w:szCs w:val="24"/>
                <w:lang w:val="en-GB"/>
              </w:rPr>
              <w:t xml:space="preserve">- </w:t>
            </w:r>
            <w:r>
              <w:rPr>
                <w:b/>
                <w:szCs w:val="24"/>
                <w:lang w:val="en-GB"/>
              </w:rPr>
              <w:t xml:space="preserve">Next yearly cycle: </w:t>
            </w:r>
            <w:r w:rsidR="008C6BC5">
              <w:rPr>
                <w:b/>
                <w:szCs w:val="24"/>
                <w:lang w:val="en-GB"/>
              </w:rPr>
              <w:t>202</w:t>
            </w:r>
            <w:r w:rsidR="008C6BC5">
              <w:rPr>
                <w:b/>
                <w:szCs w:val="24"/>
                <w:lang w:eastAsia="zh-CN"/>
              </w:rPr>
              <w:t>3</w:t>
            </w:r>
            <w:r>
              <w:rPr>
                <w:b/>
                <w:szCs w:val="24"/>
                <w:lang w:val="en-GB"/>
              </w:rPr>
              <w:t>/</w:t>
            </w:r>
            <w:r w:rsidR="008C6BC5">
              <w:rPr>
                <w:b/>
                <w:szCs w:val="24"/>
                <w:lang w:val="en-GB"/>
              </w:rPr>
              <w:t>202</w:t>
            </w:r>
            <w:r w:rsidR="008C6BC5">
              <w:rPr>
                <w:b/>
                <w:szCs w:val="24"/>
                <w:lang w:eastAsia="zh-CN"/>
              </w:rPr>
              <w:t>4</w:t>
            </w:r>
          </w:p>
          <w:p w14:paraId="13449606" w14:textId="1B05BF4D" w:rsidR="00EE6D57" w:rsidRDefault="00EE6D57" w:rsidP="00242B89">
            <w:pPr>
              <w:spacing w:before="0"/>
              <w:rPr>
                <w:szCs w:val="24"/>
                <w:lang w:val="en-GB"/>
              </w:rPr>
            </w:pPr>
            <w:r>
              <w:rPr>
                <w:szCs w:val="24"/>
                <w:lang w:val="en-GB"/>
              </w:rPr>
              <w:t>(the change will be considered for implementation in the yearly maintenance cycle which starts in 20</w:t>
            </w:r>
            <w:r>
              <w:rPr>
                <w:rFonts w:hint="eastAsia"/>
                <w:szCs w:val="24"/>
                <w:lang w:eastAsia="zh-CN"/>
              </w:rPr>
              <w:t>21</w:t>
            </w:r>
            <w:r>
              <w:rPr>
                <w:szCs w:val="24"/>
                <w:lang w:val="en-GB"/>
              </w:rPr>
              <w:t xml:space="preserve"> and completes with the publication of new message versions in the spring of </w:t>
            </w:r>
            <w:r w:rsidR="008C6BC5">
              <w:rPr>
                <w:szCs w:val="24"/>
                <w:lang w:val="en-GB"/>
              </w:rPr>
              <w:t>20</w:t>
            </w:r>
            <w:r w:rsidR="008C6BC5">
              <w:rPr>
                <w:rFonts w:hint="eastAsia"/>
                <w:szCs w:val="24"/>
                <w:lang w:eastAsia="zh-CN"/>
              </w:rPr>
              <w:t>2</w:t>
            </w:r>
            <w:r w:rsidR="008C6BC5">
              <w:rPr>
                <w:szCs w:val="24"/>
                <w:lang w:eastAsia="zh-CN"/>
              </w:rPr>
              <w:t>4</w:t>
            </w:r>
            <w:r>
              <w:rPr>
                <w:szCs w:val="24"/>
                <w:lang w:val="en-GB"/>
              </w:rPr>
              <w:t>)</w:t>
            </w:r>
          </w:p>
        </w:tc>
        <w:tc>
          <w:tcPr>
            <w:tcW w:w="425" w:type="dxa"/>
            <w:tcBorders>
              <w:bottom w:val="single" w:sz="4" w:space="0" w:color="auto"/>
            </w:tcBorders>
          </w:tcPr>
          <w:p w14:paraId="493C0F43" w14:textId="77777777" w:rsidR="00EE6D57" w:rsidRDefault="00EE6D57" w:rsidP="00242B89">
            <w:pPr>
              <w:spacing w:before="0"/>
              <w:jc w:val="both"/>
              <w:rPr>
                <w:color w:val="FF0000"/>
                <w:szCs w:val="24"/>
                <w:lang w:val="en-GB"/>
              </w:rPr>
            </w:pPr>
            <w:r>
              <w:rPr>
                <w:color w:val="FF0000"/>
                <w:szCs w:val="24"/>
                <w:lang w:val="en-GB"/>
              </w:rPr>
              <w:t>X</w:t>
            </w:r>
          </w:p>
        </w:tc>
      </w:tr>
      <w:tr w:rsidR="00EE6D57" w14:paraId="771DC659" w14:textId="77777777" w:rsidTr="00242B89">
        <w:trPr>
          <w:gridBefore w:val="1"/>
          <w:gridAfter w:val="1"/>
          <w:wBefore w:w="1059" w:type="dxa"/>
          <w:wAfter w:w="945" w:type="dxa"/>
          <w:trHeight w:val="501"/>
        </w:trPr>
        <w:tc>
          <w:tcPr>
            <w:tcW w:w="750" w:type="dxa"/>
            <w:gridSpan w:val="2"/>
            <w:tcBorders>
              <w:top w:val="nil"/>
              <w:left w:val="nil"/>
              <w:bottom w:val="nil"/>
            </w:tcBorders>
          </w:tcPr>
          <w:p w14:paraId="6303D406" w14:textId="77777777" w:rsidR="00EE6D57" w:rsidRDefault="00EE6D57" w:rsidP="00242B89">
            <w:pPr>
              <w:spacing w:before="0"/>
              <w:rPr>
                <w:szCs w:val="24"/>
                <w:lang w:val="en-GB"/>
              </w:rPr>
            </w:pPr>
          </w:p>
        </w:tc>
        <w:tc>
          <w:tcPr>
            <w:tcW w:w="5954" w:type="dxa"/>
            <w:gridSpan w:val="2"/>
          </w:tcPr>
          <w:p w14:paraId="24E9DB2C" w14:textId="77777777" w:rsidR="00EE6D57" w:rsidRDefault="00EE6D57" w:rsidP="00242B89">
            <w:pPr>
              <w:spacing w:before="0"/>
              <w:jc w:val="both"/>
              <w:rPr>
                <w:szCs w:val="24"/>
                <w:lang w:val="en-GB"/>
              </w:rPr>
            </w:pPr>
            <w:r>
              <w:rPr>
                <w:szCs w:val="24"/>
                <w:lang w:val="en-GB"/>
              </w:rPr>
              <w:t xml:space="preserve">- </w:t>
            </w:r>
            <w:r>
              <w:rPr>
                <w:b/>
                <w:szCs w:val="24"/>
                <w:lang w:val="en-GB"/>
              </w:rPr>
              <w:t>At the occasion of the next maintenance of the messages</w:t>
            </w:r>
          </w:p>
          <w:p w14:paraId="3A89FD87" w14:textId="77777777" w:rsidR="00EE6D57" w:rsidRDefault="00EE6D57" w:rsidP="00242B89">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ACFF603" w14:textId="77777777" w:rsidR="00EE6D57" w:rsidRDefault="00EE6D57" w:rsidP="00242B89">
            <w:pPr>
              <w:spacing w:before="0"/>
              <w:jc w:val="center"/>
              <w:rPr>
                <w:color w:val="FF0000"/>
                <w:szCs w:val="24"/>
                <w:lang w:val="en-GB"/>
              </w:rPr>
            </w:pPr>
          </w:p>
        </w:tc>
      </w:tr>
      <w:tr w:rsidR="00EE6D57" w14:paraId="55EAD205" w14:textId="77777777" w:rsidTr="00242B89">
        <w:trPr>
          <w:gridBefore w:val="1"/>
          <w:wBefore w:w="1059" w:type="dxa"/>
          <w:trHeight w:val="511"/>
        </w:trPr>
        <w:tc>
          <w:tcPr>
            <w:tcW w:w="750" w:type="dxa"/>
            <w:gridSpan w:val="2"/>
            <w:tcBorders>
              <w:top w:val="nil"/>
              <w:left w:val="nil"/>
              <w:bottom w:val="nil"/>
            </w:tcBorders>
          </w:tcPr>
          <w:p w14:paraId="4C4F4ECD" w14:textId="77777777" w:rsidR="00EE6D57" w:rsidRDefault="00EE6D57" w:rsidP="00242B89">
            <w:pPr>
              <w:spacing w:before="0"/>
              <w:rPr>
                <w:szCs w:val="24"/>
                <w:lang w:val="en-GB"/>
              </w:rPr>
            </w:pPr>
          </w:p>
        </w:tc>
        <w:tc>
          <w:tcPr>
            <w:tcW w:w="5954" w:type="dxa"/>
            <w:gridSpan w:val="2"/>
          </w:tcPr>
          <w:p w14:paraId="198EDBBA" w14:textId="77777777" w:rsidR="00EE6D57" w:rsidRDefault="00EE6D57" w:rsidP="00242B89">
            <w:pPr>
              <w:spacing w:before="0"/>
              <w:jc w:val="both"/>
              <w:rPr>
                <w:szCs w:val="24"/>
                <w:lang w:val="en-GB"/>
              </w:rPr>
            </w:pPr>
            <w:r>
              <w:rPr>
                <w:szCs w:val="24"/>
                <w:lang w:val="en-GB"/>
              </w:rPr>
              <w:t xml:space="preserve">- </w:t>
            </w:r>
            <w:r>
              <w:rPr>
                <w:b/>
                <w:szCs w:val="24"/>
                <w:lang w:val="en-GB"/>
              </w:rPr>
              <w:t>Urgent unscheduled</w:t>
            </w:r>
          </w:p>
          <w:p w14:paraId="18902C77" w14:textId="77777777" w:rsidR="00EE6D57" w:rsidRDefault="00EE6D57" w:rsidP="00242B89">
            <w:pPr>
              <w:spacing w:before="0"/>
              <w:rPr>
                <w:szCs w:val="24"/>
                <w:lang w:val="en-GB"/>
              </w:rPr>
            </w:pPr>
            <w:r>
              <w:rPr>
                <w:szCs w:val="24"/>
                <w:lang w:val="en-GB"/>
              </w:rPr>
              <w:t>(the change justifies an urgent implementation outside of the normal yearly cycle)</w:t>
            </w:r>
          </w:p>
        </w:tc>
        <w:tc>
          <w:tcPr>
            <w:tcW w:w="425" w:type="dxa"/>
          </w:tcPr>
          <w:p w14:paraId="6E06860D" w14:textId="77777777" w:rsidR="00EE6D57" w:rsidRDefault="00EE6D57" w:rsidP="00242B89">
            <w:pPr>
              <w:jc w:val="center"/>
              <w:rPr>
                <w:color w:val="FF0000"/>
                <w:szCs w:val="24"/>
                <w:lang w:val="en-GB"/>
              </w:rPr>
            </w:pPr>
          </w:p>
        </w:tc>
        <w:tc>
          <w:tcPr>
            <w:tcW w:w="945" w:type="dxa"/>
            <w:tcBorders>
              <w:top w:val="nil"/>
              <w:bottom w:val="nil"/>
              <w:right w:val="nil"/>
            </w:tcBorders>
          </w:tcPr>
          <w:p w14:paraId="0B51A31A" w14:textId="77777777" w:rsidR="00EE6D57" w:rsidRDefault="00EE6D57" w:rsidP="00242B89">
            <w:pPr>
              <w:ind w:left="360"/>
              <w:jc w:val="both"/>
              <w:rPr>
                <w:szCs w:val="24"/>
                <w:lang w:val="en-GB"/>
              </w:rPr>
            </w:pPr>
          </w:p>
        </w:tc>
      </w:tr>
      <w:tr w:rsidR="00EE6D57" w14:paraId="020713E0" w14:textId="77777777" w:rsidTr="00242B89">
        <w:trPr>
          <w:gridBefore w:val="1"/>
          <w:wBefore w:w="1059" w:type="dxa"/>
          <w:trHeight w:val="511"/>
        </w:trPr>
        <w:tc>
          <w:tcPr>
            <w:tcW w:w="750" w:type="dxa"/>
            <w:gridSpan w:val="2"/>
            <w:tcBorders>
              <w:top w:val="nil"/>
              <w:left w:val="nil"/>
              <w:bottom w:val="nil"/>
            </w:tcBorders>
          </w:tcPr>
          <w:p w14:paraId="2C87DEC9" w14:textId="77777777" w:rsidR="00EE6D57" w:rsidRDefault="00EE6D57" w:rsidP="00242B89">
            <w:pPr>
              <w:spacing w:before="0"/>
              <w:rPr>
                <w:szCs w:val="24"/>
                <w:lang w:val="en-GB"/>
              </w:rPr>
            </w:pPr>
          </w:p>
        </w:tc>
        <w:tc>
          <w:tcPr>
            <w:tcW w:w="6379" w:type="dxa"/>
            <w:gridSpan w:val="3"/>
          </w:tcPr>
          <w:p w14:paraId="737A9E1B" w14:textId="77777777" w:rsidR="00EE6D57" w:rsidRDefault="00EE6D57" w:rsidP="00242B89">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21070E3" w14:textId="77777777" w:rsidR="00EE6D57" w:rsidRDefault="00EE6D57" w:rsidP="00242B89">
            <w:pPr>
              <w:ind w:left="360"/>
              <w:jc w:val="both"/>
              <w:rPr>
                <w:szCs w:val="24"/>
                <w:lang w:val="en-GB"/>
              </w:rPr>
            </w:pPr>
          </w:p>
          <w:p w14:paraId="0BC790B5" w14:textId="77777777" w:rsidR="00EE6D57" w:rsidRDefault="00EE6D57" w:rsidP="00242B89">
            <w:pPr>
              <w:ind w:left="360"/>
              <w:jc w:val="both"/>
              <w:rPr>
                <w:szCs w:val="24"/>
                <w:lang w:val="en-GB"/>
              </w:rPr>
            </w:pPr>
          </w:p>
        </w:tc>
      </w:tr>
    </w:tbl>
    <w:p w14:paraId="64921A9E" w14:textId="77777777" w:rsidR="00EE6D57" w:rsidRDefault="00EE6D57" w:rsidP="00EE6D57">
      <w:pPr>
        <w:rPr>
          <w:i/>
          <w:szCs w:val="24"/>
          <w:lang w:val="en-GB"/>
        </w:rPr>
      </w:pPr>
    </w:p>
    <w:p w14:paraId="5413F99D" w14:textId="4F488E13" w:rsidR="00EE6D57" w:rsidRDefault="00EE6D57" w:rsidP="00EE6D57">
      <w:pPr>
        <w:rPr>
          <w:szCs w:val="24"/>
          <w:lang w:val="en-GB"/>
        </w:rPr>
      </w:pPr>
      <w:r>
        <w:rPr>
          <w:szCs w:val="24"/>
          <w:lang w:val="en-GB"/>
        </w:rPr>
        <w:t>Comments:</w:t>
      </w:r>
      <w:r w:rsidR="00BF34D9">
        <w:rPr>
          <w:szCs w:val="24"/>
          <w:lang w:val="en-GB"/>
        </w:rPr>
        <w:t xml:space="preserve"> Implementation postponed to 2024/2025 maintenance cycle.</w:t>
      </w:r>
    </w:p>
    <w:p w14:paraId="1D5BE131" w14:textId="77777777" w:rsidR="00EE6D57" w:rsidRDefault="00EE6D57" w:rsidP="00EE6D57">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567"/>
      </w:tblGrid>
      <w:tr w:rsidR="00EE6D57" w14:paraId="61B2B797" w14:textId="77777777" w:rsidTr="00242B89">
        <w:tc>
          <w:tcPr>
            <w:tcW w:w="1242" w:type="dxa"/>
          </w:tcPr>
          <w:p w14:paraId="68DAD084" w14:textId="77777777" w:rsidR="00EE6D57" w:rsidRDefault="00EE6D57" w:rsidP="00242B89">
            <w:pPr>
              <w:rPr>
                <w:b/>
                <w:szCs w:val="24"/>
                <w:lang w:val="en-GB"/>
              </w:rPr>
            </w:pPr>
            <w:r>
              <w:rPr>
                <w:b/>
                <w:szCs w:val="24"/>
                <w:lang w:val="en-GB"/>
              </w:rPr>
              <w:t>Reject</w:t>
            </w:r>
          </w:p>
        </w:tc>
        <w:tc>
          <w:tcPr>
            <w:tcW w:w="567" w:type="dxa"/>
          </w:tcPr>
          <w:p w14:paraId="2D7E4F3E" w14:textId="77777777" w:rsidR="00EE6D57" w:rsidRDefault="00EE6D57" w:rsidP="00242B89">
            <w:pPr>
              <w:rPr>
                <w:color w:val="FF0000"/>
                <w:szCs w:val="24"/>
                <w:lang w:val="en-GB"/>
              </w:rPr>
            </w:pPr>
          </w:p>
        </w:tc>
      </w:tr>
    </w:tbl>
    <w:p w14:paraId="203A134B" w14:textId="77777777" w:rsidR="00EE6D57" w:rsidRDefault="00EE6D57" w:rsidP="00EE6D57">
      <w:pPr>
        <w:rPr>
          <w:szCs w:val="24"/>
          <w:lang w:val="en-GB"/>
        </w:rPr>
      </w:pPr>
      <w:r>
        <w:rPr>
          <w:szCs w:val="24"/>
          <w:lang w:val="en-GB"/>
        </w:rPr>
        <w:t>Reason for rejection:</w:t>
      </w:r>
    </w:p>
    <w:p w14:paraId="6F02EC40" w14:textId="77777777" w:rsidR="00EE6D57" w:rsidRDefault="00EE6D57" w:rsidP="00EE6D57">
      <w:pPr>
        <w:rPr>
          <w:szCs w:val="24"/>
          <w:lang w:val="en-GB"/>
        </w:rPr>
      </w:pPr>
    </w:p>
    <w:p w14:paraId="5E2E4271" w14:textId="77777777" w:rsidR="00EE6D57" w:rsidRDefault="00EE6D57" w:rsidP="00EE6D57">
      <w:pPr>
        <w:numPr>
          <w:ilvl w:val="0"/>
          <w:numId w:val="28"/>
        </w:numPr>
        <w:rPr>
          <w:lang w:val="en-GB"/>
        </w:rPr>
      </w:pPr>
      <w:r>
        <w:rPr>
          <w:b/>
          <w:lang w:val="en-GB"/>
        </w:rPr>
        <w:t>Impact analysis and type of impact:</w:t>
      </w:r>
    </w:p>
    <w:p w14:paraId="2FB7D82C" w14:textId="77777777" w:rsidR="009E4BFF" w:rsidRDefault="009E4BFF" w:rsidP="009E4BFF">
      <w:pPr>
        <w:rPr>
          <w:szCs w:val="24"/>
          <w:lang w:val="en-GB"/>
        </w:rPr>
      </w:pPr>
      <w:r w:rsidRPr="003B0753">
        <w:rPr>
          <w:szCs w:val="24"/>
          <w:lang w:val="en-GB"/>
        </w:rPr>
        <w:lastRenderedPageBreak/>
        <w:t xml:space="preserve">Following the detailed analysis of the impact of the changes to the existing messages, we identified </w:t>
      </w:r>
      <w:r>
        <w:rPr>
          <w:szCs w:val="24"/>
          <w:lang w:val="en-GB"/>
        </w:rPr>
        <w:t xml:space="preserve">two additional </w:t>
      </w:r>
      <w:r w:rsidRPr="003B0753">
        <w:rPr>
          <w:szCs w:val="24"/>
          <w:lang w:val="en-GB"/>
        </w:rPr>
        <w:t>impacted message</w:t>
      </w:r>
      <w:r>
        <w:rPr>
          <w:szCs w:val="24"/>
          <w:lang w:val="en-GB"/>
        </w:rPr>
        <w:t>s</w:t>
      </w:r>
      <w:r w:rsidRPr="003B0753">
        <w:rPr>
          <w:szCs w:val="24"/>
          <w:lang w:val="en-GB"/>
        </w:rPr>
        <w:t xml:space="preserve">, compared to the list already proposed by the change request submitter. </w:t>
      </w:r>
    </w:p>
    <w:p w14:paraId="3AECD1C6" w14:textId="77777777" w:rsidR="009E4BFF" w:rsidRDefault="009E4BFF" w:rsidP="009E4BFF">
      <w:pPr>
        <w:rPr>
          <w:szCs w:val="24"/>
          <w:lang w:val="en-GB"/>
        </w:rPr>
      </w:pPr>
      <w:r w:rsidRPr="00366F82">
        <w:rPr>
          <w:szCs w:val="24"/>
          <w:lang w:val="en-GB"/>
        </w:rPr>
        <w:t>The below list provides the full list of impacted messages</w:t>
      </w:r>
      <w:r>
        <w:rPr>
          <w:szCs w:val="24"/>
          <w:lang w:val="en-GB"/>
        </w:rPr>
        <w:t xml:space="preserve"> per message set</w:t>
      </w:r>
      <w:r w:rsidRPr="00366F82">
        <w:rPr>
          <w:szCs w:val="24"/>
          <w:lang w:val="en-GB"/>
        </w:rPr>
        <w:t>:</w:t>
      </w:r>
    </w:p>
    <w:p w14:paraId="2A385ED7" w14:textId="77777777" w:rsidR="009E4BFF" w:rsidRDefault="009E4BFF" w:rsidP="009E4BFF">
      <w:pPr>
        <w:numPr>
          <w:ilvl w:val="0"/>
          <w:numId w:val="30"/>
        </w:numPr>
        <w:rPr>
          <w:b/>
          <w:bCs/>
          <w:lang w:val="en-GB"/>
        </w:rPr>
      </w:pPr>
      <w:r w:rsidRPr="000D6D1E">
        <w:rPr>
          <w:b/>
          <w:bCs/>
          <w:lang w:val="en-GB"/>
        </w:rPr>
        <w:t>fxtr.037.001.01 - ForeignExchangeTradeConfirmationStatusAdviceV01</w:t>
      </w:r>
    </w:p>
    <w:p w14:paraId="4F9B23A3" w14:textId="77777777" w:rsidR="009E4BFF" w:rsidRDefault="009E4BFF" w:rsidP="00EE6D57">
      <w:pPr>
        <w:rPr>
          <w:lang w:val="en-GB"/>
        </w:rPr>
      </w:pPr>
    </w:p>
    <w:p w14:paraId="0DB313A3" w14:textId="77777777" w:rsidR="00EE6D57" w:rsidRDefault="00EE6D57" w:rsidP="00EE6D57">
      <w:pPr>
        <w:rPr>
          <w:lang w:val="en-GB"/>
        </w:rPr>
      </w:pPr>
      <w:r>
        <w:rPr>
          <w:lang w:val="en-GB"/>
        </w:rPr>
        <w:t xml:space="preserve">The severity of the impact of the proposed change for the message users should be indicated in the table below (either “no impact”, “conditional’ or “mandatory”).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680"/>
      </w:tblGrid>
      <w:tr w:rsidR="00EE6D57" w:rsidRPr="007569EA" w14:paraId="1E977C61" w14:textId="77777777" w:rsidTr="00242B89">
        <w:tc>
          <w:tcPr>
            <w:tcW w:w="6840" w:type="dxa"/>
            <w:gridSpan w:val="3"/>
            <w:vAlign w:val="center"/>
          </w:tcPr>
          <w:p w14:paraId="2A050B83" w14:textId="77777777" w:rsidR="00EE6D57" w:rsidRPr="007569EA" w:rsidRDefault="00EE6D57" w:rsidP="00242B89">
            <w:pPr>
              <w:widowControl w:val="0"/>
              <w:spacing w:before="0"/>
              <w:rPr>
                <w:lang w:val="en-GB"/>
              </w:rPr>
            </w:pPr>
            <w:r w:rsidRPr="007569EA">
              <w:rPr>
                <w:lang w:val="en-GB"/>
              </w:rPr>
              <w:t>Type of impact</w:t>
            </w:r>
          </w:p>
        </w:tc>
      </w:tr>
      <w:tr w:rsidR="00EE6D57" w:rsidRPr="007569EA" w14:paraId="0D57641A" w14:textId="77777777" w:rsidTr="00242B89">
        <w:tc>
          <w:tcPr>
            <w:tcW w:w="720" w:type="dxa"/>
            <w:vAlign w:val="center"/>
          </w:tcPr>
          <w:p w14:paraId="348B5C45" w14:textId="77777777" w:rsidR="00EE6D57" w:rsidRPr="007569EA" w:rsidRDefault="00EE6D57" w:rsidP="00242B89">
            <w:pPr>
              <w:rPr>
                <w:lang w:val="en-GB"/>
              </w:rPr>
            </w:pPr>
          </w:p>
        </w:tc>
        <w:tc>
          <w:tcPr>
            <w:tcW w:w="1440" w:type="dxa"/>
          </w:tcPr>
          <w:p w14:paraId="615FA466" w14:textId="77777777" w:rsidR="00EE6D57" w:rsidRPr="007569EA" w:rsidRDefault="00EE6D57" w:rsidP="00242B89">
            <w:pPr>
              <w:widowControl w:val="0"/>
              <w:spacing w:before="0"/>
              <w:rPr>
                <w:lang w:val="en-GB"/>
              </w:rPr>
            </w:pPr>
            <w:r w:rsidRPr="007569EA">
              <w:rPr>
                <w:lang w:val="en-GB"/>
              </w:rPr>
              <w:t>No impact</w:t>
            </w:r>
          </w:p>
        </w:tc>
        <w:tc>
          <w:tcPr>
            <w:tcW w:w="4680" w:type="dxa"/>
          </w:tcPr>
          <w:p w14:paraId="2D32B506" w14:textId="77777777" w:rsidR="00EE6D57" w:rsidRPr="007569EA" w:rsidRDefault="00EE6D57" w:rsidP="00242B89">
            <w:pPr>
              <w:widowControl w:val="0"/>
              <w:spacing w:before="0"/>
              <w:rPr>
                <w:lang w:val="en-GB"/>
              </w:rPr>
            </w:pPr>
            <w:r w:rsidRPr="007569EA">
              <w:rPr>
                <w:lang w:val="en-GB"/>
              </w:rPr>
              <w:t xml:space="preserve">The change(s) will not impact the schema (the version number will not change) and will not impact the business applications of any users, e.g. the clarification of a definition </w:t>
            </w:r>
          </w:p>
        </w:tc>
      </w:tr>
      <w:tr w:rsidR="00EE6D57" w:rsidRPr="007569EA" w14:paraId="564BCA4B" w14:textId="77777777" w:rsidTr="00242B89">
        <w:tc>
          <w:tcPr>
            <w:tcW w:w="720" w:type="dxa"/>
          </w:tcPr>
          <w:p w14:paraId="6CA7E068" w14:textId="77777777" w:rsidR="00EE6D57" w:rsidRPr="007569EA" w:rsidRDefault="00EE6D57" w:rsidP="00242B89">
            <w:pPr>
              <w:rPr>
                <w:lang w:val="en-GB"/>
              </w:rPr>
            </w:pPr>
            <w:r>
              <w:rPr>
                <w:rFonts w:ascii="SimSun" w:hAnsi="SimSun" w:hint="eastAsia"/>
                <w:lang w:val="en-GB"/>
              </w:rPr>
              <w:t>×</w:t>
            </w:r>
          </w:p>
        </w:tc>
        <w:tc>
          <w:tcPr>
            <w:tcW w:w="1440" w:type="dxa"/>
          </w:tcPr>
          <w:p w14:paraId="7F58E100" w14:textId="77777777" w:rsidR="00EE6D57" w:rsidRPr="00174646" w:rsidRDefault="00EE6D57" w:rsidP="00242B89">
            <w:pPr>
              <w:rPr>
                <w:lang w:val="en-GB"/>
              </w:rPr>
            </w:pPr>
            <w:r w:rsidRPr="00174646">
              <w:rPr>
                <w:lang w:val="en-GB"/>
              </w:rPr>
              <w:t>Conditional</w:t>
            </w:r>
          </w:p>
        </w:tc>
        <w:tc>
          <w:tcPr>
            <w:tcW w:w="4680" w:type="dxa"/>
          </w:tcPr>
          <w:p w14:paraId="0FBCBA82" w14:textId="77777777" w:rsidR="00EE6D57" w:rsidRPr="00174646" w:rsidRDefault="00EE6D57" w:rsidP="00242B89">
            <w:pPr>
              <w:rPr>
                <w:lang w:val="en-GB"/>
              </w:rPr>
            </w:pPr>
            <w:r w:rsidRPr="00174646">
              <w:rPr>
                <w:lang w:val="en-GB"/>
              </w:rPr>
              <w:t>The change(s) will impact the schema (at least the version number) and the business applications of certain users but not all, e.g. the addition of an optional component</w:t>
            </w:r>
          </w:p>
        </w:tc>
      </w:tr>
      <w:tr w:rsidR="00EE6D57" w:rsidRPr="007569EA" w14:paraId="2FA0BCE2" w14:textId="77777777" w:rsidTr="00242B89">
        <w:tc>
          <w:tcPr>
            <w:tcW w:w="720" w:type="dxa"/>
          </w:tcPr>
          <w:p w14:paraId="349C7A83" w14:textId="77777777" w:rsidR="00EE6D57" w:rsidRPr="007569EA" w:rsidRDefault="00EE6D57" w:rsidP="00242B89">
            <w:pPr>
              <w:rPr>
                <w:lang w:val="en-GB"/>
              </w:rPr>
            </w:pPr>
          </w:p>
        </w:tc>
        <w:tc>
          <w:tcPr>
            <w:tcW w:w="1440" w:type="dxa"/>
          </w:tcPr>
          <w:p w14:paraId="7214B034" w14:textId="77777777" w:rsidR="00EE6D57" w:rsidRPr="007569EA" w:rsidRDefault="00EE6D57" w:rsidP="00242B89">
            <w:pPr>
              <w:rPr>
                <w:lang w:val="en-GB"/>
              </w:rPr>
            </w:pPr>
            <w:r w:rsidRPr="007569EA">
              <w:rPr>
                <w:lang w:val="en-GB"/>
              </w:rPr>
              <w:t>Mandatory</w:t>
            </w:r>
          </w:p>
        </w:tc>
        <w:tc>
          <w:tcPr>
            <w:tcW w:w="4680" w:type="dxa"/>
          </w:tcPr>
          <w:p w14:paraId="1EB8B912" w14:textId="77777777" w:rsidR="00EE6D57" w:rsidRPr="007569EA" w:rsidRDefault="00EE6D57" w:rsidP="00242B89">
            <w:pPr>
              <w:rPr>
                <w:lang w:val="en-GB"/>
              </w:rPr>
            </w:pPr>
            <w:r w:rsidRPr="007569EA">
              <w:rPr>
                <w:lang w:val="en-GB"/>
              </w:rPr>
              <w:t>The change(s) will impact the schema and the business applications of all users, e.g. addition of a mandatory component.</w:t>
            </w:r>
          </w:p>
        </w:tc>
      </w:tr>
    </w:tbl>
    <w:p w14:paraId="447AFFAB" w14:textId="77777777" w:rsidR="009E4BFF" w:rsidRDefault="009E4BFF" w:rsidP="009E4BFF">
      <w:pPr>
        <w:ind w:left="360"/>
        <w:rPr>
          <w:b/>
          <w:lang w:val="en-GB"/>
        </w:rPr>
      </w:pPr>
    </w:p>
    <w:p w14:paraId="3DAF2D98" w14:textId="77777777" w:rsidR="00EE6D57" w:rsidRPr="00EE6D57" w:rsidRDefault="00EE6D57" w:rsidP="00EE6D57">
      <w:pPr>
        <w:numPr>
          <w:ilvl w:val="0"/>
          <w:numId w:val="28"/>
        </w:numPr>
        <w:rPr>
          <w:b/>
          <w:lang w:val="en-GB"/>
        </w:rPr>
      </w:pPr>
      <w:r>
        <w:rPr>
          <w:b/>
          <w:lang w:val="en-GB"/>
        </w:rPr>
        <w:t>Proposed implementation:</w:t>
      </w:r>
      <w:r w:rsidRPr="005F05DB">
        <w:rPr>
          <w:lang w:val="en-GB"/>
        </w:rPr>
        <w:t xml:space="preserve"> </w:t>
      </w:r>
    </w:p>
    <w:p w14:paraId="0474FE55" w14:textId="77777777" w:rsidR="00EE6D57" w:rsidRPr="00EE6D57" w:rsidRDefault="00EE6D57" w:rsidP="00EE6D57">
      <w:pPr>
        <w:rPr>
          <w:b/>
          <w:lang w:val="en-GB"/>
        </w:rPr>
      </w:pPr>
      <w:r w:rsidRPr="00F800A2">
        <w:rPr>
          <w:lang w:val="en-GB"/>
        </w:rPr>
        <w:t xml:space="preserve">As per proposed implementation, the following changes update will result in the replacement of </w:t>
      </w:r>
      <w:r w:rsidRPr="009E4BFF">
        <w:rPr>
          <w:b/>
          <w:bCs/>
          <w:lang w:val="en-GB"/>
        </w:rPr>
        <w:t>Trade 2</w:t>
      </w:r>
      <w:r w:rsidRPr="00F800A2">
        <w:rPr>
          <w:lang w:val="en-GB"/>
        </w:rPr>
        <w:t xml:space="preserve"> with a new version</w:t>
      </w:r>
      <w:r>
        <w:rPr>
          <w:lang w:val="en-GB"/>
        </w:rPr>
        <w:t xml:space="preserve">. </w:t>
      </w:r>
      <w:r w:rsidRPr="00DE4D94">
        <w:rPr>
          <w:lang w:val="en-GB"/>
        </w:rPr>
        <w:t>The updates will result in the following structure:</w:t>
      </w:r>
    </w:p>
    <w:p w14:paraId="174DBBC1" w14:textId="4688AF22" w:rsidR="00EE6D57" w:rsidRDefault="00EE6D57" w:rsidP="00EE6D57">
      <w:pPr>
        <w:rPr>
          <w:noProof/>
        </w:rPr>
      </w:pPr>
    </w:p>
    <w:p w14:paraId="1C28896C" w14:textId="2C3EC866" w:rsidR="00B92DD7" w:rsidRPr="0063314B" w:rsidRDefault="005167E5" w:rsidP="00EE6D57">
      <w:pPr>
        <w:rPr>
          <w:b/>
          <w:lang w:val="en-GB"/>
        </w:rPr>
      </w:pPr>
      <w:r>
        <w:rPr>
          <w:b/>
          <w:noProof/>
          <w:lang w:val="en-GB"/>
        </w:rPr>
        <w:lastRenderedPageBreak/>
        <w:drawing>
          <wp:inline distT="0" distB="0" distL="0" distR="0" wp14:anchorId="6FB82542" wp14:editId="18811CE9">
            <wp:extent cx="5372100" cy="5486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5486400"/>
                    </a:xfrm>
                    <a:prstGeom prst="rect">
                      <a:avLst/>
                    </a:prstGeom>
                    <a:noFill/>
                    <a:ln>
                      <a:noFill/>
                    </a:ln>
                  </pic:spPr>
                </pic:pic>
              </a:graphicData>
            </a:graphic>
          </wp:inline>
        </w:drawing>
      </w:r>
    </w:p>
    <w:p w14:paraId="5A2CB173" w14:textId="77777777" w:rsidR="00EE6D57" w:rsidRDefault="00EE6D57" w:rsidP="00EE6D57">
      <w:pPr>
        <w:numPr>
          <w:ilvl w:val="0"/>
          <w:numId w:val="28"/>
        </w:numPr>
        <w:rPr>
          <w:b/>
          <w:lang w:val="en-GB"/>
        </w:rPr>
      </w:pPr>
      <w:r>
        <w:rPr>
          <w:b/>
          <w:lang w:val="en-GB"/>
        </w:rPr>
        <w:t>Proposed timing:</w:t>
      </w:r>
    </w:p>
    <w:p w14:paraId="7FA071F9" w14:textId="77777777" w:rsidR="00EE6D57" w:rsidRPr="0005123F" w:rsidRDefault="00EE6D57" w:rsidP="00EE6D5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EE6D57" w:rsidRPr="007569EA" w14:paraId="75B3B21F" w14:textId="77777777" w:rsidTr="00242B89">
        <w:tc>
          <w:tcPr>
            <w:tcW w:w="1101" w:type="dxa"/>
            <w:tcBorders>
              <w:bottom w:val="single" w:sz="4" w:space="0" w:color="auto"/>
            </w:tcBorders>
          </w:tcPr>
          <w:p w14:paraId="49415E8F" w14:textId="77777777" w:rsidR="00EE6D57" w:rsidRPr="007569EA" w:rsidRDefault="00EE6D57" w:rsidP="00242B89">
            <w:pPr>
              <w:rPr>
                <w:szCs w:val="24"/>
                <w:lang w:val="en-GB"/>
              </w:rPr>
            </w:pPr>
            <w:r w:rsidRPr="007569EA">
              <w:rPr>
                <w:szCs w:val="24"/>
                <w:lang w:val="en-GB"/>
              </w:rPr>
              <w:t>Timing</w:t>
            </w:r>
          </w:p>
        </w:tc>
        <w:tc>
          <w:tcPr>
            <w:tcW w:w="3543" w:type="dxa"/>
          </w:tcPr>
          <w:p w14:paraId="6BD56C96" w14:textId="77777777" w:rsidR="00EE6D57" w:rsidRPr="00682F6C" w:rsidRDefault="00EE6D57" w:rsidP="00242B89">
            <w:pPr>
              <w:numPr>
                <w:ilvl w:val="0"/>
                <w:numId w:val="12"/>
              </w:numPr>
              <w:jc w:val="both"/>
              <w:rPr>
                <w:color w:val="FF0000"/>
                <w:szCs w:val="24"/>
                <w:lang w:val="en-GB"/>
              </w:rPr>
            </w:pPr>
            <w:r w:rsidRPr="00682F6C">
              <w:rPr>
                <w:color w:val="FF0000"/>
                <w:szCs w:val="24"/>
                <w:lang w:val="en-GB"/>
              </w:rPr>
              <w:t xml:space="preserve">As </w:t>
            </w:r>
            <w:proofErr w:type="gramStart"/>
            <w:r w:rsidRPr="00682F6C">
              <w:rPr>
                <w:color w:val="FF0000"/>
                <w:szCs w:val="24"/>
                <w:lang w:val="en-GB"/>
              </w:rPr>
              <w:t>requested</w:t>
            </w:r>
            <w:proofErr w:type="gramEnd"/>
            <w:r w:rsidRPr="00682F6C">
              <w:rPr>
                <w:color w:val="FF0000"/>
                <w:szCs w:val="24"/>
                <w:lang w:val="en-GB"/>
              </w:rPr>
              <w:t xml:space="preserve"> </w:t>
            </w:r>
          </w:p>
        </w:tc>
      </w:tr>
      <w:tr w:rsidR="00EE6D57" w:rsidRPr="007569EA" w14:paraId="0981745D" w14:textId="77777777" w:rsidTr="00242B89">
        <w:tc>
          <w:tcPr>
            <w:tcW w:w="1101" w:type="dxa"/>
            <w:tcBorders>
              <w:left w:val="nil"/>
              <w:bottom w:val="nil"/>
            </w:tcBorders>
          </w:tcPr>
          <w:p w14:paraId="09C54461" w14:textId="77777777" w:rsidR="00EE6D57" w:rsidRPr="007569EA" w:rsidRDefault="00EE6D57" w:rsidP="00242B89">
            <w:pPr>
              <w:rPr>
                <w:szCs w:val="24"/>
                <w:lang w:val="en-GB"/>
              </w:rPr>
            </w:pPr>
          </w:p>
        </w:tc>
        <w:tc>
          <w:tcPr>
            <w:tcW w:w="3543" w:type="dxa"/>
          </w:tcPr>
          <w:p w14:paraId="6FDCED1D" w14:textId="77777777" w:rsidR="00EE6D57" w:rsidRPr="007569EA" w:rsidRDefault="00EE6D57" w:rsidP="00242B89">
            <w:pPr>
              <w:numPr>
                <w:ilvl w:val="0"/>
                <w:numId w:val="12"/>
              </w:numPr>
              <w:jc w:val="both"/>
              <w:rPr>
                <w:szCs w:val="24"/>
                <w:lang w:val="en-GB"/>
              </w:rPr>
            </w:pPr>
            <w:r w:rsidRPr="007569EA">
              <w:rPr>
                <w:szCs w:val="24"/>
                <w:lang w:val="en-GB"/>
              </w:rPr>
              <w:t>Other:</w:t>
            </w:r>
          </w:p>
        </w:tc>
      </w:tr>
    </w:tbl>
    <w:p w14:paraId="7E189D2E" w14:textId="77777777" w:rsidR="00EE6D57" w:rsidRPr="00E8579D" w:rsidRDefault="00EE6D57" w:rsidP="00EE6D57">
      <w:pPr>
        <w:numPr>
          <w:ilvl w:val="0"/>
          <w:numId w:val="28"/>
        </w:numPr>
        <w:rPr>
          <w:b/>
          <w:lang w:val="en-GB"/>
        </w:rPr>
      </w:pPr>
      <w:r>
        <w:rPr>
          <w:b/>
          <w:lang w:val="en-GB"/>
        </w:rPr>
        <w:t>Final decision of the SEG(s):</w:t>
      </w:r>
    </w:p>
    <w:p w14:paraId="1152E72C" w14:textId="1B1BA84C" w:rsidR="00EE6D57" w:rsidRDefault="00EE6D57" w:rsidP="00EE6D57">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EE6D57" w:rsidRPr="007569EA" w14:paraId="4BFAE8D0" w14:textId="77777777" w:rsidTr="00242B89">
        <w:tc>
          <w:tcPr>
            <w:tcW w:w="1101" w:type="dxa"/>
          </w:tcPr>
          <w:p w14:paraId="347B4765" w14:textId="77777777" w:rsidR="00EE6D57" w:rsidRPr="007569EA" w:rsidRDefault="00EE6D57" w:rsidP="00242B89">
            <w:pPr>
              <w:rPr>
                <w:szCs w:val="24"/>
                <w:lang w:val="en-GB"/>
              </w:rPr>
            </w:pPr>
            <w:r w:rsidRPr="007569EA">
              <w:rPr>
                <w:szCs w:val="24"/>
                <w:lang w:val="en-GB"/>
              </w:rPr>
              <w:t>Approve</w:t>
            </w:r>
          </w:p>
        </w:tc>
        <w:tc>
          <w:tcPr>
            <w:tcW w:w="1559" w:type="dxa"/>
          </w:tcPr>
          <w:p w14:paraId="786EC14F" w14:textId="72EB7D9A" w:rsidR="00EE6D57" w:rsidRPr="005167E5" w:rsidRDefault="00956EA7" w:rsidP="00242B89">
            <w:pPr>
              <w:rPr>
                <w:color w:val="FF0000"/>
                <w:szCs w:val="24"/>
                <w:lang w:val="en-GB"/>
              </w:rPr>
            </w:pPr>
            <w:r w:rsidRPr="005167E5">
              <w:rPr>
                <w:color w:val="FF0000"/>
                <w:szCs w:val="24"/>
                <w:lang w:val="en-GB"/>
              </w:rPr>
              <w:t>X</w:t>
            </w:r>
          </w:p>
        </w:tc>
      </w:tr>
    </w:tbl>
    <w:p w14:paraId="147783F5" w14:textId="480E06E0" w:rsidR="005167E5" w:rsidRDefault="00EE6D57" w:rsidP="00EE6D57">
      <w:pPr>
        <w:rPr>
          <w:szCs w:val="24"/>
          <w:lang w:val="en-GB"/>
        </w:rPr>
      </w:pPr>
      <w:r>
        <w:rPr>
          <w:szCs w:val="24"/>
          <w:lang w:val="en-GB"/>
        </w:rPr>
        <w:t>Comments:</w:t>
      </w:r>
      <w:r w:rsidR="00956EA7">
        <w:rPr>
          <w:szCs w:val="24"/>
          <w:lang w:val="en-GB"/>
        </w:rPr>
        <w:t xml:space="preserve"> </w:t>
      </w:r>
      <w:r w:rsidR="005167E5" w:rsidRPr="005167E5">
        <w:rPr>
          <w:color w:val="FF0000"/>
          <w:szCs w:val="24"/>
          <w:lang w:val="en-GB"/>
        </w:rPr>
        <w:t>for implementation with the 2024/2025 maintenance.</w:t>
      </w:r>
    </w:p>
    <w:p w14:paraId="7F96404B" w14:textId="77777777" w:rsidR="00EE6D57" w:rsidRDefault="00EE6D57" w:rsidP="00EE6D57">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EE6D57" w:rsidRPr="007569EA" w14:paraId="75E142BA" w14:textId="77777777" w:rsidTr="00242B89">
        <w:tc>
          <w:tcPr>
            <w:tcW w:w="1101" w:type="dxa"/>
          </w:tcPr>
          <w:p w14:paraId="422D8325" w14:textId="77777777" w:rsidR="00EE6D57" w:rsidRPr="007569EA" w:rsidRDefault="00EE6D57" w:rsidP="00242B89">
            <w:pPr>
              <w:rPr>
                <w:szCs w:val="24"/>
                <w:lang w:val="en-GB"/>
              </w:rPr>
            </w:pPr>
            <w:r w:rsidRPr="007569EA">
              <w:rPr>
                <w:szCs w:val="24"/>
                <w:lang w:val="en-GB"/>
              </w:rPr>
              <w:t>Reject</w:t>
            </w:r>
          </w:p>
        </w:tc>
        <w:tc>
          <w:tcPr>
            <w:tcW w:w="1559" w:type="dxa"/>
          </w:tcPr>
          <w:p w14:paraId="670CECB1" w14:textId="77777777" w:rsidR="00EE6D57" w:rsidRPr="007569EA" w:rsidRDefault="00EE6D57" w:rsidP="00242B89">
            <w:pPr>
              <w:rPr>
                <w:szCs w:val="24"/>
                <w:lang w:val="en-GB"/>
              </w:rPr>
            </w:pPr>
          </w:p>
        </w:tc>
      </w:tr>
    </w:tbl>
    <w:p w14:paraId="5DC9C025" w14:textId="77777777" w:rsidR="00EE6D57" w:rsidRDefault="00EE6D57" w:rsidP="00EE6D57">
      <w:pPr>
        <w:rPr>
          <w:szCs w:val="24"/>
          <w:lang w:val="en-GB"/>
        </w:rPr>
      </w:pPr>
      <w:r>
        <w:rPr>
          <w:szCs w:val="24"/>
          <w:lang w:val="en-GB"/>
        </w:rPr>
        <w:t>Reason for rejection:</w:t>
      </w:r>
    </w:p>
    <w:p w14:paraId="0F56DE18" w14:textId="4F245A68" w:rsidR="005167E5" w:rsidRPr="005167E5" w:rsidRDefault="005167E5">
      <w:pPr>
        <w:pStyle w:val="TOCHeading"/>
        <w:rPr>
          <w:rFonts w:ascii="Times New Roman" w:hAnsi="Times New Roman"/>
          <w:b/>
          <w:bCs/>
          <w:color w:val="auto"/>
          <w:sz w:val="24"/>
          <w:szCs w:val="24"/>
          <w:lang w:val="en-GB"/>
        </w:rPr>
      </w:pPr>
      <w:r w:rsidRPr="005167E5">
        <w:rPr>
          <w:rFonts w:ascii="Times New Roman" w:hAnsi="Times New Roman"/>
          <w:b/>
          <w:bCs/>
          <w:color w:val="auto"/>
          <w:sz w:val="24"/>
          <w:szCs w:val="24"/>
        </w:rPr>
        <w:lastRenderedPageBreak/>
        <w:t>Appendix</w:t>
      </w:r>
    </w:p>
    <w:p w14:paraId="1FF4A6EE" w14:textId="1D1D7D26" w:rsidR="00AB136D" w:rsidRPr="005167E5" w:rsidRDefault="00D06BC1">
      <w:pPr>
        <w:pStyle w:val="TOCHeading"/>
        <w:rPr>
          <w:rFonts w:ascii="Times New Roman" w:hAnsi="Times New Roman"/>
          <w:color w:val="auto"/>
          <w:sz w:val="24"/>
          <w:szCs w:val="24"/>
        </w:rPr>
      </w:pPr>
      <w:r w:rsidRPr="005167E5">
        <w:rPr>
          <w:rFonts w:ascii="Times New Roman" w:hAnsi="Times New Roman"/>
          <w:color w:val="auto"/>
          <w:sz w:val="24"/>
          <w:szCs w:val="24"/>
        </w:rPr>
        <w:t>List of Change Requests for consideration after first screening</w:t>
      </w:r>
    </w:p>
    <w:p w14:paraId="7EFE4C7B" w14:textId="6D97710D" w:rsidR="00AB136D" w:rsidRPr="005167E5" w:rsidRDefault="00AB136D" w:rsidP="00593A2E">
      <w:pPr>
        <w:pStyle w:val="TOC2"/>
        <w:tabs>
          <w:tab w:val="left" w:pos="660"/>
          <w:tab w:val="right" w:leader="dot" w:pos="8968"/>
        </w:tabs>
        <w:ind w:left="0"/>
        <w:rPr>
          <w:noProof/>
          <w:color w:val="00B050"/>
        </w:rPr>
      </w:pPr>
      <w:r w:rsidRPr="005167E5">
        <w:rPr>
          <w:color w:val="00B050"/>
        </w:rPr>
        <w:fldChar w:fldCharType="begin"/>
      </w:r>
      <w:r w:rsidRPr="005167E5">
        <w:rPr>
          <w:color w:val="00B050"/>
        </w:rPr>
        <w:instrText xml:space="preserve"> TOC \o "1-3" \h \z \u </w:instrText>
      </w:r>
      <w:r w:rsidRPr="005167E5">
        <w:rPr>
          <w:color w:val="00B050"/>
        </w:rPr>
        <w:fldChar w:fldCharType="separate"/>
      </w:r>
      <w:hyperlink w:anchor="_Toc175754641" w:history="1">
        <w:r w:rsidRPr="005167E5">
          <w:rPr>
            <w:rStyle w:val="Hyperlink"/>
            <w:noProof/>
            <w:color w:val="00B050"/>
            <w:lang w:val="en-GB"/>
          </w:rPr>
          <w:t>Change request number CR1077</w:t>
        </w:r>
        <w:r w:rsidRPr="005167E5">
          <w:rPr>
            <w:noProof/>
            <w:webHidden/>
            <w:color w:val="00B050"/>
          </w:rPr>
          <w:tab/>
        </w:r>
        <w:r w:rsidRPr="005167E5">
          <w:rPr>
            <w:noProof/>
            <w:webHidden/>
            <w:color w:val="00B050"/>
          </w:rPr>
          <w:fldChar w:fldCharType="begin"/>
        </w:r>
        <w:r w:rsidRPr="005167E5">
          <w:rPr>
            <w:noProof/>
            <w:webHidden/>
            <w:color w:val="00B050"/>
          </w:rPr>
          <w:instrText xml:space="preserve"> PAGEREF _Toc175754641 \h </w:instrText>
        </w:r>
        <w:r w:rsidRPr="005167E5">
          <w:rPr>
            <w:noProof/>
            <w:webHidden/>
            <w:color w:val="00B050"/>
          </w:rPr>
        </w:r>
        <w:r w:rsidRPr="005167E5">
          <w:rPr>
            <w:noProof/>
            <w:webHidden/>
            <w:color w:val="00B050"/>
          </w:rPr>
          <w:fldChar w:fldCharType="separate"/>
        </w:r>
        <w:r w:rsidRPr="005167E5">
          <w:rPr>
            <w:noProof/>
            <w:webHidden/>
            <w:color w:val="00B050"/>
          </w:rPr>
          <w:t>3</w:t>
        </w:r>
        <w:r w:rsidRPr="005167E5">
          <w:rPr>
            <w:noProof/>
            <w:webHidden/>
            <w:color w:val="00B050"/>
          </w:rPr>
          <w:fldChar w:fldCharType="end"/>
        </w:r>
      </w:hyperlink>
    </w:p>
    <w:p w14:paraId="7CC91573" w14:textId="246D401B" w:rsidR="00AB136D" w:rsidRPr="005167E5" w:rsidRDefault="00000000">
      <w:pPr>
        <w:pStyle w:val="TOC1"/>
        <w:tabs>
          <w:tab w:val="right" w:leader="dot" w:pos="8968"/>
        </w:tabs>
        <w:rPr>
          <w:noProof/>
          <w:color w:val="00B050"/>
        </w:rPr>
      </w:pPr>
      <w:hyperlink w:anchor="_Toc175754642" w:history="1">
        <w:r w:rsidR="00AB136D" w:rsidRPr="005167E5">
          <w:rPr>
            <w:rStyle w:val="Hyperlink"/>
            <w:noProof/>
            <w:color w:val="00B050"/>
            <w:lang w:val="en-GB"/>
          </w:rPr>
          <w:t>Change request number CR1078</w:t>
        </w:r>
        <w:r w:rsidR="00AB136D" w:rsidRPr="005167E5">
          <w:rPr>
            <w:noProof/>
            <w:webHidden/>
            <w:color w:val="00B050"/>
          </w:rPr>
          <w:tab/>
        </w:r>
        <w:r w:rsidR="00AB136D" w:rsidRPr="005167E5">
          <w:rPr>
            <w:noProof/>
            <w:webHidden/>
            <w:color w:val="00B050"/>
          </w:rPr>
          <w:fldChar w:fldCharType="begin"/>
        </w:r>
        <w:r w:rsidR="00AB136D" w:rsidRPr="005167E5">
          <w:rPr>
            <w:noProof/>
            <w:webHidden/>
            <w:color w:val="00B050"/>
          </w:rPr>
          <w:instrText xml:space="preserve"> PAGEREF _Toc175754642 \h </w:instrText>
        </w:r>
        <w:r w:rsidR="00AB136D" w:rsidRPr="005167E5">
          <w:rPr>
            <w:noProof/>
            <w:webHidden/>
            <w:color w:val="00B050"/>
          </w:rPr>
        </w:r>
        <w:r w:rsidR="00AB136D" w:rsidRPr="005167E5">
          <w:rPr>
            <w:noProof/>
            <w:webHidden/>
            <w:color w:val="00B050"/>
          </w:rPr>
          <w:fldChar w:fldCharType="separate"/>
        </w:r>
        <w:r w:rsidR="00AB136D" w:rsidRPr="005167E5">
          <w:rPr>
            <w:noProof/>
            <w:webHidden/>
            <w:color w:val="00B050"/>
          </w:rPr>
          <w:t>11</w:t>
        </w:r>
        <w:r w:rsidR="00AB136D" w:rsidRPr="005167E5">
          <w:rPr>
            <w:noProof/>
            <w:webHidden/>
            <w:color w:val="00B050"/>
          </w:rPr>
          <w:fldChar w:fldCharType="end"/>
        </w:r>
      </w:hyperlink>
    </w:p>
    <w:p w14:paraId="4948C5E7" w14:textId="6AFF18C8" w:rsidR="00AB136D" w:rsidRPr="005167E5" w:rsidRDefault="00000000">
      <w:pPr>
        <w:pStyle w:val="TOC1"/>
        <w:tabs>
          <w:tab w:val="right" w:leader="dot" w:pos="8968"/>
        </w:tabs>
        <w:rPr>
          <w:noProof/>
          <w:color w:val="00B050"/>
        </w:rPr>
      </w:pPr>
      <w:hyperlink w:anchor="_Toc175754643" w:history="1">
        <w:r w:rsidR="00AB136D" w:rsidRPr="005167E5">
          <w:rPr>
            <w:rStyle w:val="Hyperlink"/>
            <w:noProof/>
            <w:color w:val="00B050"/>
            <w:lang w:val="en-GB"/>
          </w:rPr>
          <w:t>Change request number CR1080</w:t>
        </w:r>
        <w:r w:rsidR="00AB136D" w:rsidRPr="005167E5">
          <w:rPr>
            <w:noProof/>
            <w:webHidden/>
            <w:color w:val="00B050"/>
          </w:rPr>
          <w:tab/>
        </w:r>
        <w:r w:rsidR="00AB136D" w:rsidRPr="005167E5">
          <w:rPr>
            <w:noProof/>
            <w:webHidden/>
            <w:color w:val="00B050"/>
          </w:rPr>
          <w:fldChar w:fldCharType="begin"/>
        </w:r>
        <w:r w:rsidR="00AB136D" w:rsidRPr="005167E5">
          <w:rPr>
            <w:noProof/>
            <w:webHidden/>
            <w:color w:val="00B050"/>
          </w:rPr>
          <w:instrText xml:space="preserve"> PAGEREF _Toc175754643 \h </w:instrText>
        </w:r>
        <w:r w:rsidR="00AB136D" w:rsidRPr="005167E5">
          <w:rPr>
            <w:noProof/>
            <w:webHidden/>
            <w:color w:val="00B050"/>
          </w:rPr>
        </w:r>
        <w:r w:rsidR="00AB136D" w:rsidRPr="005167E5">
          <w:rPr>
            <w:noProof/>
            <w:webHidden/>
            <w:color w:val="00B050"/>
          </w:rPr>
          <w:fldChar w:fldCharType="separate"/>
        </w:r>
        <w:r w:rsidR="00AB136D" w:rsidRPr="005167E5">
          <w:rPr>
            <w:noProof/>
            <w:webHidden/>
            <w:color w:val="00B050"/>
          </w:rPr>
          <w:t>16</w:t>
        </w:r>
        <w:r w:rsidR="00AB136D" w:rsidRPr="005167E5">
          <w:rPr>
            <w:noProof/>
            <w:webHidden/>
            <w:color w:val="00B050"/>
          </w:rPr>
          <w:fldChar w:fldCharType="end"/>
        </w:r>
      </w:hyperlink>
    </w:p>
    <w:p w14:paraId="07B4A8F1" w14:textId="07DD02C4" w:rsidR="00AB136D" w:rsidRDefault="00AB136D">
      <w:r w:rsidRPr="005167E5">
        <w:rPr>
          <w:b/>
          <w:bCs/>
          <w:noProof/>
          <w:color w:val="00B050"/>
        </w:rPr>
        <w:fldChar w:fldCharType="end"/>
      </w:r>
    </w:p>
    <w:p w14:paraId="2FE189E0" w14:textId="77777777" w:rsidR="005167E5" w:rsidRDefault="005167E5" w:rsidP="005167E5">
      <w:pPr>
        <w:rPr>
          <w:szCs w:val="24"/>
          <w:lang w:val="en-GB"/>
        </w:rPr>
      </w:pPr>
      <w:r w:rsidRPr="005167E5">
        <w:rPr>
          <w:color w:val="FF0000"/>
          <w:szCs w:val="24"/>
          <w:lang w:val="en-GB"/>
        </w:rPr>
        <w:t>The changes were approved at a meeting of the FX SEG on 10 Sept 2024.</w:t>
      </w:r>
    </w:p>
    <w:p w14:paraId="1FDD3EE8" w14:textId="77777777" w:rsidR="00EE6D57" w:rsidRDefault="00EE6D57" w:rsidP="00EE6D57">
      <w:pPr>
        <w:rPr>
          <w:szCs w:val="24"/>
          <w:lang w:val="en-GB"/>
        </w:rPr>
      </w:pPr>
    </w:p>
    <w:p w14:paraId="05C3209A" w14:textId="77777777" w:rsidR="00EE6D57" w:rsidRPr="00EE6D57" w:rsidRDefault="00EE6D57" w:rsidP="00EE6D57">
      <w:pPr>
        <w:rPr>
          <w:lang w:val="en-GB"/>
        </w:rPr>
      </w:pPr>
    </w:p>
    <w:sectPr w:rsidR="00EE6D57" w:rsidRPr="00EE6D57" w:rsidSect="009F5400">
      <w:headerReference w:type="default" r:id="rId22"/>
      <w:footerReference w:type="default" r:id="rId23"/>
      <w:pgSz w:w="11909" w:h="16834" w:code="9"/>
      <w:pgMar w:top="1440" w:right="1134" w:bottom="1440" w:left="1797"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674D" w14:textId="77777777" w:rsidR="0046714C" w:rsidRDefault="0046714C">
      <w:r>
        <w:separator/>
      </w:r>
    </w:p>
  </w:endnote>
  <w:endnote w:type="continuationSeparator" w:id="0">
    <w:p w14:paraId="2EDE9B33" w14:textId="77777777" w:rsidR="0046714C" w:rsidRDefault="0046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3205" w14:textId="4A403FCC" w:rsidR="008C4E70" w:rsidRDefault="00956EA7">
    <w:pPr>
      <w:pStyle w:val="Footer"/>
      <w:rPr>
        <w:rStyle w:val="PageNumber"/>
      </w:rPr>
    </w:pPr>
    <w:fldSimple w:instr=" FILENAME   \* MERGEFORMAT ">
      <w:r w:rsidR="00892499">
        <w:rPr>
          <w:noProof/>
        </w:rPr>
        <w:t>ISO20022_MCR_FX_Maintenance_2024_2025_CFETS_v2.docx</w:t>
      </w:r>
    </w:fldSimple>
    <w:r w:rsidR="008C4E70">
      <w:tab/>
      <w:t xml:space="preserve">Produced by </w:t>
    </w:r>
    <w:r w:rsidR="00F40C3D">
      <w:t>CFETS</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B21D94">
      <w:rPr>
        <w:rStyle w:val="PageNumber"/>
        <w:noProof/>
      </w:rPr>
      <w:t>19</w:t>
    </w:r>
    <w:r w:rsidR="008C4E70">
      <w:rPr>
        <w:rStyle w:val="PageNumber"/>
      </w:rPr>
      <w:fldChar w:fldCharType="end"/>
    </w:r>
  </w:p>
  <w:p w14:paraId="6E6CC693" w14:textId="77777777" w:rsidR="008C4E70" w:rsidRDefault="008C4E70">
    <w:pPr>
      <w:pStyle w:val="Footer"/>
      <w:rPr>
        <w:rStyle w:val="PageNumber"/>
      </w:rPr>
    </w:pPr>
  </w:p>
  <w:p w14:paraId="5E0AF0A8" w14:textId="77777777" w:rsidR="008C4E70" w:rsidRDefault="008C4E70"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24A1" w14:textId="77777777" w:rsidR="0046714C" w:rsidRDefault="0046714C">
      <w:r>
        <w:separator/>
      </w:r>
    </w:p>
  </w:footnote>
  <w:footnote w:type="continuationSeparator" w:id="0">
    <w:p w14:paraId="0353FB9B" w14:textId="77777777" w:rsidR="0046714C" w:rsidRDefault="0046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BD21" w14:textId="1AC1D889" w:rsidR="00892499" w:rsidRPr="00892499" w:rsidRDefault="006941CE">
    <w:pPr>
      <w:pStyle w:val="Header"/>
      <w:rPr>
        <w:lang w:val="en-GB"/>
      </w:rPr>
    </w:pPr>
    <w:r>
      <w:rPr>
        <w:lang w:val="en-GB"/>
      </w:rPr>
      <w:t>CLOSED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50D43A"/>
    <w:multiLevelType w:val="singleLevel"/>
    <w:tmpl w:val="C450D43A"/>
    <w:lvl w:ilvl="0">
      <w:start w:val="1"/>
      <w:numFmt w:val="decimal"/>
      <w:suff w:val="space"/>
      <w:lvlText w:val="(%1)"/>
      <w:lvlJc w:val="left"/>
      <w:pPr>
        <w:ind w:left="60" w:firstLine="0"/>
      </w:pPr>
    </w:lvl>
  </w:abstractNum>
  <w:abstractNum w:abstractNumId="1"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2"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3"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2D33F5"/>
    <w:multiLevelType w:val="hybridMultilevel"/>
    <w:tmpl w:val="FE967C3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0525CB"/>
    <w:multiLevelType w:val="singleLevel"/>
    <w:tmpl w:val="0E0525CB"/>
    <w:lvl w:ilvl="0">
      <w:start w:val="1"/>
      <w:numFmt w:val="decimal"/>
      <w:suff w:val="space"/>
      <w:lvlText w:val="(%1)"/>
      <w:lvlJc w:val="left"/>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14A7311"/>
    <w:multiLevelType w:val="hybridMultilevel"/>
    <w:tmpl w:val="128CF2C0"/>
    <w:lvl w:ilvl="0" w:tplc="719CD496">
      <w:start w:val="1"/>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33B03DB"/>
    <w:multiLevelType w:val="hybridMultilevel"/>
    <w:tmpl w:val="09F0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2065D"/>
    <w:multiLevelType w:val="singleLevel"/>
    <w:tmpl w:val="1C22065D"/>
    <w:lvl w:ilvl="0">
      <w:start w:val="1"/>
      <w:numFmt w:val="decimal"/>
      <w:suff w:val="space"/>
      <w:lvlText w:val="(%1)"/>
      <w:lvlJc w:val="left"/>
    </w:lvl>
  </w:abstractNum>
  <w:abstractNum w:abstractNumId="12" w15:restartNumberingAfterBreak="0">
    <w:nsid w:val="1EE456A3"/>
    <w:multiLevelType w:val="hybridMultilevel"/>
    <w:tmpl w:val="8390B870"/>
    <w:lvl w:ilvl="0" w:tplc="1D1CFE3E">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4726B"/>
    <w:multiLevelType w:val="hybridMultilevel"/>
    <w:tmpl w:val="8390B870"/>
    <w:lvl w:ilvl="0" w:tplc="FFFFFFFF">
      <w:start w:val="1"/>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2A605FA"/>
    <w:multiLevelType w:val="hybridMultilevel"/>
    <w:tmpl w:val="758029C0"/>
    <w:lvl w:ilvl="0" w:tplc="FFFFFFFF">
      <w:start w:val="1"/>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1856808"/>
    <w:multiLevelType w:val="hybridMultilevel"/>
    <w:tmpl w:val="92F6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B22088"/>
    <w:multiLevelType w:val="hybridMultilevel"/>
    <w:tmpl w:val="3B545AD8"/>
    <w:lvl w:ilvl="0" w:tplc="FFFFFFFF">
      <w:start w:val="8"/>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313B05"/>
    <w:multiLevelType w:val="hybridMultilevel"/>
    <w:tmpl w:val="3B545AD8"/>
    <w:lvl w:ilvl="0" w:tplc="DA60390E">
      <w:start w:val="8"/>
      <w:numFmt w:val="upperLetter"/>
      <w:lvlText w:val="%1."/>
      <w:lvlJc w:val="left"/>
      <w:pPr>
        <w:tabs>
          <w:tab w:val="num" w:pos="360"/>
        </w:tabs>
        <w:ind w:left="36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2B76F3"/>
    <w:multiLevelType w:val="hybridMultilevel"/>
    <w:tmpl w:val="144A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734F6"/>
    <w:multiLevelType w:val="hybridMultilevel"/>
    <w:tmpl w:val="3B545AD8"/>
    <w:lvl w:ilvl="0" w:tplc="FFFFFFFF">
      <w:start w:val="8"/>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7A49A9"/>
    <w:multiLevelType w:val="hybridMultilevel"/>
    <w:tmpl w:val="7F902B0E"/>
    <w:lvl w:ilvl="0" w:tplc="5262E040">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E17EF"/>
    <w:multiLevelType w:val="singleLevel"/>
    <w:tmpl w:val="61FE17EF"/>
    <w:lvl w:ilvl="0">
      <w:start w:val="1"/>
      <w:numFmt w:val="decimal"/>
      <w:lvlText w:val="(%1)"/>
      <w:lvlJc w:val="left"/>
      <w:pPr>
        <w:tabs>
          <w:tab w:val="num" w:pos="312"/>
        </w:tabs>
      </w:p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9629A"/>
    <w:multiLevelType w:val="hybridMultilevel"/>
    <w:tmpl w:val="8390B870"/>
    <w:lvl w:ilvl="0" w:tplc="FFFFFFFF">
      <w:start w:val="1"/>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94237E"/>
    <w:multiLevelType w:val="multilevel"/>
    <w:tmpl w:val="69942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B51491"/>
    <w:multiLevelType w:val="hybridMultilevel"/>
    <w:tmpl w:val="AD9A8D8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92BE2"/>
    <w:multiLevelType w:val="hybridMultilevel"/>
    <w:tmpl w:val="DAF6CBD2"/>
    <w:lvl w:ilvl="0" w:tplc="FFFFFFFF">
      <w:start w:val="8"/>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03192C"/>
    <w:multiLevelType w:val="hybridMultilevel"/>
    <w:tmpl w:val="9DA2FA7C"/>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2" w15:restartNumberingAfterBreak="0">
    <w:nsid w:val="77E2765E"/>
    <w:multiLevelType w:val="hybridMultilevel"/>
    <w:tmpl w:val="A158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48344">
    <w:abstractNumId w:val="3"/>
  </w:num>
  <w:num w:numId="2" w16cid:durableId="246153917">
    <w:abstractNumId w:val="1"/>
  </w:num>
  <w:num w:numId="3" w16cid:durableId="1037051843">
    <w:abstractNumId w:val="2"/>
  </w:num>
  <w:num w:numId="4" w16cid:durableId="644286260">
    <w:abstractNumId w:val="4"/>
  </w:num>
  <w:num w:numId="5" w16cid:durableId="1938322900">
    <w:abstractNumId w:val="27"/>
  </w:num>
  <w:num w:numId="6" w16cid:durableId="614681538">
    <w:abstractNumId w:val="12"/>
  </w:num>
  <w:num w:numId="7" w16cid:durableId="129832192">
    <w:abstractNumId w:val="16"/>
  </w:num>
  <w:num w:numId="8" w16cid:durableId="1446121944">
    <w:abstractNumId w:val="13"/>
  </w:num>
  <w:num w:numId="9" w16cid:durableId="815729827">
    <w:abstractNumId w:val="25"/>
  </w:num>
  <w:num w:numId="10" w16cid:durableId="1844473697">
    <w:abstractNumId w:val="5"/>
  </w:num>
  <w:num w:numId="11" w16cid:durableId="1049305463">
    <w:abstractNumId w:val="8"/>
  </w:num>
  <w:num w:numId="12" w16cid:durableId="494615582">
    <w:abstractNumId w:val="18"/>
  </w:num>
  <w:num w:numId="13" w16cid:durableId="412243523">
    <w:abstractNumId w:val="20"/>
  </w:num>
  <w:num w:numId="14" w16cid:durableId="341861509">
    <w:abstractNumId w:val="28"/>
  </w:num>
  <w:num w:numId="15" w16cid:durableId="191305711">
    <w:abstractNumId w:val="0"/>
  </w:num>
  <w:num w:numId="16" w16cid:durableId="1821117860">
    <w:abstractNumId w:val="24"/>
  </w:num>
  <w:num w:numId="17" w16cid:durableId="267929015">
    <w:abstractNumId w:val="9"/>
  </w:num>
  <w:num w:numId="18" w16cid:durableId="989866460">
    <w:abstractNumId w:val="32"/>
  </w:num>
  <w:num w:numId="19" w16cid:durableId="508254834">
    <w:abstractNumId w:val="15"/>
  </w:num>
  <w:num w:numId="20" w16cid:durableId="201018921">
    <w:abstractNumId w:val="21"/>
  </w:num>
  <w:num w:numId="21" w16cid:durableId="1142425156">
    <w:abstractNumId w:val="6"/>
  </w:num>
  <w:num w:numId="22" w16cid:durableId="269822245">
    <w:abstractNumId w:val="30"/>
  </w:num>
  <w:num w:numId="23" w16cid:durableId="658002914">
    <w:abstractNumId w:val="11"/>
  </w:num>
  <w:num w:numId="24" w16cid:durableId="1428422683">
    <w:abstractNumId w:val="7"/>
  </w:num>
  <w:num w:numId="25" w16cid:durableId="1033380151">
    <w:abstractNumId w:val="14"/>
  </w:num>
  <w:num w:numId="26" w16cid:durableId="1818372364">
    <w:abstractNumId w:val="22"/>
  </w:num>
  <w:num w:numId="27" w16cid:durableId="1874073559">
    <w:abstractNumId w:val="26"/>
  </w:num>
  <w:num w:numId="28" w16cid:durableId="1139684985">
    <w:abstractNumId w:val="19"/>
  </w:num>
  <w:num w:numId="29" w16cid:durableId="2007509203">
    <w:abstractNumId w:val="29"/>
  </w:num>
  <w:num w:numId="30" w16cid:durableId="1884247179">
    <w:abstractNumId w:val="17"/>
  </w:num>
  <w:num w:numId="31" w16cid:durableId="420107143">
    <w:abstractNumId w:val="10"/>
  </w:num>
  <w:num w:numId="32" w16cid:durableId="528570267">
    <w:abstractNumId w:val="23"/>
  </w:num>
  <w:num w:numId="33" w16cid:durableId="14332364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413"/>
    <w:rsid w:val="000127ED"/>
    <w:rsid w:val="000144C4"/>
    <w:rsid w:val="00016026"/>
    <w:rsid w:val="00021C86"/>
    <w:rsid w:val="00022FA5"/>
    <w:rsid w:val="000248CA"/>
    <w:rsid w:val="0003395A"/>
    <w:rsid w:val="00037953"/>
    <w:rsid w:val="00041661"/>
    <w:rsid w:val="00043216"/>
    <w:rsid w:val="00045DEE"/>
    <w:rsid w:val="0005115E"/>
    <w:rsid w:val="0005123F"/>
    <w:rsid w:val="000558EF"/>
    <w:rsid w:val="000612DB"/>
    <w:rsid w:val="00070308"/>
    <w:rsid w:val="00074AE8"/>
    <w:rsid w:val="00080D3A"/>
    <w:rsid w:val="00080FD8"/>
    <w:rsid w:val="00081CE6"/>
    <w:rsid w:val="000823AA"/>
    <w:rsid w:val="00082743"/>
    <w:rsid w:val="000837C7"/>
    <w:rsid w:val="00083C96"/>
    <w:rsid w:val="00090B03"/>
    <w:rsid w:val="000924B6"/>
    <w:rsid w:val="00092B8E"/>
    <w:rsid w:val="00093EF5"/>
    <w:rsid w:val="00097A6C"/>
    <w:rsid w:val="000A20E4"/>
    <w:rsid w:val="000A3D6D"/>
    <w:rsid w:val="000B65C7"/>
    <w:rsid w:val="000B7ED4"/>
    <w:rsid w:val="000C015D"/>
    <w:rsid w:val="000C73E3"/>
    <w:rsid w:val="000D0831"/>
    <w:rsid w:val="000D1509"/>
    <w:rsid w:val="000D68A5"/>
    <w:rsid w:val="000D6D1E"/>
    <w:rsid w:val="000E0A5E"/>
    <w:rsid w:val="000E125C"/>
    <w:rsid w:val="000E2471"/>
    <w:rsid w:val="000E7F6E"/>
    <w:rsid w:val="000F378C"/>
    <w:rsid w:val="000F3C8B"/>
    <w:rsid w:val="000F43E3"/>
    <w:rsid w:val="00101212"/>
    <w:rsid w:val="001204D7"/>
    <w:rsid w:val="0012630E"/>
    <w:rsid w:val="00126DA4"/>
    <w:rsid w:val="0014379C"/>
    <w:rsid w:val="0014788B"/>
    <w:rsid w:val="00150739"/>
    <w:rsid w:val="00153ED1"/>
    <w:rsid w:val="00170CA9"/>
    <w:rsid w:val="001711D3"/>
    <w:rsid w:val="00174646"/>
    <w:rsid w:val="00176660"/>
    <w:rsid w:val="00181858"/>
    <w:rsid w:val="00185453"/>
    <w:rsid w:val="00193930"/>
    <w:rsid w:val="001A2AE9"/>
    <w:rsid w:val="001A5580"/>
    <w:rsid w:val="001C393A"/>
    <w:rsid w:val="001D0AF2"/>
    <w:rsid w:val="001D0D1B"/>
    <w:rsid w:val="001D176B"/>
    <w:rsid w:val="001D20B3"/>
    <w:rsid w:val="001E287E"/>
    <w:rsid w:val="001E2B1C"/>
    <w:rsid w:val="001E3BCF"/>
    <w:rsid w:val="001F1EC0"/>
    <w:rsid w:val="001F3928"/>
    <w:rsid w:val="001F52BF"/>
    <w:rsid w:val="00207F50"/>
    <w:rsid w:val="00217122"/>
    <w:rsid w:val="00225243"/>
    <w:rsid w:val="00225421"/>
    <w:rsid w:val="00225AA9"/>
    <w:rsid w:val="00230574"/>
    <w:rsid w:val="00232141"/>
    <w:rsid w:val="00234B7F"/>
    <w:rsid w:val="00242B89"/>
    <w:rsid w:val="002472D9"/>
    <w:rsid w:val="002509A2"/>
    <w:rsid w:val="002711E6"/>
    <w:rsid w:val="00271A0F"/>
    <w:rsid w:val="00274CCE"/>
    <w:rsid w:val="002904C8"/>
    <w:rsid w:val="002942E0"/>
    <w:rsid w:val="002A70BE"/>
    <w:rsid w:val="002C5756"/>
    <w:rsid w:val="002D549A"/>
    <w:rsid w:val="002D7201"/>
    <w:rsid w:val="002F4AF9"/>
    <w:rsid w:val="003006F2"/>
    <w:rsid w:val="0030261D"/>
    <w:rsid w:val="00303E94"/>
    <w:rsid w:val="00304151"/>
    <w:rsid w:val="00316F04"/>
    <w:rsid w:val="00320A89"/>
    <w:rsid w:val="0032132E"/>
    <w:rsid w:val="0032302D"/>
    <w:rsid w:val="00324C6F"/>
    <w:rsid w:val="00331257"/>
    <w:rsid w:val="00336209"/>
    <w:rsid w:val="00336ED6"/>
    <w:rsid w:val="00337B50"/>
    <w:rsid w:val="0035042B"/>
    <w:rsid w:val="00356216"/>
    <w:rsid w:val="00360300"/>
    <w:rsid w:val="003647C9"/>
    <w:rsid w:val="00380928"/>
    <w:rsid w:val="003860DC"/>
    <w:rsid w:val="00386B78"/>
    <w:rsid w:val="003871D4"/>
    <w:rsid w:val="00387BFA"/>
    <w:rsid w:val="003A3CBC"/>
    <w:rsid w:val="003A3D7D"/>
    <w:rsid w:val="003B2EA4"/>
    <w:rsid w:val="003C0213"/>
    <w:rsid w:val="003C0267"/>
    <w:rsid w:val="003C3840"/>
    <w:rsid w:val="003D56E3"/>
    <w:rsid w:val="003E0755"/>
    <w:rsid w:val="003E59BF"/>
    <w:rsid w:val="003E67E5"/>
    <w:rsid w:val="003E7411"/>
    <w:rsid w:val="003F39BA"/>
    <w:rsid w:val="003F547E"/>
    <w:rsid w:val="003F57CE"/>
    <w:rsid w:val="003F6320"/>
    <w:rsid w:val="003F694E"/>
    <w:rsid w:val="003F6B05"/>
    <w:rsid w:val="00401998"/>
    <w:rsid w:val="004242A1"/>
    <w:rsid w:val="00427966"/>
    <w:rsid w:val="00446B25"/>
    <w:rsid w:val="004475F9"/>
    <w:rsid w:val="00451986"/>
    <w:rsid w:val="00452800"/>
    <w:rsid w:val="00452C04"/>
    <w:rsid w:val="00462051"/>
    <w:rsid w:val="00465900"/>
    <w:rsid w:val="0046714C"/>
    <w:rsid w:val="0046747F"/>
    <w:rsid w:val="00473DEB"/>
    <w:rsid w:val="00475EAA"/>
    <w:rsid w:val="004A65DE"/>
    <w:rsid w:val="004A6C21"/>
    <w:rsid w:val="004B4886"/>
    <w:rsid w:val="004B5A22"/>
    <w:rsid w:val="004C063D"/>
    <w:rsid w:val="004C56E1"/>
    <w:rsid w:val="004D0A2E"/>
    <w:rsid w:val="004D2C42"/>
    <w:rsid w:val="004D46D7"/>
    <w:rsid w:val="004E14E5"/>
    <w:rsid w:val="004E1F21"/>
    <w:rsid w:val="004E47B7"/>
    <w:rsid w:val="004F0578"/>
    <w:rsid w:val="004F61D5"/>
    <w:rsid w:val="004F7365"/>
    <w:rsid w:val="005012E6"/>
    <w:rsid w:val="0050171A"/>
    <w:rsid w:val="005167E5"/>
    <w:rsid w:val="00517BF1"/>
    <w:rsid w:val="005246BE"/>
    <w:rsid w:val="00531B50"/>
    <w:rsid w:val="005415D9"/>
    <w:rsid w:val="00550700"/>
    <w:rsid w:val="00557C21"/>
    <w:rsid w:val="00563FFF"/>
    <w:rsid w:val="005677B8"/>
    <w:rsid w:val="00577BCC"/>
    <w:rsid w:val="005810CA"/>
    <w:rsid w:val="00581FF8"/>
    <w:rsid w:val="005835FF"/>
    <w:rsid w:val="0059290C"/>
    <w:rsid w:val="00593A2E"/>
    <w:rsid w:val="005944EC"/>
    <w:rsid w:val="005960E2"/>
    <w:rsid w:val="00596453"/>
    <w:rsid w:val="005A7F37"/>
    <w:rsid w:val="005B602E"/>
    <w:rsid w:val="005C2AAD"/>
    <w:rsid w:val="005C32D6"/>
    <w:rsid w:val="005C3673"/>
    <w:rsid w:val="005C4C5F"/>
    <w:rsid w:val="005C5AA3"/>
    <w:rsid w:val="005D06FE"/>
    <w:rsid w:val="005D6DCB"/>
    <w:rsid w:val="005D7504"/>
    <w:rsid w:val="005E1210"/>
    <w:rsid w:val="005E2379"/>
    <w:rsid w:val="005E3784"/>
    <w:rsid w:val="005E46E4"/>
    <w:rsid w:val="005E7ABA"/>
    <w:rsid w:val="005F05DB"/>
    <w:rsid w:val="006011F5"/>
    <w:rsid w:val="006036D0"/>
    <w:rsid w:val="006043A9"/>
    <w:rsid w:val="00610B1B"/>
    <w:rsid w:val="00610F9A"/>
    <w:rsid w:val="00613369"/>
    <w:rsid w:val="00631A43"/>
    <w:rsid w:val="006438A3"/>
    <w:rsid w:val="006463AE"/>
    <w:rsid w:val="00650EA1"/>
    <w:rsid w:val="00653D00"/>
    <w:rsid w:val="006631EA"/>
    <w:rsid w:val="006643DC"/>
    <w:rsid w:val="006756F0"/>
    <w:rsid w:val="00682F6C"/>
    <w:rsid w:val="006941CE"/>
    <w:rsid w:val="00697DC7"/>
    <w:rsid w:val="006A22E9"/>
    <w:rsid w:val="006A34BC"/>
    <w:rsid w:val="006A4176"/>
    <w:rsid w:val="006A4E80"/>
    <w:rsid w:val="006A79CE"/>
    <w:rsid w:val="006A7B96"/>
    <w:rsid w:val="006B07DB"/>
    <w:rsid w:val="006B20DC"/>
    <w:rsid w:val="006B4751"/>
    <w:rsid w:val="006C1100"/>
    <w:rsid w:val="006C192F"/>
    <w:rsid w:val="006D7A66"/>
    <w:rsid w:val="006D7FF8"/>
    <w:rsid w:val="006E58AB"/>
    <w:rsid w:val="00700FE3"/>
    <w:rsid w:val="0070242D"/>
    <w:rsid w:val="00722216"/>
    <w:rsid w:val="00723DE0"/>
    <w:rsid w:val="00732595"/>
    <w:rsid w:val="00743342"/>
    <w:rsid w:val="0074349F"/>
    <w:rsid w:val="0075466C"/>
    <w:rsid w:val="007569EA"/>
    <w:rsid w:val="00757D94"/>
    <w:rsid w:val="00763D23"/>
    <w:rsid w:val="00766D7B"/>
    <w:rsid w:val="00767104"/>
    <w:rsid w:val="00770D96"/>
    <w:rsid w:val="00773A82"/>
    <w:rsid w:val="00774921"/>
    <w:rsid w:val="007828B0"/>
    <w:rsid w:val="00783891"/>
    <w:rsid w:val="00783D0B"/>
    <w:rsid w:val="007873A5"/>
    <w:rsid w:val="007B3B47"/>
    <w:rsid w:val="007C7CD2"/>
    <w:rsid w:val="007D4B68"/>
    <w:rsid w:val="007D5871"/>
    <w:rsid w:val="007D69B5"/>
    <w:rsid w:val="007D6A9F"/>
    <w:rsid w:val="007E64D9"/>
    <w:rsid w:val="007F2BD6"/>
    <w:rsid w:val="007F6A8C"/>
    <w:rsid w:val="007F6F1E"/>
    <w:rsid w:val="0080105E"/>
    <w:rsid w:val="00812324"/>
    <w:rsid w:val="00814A08"/>
    <w:rsid w:val="00821B2F"/>
    <w:rsid w:val="008270CD"/>
    <w:rsid w:val="008270DF"/>
    <w:rsid w:val="0082794E"/>
    <w:rsid w:val="00831205"/>
    <w:rsid w:val="0084244C"/>
    <w:rsid w:val="00843FE8"/>
    <w:rsid w:val="00861DA2"/>
    <w:rsid w:val="008656A6"/>
    <w:rsid w:val="00865C2F"/>
    <w:rsid w:val="00874E2C"/>
    <w:rsid w:val="00875210"/>
    <w:rsid w:val="0087692F"/>
    <w:rsid w:val="0088220F"/>
    <w:rsid w:val="008869D6"/>
    <w:rsid w:val="00892499"/>
    <w:rsid w:val="008A7F65"/>
    <w:rsid w:val="008B1041"/>
    <w:rsid w:val="008B7926"/>
    <w:rsid w:val="008C4E70"/>
    <w:rsid w:val="008C5A09"/>
    <w:rsid w:val="008C6BC5"/>
    <w:rsid w:val="008D5D51"/>
    <w:rsid w:val="008F35BD"/>
    <w:rsid w:val="00906C6A"/>
    <w:rsid w:val="00911ABD"/>
    <w:rsid w:val="00913B85"/>
    <w:rsid w:val="00914273"/>
    <w:rsid w:val="009279BF"/>
    <w:rsid w:val="00930C72"/>
    <w:rsid w:val="0093147E"/>
    <w:rsid w:val="00933DBB"/>
    <w:rsid w:val="009354CC"/>
    <w:rsid w:val="00936B49"/>
    <w:rsid w:val="00937D26"/>
    <w:rsid w:val="00951556"/>
    <w:rsid w:val="00951C86"/>
    <w:rsid w:val="00956D7A"/>
    <w:rsid w:val="00956EA7"/>
    <w:rsid w:val="009573CE"/>
    <w:rsid w:val="00962EEE"/>
    <w:rsid w:val="0098209A"/>
    <w:rsid w:val="0099690E"/>
    <w:rsid w:val="009C0DEE"/>
    <w:rsid w:val="009C1445"/>
    <w:rsid w:val="009C3804"/>
    <w:rsid w:val="009C3ED1"/>
    <w:rsid w:val="009C4035"/>
    <w:rsid w:val="009D129E"/>
    <w:rsid w:val="009D1BE7"/>
    <w:rsid w:val="009E4BFF"/>
    <w:rsid w:val="009F03FF"/>
    <w:rsid w:val="009F49FA"/>
    <w:rsid w:val="009F5400"/>
    <w:rsid w:val="00A01562"/>
    <w:rsid w:val="00A16754"/>
    <w:rsid w:val="00A21B8D"/>
    <w:rsid w:val="00A25B84"/>
    <w:rsid w:val="00A26211"/>
    <w:rsid w:val="00A3510E"/>
    <w:rsid w:val="00A363AF"/>
    <w:rsid w:val="00A40FA6"/>
    <w:rsid w:val="00A46877"/>
    <w:rsid w:val="00A47C6F"/>
    <w:rsid w:val="00A5492F"/>
    <w:rsid w:val="00A60B01"/>
    <w:rsid w:val="00A60DC3"/>
    <w:rsid w:val="00A64CEB"/>
    <w:rsid w:val="00A71547"/>
    <w:rsid w:val="00A856BB"/>
    <w:rsid w:val="00A875A9"/>
    <w:rsid w:val="00A91F56"/>
    <w:rsid w:val="00A94EAF"/>
    <w:rsid w:val="00AA5EF5"/>
    <w:rsid w:val="00AA72F1"/>
    <w:rsid w:val="00AB136D"/>
    <w:rsid w:val="00AC6F9B"/>
    <w:rsid w:val="00AE0A90"/>
    <w:rsid w:val="00AE22F7"/>
    <w:rsid w:val="00AE7DD0"/>
    <w:rsid w:val="00AF09E1"/>
    <w:rsid w:val="00AF2EBF"/>
    <w:rsid w:val="00B03C60"/>
    <w:rsid w:val="00B05E9A"/>
    <w:rsid w:val="00B06CA8"/>
    <w:rsid w:val="00B21761"/>
    <w:rsid w:val="00B21B4B"/>
    <w:rsid w:val="00B21D94"/>
    <w:rsid w:val="00B24C0C"/>
    <w:rsid w:val="00B44DEE"/>
    <w:rsid w:val="00B45490"/>
    <w:rsid w:val="00B46C28"/>
    <w:rsid w:val="00B50897"/>
    <w:rsid w:val="00B54BFD"/>
    <w:rsid w:val="00B5520C"/>
    <w:rsid w:val="00B56C67"/>
    <w:rsid w:val="00B643B0"/>
    <w:rsid w:val="00B66AE6"/>
    <w:rsid w:val="00B70B84"/>
    <w:rsid w:val="00B81FFA"/>
    <w:rsid w:val="00B8336E"/>
    <w:rsid w:val="00B865DB"/>
    <w:rsid w:val="00B921E0"/>
    <w:rsid w:val="00B92DD7"/>
    <w:rsid w:val="00B9444C"/>
    <w:rsid w:val="00B96A83"/>
    <w:rsid w:val="00BA1600"/>
    <w:rsid w:val="00BA4C70"/>
    <w:rsid w:val="00BA611B"/>
    <w:rsid w:val="00BB7F97"/>
    <w:rsid w:val="00BC19B3"/>
    <w:rsid w:val="00BC4D68"/>
    <w:rsid w:val="00BD6786"/>
    <w:rsid w:val="00BE44A8"/>
    <w:rsid w:val="00BE74DE"/>
    <w:rsid w:val="00BF003B"/>
    <w:rsid w:val="00BF0C8C"/>
    <w:rsid w:val="00BF34D9"/>
    <w:rsid w:val="00C05A04"/>
    <w:rsid w:val="00C06496"/>
    <w:rsid w:val="00C122AE"/>
    <w:rsid w:val="00C17665"/>
    <w:rsid w:val="00C26514"/>
    <w:rsid w:val="00C26A40"/>
    <w:rsid w:val="00C32DF8"/>
    <w:rsid w:val="00C466E3"/>
    <w:rsid w:val="00C46C5A"/>
    <w:rsid w:val="00C62B3E"/>
    <w:rsid w:val="00C656B1"/>
    <w:rsid w:val="00C65F6C"/>
    <w:rsid w:val="00C66C6F"/>
    <w:rsid w:val="00C67372"/>
    <w:rsid w:val="00C71DF6"/>
    <w:rsid w:val="00C77093"/>
    <w:rsid w:val="00C80D3D"/>
    <w:rsid w:val="00C84DC6"/>
    <w:rsid w:val="00C87F91"/>
    <w:rsid w:val="00CA2FB4"/>
    <w:rsid w:val="00CB3E95"/>
    <w:rsid w:val="00CB51C9"/>
    <w:rsid w:val="00CB7C2C"/>
    <w:rsid w:val="00CC062F"/>
    <w:rsid w:val="00CC1516"/>
    <w:rsid w:val="00CC6663"/>
    <w:rsid w:val="00CD0745"/>
    <w:rsid w:val="00CD3C90"/>
    <w:rsid w:val="00CE23C8"/>
    <w:rsid w:val="00D00B54"/>
    <w:rsid w:val="00D01E7A"/>
    <w:rsid w:val="00D06BC1"/>
    <w:rsid w:val="00D123C1"/>
    <w:rsid w:val="00D16E3B"/>
    <w:rsid w:val="00D23430"/>
    <w:rsid w:val="00D234FD"/>
    <w:rsid w:val="00D25690"/>
    <w:rsid w:val="00D31AE1"/>
    <w:rsid w:val="00D51B61"/>
    <w:rsid w:val="00D56571"/>
    <w:rsid w:val="00D568D4"/>
    <w:rsid w:val="00D56E38"/>
    <w:rsid w:val="00D67DE0"/>
    <w:rsid w:val="00D7269F"/>
    <w:rsid w:val="00D74F66"/>
    <w:rsid w:val="00D76AEE"/>
    <w:rsid w:val="00D84411"/>
    <w:rsid w:val="00D85481"/>
    <w:rsid w:val="00D9338F"/>
    <w:rsid w:val="00D935D0"/>
    <w:rsid w:val="00D9582C"/>
    <w:rsid w:val="00DA043A"/>
    <w:rsid w:val="00DA116C"/>
    <w:rsid w:val="00DA22C9"/>
    <w:rsid w:val="00DA49DE"/>
    <w:rsid w:val="00DA66D7"/>
    <w:rsid w:val="00DB419A"/>
    <w:rsid w:val="00DB6F0F"/>
    <w:rsid w:val="00DC0A1D"/>
    <w:rsid w:val="00DC195F"/>
    <w:rsid w:val="00DC5FEF"/>
    <w:rsid w:val="00DC68D5"/>
    <w:rsid w:val="00DD28C0"/>
    <w:rsid w:val="00DD37B4"/>
    <w:rsid w:val="00DD4CA9"/>
    <w:rsid w:val="00DE09AA"/>
    <w:rsid w:val="00DE1587"/>
    <w:rsid w:val="00DE249E"/>
    <w:rsid w:val="00DE4774"/>
    <w:rsid w:val="00DF1BCD"/>
    <w:rsid w:val="00DF1E64"/>
    <w:rsid w:val="00E01F4B"/>
    <w:rsid w:val="00E11D29"/>
    <w:rsid w:val="00E1588B"/>
    <w:rsid w:val="00E24C79"/>
    <w:rsid w:val="00E41E43"/>
    <w:rsid w:val="00E5111B"/>
    <w:rsid w:val="00E64AF4"/>
    <w:rsid w:val="00E72C83"/>
    <w:rsid w:val="00E7537D"/>
    <w:rsid w:val="00E845AB"/>
    <w:rsid w:val="00E8579D"/>
    <w:rsid w:val="00E91778"/>
    <w:rsid w:val="00EA1D1D"/>
    <w:rsid w:val="00EA246B"/>
    <w:rsid w:val="00EA3454"/>
    <w:rsid w:val="00EB1D49"/>
    <w:rsid w:val="00EB2786"/>
    <w:rsid w:val="00ED1FC8"/>
    <w:rsid w:val="00ED2CD8"/>
    <w:rsid w:val="00ED43BB"/>
    <w:rsid w:val="00EE398D"/>
    <w:rsid w:val="00EE598B"/>
    <w:rsid w:val="00EE6A90"/>
    <w:rsid w:val="00EE6D57"/>
    <w:rsid w:val="00EF1E93"/>
    <w:rsid w:val="00EF3F75"/>
    <w:rsid w:val="00EF6661"/>
    <w:rsid w:val="00F25441"/>
    <w:rsid w:val="00F276DC"/>
    <w:rsid w:val="00F31C7E"/>
    <w:rsid w:val="00F33643"/>
    <w:rsid w:val="00F33E0F"/>
    <w:rsid w:val="00F349FC"/>
    <w:rsid w:val="00F375D7"/>
    <w:rsid w:val="00F40C3D"/>
    <w:rsid w:val="00F521A6"/>
    <w:rsid w:val="00F55B12"/>
    <w:rsid w:val="00F56866"/>
    <w:rsid w:val="00F575B8"/>
    <w:rsid w:val="00F62A6F"/>
    <w:rsid w:val="00F6410E"/>
    <w:rsid w:val="00F74EB6"/>
    <w:rsid w:val="00F800A2"/>
    <w:rsid w:val="00F836E9"/>
    <w:rsid w:val="00F91D83"/>
    <w:rsid w:val="00F91F93"/>
    <w:rsid w:val="00F93A64"/>
    <w:rsid w:val="00F94A2A"/>
    <w:rsid w:val="00FA112C"/>
    <w:rsid w:val="00FA4EEA"/>
    <w:rsid w:val="00FA6EF0"/>
    <w:rsid w:val="00FB56E2"/>
    <w:rsid w:val="00FC5011"/>
    <w:rsid w:val="00FD05A5"/>
    <w:rsid w:val="00FD0B96"/>
    <w:rsid w:val="00FD0DA8"/>
    <w:rsid w:val="00FD4D0F"/>
    <w:rsid w:val="00FD5197"/>
    <w:rsid w:val="00FD54A5"/>
    <w:rsid w:val="00FD58BE"/>
    <w:rsid w:val="00FE6405"/>
    <w:rsid w:val="00FF14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C5F6"/>
  <w15:docId w15:val="{562CAAE3-3E33-4499-831A-3D9BEE37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A08"/>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rsid w:val="000D6D1E"/>
    <w:pPr>
      <w:keepNext/>
      <w:spacing w:before="300" w:after="60"/>
      <w:ind w:left="630" w:hanging="630"/>
      <w:outlineLvl w:val="1"/>
    </w:pPr>
    <w:rPr>
      <w:rFonts w:ascii="Times New Roman" w:hAnsi="Times New Roman"/>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uiPriority w:val="99"/>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UnresolvedMention1">
    <w:name w:val="Unresolved Mention1"/>
    <w:uiPriority w:val="99"/>
    <w:semiHidden/>
    <w:unhideWhenUsed/>
    <w:rsid w:val="00EE6D57"/>
    <w:rPr>
      <w:color w:val="605E5C"/>
      <w:shd w:val="clear" w:color="auto" w:fill="E1DFDD"/>
    </w:rPr>
  </w:style>
  <w:style w:type="paragraph" w:styleId="Title">
    <w:name w:val="Title"/>
    <w:basedOn w:val="Normal"/>
    <w:next w:val="Normal"/>
    <w:link w:val="TitleChar"/>
    <w:qFormat/>
    <w:rsid w:val="000D6D1E"/>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0D6D1E"/>
    <w:rPr>
      <w:rFonts w:ascii="Calibri Light" w:eastAsia="Times New Roman" w:hAnsi="Calibri Light" w:cs="Times New Roman"/>
      <w:b/>
      <w:bCs/>
      <w:kern w:val="28"/>
      <w:sz w:val="32"/>
      <w:szCs w:val="32"/>
      <w:lang w:val="en-US" w:eastAsia="en-US"/>
    </w:rPr>
  </w:style>
  <w:style w:type="paragraph" w:styleId="Revision">
    <w:name w:val="Revision"/>
    <w:hidden/>
    <w:uiPriority w:val="99"/>
    <w:semiHidden/>
    <w:rsid w:val="000D6D1E"/>
    <w:rPr>
      <w:rFonts w:ascii="Times New Roman" w:hAnsi="Times New Roman"/>
      <w:sz w:val="24"/>
      <w:lang w:val="en-US" w:eastAsia="en-US"/>
    </w:rPr>
  </w:style>
  <w:style w:type="paragraph" w:styleId="NormalWeb">
    <w:name w:val="Normal (Web)"/>
    <w:basedOn w:val="Normal"/>
    <w:uiPriority w:val="99"/>
    <w:unhideWhenUsed/>
    <w:rsid w:val="00C62B3E"/>
    <w:pPr>
      <w:spacing w:before="100" w:beforeAutospacing="1" w:after="100" w:afterAutospacing="1"/>
    </w:pPr>
    <w:rPr>
      <w:rFonts w:ascii="SimSun" w:hAnsi="SimSun" w:cs="SimSun"/>
      <w:szCs w:val="24"/>
      <w:lang w:eastAsia="zh-CN"/>
    </w:rPr>
  </w:style>
  <w:style w:type="paragraph" w:styleId="TOCHeading">
    <w:name w:val="TOC Heading"/>
    <w:basedOn w:val="Heading1"/>
    <w:next w:val="Normal"/>
    <w:uiPriority w:val="39"/>
    <w:unhideWhenUsed/>
    <w:qFormat/>
    <w:rsid w:val="00AB136D"/>
    <w:pPr>
      <w:keepLines/>
      <w:spacing w:before="240" w:after="0" w:line="259" w:lineRule="auto"/>
      <w:ind w:left="0" w:firstLine="0"/>
      <w:outlineLvl w:val="9"/>
    </w:pPr>
    <w:rPr>
      <w:rFonts w:ascii="Calibri Light" w:eastAsia="Times New Roman" w:hAnsi="Calibri Light"/>
      <w:b w:val="0"/>
      <w:noProof w:val="0"/>
      <w:color w:val="2F5496"/>
      <w:kern w:val="0"/>
      <w:sz w:val="32"/>
      <w:szCs w:val="32"/>
    </w:rPr>
  </w:style>
  <w:style w:type="paragraph" w:styleId="TOC2">
    <w:name w:val="toc 2"/>
    <w:basedOn w:val="Normal"/>
    <w:next w:val="Normal"/>
    <w:autoRedefine/>
    <w:uiPriority w:val="39"/>
    <w:rsid w:val="00AB136D"/>
    <w:pPr>
      <w:ind w:left="240"/>
    </w:pPr>
  </w:style>
  <w:style w:type="paragraph" w:styleId="TOC1">
    <w:name w:val="toc 1"/>
    <w:basedOn w:val="Normal"/>
    <w:next w:val="Normal"/>
    <w:autoRedefine/>
    <w:uiPriority w:val="39"/>
    <w:rsid w:val="00AB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032">
      <w:marLeft w:val="0"/>
      <w:marRight w:val="0"/>
      <w:marTop w:val="0"/>
      <w:marBottom w:val="0"/>
      <w:divBdr>
        <w:top w:val="none" w:sz="0" w:space="0" w:color="auto"/>
        <w:left w:val="none" w:sz="0" w:space="0" w:color="auto"/>
        <w:bottom w:val="none" w:sz="0" w:space="0" w:color="auto"/>
        <w:right w:val="none" w:sz="0" w:space="0" w:color="auto"/>
      </w:divBdr>
      <w:divsChild>
        <w:div w:id="121045412">
          <w:marLeft w:val="0"/>
          <w:marRight w:val="0"/>
          <w:marTop w:val="0"/>
          <w:marBottom w:val="0"/>
          <w:divBdr>
            <w:top w:val="none" w:sz="0" w:space="0" w:color="auto"/>
            <w:left w:val="none" w:sz="0" w:space="0" w:color="auto"/>
            <w:bottom w:val="none" w:sz="0" w:space="0" w:color="auto"/>
            <w:right w:val="none" w:sz="0" w:space="0" w:color="auto"/>
          </w:divBdr>
        </w:div>
      </w:divsChild>
    </w:div>
    <w:div w:id="709257795">
      <w:bodyDiv w:val="1"/>
      <w:marLeft w:val="0"/>
      <w:marRight w:val="0"/>
      <w:marTop w:val="0"/>
      <w:marBottom w:val="0"/>
      <w:divBdr>
        <w:top w:val="none" w:sz="0" w:space="0" w:color="auto"/>
        <w:left w:val="none" w:sz="0" w:space="0" w:color="auto"/>
        <w:bottom w:val="none" w:sz="0" w:space="0" w:color="auto"/>
        <w:right w:val="none" w:sz="0" w:space="0" w:color="auto"/>
      </w:divBdr>
    </w:div>
    <w:div w:id="781343585">
      <w:bodyDiv w:val="1"/>
      <w:marLeft w:val="0"/>
      <w:marRight w:val="0"/>
      <w:marTop w:val="0"/>
      <w:marBottom w:val="0"/>
      <w:divBdr>
        <w:top w:val="none" w:sz="0" w:space="0" w:color="auto"/>
        <w:left w:val="none" w:sz="0" w:space="0" w:color="auto"/>
        <w:bottom w:val="none" w:sz="0" w:space="0" w:color="auto"/>
        <w:right w:val="none" w:sz="0" w:space="0" w:color="auto"/>
      </w:divBdr>
    </w:div>
    <w:div w:id="967902961">
      <w:bodyDiv w:val="1"/>
      <w:marLeft w:val="0"/>
      <w:marRight w:val="0"/>
      <w:marTop w:val="0"/>
      <w:marBottom w:val="0"/>
      <w:divBdr>
        <w:top w:val="none" w:sz="0" w:space="0" w:color="auto"/>
        <w:left w:val="none" w:sz="0" w:space="0" w:color="auto"/>
        <w:bottom w:val="none" w:sz="0" w:space="0" w:color="auto"/>
        <w:right w:val="none" w:sz="0" w:space="0" w:color="auto"/>
      </w:divBdr>
    </w:div>
    <w:div w:id="1543596940">
      <w:bodyDiv w:val="1"/>
      <w:marLeft w:val="0"/>
      <w:marRight w:val="0"/>
      <w:marTop w:val="0"/>
      <w:marBottom w:val="0"/>
      <w:divBdr>
        <w:top w:val="none" w:sz="0" w:space="0" w:color="auto"/>
        <w:left w:val="none" w:sz="0" w:space="0" w:color="auto"/>
        <w:bottom w:val="none" w:sz="0" w:space="0" w:color="auto"/>
        <w:right w:val="none" w:sz="0" w:space="0" w:color="auto"/>
      </w:divBdr>
    </w:div>
    <w:div w:id="1748721131">
      <w:bodyDiv w:val="1"/>
      <w:marLeft w:val="0"/>
      <w:marRight w:val="0"/>
      <w:marTop w:val="0"/>
      <w:marBottom w:val="0"/>
      <w:divBdr>
        <w:top w:val="none" w:sz="0" w:space="0" w:color="auto"/>
        <w:left w:val="none" w:sz="0" w:space="0" w:color="auto"/>
        <w:bottom w:val="none" w:sz="0" w:space="0" w:color="auto"/>
        <w:right w:val="none" w:sz="0" w:space="0" w:color="auto"/>
      </w:divBdr>
    </w:div>
    <w:div w:id="190598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MSKTH6SNCJSU-234293521-40434</_dlc_DocId>
    <_dlc_DocIdUrl xmlns="806285ac-449a-4fb1-8311-58d88e150cc7">
      <Url>https://swiftcorp.sharepoint.com/sites/ps-ow-standards team/_layouts/15/DocIdRedir.aspx?ID=MSKTH6SNCJSU-234293521-40434</Url>
      <Description>MSKTH6SNCJSU-234293521-40434</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51919A-C40D-43FE-A491-652FFACB0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ADC88-6F96-4664-97C3-BD0C9BEAEB32}">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7296FEEC-EF18-47D8-87D2-079E938EDA91}">
  <ds:schemaRefs>
    <ds:schemaRef ds:uri="http://schemas.microsoft.com/sharepoint/v3/contenttype/forms"/>
  </ds:schemaRefs>
</ds:datastoreItem>
</file>

<file path=customXml/itemProps4.xml><?xml version="1.0" encoding="utf-8"?>
<ds:datastoreItem xmlns:ds="http://schemas.openxmlformats.org/officeDocument/2006/customXml" ds:itemID="{4E7B477D-1B1A-4E20-A38B-F075A5CF9F11}">
  <ds:schemaRefs>
    <ds:schemaRef ds:uri="http://schemas.openxmlformats.org/officeDocument/2006/bibliography"/>
  </ds:schemaRefs>
</ds:datastoreItem>
</file>

<file path=customXml/itemProps5.xml><?xml version="1.0" encoding="utf-8"?>
<ds:datastoreItem xmlns:ds="http://schemas.openxmlformats.org/officeDocument/2006/customXml" ds:itemID="{1917EFDD-5199-44E2-8C7D-B44A6410AC9A}">
  <ds:schemaRefs>
    <ds:schemaRef ds:uri="http://schemas.microsoft.com/sharepoint/event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20</Pages>
  <Words>2690</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17451</CharactersWithSpaces>
  <SharedDoc>false</SharedDoc>
  <HLinks>
    <vt:vector size="24" baseType="variant">
      <vt:variant>
        <vt:i4>6094868</vt:i4>
      </vt:variant>
      <vt:variant>
        <vt:i4>9</vt:i4>
      </vt:variant>
      <vt:variant>
        <vt:i4>0</vt:i4>
      </vt:variant>
      <vt:variant>
        <vt:i4>5</vt:i4>
      </vt:variant>
      <vt:variant>
        <vt:lpwstr>mailto:hubingbing_zh@chinamoney.com.cn</vt:lpwstr>
      </vt:variant>
      <vt:variant>
        <vt:lpwstr/>
      </vt:variant>
      <vt:variant>
        <vt:i4>5963569</vt:i4>
      </vt:variant>
      <vt:variant>
        <vt:i4>6</vt:i4>
      </vt:variant>
      <vt:variant>
        <vt:i4>0</vt:i4>
      </vt:variant>
      <vt:variant>
        <vt:i4>5</vt:i4>
      </vt:variant>
      <vt:variant>
        <vt:lpwstr>mailto:hubingbing_zh@chinamoney.com.cn，021-38585653</vt:lpwstr>
      </vt:variant>
      <vt:variant>
        <vt:lpwstr/>
      </vt:variant>
      <vt:variant>
        <vt:i4>6094868</vt:i4>
      </vt:variant>
      <vt:variant>
        <vt:i4>3</vt:i4>
      </vt:variant>
      <vt:variant>
        <vt:i4>0</vt:i4>
      </vt:variant>
      <vt:variant>
        <vt:i4>5</vt:i4>
      </vt:variant>
      <vt:variant>
        <vt:lpwstr>mailto:hubingbing_zh@chinamoney.com.cn</vt:lpwstr>
      </vt:variant>
      <vt:variant>
        <vt:lpwstr/>
      </vt:variant>
      <vt:variant>
        <vt:i4>6094868</vt:i4>
      </vt:variant>
      <vt:variant>
        <vt:i4>0</vt:i4>
      </vt:variant>
      <vt:variant>
        <vt:i4>0</vt:i4>
      </vt:variant>
      <vt:variant>
        <vt:i4>5</vt:i4>
      </vt:variant>
      <vt:variant>
        <vt:lpwstr>mailto:hubingbing_zh@chinamoney.com.cn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dc:description/>
  <cp:lastModifiedBy>STEENO Aurelie</cp:lastModifiedBy>
  <cp:revision>4</cp:revision>
  <cp:lastPrinted>2009-03-10T11:18:00Z</cp:lastPrinted>
  <dcterms:created xsi:type="dcterms:W3CDTF">2024-09-11T12:20:00Z</dcterms:created>
  <dcterms:modified xsi:type="dcterms:W3CDTF">2024-09-11T12:21:00Z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2022-08-24T16:40:49Z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c1a72a80-3ea3-4ad6-adcc-ddeccca75635</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ce3901ba-1765-4b8c-84f8-8a1fb9d29b27</vt:lpwstr>
  </property>
</Properties>
</file>