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0EC0897E" w:rsidR="00F91F93" w:rsidRDefault="00BF2C29" w:rsidP="00865C2F">
      <w:pPr>
        <w:jc w:val="center"/>
        <w:rPr>
          <w:b/>
          <w:smallCaps/>
          <w:szCs w:val="24"/>
          <w:lang w:val="en-GB"/>
        </w:rPr>
      </w:pPr>
      <w:r>
        <w:rPr>
          <w:b/>
          <w:smallCaps/>
          <w:szCs w:val="24"/>
          <w:lang w:val="en-GB"/>
        </w:rPr>
        <w:t>Change of the UTI implementation</w:t>
      </w:r>
      <w:r w:rsidR="00473C27">
        <w:rPr>
          <w:b/>
          <w:smallCaps/>
          <w:szCs w:val="24"/>
          <w:lang w:val="en-GB"/>
        </w:rPr>
        <w:t xml:space="preserve"> in ISO 20022 messages and additions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Default="00FF762E" w:rsidP="00865C2F">
      <w:pPr>
        <w:rPr>
          <w:rStyle w:val="Emphasis"/>
          <w:szCs w:val="24"/>
          <w:shd w:val="clear" w:color="auto" w:fill="FFFFFF"/>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3F6E9E19" w14:textId="77777777" w:rsidR="00156E59" w:rsidRPr="00FF762E" w:rsidRDefault="00156E59"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2F45F19" w:rsidR="000408BA" w:rsidRDefault="008438AF" w:rsidP="008438AF">
      <w:pPr>
        <w:rPr>
          <w:szCs w:val="24"/>
          <w:lang w:val="en-GB"/>
        </w:rPr>
      </w:pPr>
      <w:r w:rsidRPr="008438AF">
        <w:rPr>
          <w:i/>
          <w:szCs w:val="24"/>
          <w:lang w:val="en-GB"/>
        </w:rPr>
        <w:t>A.1 Submitter</w:t>
      </w:r>
      <w:r>
        <w:rPr>
          <w:szCs w:val="24"/>
          <w:lang w:val="en-GB"/>
        </w:rPr>
        <w:t xml:space="preserve">: </w:t>
      </w:r>
      <w:r w:rsidR="00557845">
        <w:rPr>
          <w:szCs w:val="24"/>
          <w:lang w:val="en-GB"/>
        </w:rPr>
        <w:t>SMPG Settlements &amp; Reconciliation Working Group represented by Robin Leary (UK&amp;IE Representative) and Karine Taquet (Swift Standards)</w:t>
      </w:r>
      <w:r>
        <w:rPr>
          <w:szCs w:val="24"/>
          <w:lang w:val="en-GB"/>
        </w:rPr>
        <w:t xml:space="preserve"> </w:t>
      </w:r>
    </w:p>
    <w:p w14:paraId="3872C480" w14:textId="23A686FC" w:rsidR="008438AF" w:rsidRPr="00557845" w:rsidRDefault="000408BA" w:rsidP="008438AF">
      <w:pPr>
        <w:rPr>
          <w:szCs w:val="24"/>
          <w:lang w:val="en-GB"/>
        </w:rPr>
      </w:pPr>
      <w:r w:rsidRPr="00557845">
        <w:rPr>
          <w:i/>
          <w:szCs w:val="24"/>
          <w:lang w:val="en-GB"/>
        </w:rPr>
        <w:t xml:space="preserve">A.2 </w:t>
      </w:r>
      <w:r w:rsidR="00CC68E1" w:rsidRPr="00557845">
        <w:rPr>
          <w:i/>
          <w:szCs w:val="24"/>
          <w:lang w:val="en-GB"/>
        </w:rPr>
        <w:t>C</w:t>
      </w:r>
      <w:r w:rsidRPr="00557845">
        <w:rPr>
          <w:i/>
          <w:szCs w:val="24"/>
          <w:lang w:val="en-GB"/>
        </w:rPr>
        <w:t>ontact person:</w:t>
      </w:r>
      <w:r w:rsidR="008438AF" w:rsidRPr="00557845">
        <w:rPr>
          <w:szCs w:val="24"/>
          <w:lang w:val="en-GB"/>
        </w:rPr>
        <w:t xml:space="preserve"> </w:t>
      </w:r>
      <w:r w:rsidR="00557845" w:rsidRPr="00557845">
        <w:rPr>
          <w:szCs w:val="24"/>
          <w:lang w:val="en-GB"/>
        </w:rPr>
        <w:t>Robin Leary</w:t>
      </w:r>
      <w:r w:rsidR="00557845">
        <w:rPr>
          <w:szCs w:val="24"/>
          <w:lang w:val="en-GB"/>
        </w:rPr>
        <w:t xml:space="preserve"> (robin.leary@citi.com)</w:t>
      </w:r>
    </w:p>
    <w:p w14:paraId="25E92BB5" w14:textId="6D99942E"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557845">
        <w:rPr>
          <w:szCs w:val="24"/>
          <w:lang w:val="en-GB"/>
        </w:rPr>
        <w:t>SMPG Settlements &amp; Reconciliation Working Group</w:t>
      </w:r>
    </w:p>
    <w:p w14:paraId="4E56A8E1" w14:textId="77777777" w:rsidR="00156E59" w:rsidRDefault="00156E59"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2674C893" w14:textId="77777777" w:rsidR="00F82C35" w:rsidRDefault="00F82C35" w:rsidP="00F82C35">
      <w:pPr>
        <w:ind w:left="360"/>
        <w:rPr>
          <w:b/>
          <w:lang w:val="en-GB"/>
        </w:rPr>
      </w:pPr>
    </w:p>
    <w:p w14:paraId="51B88D6A" w14:textId="1C76C5D2" w:rsidR="00DD021C" w:rsidRDefault="00DD021C" w:rsidP="00DD021C">
      <w:pPr>
        <w:rPr>
          <w:b/>
          <w:lang w:val="en-GB"/>
        </w:rPr>
      </w:pPr>
      <w:r>
        <w:rPr>
          <w:b/>
          <w:lang w:val="en-GB"/>
        </w:rPr>
        <w:t>Securities Management</w:t>
      </w:r>
    </w:p>
    <w:p w14:paraId="75F914A9" w14:textId="6498EED6" w:rsidR="00DD021C" w:rsidRPr="00DD021C" w:rsidRDefault="00557845" w:rsidP="00557845">
      <w:r w:rsidRPr="00DD021C">
        <w:t>semt.017, semt.018, semt.019, semt.022 (T2S UTI not included</w:t>
      </w:r>
      <w:r w:rsidR="00DD021C" w:rsidRPr="00DD021C">
        <w:t xml:space="preserve"> at all)</w:t>
      </w:r>
      <w:r w:rsidRPr="00DD021C">
        <w:t>, sese.021, sese.023, sese.024, sese.025, sese.026, sese.028, sese.030, sese.031, sese.032, sese.033, sese.034, sese.035, sese.036, sese.038, sese.022, sese.041, sese.042</w:t>
      </w:r>
    </w:p>
    <w:p w14:paraId="14F96579" w14:textId="77777777" w:rsidR="00DD021C" w:rsidRDefault="00DD021C" w:rsidP="00557845"/>
    <w:p w14:paraId="22EE309B" w14:textId="55E9A5F3" w:rsidR="005D700D" w:rsidRPr="009C6812" w:rsidRDefault="005D700D" w:rsidP="00557845">
      <w:pPr>
        <w:rPr>
          <w:b/>
          <w:bCs/>
        </w:rPr>
      </w:pPr>
      <w:r w:rsidRPr="009C6812">
        <w:rPr>
          <w:b/>
          <w:bCs/>
        </w:rPr>
        <w:t>Securities Trade</w:t>
      </w:r>
      <w:r w:rsidR="009C6812">
        <w:rPr>
          <w:b/>
          <w:bCs/>
        </w:rPr>
        <w:t xml:space="preserve"> (</w:t>
      </w:r>
      <w:r w:rsidR="00453C7E">
        <w:rPr>
          <w:b/>
          <w:bCs/>
        </w:rPr>
        <w:t>UTI not included must be</w:t>
      </w:r>
      <w:r w:rsidR="009C6812">
        <w:rPr>
          <w:b/>
          <w:bCs/>
        </w:rPr>
        <w:t>)</w:t>
      </w:r>
    </w:p>
    <w:p w14:paraId="386B9A29" w14:textId="54A1F803" w:rsidR="005D700D" w:rsidRPr="009C6812" w:rsidRDefault="00373648" w:rsidP="00373648">
      <w:pPr>
        <w:rPr>
          <w:lang w:val="en-GB"/>
        </w:rPr>
      </w:pPr>
      <w:r w:rsidRPr="009C6812">
        <w:rPr>
          <w:lang w:val="en-GB"/>
        </w:rPr>
        <w:t>setr.027, setr.030, setr.044, setr.029</w:t>
      </w:r>
    </w:p>
    <w:p w14:paraId="6EF2416D" w14:textId="77777777" w:rsidR="009C6812" w:rsidRPr="009C6812" w:rsidRDefault="009C6812" w:rsidP="00373648">
      <w:pPr>
        <w:rPr>
          <w:lang w:val="en-GB"/>
        </w:rPr>
      </w:pPr>
    </w:p>
    <w:p w14:paraId="14D58604" w14:textId="379500B6" w:rsidR="00DD021C" w:rsidRPr="00DD021C" w:rsidRDefault="00DD021C" w:rsidP="00557845">
      <w:pPr>
        <w:rPr>
          <w:b/>
          <w:lang w:val="en-GB"/>
        </w:rPr>
      </w:pPr>
      <w:r w:rsidRPr="00DD021C">
        <w:rPr>
          <w:b/>
          <w:lang w:val="en-GB"/>
        </w:rPr>
        <w:t xml:space="preserve">Collateral Management </w:t>
      </w:r>
    </w:p>
    <w:p w14:paraId="78B57F0C" w14:textId="12E2E59A" w:rsidR="00DD021C" w:rsidRDefault="00557845" w:rsidP="00557845">
      <w:r w:rsidRPr="00DD021C">
        <w:t>colr.005, colr.019, colr.020, colr.021, colr.022, colr.23, colr.024</w:t>
      </w:r>
    </w:p>
    <w:p w14:paraId="692976FB" w14:textId="77777777" w:rsidR="00DD021C" w:rsidRDefault="00DD021C" w:rsidP="00557845"/>
    <w:p w14:paraId="7883FCEA" w14:textId="1A271A52" w:rsidR="00DD021C" w:rsidRPr="00DD021C" w:rsidRDefault="00DD021C" w:rsidP="00557845">
      <w:pPr>
        <w:rPr>
          <w:b/>
          <w:bCs/>
        </w:rPr>
      </w:pPr>
      <w:r w:rsidRPr="00DD021C">
        <w:rPr>
          <w:b/>
          <w:bCs/>
        </w:rPr>
        <w:t>Reference Data</w:t>
      </w:r>
    </w:p>
    <w:p w14:paraId="4EECF7C4" w14:textId="77777777" w:rsidR="00DD021C" w:rsidRDefault="00557845" w:rsidP="00557845">
      <w:r>
        <w:t>reda.074</w:t>
      </w:r>
    </w:p>
    <w:p w14:paraId="3492B801" w14:textId="77777777" w:rsidR="00DD021C" w:rsidRDefault="00DD021C" w:rsidP="00557845"/>
    <w:p w14:paraId="1B1C9A79" w14:textId="2E379792" w:rsidR="00DD021C" w:rsidRPr="00DD021C" w:rsidRDefault="00DD021C" w:rsidP="00557845">
      <w:pPr>
        <w:rPr>
          <w:b/>
          <w:bCs/>
        </w:rPr>
      </w:pPr>
      <w:r w:rsidRPr="00DD021C">
        <w:rPr>
          <w:b/>
          <w:bCs/>
        </w:rPr>
        <w:t>Cash Management</w:t>
      </w:r>
    </w:p>
    <w:p w14:paraId="17C4CF99" w14:textId="77777777" w:rsidR="00DD021C" w:rsidRPr="00DD021C" w:rsidRDefault="00557845" w:rsidP="00557845">
      <w:r w:rsidRPr="00DD021C">
        <w:t>camt.057, camt.111</w:t>
      </w:r>
    </w:p>
    <w:p w14:paraId="29C423AA" w14:textId="77777777" w:rsidR="00DD021C" w:rsidRDefault="00DD021C" w:rsidP="00557845">
      <w:pPr>
        <w:rPr>
          <w:color w:val="00B050"/>
        </w:rPr>
      </w:pPr>
    </w:p>
    <w:p w14:paraId="14193471" w14:textId="62E0714A" w:rsidR="00106889" w:rsidRPr="00106889" w:rsidRDefault="00106889" w:rsidP="00557845">
      <w:pPr>
        <w:rPr>
          <w:b/>
          <w:bCs/>
        </w:rPr>
      </w:pPr>
      <w:r w:rsidRPr="00106889">
        <w:rPr>
          <w:b/>
          <w:bCs/>
        </w:rPr>
        <w:t>Payments Clearing and Settlement</w:t>
      </w:r>
    </w:p>
    <w:p w14:paraId="6572E376" w14:textId="207DC5C7" w:rsidR="00DD021C" w:rsidRDefault="00557845" w:rsidP="00557845">
      <w:r w:rsidRPr="00106889">
        <w:t>pacs.009</w:t>
      </w:r>
    </w:p>
    <w:p w14:paraId="3FF2DC81" w14:textId="77777777" w:rsidR="00AC4C17" w:rsidRDefault="00AC4C17" w:rsidP="00557845"/>
    <w:p w14:paraId="2CB137C6" w14:textId="72CEF2DB" w:rsidR="00AC4C17" w:rsidRPr="00AC4C17" w:rsidRDefault="00AC4C17" w:rsidP="00557845">
      <w:pPr>
        <w:rPr>
          <w:b/>
          <w:bCs/>
        </w:rPr>
      </w:pPr>
      <w:r w:rsidRPr="00AC4C17">
        <w:rPr>
          <w:b/>
          <w:bCs/>
        </w:rPr>
        <w:t>Authorities</w:t>
      </w:r>
    </w:p>
    <w:p w14:paraId="3E66D45C" w14:textId="6302215E" w:rsidR="00854FA6" w:rsidRDefault="00557845" w:rsidP="00557845">
      <w:pPr>
        <w:rPr>
          <w:szCs w:val="24"/>
          <w:lang w:val="en-GB"/>
        </w:rPr>
      </w:pPr>
      <w:r w:rsidRPr="00AC4C17">
        <w:t>auth.016, auth.029, auth.030, auth.052, auth.070, auth.078, auth.079, auth.080, auth.083, auth.084, auth.085, auth.090, auth.091, auth.092, auth.105, auth.106,</w:t>
      </w:r>
      <w:r w:rsidR="00AC4C17">
        <w:t xml:space="preserve"> </w:t>
      </w:r>
      <w:r w:rsidRPr="00AC4C17">
        <w:t>auth.107, auth.108, auth.109, auth.113</w:t>
      </w:r>
      <w:r w:rsidR="00854FA6" w:rsidRPr="00AC4C17">
        <w:rPr>
          <w:szCs w:val="24"/>
          <w:lang w:val="en-GB"/>
        </w:rPr>
        <w:t xml:space="preserve"> </w:t>
      </w:r>
    </w:p>
    <w:p w14:paraId="6C494DEA" w14:textId="77777777" w:rsidR="00043C34" w:rsidRDefault="00043C34" w:rsidP="00557845">
      <w:pPr>
        <w:rPr>
          <w:szCs w:val="24"/>
          <w:lang w:val="en-GB"/>
        </w:rPr>
      </w:pPr>
    </w:p>
    <w:p w14:paraId="042B996B" w14:textId="48BEEBA6" w:rsidR="00AA0F8C" w:rsidRPr="00AA0F8C" w:rsidRDefault="00AA0F8C" w:rsidP="00557845">
      <w:pPr>
        <w:rPr>
          <w:b/>
          <w:bCs/>
          <w:szCs w:val="24"/>
          <w:lang w:val="en-GB"/>
        </w:rPr>
      </w:pPr>
      <w:r w:rsidRPr="00AA0F8C">
        <w:rPr>
          <w:b/>
          <w:bCs/>
          <w:szCs w:val="24"/>
          <w:lang w:val="en-GB"/>
        </w:rPr>
        <w:t>Foreign Exchange Trade</w:t>
      </w:r>
    </w:p>
    <w:p w14:paraId="2E6C3F9A" w14:textId="152C56B5" w:rsidR="00043C34" w:rsidRPr="00AA0F8C" w:rsidRDefault="00043C34" w:rsidP="00043C34">
      <w:r w:rsidRPr="00AA0F8C">
        <w:t>fxtr.008</w:t>
      </w:r>
      <w:r w:rsidR="00AA0F8C" w:rsidRPr="00AA0F8C">
        <w:t xml:space="preserve">, </w:t>
      </w:r>
      <w:r w:rsidRPr="00AA0F8C">
        <w:t>fxtr.015</w:t>
      </w:r>
      <w:r w:rsidR="00AA0F8C" w:rsidRPr="00AA0F8C">
        <w:t xml:space="preserve">, </w:t>
      </w:r>
      <w:r w:rsidRPr="00AA0F8C">
        <w:t>fxtr.016</w:t>
      </w:r>
      <w:r w:rsidR="00AA0F8C" w:rsidRPr="00AA0F8C">
        <w:t xml:space="preserve">, </w:t>
      </w:r>
      <w:r w:rsidRPr="00AA0F8C">
        <w:t>fxtr.017</w:t>
      </w:r>
      <w:r w:rsidR="00AA0F8C" w:rsidRPr="00AA0F8C">
        <w:t xml:space="preserve">, </w:t>
      </w:r>
      <w:r w:rsidRPr="00AA0F8C">
        <w:t>fxtr.014</w:t>
      </w:r>
    </w:p>
    <w:p w14:paraId="322D25BF" w14:textId="77777777" w:rsidR="00043C34" w:rsidRPr="00AC4C17" w:rsidRDefault="00043C34" w:rsidP="00557845"/>
    <w:p w14:paraId="564D7858" w14:textId="77777777" w:rsidR="00156E59" w:rsidRPr="00451986" w:rsidRDefault="00156E59" w:rsidP="00557845">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3850679" w14:textId="20F5EF4E" w:rsidR="00557845" w:rsidRDefault="00557845" w:rsidP="00557845">
      <w:pPr>
        <w:rPr>
          <w:lang w:val="en-GB"/>
        </w:rPr>
      </w:pPr>
      <w:r w:rsidRPr="00557845">
        <w:rPr>
          <w:lang w:val="en-GB"/>
        </w:rPr>
        <w:t xml:space="preserve">As part of SR2019 (CR 001448), the UTI was added to numerous MT messages and, as part of co-existence, all equivalent ISO 20022 messages. In ISO 15022, this was done by adding a new 20U format option in qualifier TRRF (Deal Reference) and in ISO 20022, the Trade Identification element was made </w:t>
      </w:r>
      <w:r w:rsidR="005A3B06" w:rsidRPr="00557845">
        <w:rPr>
          <w:lang w:val="en-GB"/>
        </w:rPr>
        <w:t>repetitive,</w:t>
      </w:r>
      <w:r w:rsidRPr="00557845">
        <w:rPr>
          <w:lang w:val="en-GB"/>
        </w:rPr>
        <w:t xml:space="preserve"> and the length increased from 35 characters to 52 characters.</w:t>
      </w:r>
    </w:p>
    <w:p w14:paraId="08ABB579" w14:textId="3287A44F" w:rsidR="00557845" w:rsidRDefault="00557845" w:rsidP="00557845">
      <w:pPr>
        <w:rPr>
          <w:lang w:val="en-GB"/>
        </w:rPr>
      </w:pPr>
      <w:r w:rsidRPr="00557845">
        <w:rPr>
          <w:lang w:val="en-GB"/>
        </w:rPr>
        <w:t>Whilst the ISO 15022 addition</w:t>
      </w:r>
      <w:r w:rsidR="00156E59">
        <w:rPr>
          <w:lang w:val="en-GB"/>
        </w:rPr>
        <w:t xml:space="preserve"> is</w:t>
      </w:r>
      <w:r w:rsidRPr="00557845">
        <w:rPr>
          <w:lang w:val="en-GB"/>
        </w:rPr>
        <w:t xml:space="preserve"> easily distinguished between a traditional Deal Reference (:20</w:t>
      </w:r>
      <w:proofErr w:type="gramStart"/>
      <w:r w:rsidRPr="00557845">
        <w:rPr>
          <w:lang w:val="en-GB"/>
        </w:rPr>
        <w:t>C::</w:t>
      </w:r>
      <w:proofErr w:type="gramEnd"/>
      <w:r w:rsidRPr="00557845">
        <w:rPr>
          <w:lang w:val="en-GB"/>
        </w:rPr>
        <w:t>TRRF) and UTI (:20U::TRRF), the ISO 20022 element does not easily distinguish between the two and can lead to confusion.</w:t>
      </w:r>
    </w:p>
    <w:p w14:paraId="57A50B70" w14:textId="025F0C95" w:rsidR="00557845" w:rsidRPr="00557845" w:rsidRDefault="00557845" w:rsidP="00557845">
      <w:pPr>
        <w:rPr>
          <w:lang w:val="en-GB"/>
        </w:rPr>
      </w:pPr>
      <w:r w:rsidRPr="00557845">
        <w:rPr>
          <w:lang w:val="en-GB"/>
        </w:rPr>
        <w:t xml:space="preserve">The proposal is to create a new element in ISO 20022 for the UTI in the Trade Details sequence and revert the Trade Identification element to </w:t>
      </w:r>
      <w:r w:rsidR="000B7573" w:rsidRPr="00557845">
        <w:rPr>
          <w:lang w:val="en-GB"/>
        </w:rPr>
        <w:t>its</w:t>
      </w:r>
      <w:r w:rsidRPr="00557845">
        <w:rPr>
          <w:lang w:val="en-GB"/>
        </w:rPr>
        <w:t xml:space="preserve"> original form (non-</w:t>
      </w:r>
      <w:r w:rsidR="000B7573" w:rsidRPr="00557845">
        <w:rPr>
          <w:lang w:val="en-GB"/>
        </w:rPr>
        <w:t>repetitive</w:t>
      </w:r>
      <w:r w:rsidRPr="00557845">
        <w:rPr>
          <w:lang w:val="en-GB"/>
        </w:rPr>
        <w:t xml:space="preserve"> and 35 characters). The ISO 15022 use will remain as is.</w:t>
      </w:r>
    </w:p>
    <w:p w14:paraId="71B4AF03" w14:textId="23526493" w:rsidR="00557845" w:rsidRPr="00557845" w:rsidRDefault="005678E9" w:rsidP="00557845">
      <w:pPr>
        <w:rPr>
          <w:lang w:val="en-GB"/>
        </w:rPr>
      </w:pPr>
      <w:r>
        <w:rPr>
          <w:lang w:val="en-GB"/>
        </w:rPr>
        <w:t xml:space="preserve">In </w:t>
      </w:r>
      <w:r w:rsidR="000B7573">
        <w:rPr>
          <w:lang w:val="en-GB"/>
        </w:rPr>
        <w:t>the ISO 20022 messages where the UTI is not present, I must be added.</w:t>
      </w:r>
    </w:p>
    <w:p w14:paraId="7939DBFB" w14:textId="1B6EC8A9" w:rsidR="000408BA" w:rsidRDefault="00557845" w:rsidP="00557845">
      <w:pPr>
        <w:rPr>
          <w:szCs w:val="24"/>
          <w:lang w:val="en-GB"/>
        </w:rPr>
      </w:pPr>
      <w:r w:rsidRPr="00557845">
        <w:rPr>
          <w:lang w:val="en-GB"/>
        </w:rPr>
        <w:t>Given there's not a huge usage of the UTI in ISO 20022 messages at present, the change should be low impact.</w:t>
      </w:r>
    </w:p>
    <w:p w14:paraId="3BB91AEE" w14:textId="4F5217FB"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3DA5FD9" w14:textId="10993D56" w:rsidR="00557845" w:rsidRPr="00557845" w:rsidRDefault="00557845" w:rsidP="00557845">
      <w:pPr>
        <w:rPr>
          <w:lang w:val="en-GB"/>
        </w:rPr>
      </w:pPr>
      <w:r w:rsidRPr="00557845">
        <w:rPr>
          <w:lang w:val="en-GB"/>
        </w:rPr>
        <w:t>Create a new "Unique Transaction Identifier" element in the Trade Details sequence (or other relevant sequences) in all impacted ISO 20022 messages (where the change was made in SR2019). The new element should be optional, non-</w:t>
      </w:r>
      <w:proofErr w:type="spellStart"/>
      <w:r w:rsidRPr="00557845">
        <w:rPr>
          <w:lang w:val="en-GB"/>
        </w:rPr>
        <w:t>repetitve</w:t>
      </w:r>
      <w:proofErr w:type="spellEnd"/>
      <w:r w:rsidRPr="00557845">
        <w:rPr>
          <w:lang w:val="en-GB"/>
        </w:rPr>
        <w:t xml:space="preserve"> and up to 52 characters in length.</w:t>
      </w:r>
    </w:p>
    <w:p w14:paraId="043EEB67" w14:textId="61D2B779" w:rsidR="00557845" w:rsidRPr="00557845" w:rsidRDefault="00557845" w:rsidP="00557845">
      <w:pPr>
        <w:rPr>
          <w:lang w:val="en-GB"/>
        </w:rPr>
      </w:pPr>
      <w:r w:rsidRPr="00557845">
        <w:rPr>
          <w:lang w:val="en-GB"/>
        </w:rPr>
        <w:t>The "Trade Identification" element should be changed to revert to being non-</w:t>
      </w:r>
      <w:proofErr w:type="spellStart"/>
      <w:r w:rsidRPr="00557845">
        <w:rPr>
          <w:lang w:val="en-GB"/>
        </w:rPr>
        <w:t>repetitve</w:t>
      </w:r>
      <w:proofErr w:type="spellEnd"/>
      <w:r w:rsidRPr="00557845">
        <w:rPr>
          <w:lang w:val="en-GB"/>
        </w:rPr>
        <w:t xml:space="preserve"> and up to 35 characters in length.</w:t>
      </w:r>
    </w:p>
    <w:p w14:paraId="42052115" w14:textId="6BD595BD" w:rsidR="00557845" w:rsidRPr="00557845" w:rsidRDefault="00557845" w:rsidP="00557845">
      <w:pPr>
        <w:rPr>
          <w:lang w:val="en-GB"/>
        </w:rPr>
      </w:pPr>
      <w:r w:rsidRPr="00557845">
        <w:rPr>
          <w:lang w:val="en-GB"/>
        </w:rPr>
        <w:t>From a translation perspective, :20</w:t>
      </w:r>
      <w:proofErr w:type="gramStart"/>
      <w:r w:rsidRPr="00557845">
        <w:rPr>
          <w:lang w:val="en-GB"/>
        </w:rPr>
        <w:t>C::</w:t>
      </w:r>
      <w:proofErr w:type="gramEnd"/>
      <w:r w:rsidRPr="00557845">
        <w:rPr>
          <w:lang w:val="en-GB"/>
        </w:rPr>
        <w:t>TRRF would align to the Trade Identification element and :20U::TRRF would align to the new Unique Transaction Identifier element.</w:t>
      </w:r>
    </w:p>
    <w:p w14:paraId="1EC9DCD3" w14:textId="0BAB1C68" w:rsidR="006D4A37" w:rsidRDefault="00557845" w:rsidP="00557845">
      <w:r w:rsidRPr="00557845">
        <w:rPr>
          <w:lang w:val="en-GB"/>
        </w:rPr>
        <w:t>No changes are expected to the ISO 15022 MT messages</w:t>
      </w:r>
      <w:r>
        <w:rPr>
          <w:lang w:val="en-GB"/>
        </w:rPr>
        <w:t>.</w:t>
      </w:r>
      <w:r w:rsidR="00937D26">
        <w:t xml:space="preserve"> </w:t>
      </w:r>
    </w:p>
    <w:p w14:paraId="61BB481D" w14:textId="4D017DEB" w:rsidR="000B7573" w:rsidRDefault="000B7573" w:rsidP="00557845">
      <w:r>
        <w:br/>
        <w:t>In the ISO 20022 messages where the UTI is missing, it must be added.</w:t>
      </w:r>
    </w:p>
    <w:p w14:paraId="1EF043F8" w14:textId="77777777" w:rsidR="00557845" w:rsidRDefault="00557845" w:rsidP="00557845"/>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E240039" w14:textId="77777777" w:rsidR="00557845" w:rsidRPr="00557845" w:rsidRDefault="00557845" w:rsidP="00557845">
      <w:pPr>
        <w:rPr>
          <w:iCs/>
          <w:szCs w:val="24"/>
          <w:lang w:val="en-GB"/>
        </w:rPr>
      </w:pPr>
      <w:r w:rsidRPr="00557845">
        <w:rPr>
          <w:iCs/>
          <w:szCs w:val="24"/>
          <w:lang w:val="en-GB"/>
        </w:rPr>
        <w:t>Cycle 2024-2025</w:t>
      </w:r>
    </w:p>
    <w:p w14:paraId="0694A087" w14:textId="77777777" w:rsidR="00557845" w:rsidRPr="0085530C" w:rsidRDefault="00557845"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0FC547D" w:rsidR="00C40729" w:rsidRPr="00AD7CD5" w:rsidRDefault="00597F9B"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45FF9E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C1ADA">
              <w:rPr>
                <w:b/>
                <w:szCs w:val="24"/>
                <w:lang w:val="en-GB"/>
              </w:rPr>
              <w:t>4</w:t>
            </w:r>
            <w:r>
              <w:rPr>
                <w:b/>
                <w:szCs w:val="24"/>
                <w:lang w:val="en-GB"/>
              </w:rPr>
              <w:t>/20</w:t>
            </w:r>
            <w:r w:rsidR="00B43BED">
              <w:rPr>
                <w:b/>
                <w:szCs w:val="24"/>
                <w:lang w:val="en-GB"/>
              </w:rPr>
              <w:t>2</w:t>
            </w:r>
            <w:r w:rsidR="005C1ADA">
              <w:rPr>
                <w:b/>
                <w:szCs w:val="24"/>
                <w:lang w:val="en-GB"/>
              </w:rPr>
              <w:t>5</w:t>
            </w:r>
          </w:p>
          <w:p w14:paraId="0A1397DE" w14:textId="12A737F5"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0D4BC8">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D4BC8">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463EA242" w:rsidR="00C40729" w:rsidRPr="00AD7CD5" w:rsidRDefault="00597F9B" w:rsidP="0025138E">
            <w:pPr>
              <w:spacing w:before="0"/>
              <w:jc w:val="center"/>
              <w:rPr>
                <w:color w:val="FF0000"/>
                <w:szCs w:val="24"/>
                <w:lang w:val="en-GB"/>
              </w:rPr>
            </w:pPr>
            <w:r>
              <w:rPr>
                <w:color w:val="FF0000"/>
                <w:szCs w:val="24"/>
                <w:lang w:val="en-GB"/>
              </w:rPr>
              <w:t>X</w:t>
            </w: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134CF9AC" w:rsidR="00C41DDB" w:rsidRPr="00597F9B" w:rsidRDefault="00597F9B" w:rsidP="00C41DDB">
      <w:pPr>
        <w:rPr>
          <w:color w:val="FF0000"/>
          <w:szCs w:val="24"/>
          <w:lang w:val="en-GB"/>
        </w:rPr>
      </w:pPr>
      <w:r w:rsidRPr="00597F9B">
        <w:rPr>
          <w:color w:val="FF0000"/>
          <w:szCs w:val="24"/>
          <w:lang w:val="en-GB"/>
        </w:rPr>
        <w:t xml:space="preserve">There is no urgency for the FX changes. However, most of the messages will anyway be maintained </w:t>
      </w:r>
      <w:r w:rsidR="00D42301">
        <w:rPr>
          <w:color w:val="FF0000"/>
          <w:szCs w:val="24"/>
          <w:lang w:val="en-GB"/>
        </w:rPr>
        <w:t>as part of the maintenance cycle 2024/</w:t>
      </w:r>
      <w:r w:rsidRPr="00597F9B">
        <w:rPr>
          <w:color w:val="FF0000"/>
          <w:szCs w:val="24"/>
          <w:lang w:val="en-GB"/>
        </w:rPr>
        <w:t>2025, as part of CR 1393, so this UTI change will be implemented alongside that.</w:t>
      </w:r>
    </w:p>
    <w:p w14:paraId="19407B1A" w14:textId="122BD3A2" w:rsidR="00597F9B" w:rsidRPr="00597F9B" w:rsidRDefault="00597F9B" w:rsidP="00C41DDB">
      <w:pPr>
        <w:rPr>
          <w:color w:val="FF0000"/>
          <w:szCs w:val="24"/>
          <w:lang w:val="en-GB"/>
        </w:rPr>
      </w:pPr>
      <w:r w:rsidRPr="00597F9B">
        <w:rPr>
          <w:color w:val="FF0000"/>
          <w:szCs w:val="24"/>
          <w:lang w:val="en-GB"/>
        </w:rPr>
        <w:t>It was noted that the UTI message component traces to type Max35Text in the business model, and that this will have to be changed.</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6171" w14:textId="77777777" w:rsidR="002350D4" w:rsidRDefault="002350D4">
      <w:r>
        <w:separator/>
      </w:r>
    </w:p>
  </w:endnote>
  <w:endnote w:type="continuationSeparator" w:id="0">
    <w:p w14:paraId="5EDFFD26" w14:textId="77777777" w:rsidR="002350D4" w:rsidRDefault="0023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7EBC" w14:textId="77777777" w:rsidR="00D42301" w:rsidRDefault="00D42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B0661B0" w:rsidR="00567F13" w:rsidRDefault="00597F9B">
    <w:pPr>
      <w:pStyle w:val="Footer"/>
      <w:rPr>
        <w:rStyle w:val="PageNumber"/>
      </w:rPr>
    </w:pPr>
    <w:fldSimple w:instr=" FILENAME   \* MERGEFORMAT ">
      <w:r w:rsidR="00D42301">
        <w:rPr>
          <w:noProof/>
        </w:rPr>
        <w:t>CR1408_SMPG_Change_of_UTI_implemetation_and_additions_v2.docx</w:t>
      </w:r>
    </w:fldSimple>
    <w:r w:rsidR="00567F13">
      <w:tab/>
      <w:t xml:space="preserve">Produced by </w:t>
    </w:r>
    <w:r w:rsidR="005A3B06">
      <w:t>SMPG S&amp;R</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BF36" w14:textId="77777777" w:rsidR="00D42301" w:rsidRDefault="00D4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1E84" w14:textId="77777777" w:rsidR="002350D4" w:rsidRDefault="002350D4">
      <w:r>
        <w:separator/>
      </w:r>
    </w:p>
  </w:footnote>
  <w:footnote w:type="continuationSeparator" w:id="0">
    <w:p w14:paraId="1AA1EE3D" w14:textId="77777777" w:rsidR="002350D4" w:rsidRDefault="0023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0DCE" w14:textId="77777777" w:rsidR="00D42301" w:rsidRDefault="00D42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2663BD1" w:rsidR="00E74C04" w:rsidRPr="00801493" w:rsidRDefault="00801493">
    <w:pPr>
      <w:pStyle w:val="Header"/>
      <w:rPr>
        <w:lang w:val="fr-BE"/>
      </w:rPr>
    </w:pPr>
    <w:r>
      <w:rPr>
        <w:lang w:val="fr-BE"/>
      </w:rPr>
      <w:t xml:space="preserve">RA ID : </w:t>
    </w:r>
    <w:r w:rsidR="005A36F9">
      <w:rPr>
        <w:lang w:val="fr-BE"/>
      </w:rPr>
      <w:t>CR1408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8BB0" w14:textId="77777777" w:rsidR="00D42301" w:rsidRDefault="00D4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180331">
    <w:abstractNumId w:val="2"/>
  </w:num>
  <w:num w:numId="2" w16cid:durableId="1395006439">
    <w:abstractNumId w:val="0"/>
  </w:num>
  <w:num w:numId="3" w16cid:durableId="899291557">
    <w:abstractNumId w:val="1"/>
  </w:num>
  <w:num w:numId="4" w16cid:durableId="444738737">
    <w:abstractNumId w:val="3"/>
  </w:num>
  <w:num w:numId="5" w16cid:durableId="1192645665">
    <w:abstractNumId w:val="15"/>
  </w:num>
  <w:num w:numId="6" w16cid:durableId="1687755067">
    <w:abstractNumId w:val="8"/>
  </w:num>
  <w:num w:numId="7" w16cid:durableId="901908816">
    <w:abstractNumId w:val="11"/>
  </w:num>
  <w:num w:numId="8" w16cid:durableId="773792946">
    <w:abstractNumId w:val="9"/>
  </w:num>
  <w:num w:numId="9" w16cid:durableId="1511530789">
    <w:abstractNumId w:val="14"/>
  </w:num>
  <w:num w:numId="10" w16cid:durableId="1362588100">
    <w:abstractNumId w:val="5"/>
  </w:num>
  <w:num w:numId="11" w16cid:durableId="1482653001">
    <w:abstractNumId w:val="7"/>
  </w:num>
  <w:num w:numId="12" w16cid:durableId="906108668">
    <w:abstractNumId w:val="10"/>
  </w:num>
  <w:num w:numId="13" w16cid:durableId="213396065">
    <w:abstractNumId w:val="4"/>
  </w:num>
  <w:num w:numId="14" w16cid:durableId="77794938">
    <w:abstractNumId w:val="6"/>
  </w:num>
  <w:num w:numId="15" w16cid:durableId="1406033170">
    <w:abstractNumId w:val="13"/>
  </w:num>
  <w:num w:numId="16" w16cid:durableId="1124543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3395A"/>
    <w:rsid w:val="000408BA"/>
    <w:rsid w:val="00041661"/>
    <w:rsid w:val="00043C34"/>
    <w:rsid w:val="000558EF"/>
    <w:rsid w:val="0006293F"/>
    <w:rsid w:val="00070308"/>
    <w:rsid w:val="00080D3A"/>
    <w:rsid w:val="000823AA"/>
    <w:rsid w:val="00082743"/>
    <w:rsid w:val="000837C7"/>
    <w:rsid w:val="00083C96"/>
    <w:rsid w:val="00091466"/>
    <w:rsid w:val="000A172E"/>
    <w:rsid w:val="000A20E4"/>
    <w:rsid w:val="000B59E4"/>
    <w:rsid w:val="000B65C7"/>
    <w:rsid w:val="000B7573"/>
    <w:rsid w:val="000C015D"/>
    <w:rsid w:val="000D4BC8"/>
    <w:rsid w:val="000D5D39"/>
    <w:rsid w:val="000E2471"/>
    <w:rsid w:val="000E7941"/>
    <w:rsid w:val="000F3C8B"/>
    <w:rsid w:val="000F43E3"/>
    <w:rsid w:val="00101212"/>
    <w:rsid w:val="00101D5F"/>
    <w:rsid w:val="00103124"/>
    <w:rsid w:val="00105754"/>
    <w:rsid w:val="00106889"/>
    <w:rsid w:val="00130EB9"/>
    <w:rsid w:val="0014379C"/>
    <w:rsid w:val="00153ED1"/>
    <w:rsid w:val="00156E59"/>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350D4"/>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9C8"/>
    <w:rsid w:val="00324C6F"/>
    <w:rsid w:val="00332E8F"/>
    <w:rsid w:val="00336209"/>
    <w:rsid w:val="00336ED6"/>
    <w:rsid w:val="00360300"/>
    <w:rsid w:val="00373648"/>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3C7E"/>
    <w:rsid w:val="00462051"/>
    <w:rsid w:val="00465900"/>
    <w:rsid w:val="00473145"/>
    <w:rsid w:val="00473C27"/>
    <w:rsid w:val="00491384"/>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57845"/>
    <w:rsid w:val="00563FFF"/>
    <w:rsid w:val="005677B8"/>
    <w:rsid w:val="005678E9"/>
    <w:rsid w:val="00567F13"/>
    <w:rsid w:val="00573C83"/>
    <w:rsid w:val="00577861"/>
    <w:rsid w:val="00577BCC"/>
    <w:rsid w:val="005810CA"/>
    <w:rsid w:val="0058193F"/>
    <w:rsid w:val="00581FBB"/>
    <w:rsid w:val="00594A5F"/>
    <w:rsid w:val="005960E2"/>
    <w:rsid w:val="00596453"/>
    <w:rsid w:val="00597F9B"/>
    <w:rsid w:val="005A1AA5"/>
    <w:rsid w:val="005A36F9"/>
    <w:rsid w:val="005A3B06"/>
    <w:rsid w:val="005A7F37"/>
    <w:rsid w:val="005B4CAC"/>
    <w:rsid w:val="005B602E"/>
    <w:rsid w:val="005C1ADA"/>
    <w:rsid w:val="005C4C5F"/>
    <w:rsid w:val="005D06FE"/>
    <w:rsid w:val="005D700D"/>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4893"/>
    <w:rsid w:val="008F5C90"/>
    <w:rsid w:val="00906C6A"/>
    <w:rsid w:val="00914273"/>
    <w:rsid w:val="00916A80"/>
    <w:rsid w:val="009279BF"/>
    <w:rsid w:val="00937D26"/>
    <w:rsid w:val="00951C86"/>
    <w:rsid w:val="00956D7A"/>
    <w:rsid w:val="00965199"/>
    <w:rsid w:val="00966046"/>
    <w:rsid w:val="009770EE"/>
    <w:rsid w:val="009C1445"/>
    <w:rsid w:val="009C6812"/>
    <w:rsid w:val="00A10221"/>
    <w:rsid w:val="00A21B8D"/>
    <w:rsid w:val="00A22F1A"/>
    <w:rsid w:val="00A25B84"/>
    <w:rsid w:val="00A32450"/>
    <w:rsid w:val="00A46877"/>
    <w:rsid w:val="00A47C6F"/>
    <w:rsid w:val="00A5492F"/>
    <w:rsid w:val="00A60DC3"/>
    <w:rsid w:val="00A60E56"/>
    <w:rsid w:val="00A91F56"/>
    <w:rsid w:val="00AA0F8C"/>
    <w:rsid w:val="00AA5E76"/>
    <w:rsid w:val="00AC4C17"/>
    <w:rsid w:val="00AD7CD5"/>
    <w:rsid w:val="00AE0A90"/>
    <w:rsid w:val="00AE4D14"/>
    <w:rsid w:val="00AF09E1"/>
    <w:rsid w:val="00AF2EBF"/>
    <w:rsid w:val="00B00ED6"/>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F2C29"/>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2301"/>
    <w:rsid w:val="00D51B61"/>
    <w:rsid w:val="00D56571"/>
    <w:rsid w:val="00D67DE0"/>
    <w:rsid w:val="00D74F66"/>
    <w:rsid w:val="00D82FBD"/>
    <w:rsid w:val="00D9338F"/>
    <w:rsid w:val="00D9582C"/>
    <w:rsid w:val="00DA043A"/>
    <w:rsid w:val="00DA116C"/>
    <w:rsid w:val="00DA22C9"/>
    <w:rsid w:val="00DB419A"/>
    <w:rsid w:val="00DC195F"/>
    <w:rsid w:val="00DC68D5"/>
    <w:rsid w:val="00DD021C"/>
    <w:rsid w:val="00DD37B4"/>
    <w:rsid w:val="00DD422D"/>
    <w:rsid w:val="00E11D29"/>
    <w:rsid w:val="00E1588B"/>
    <w:rsid w:val="00E256FC"/>
    <w:rsid w:val="00E3221E"/>
    <w:rsid w:val="00E37E77"/>
    <w:rsid w:val="00E42792"/>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2C35"/>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557845"/>
    <w:rPr>
      <w:color w:val="954F72" w:themeColor="followedHyperlink"/>
      <w:u w:val="single"/>
    </w:rPr>
  </w:style>
  <w:style w:type="paragraph" w:styleId="ListParagraph">
    <w:name w:val="List Paragraph"/>
    <w:basedOn w:val="Normal"/>
    <w:uiPriority w:val="34"/>
    <w:qFormat/>
    <w:rsid w:val="0055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6416">
      <w:bodyDiv w:val="1"/>
      <w:marLeft w:val="0"/>
      <w:marRight w:val="0"/>
      <w:marTop w:val="0"/>
      <w:marBottom w:val="0"/>
      <w:divBdr>
        <w:top w:val="none" w:sz="0" w:space="0" w:color="auto"/>
        <w:left w:val="none" w:sz="0" w:space="0" w:color="auto"/>
        <w:bottom w:val="none" w:sz="0" w:space="0" w:color="auto"/>
        <w:right w:val="none" w:sz="0" w:space="0" w:color="auto"/>
      </w:divBdr>
    </w:div>
    <w:div w:id="1598711120">
      <w:bodyDiv w:val="1"/>
      <w:marLeft w:val="0"/>
      <w:marRight w:val="0"/>
      <w:marTop w:val="0"/>
      <w:marBottom w:val="0"/>
      <w:divBdr>
        <w:top w:val="none" w:sz="0" w:space="0" w:color="auto"/>
        <w:left w:val="none" w:sz="0" w:space="0" w:color="auto"/>
        <w:bottom w:val="none" w:sz="0" w:space="0" w:color="auto"/>
        <w:right w:val="none" w:sz="0" w:space="0" w:color="auto"/>
      </w:divBdr>
    </w:div>
    <w:div w:id="20765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813</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5414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2024-07-03T14:24:00Z</dcterms:created>
  <dcterms:modified xsi:type="dcterms:W3CDTF">2024-07-03T14:26:00Z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