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9"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0"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9E22C75" w:rsidR="000408BA" w:rsidRDefault="008438AF" w:rsidP="008438AF">
      <w:pPr>
        <w:rPr>
          <w:szCs w:val="24"/>
          <w:lang w:val="en-GB"/>
        </w:rPr>
      </w:pPr>
      <w:r w:rsidRPr="008438AF">
        <w:rPr>
          <w:i/>
          <w:szCs w:val="24"/>
          <w:lang w:val="en-GB"/>
        </w:rPr>
        <w:t>A.1 Submitter</w:t>
      </w:r>
      <w:r>
        <w:rPr>
          <w:szCs w:val="24"/>
          <w:lang w:val="en-GB"/>
        </w:rPr>
        <w:t xml:space="preserve">: </w:t>
      </w:r>
      <w:r w:rsidR="00EC431F">
        <w:rPr>
          <w:szCs w:val="24"/>
          <w:lang w:val="en-GB"/>
        </w:rPr>
        <w:t>CLS Bank International</w:t>
      </w:r>
    </w:p>
    <w:p w14:paraId="208D6D98" w14:textId="77777777" w:rsidR="00F13355" w:rsidRDefault="000408BA" w:rsidP="00F13355">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F13355">
        <w:rPr>
          <w:szCs w:val="24"/>
          <w:lang w:val="en-GB"/>
        </w:rPr>
        <w:t>Stuart Buckley. sbuckley@cls-services.com</w:t>
      </w:r>
    </w:p>
    <w:p w14:paraId="3872C480" w14:textId="6CB2162A" w:rsidR="008438AF" w:rsidRDefault="008438AF" w:rsidP="008438AF">
      <w:pPr>
        <w:rPr>
          <w:szCs w:val="24"/>
          <w:lang w:val="en-GB"/>
        </w:rPr>
      </w:pPr>
    </w:p>
    <w:p w14:paraId="623341B8" w14:textId="1FFCCD9F" w:rsidR="00787459" w:rsidRDefault="008438AF" w:rsidP="00787459">
      <w:pPr>
        <w:rPr>
          <w:b/>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787459">
        <w:rPr>
          <w:szCs w:val="24"/>
          <w:lang w:val="en-GB"/>
        </w:rPr>
        <w:t>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1B334C2B" w:rsidR="00854FA6" w:rsidRDefault="00854FA6" w:rsidP="00854FA6">
      <w:pPr>
        <w:rPr>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7554682A" w14:textId="77777777" w:rsidR="00416FD6" w:rsidRDefault="00416FD6" w:rsidP="00854FA6">
      <w:pPr>
        <w:rPr>
          <w:lang w:val="en-GB"/>
        </w:rPr>
      </w:pPr>
    </w:p>
    <w:p w14:paraId="19FDCAB1" w14:textId="77777777" w:rsidR="00787459" w:rsidRDefault="00787459" w:rsidP="00854FA6">
      <w:pPr>
        <w:rPr>
          <w:lang w:val="en-GB"/>
        </w:rPr>
      </w:pPr>
    </w:p>
    <w:tbl>
      <w:tblPr>
        <w:tblW w:w="7938" w:type="dxa"/>
        <w:tblInd w:w="-809" w:type="dxa"/>
        <w:tblCellMar>
          <w:left w:w="0" w:type="dxa"/>
          <w:right w:w="0" w:type="dxa"/>
        </w:tblCellMar>
        <w:tblLook w:val="04A0" w:firstRow="1" w:lastRow="0" w:firstColumn="1" w:lastColumn="0" w:noHBand="0" w:noVBand="1"/>
      </w:tblPr>
      <w:tblGrid>
        <w:gridCol w:w="2216"/>
        <w:gridCol w:w="5722"/>
      </w:tblGrid>
      <w:tr w:rsidR="00787459" w14:paraId="0716D979" w14:textId="77777777" w:rsidTr="0038039C">
        <w:trPr>
          <w:trHeight w:val="300"/>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5161322" w14:textId="77777777" w:rsidR="00787459" w:rsidRDefault="00787459" w:rsidP="0038039C">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AE8FBF5" w14:textId="77777777" w:rsidR="00787459" w:rsidRDefault="00787459" w:rsidP="0038039C">
            <w:pPr>
              <w:rPr>
                <w:b/>
                <w:bCs/>
                <w:color w:val="000000"/>
              </w:rPr>
            </w:pPr>
            <w:r>
              <w:rPr>
                <w:b/>
                <w:bCs/>
                <w:color w:val="000000"/>
              </w:rPr>
              <w:t>Message Name</w:t>
            </w:r>
          </w:p>
        </w:tc>
      </w:tr>
      <w:tr w:rsidR="00787459" w14:paraId="54C14A0E" w14:textId="77777777" w:rsidTr="0038039C">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2A1A6FD" w14:textId="2448C247" w:rsidR="00787459" w:rsidRDefault="00787459" w:rsidP="0038039C">
            <w:pPr>
              <w:rPr>
                <w:color w:val="000000"/>
              </w:rPr>
            </w:pPr>
            <w:r>
              <w:rPr>
                <w:color w:val="000000"/>
              </w:rPr>
              <w:t>fxtr.0</w:t>
            </w:r>
            <w:r w:rsidR="00416FD6">
              <w:rPr>
                <w:color w:val="000000"/>
              </w:rPr>
              <w:t>30</w:t>
            </w:r>
            <w:r>
              <w:rPr>
                <w:color w:val="000000"/>
              </w:rPr>
              <w:t>.001.05.xsd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E8FFBF2" w14:textId="67FDE6F3" w:rsidR="00787459" w:rsidRDefault="00416FD6" w:rsidP="0038039C">
            <w:pPr>
              <w:rPr>
                <w:color w:val="000000"/>
              </w:rPr>
            </w:pPr>
            <w:r>
              <w:rPr>
                <w:color w:val="000000"/>
              </w:rPr>
              <w:t>ForeignExchangeTradeBulkStatusNotification</w:t>
            </w:r>
            <w:r w:rsidR="00787459">
              <w:rPr>
                <w:color w:val="000000"/>
              </w:rPr>
              <w:t>V0</w:t>
            </w:r>
            <w:r w:rsidR="0020499E">
              <w:rPr>
                <w:color w:val="000000"/>
              </w:rPr>
              <w:t>5</w:t>
            </w:r>
          </w:p>
        </w:tc>
      </w:tr>
    </w:tbl>
    <w:p w14:paraId="191260A0" w14:textId="248CEDAD" w:rsidR="00787459" w:rsidRDefault="00787459" w:rsidP="00854FA6">
      <w:pPr>
        <w:rPr>
          <w:lang w:val="en-GB"/>
        </w:rPr>
      </w:pPr>
    </w:p>
    <w:p w14:paraId="4D86C636" w14:textId="466EE094" w:rsidR="00CF7466" w:rsidRDefault="00CF7466" w:rsidP="00854FA6">
      <w:pPr>
        <w:rPr>
          <w:lang w:val="en-GB"/>
        </w:rPr>
      </w:pPr>
    </w:p>
    <w:p w14:paraId="26AA7B3D" w14:textId="77777777" w:rsidR="00CF7466" w:rsidRDefault="00CF7466" w:rsidP="00854FA6">
      <w:pPr>
        <w:rPr>
          <w:lang w:val="en-GB"/>
        </w:rPr>
      </w:pPr>
    </w:p>
    <w:p w14:paraId="4B94460B" w14:textId="77777777" w:rsidR="00787459" w:rsidRDefault="00787459" w:rsidP="00854FA6">
      <w:pPr>
        <w:rPr>
          <w:szCs w:val="24"/>
          <w:lang w:val="en-GB"/>
        </w:rPr>
      </w:pPr>
    </w:p>
    <w:p w14:paraId="55EEAC03" w14:textId="77777777" w:rsidR="00416FD6" w:rsidRDefault="00416FD6" w:rsidP="00854FA6">
      <w:pPr>
        <w:rPr>
          <w:szCs w:val="24"/>
          <w:lang w:val="en-GB"/>
        </w:rPr>
      </w:pPr>
    </w:p>
    <w:p w14:paraId="68A88FE6" w14:textId="77777777" w:rsidR="00416FD6" w:rsidRDefault="00416FD6" w:rsidP="00854FA6">
      <w:pPr>
        <w:rPr>
          <w:szCs w:val="24"/>
          <w:lang w:val="en-GB"/>
        </w:rPr>
      </w:pPr>
    </w:p>
    <w:p w14:paraId="54A195CC" w14:textId="77777777" w:rsidR="00416FD6" w:rsidRPr="00D123C1" w:rsidRDefault="00416FD6" w:rsidP="00854FA6">
      <w:pPr>
        <w:rPr>
          <w:szCs w:val="24"/>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18B91F86" w14:textId="5013B1F3" w:rsidR="00416FD6" w:rsidRPr="00416FD6" w:rsidRDefault="00787459" w:rsidP="00416FD6">
      <w:pPr>
        <w:spacing w:before="120" w:after="120" w:line="276" w:lineRule="auto"/>
        <w:rPr>
          <w:lang w:val="en-GB"/>
        </w:rPr>
      </w:pPr>
      <w:r w:rsidRPr="00416FD6">
        <w:rPr>
          <w:lang w:val="en-GB"/>
        </w:rPr>
        <w:t xml:space="preserve">Updating the message schema </w:t>
      </w:r>
      <w:r w:rsidR="00416FD6" w:rsidRPr="00416FD6">
        <w:rPr>
          <w:lang w:val="en-GB"/>
        </w:rPr>
        <w:t xml:space="preserve">for the fxtr.030.001.05 </w:t>
      </w:r>
      <w:r w:rsidRPr="00416FD6">
        <w:rPr>
          <w:lang w:val="en-GB"/>
        </w:rPr>
        <w:t xml:space="preserve">message </w:t>
      </w:r>
      <w:r w:rsidR="00416FD6" w:rsidRPr="00416FD6">
        <w:rPr>
          <w:lang w:val="en-GB"/>
        </w:rPr>
        <w:t xml:space="preserve">to optimize the </w:t>
      </w:r>
      <w:r w:rsidR="003777EC">
        <w:rPr>
          <w:lang w:val="en-GB"/>
        </w:rPr>
        <w:t>bulk trade status notifications</w:t>
      </w:r>
      <w:r w:rsidR="00416FD6" w:rsidRPr="00416FD6">
        <w:rPr>
          <w:lang w:val="en-GB"/>
        </w:rPr>
        <w:t xml:space="preserve"> </w:t>
      </w:r>
      <w:r w:rsidR="003777EC">
        <w:rPr>
          <w:lang w:val="en-GB"/>
        </w:rPr>
        <w:t xml:space="preserve">for bilateral netting in </w:t>
      </w:r>
      <w:proofErr w:type="spellStart"/>
      <w:r w:rsidR="003777EC">
        <w:rPr>
          <w:lang w:val="en-GB"/>
        </w:rPr>
        <w:t>CLSNet</w:t>
      </w:r>
      <w:proofErr w:type="spellEnd"/>
      <w:r w:rsidR="00416FD6" w:rsidRPr="00416FD6">
        <w:rPr>
          <w:lang w:val="en-GB"/>
        </w:rPr>
        <w:t xml:space="preserve"> and</w:t>
      </w:r>
      <w:r w:rsidR="003777EC">
        <w:rPr>
          <w:lang w:val="en-GB"/>
        </w:rPr>
        <w:t xml:space="preserve"> reducing</w:t>
      </w:r>
      <w:r w:rsidR="00416FD6" w:rsidRPr="00416FD6">
        <w:rPr>
          <w:lang w:val="en-GB"/>
        </w:rPr>
        <w:t xml:space="preserve"> the number of notifications generated.</w:t>
      </w:r>
    </w:p>
    <w:p w14:paraId="10FB1054" w14:textId="16A1DEE2" w:rsidR="00416FD6" w:rsidRPr="00416FD6" w:rsidRDefault="00416FD6" w:rsidP="00416FD6">
      <w:pPr>
        <w:spacing w:before="120" w:after="120" w:line="276" w:lineRule="auto"/>
      </w:pPr>
      <w:r w:rsidRPr="00416FD6">
        <w:t xml:space="preserve">Bulk trade status notifications generated for bilateral netting in </w:t>
      </w:r>
      <w:proofErr w:type="spellStart"/>
      <w:r w:rsidRPr="00416FD6">
        <w:t>CLSNet</w:t>
      </w:r>
      <w:proofErr w:type="spellEnd"/>
      <w:r w:rsidRPr="00416FD6">
        <w:t xml:space="preserve"> currently require individual notifications to link each net position (&lt;</w:t>
      </w:r>
      <w:proofErr w:type="spellStart"/>
      <w:r w:rsidRPr="00416FD6">
        <w:t>LkdRptId</w:t>
      </w:r>
      <w:proofErr w:type="spellEnd"/>
      <w:r w:rsidRPr="00416FD6">
        <w:t>&gt;) with the corresponding trades. This message schema creates inefficiencies when handling a large number of bilateral net positions, requiring generation of numerous notifications. To optimize this process, we propose a schema update that allows the inclusion of multiple bilateral positions within a single bulk notification. This improvement will significantly reduce the number of notifications generated.</w:t>
      </w:r>
    </w:p>
    <w:p w14:paraId="7CC21F11" w14:textId="77777777" w:rsidR="00416FD6" w:rsidRPr="00416FD6" w:rsidRDefault="00416FD6" w:rsidP="000408BA">
      <w:pPr>
        <w:rPr>
          <w:b/>
          <w:bCs/>
        </w:rPr>
      </w:pPr>
    </w:p>
    <w:p w14:paraId="5354E890" w14:textId="1E9E8F8C" w:rsidR="00CF7466" w:rsidRDefault="00416FD6" w:rsidP="000408BA">
      <w:r w:rsidRPr="00416FD6">
        <w:rPr>
          <w:lang w:val="en-GB"/>
        </w:rPr>
        <w:t xml:space="preserve">Currently in </w:t>
      </w:r>
      <w:proofErr w:type="spellStart"/>
      <w:r w:rsidRPr="00416FD6">
        <w:t>CLSNet</w:t>
      </w:r>
      <w:proofErr w:type="spellEnd"/>
      <w:r w:rsidRPr="00416FD6">
        <w:t xml:space="preserve"> the fxtr.030 is used to link the Obligation Id (Bilateral Reference) for each net position to the underlying trades</w:t>
      </w:r>
      <w:r w:rsidR="003777EC">
        <w:t>.</w:t>
      </w:r>
    </w:p>
    <w:p w14:paraId="44FC254A" w14:textId="77777777" w:rsidR="00416FD6" w:rsidRDefault="00416FD6" w:rsidP="000408BA"/>
    <w:p w14:paraId="6CF8858C" w14:textId="0A08E1C3" w:rsidR="00416FD6" w:rsidRDefault="00416FD6" w:rsidP="000408BA">
      <w:pPr>
        <w:rPr>
          <w:lang w:val="en-GB"/>
        </w:rPr>
      </w:pPr>
      <w:r>
        <w:rPr>
          <w:rFonts w:ascii="Arial" w:hAnsi="Arial" w:cs="Arial"/>
          <w:noProof/>
          <w:color w:val="323E4F"/>
        </w:rPr>
        <w:drawing>
          <wp:inline distT="0" distB="0" distL="0" distR="0" wp14:anchorId="1D0D8FC2" wp14:editId="66798A7C">
            <wp:extent cx="5701030" cy="1462405"/>
            <wp:effectExtent l="0" t="0" r="1397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01030" cy="1462405"/>
                    </a:xfrm>
                    <a:prstGeom prst="rect">
                      <a:avLst/>
                    </a:prstGeom>
                    <a:noFill/>
                    <a:ln>
                      <a:noFill/>
                    </a:ln>
                  </pic:spPr>
                </pic:pic>
              </a:graphicData>
            </a:graphic>
          </wp:inline>
        </w:drawing>
      </w:r>
    </w:p>
    <w:p w14:paraId="3A2170A7" w14:textId="77777777" w:rsidR="00416FD6" w:rsidRDefault="00416FD6" w:rsidP="000408BA">
      <w:pPr>
        <w:rPr>
          <w:lang w:val="en-GB"/>
        </w:rPr>
      </w:pPr>
    </w:p>
    <w:p w14:paraId="7AC32084" w14:textId="77777777" w:rsidR="00416FD6" w:rsidRPr="00416FD6" w:rsidRDefault="00416FD6" w:rsidP="000408BA">
      <w:pPr>
        <w:rPr>
          <w:lang w:val="en-GB"/>
        </w:rPr>
      </w:pPr>
    </w:p>
    <w:p w14:paraId="3BB91AEE" w14:textId="66B7EBA1" w:rsidR="005246BE" w:rsidRPr="00CF7466" w:rsidRDefault="00E74C04" w:rsidP="00416FD6">
      <w:pPr>
        <w:rPr>
          <w:b/>
          <w:szCs w:val="24"/>
          <w:lang w:val="en-GB"/>
        </w:rPr>
      </w:pPr>
      <w:r w:rsidRPr="00CF7466">
        <w:rPr>
          <w:b/>
          <w:szCs w:val="24"/>
          <w:lang w:val="en-GB"/>
        </w:rPr>
        <w:br w:type="page"/>
      </w:r>
      <w:r w:rsidR="005246BE" w:rsidRPr="00CF7466">
        <w:rPr>
          <w:b/>
          <w:szCs w:val="24"/>
          <w:lang w:val="en-GB"/>
        </w:rPr>
        <w:lastRenderedPageBreak/>
        <w:t xml:space="preserve">Purpose of the </w:t>
      </w:r>
      <w:r w:rsidR="00577861" w:rsidRPr="00CF7466">
        <w:rPr>
          <w:b/>
          <w:szCs w:val="24"/>
          <w:lang w:val="en-GB"/>
        </w:rPr>
        <w:t>change</w:t>
      </w:r>
      <w:r w:rsidR="005246BE" w:rsidRPr="00CF7466">
        <w:rPr>
          <w:b/>
          <w:szCs w:val="24"/>
          <w:lang w:val="en-GB"/>
        </w:rPr>
        <w:t>:</w:t>
      </w:r>
    </w:p>
    <w:p w14:paraId="23A7B070" w14:textId="106A3CE2" w:rsidR="00054CFC" w:rsidRDefault="00416FD6" w:rsidP="00054CFC">
      <w:r>
        <w:rPr>
          <w:lang w:val="en-GB"/>
        </w:rPr>
        <w:t xml:space="preserve">To optimize the fxtr.030 message for bilateral netting to reduce the number of notifications generated for </w:t>
      </w:r>
      <w:proofErr w:type="spellStart"/>
      <w:r>
        <w:rPr>
          <w:lang w:val="en-GB"/>
        </w:rPr>
        <w:t>CLSNet</w:t>
      </w:r>
      <w:proofErr w:type="spellEnd"/>
      <w:r>
        <w:rPr>
          <w:lang w:val="en-GB"/>
        </w:rPr>
        <w:t xml:space="preserve"> without negatively impacting the schema for general use in the primary </w:t>
      </w:r>
      <w:proofErr w:type="spellStart"/>
      <w:r>
        <w:rPr>
          <w:lang w:val="en-GB"/>
        </w:rPr>
        <w:t>CLSSettlement</w:t>
      </w:r>
      <w:proofErr w:type="spellEnd"/>
      <w:r>
        <w:rPr>
          <w:lang w:val="en-GB"/>
        </w:rPr>
        <w:t xml:space="preserve"> service.</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06FABBB" w14:textId="72BB776F" w:rsidR="00054CFC" w:rsidRDefault="00054CFC" w:rsidP="00451986">
      <w:pPr>
        <w:numPr>
          <w:ilvl w:val="0"/>
          <w:numId w:val="6"/>
        </w:numPr>
        <w:rPr>
          <w:szCs w:val="24"/>
          <w:lang w:val="en-GB"/>
        </w:rPr>
      </w:pPr>
      <w:r>
        <w:rPr>
          <w:szCs w:val="24"/>
          <w:lang w:val="en-GB"/>
        </w:rPr>
        <w:t>Default timeline of June 1</w:t>
      </w:r>
      <w:r w:rsidRPr="00F27C6D">
        <w:rPr>
          <w:szCs w:val="24"/>
          <w:vertAlign w:val="superscript"/>
          <w:lang w:val="en-GB"/>
        </w:rPr>
        <w:t>st</w:t>
      </w:r>
      <w:r>
        <w:rPr>
          <w:szCs w:val="24"/>
          <w:lang w:val="en-GB"/>
        </w:rPr>
        <w:t xml:space="preserve"> for submission and availability of the new versions in SR202</w:t>
      </w:r>
      <w:r w:rsidR="00504139">
        <w:rPr>
          <w:szCs w:val="24"/>
          <w:lang w:val="en-GB"/>
        </w:rPr>
        <w:t>5</w:t>
      </w:r>
    </w:p>
    <w:p w14:paraId="16387BC1" w14:textId="724DDEF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CBB599A" w14:textId="77777777" w:rsidR="009D7BC5" w:rsidRDefault="009D7BC5" w:rsidP="004864FD">
      <w:pPr>
        <w:rPr>
          <w:lang w:val="en-GB"/>
        </w:rPr>
      </w:pPr>
    </w:p>
    <w:p w14:paraId="5B8F614F" w14:textId="302B069F" w:rsidR="00685D54" w:rsidRPr="00685D54" w:rsidRDefault="00685D54" w:rsidP="00685D54">
      <w:pPr>
        <w:rPr>
          <w:b/>
          <w:bCs/>
          <w:sz w:val="22"/>
          <w:lang w:val="en-GB" w:eastAsia="zh-CN"/>
        </w:rPr>
      </w:pPr>
      <w:r>
        <w:rPr>
          <w:b/>
          <w:bCs/>
        </w:rPr>
        <w:t>Sample fxtr.030:</w:t>
      </w:r>
    </w:p>
    <w:p w14:paraId="6CC20749" w14:textId="16A565E1" w:rsidR="004864FD" w:rsidRDefault="00685D54" w:rsidP="00685D54">
      <w:pPr>
        <w:spacing w:before="120" w:after="120" w:line="276" w:lineRule="auto"/>
        <w:rPr>
          <w:lang w:val="en-GB"/>
        </w:rPr>
      </w:pPr>
      <w:r>
        <w:t xml:space="preserve">Unlike the primary </w:t>
      </w:r>
      <w:proofErr w:type="spellStart"/>
      <w:r>
        <w:t>CLSSettlement</w:t>
      </w:r>
      <w:proofErr w:type="spellEnd"/>
      <w:r>
        <w:t xml:space="preserve"> service, we need to establish the link between the bilateral net position and the underlying trades; So the &lt;</w:t>
      </w:r>
      <w:proofErr w:type="spellStart"/>
      <w:r>
        <w:t>LkdRptId</w:t>
      </w:r>
      <w:proofErr w:type="spellEnd"/>
      <w:r>
        <w:t>&gt; (Obligation Id in camt.088) is populated.</w:t>
      </w:r>
    </w:p>
    <w:p w14:paraId="4C16B345" w14:textId="77777777" w:rsidR="00504139" w:rsidRDefault="00504139" w:rsidP="00783891">
      <w:pPr>
        <w:rPr>
          <w:lang w:val="en-GB"/>
        </w:rPr>
      </w:pPr>
    </w:p>
    <w:p w14:paraId="72AC9A51" w14:textId="15E3A700" w:rsidR="00504139" w:rsidRDefault="00685D54" w:rsidP="00783891">
      <w:pPr>
        <w:rPr>
          <w:lang w:val="en-GB"/>
        </w:rPr>
      </w:pPr>
      <w:r>
        <w:rPr>
          <w:rFonts w:ascii="Arial" w:hAnsi="Arial" w:cs="Arial"/>
          <w:noProof/>
          <w:color w:val="323E4F"/>
        </w:rPr>
        <w:drawing>
          <wp:inline distT="0" distB="0" distL="0" distR="0" wp14:anchorId="26E7FEF5" wp14:editId="24DF9384">
            <wp:extent cx="4772025" cy="4797820"/>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774081" cy="4799887"/>
                    </a:xfrm>
                    <a:prstGeom prst="rect">
                      <a:avLst/>
                    </a:prstGeom>
                    <a:noFill/>
                    <a:ln>
                      <a:noFill/>
                    </a:ln>
                  </pic:spPr>
                </pic:pic>
              </a:graphicData>
            </a:graphic>
          </wp:inline>
        </w:drawing>
      </w:r>
    </w:p>
    <w:p w14:paraId="0CC6669E" w14:textId="77777777" w:rsidR="00504139" w:rsidRDefault="00504139" w:rsidP="00783891">
      <w:pPr>
        <w:rPr>
          <w:lang w:val="en-GB"/>
        </w:rPr>
      </w:pPr>
    </w:p>
    <w:p w14:paraId="297332F9" w14:textId="6104F9C7" w:rsidR="00DD5219" w:rsidRDefault="00DD5219" w:rsidP="00783891">
      <w:pPr>
        <w:rPr>
          <w:lang w:val="en-GB"/>
        </w:rPr>
      </w:pPr>
    </w:p>
    <w:p w14:paraId="26FD02C3" w14:textId="562F3B6A" w:rsidR="004864FD" w:rsidRPr="00685D54" w:rsidRDefault="00685D54" w:rsidP="00783891">
      <w:pPr>
        <w:rPr>
          <w:rFonts w:ascii="Arial" w:hAnsi="Arial" w:cs="Arial"/>
          <w:b/>
          <w:bCs/>
          <w:color w:val="323E4F"/>
          <w:sz w:val="22"/>
          <w:lang w:val="en-GB" w:eastAsia="zh-CN"/>
        </w:rPr>
      </w:pPr>
      <w:r>
        <w:rPr>
          <w:rFonts w:ascii="Arial" w:hAnsi="Arial" w:cs="Arial"/>
          <w:b/>
          <w:bCs/>
          <w:color w:val="323E4F"/>
        </w:rPr>
        <w:t>Sample camt.088 showing a single obligation:</w:t>
      </w:r>
    </w:p>
    <w:p w14:paraId="7BFDD369" w14:textId="77777777" w:rsidR="00504139" w:rsidRDefault="00504139" w:rsidP="00783891">
      <w:pPr>
        <w:rPr>
          <w:lang w:val="en-GB"/>
        </w:rPr>
      </w:pPr>
    </w:p>
    <w:p w14:paraId="62F490FA" w14:textId="37DAF1E3" w:rsidR="00504139" w:rsidRDefault="00685D54" w:rsidP="00783891">
      <w:pPr>
        <w:rPr>
          <w:lang w:val="en-GB"/>
        </w:rPr>
      </w:pPr>
      <w:r>
        <w:rPr>
          <w:rFonts w:ascii="Arial" w:hAnsi="Arial" w:cs="Arial"/>
          <w:noProof/>
          <w:color w:val="323E4F"/>
        </w:rPr>
        <w:drawing>
          <wp:inline distT="0" distB="0" distL="0" distR="0" wp14:anchorId="3A5E6576" wp14:editId="331C7172">
            <wp:extent cx="8301059" cy="242887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8304732" cy="2429950"/>
                    </a:xfrm>
                    <a:prstGeom prst="rect">
                      <a:avLst/>
                    </a:prstGeom>
                    <a:noFill/>
                    <a:ln>
                      <a:noFill/>
                    </a:ln>
                  </pic:spPr>
                </pic:pic>
              </a:graphicData>
            </a:graphic>
          </wp:inline>
        </w:drawing>
      </w:r>
    </w:p>
    <w:p w14:paraId="29EC2828" w14:textId="77777777" w:rsidR="00504139" w:rsidRDefault="00504139" w:rsidP="00783891">
      <w:pPr>
        <w:rPr>
          <w:lang w:val="en-GB"/>
        </w:rPr>
      </w:pPr>
    </w:p>
    <w:p w14:paraId="5578F667" w14:textId="77777777" w:rsidR="00504139" w:rsidRDefault="00504139" w:rsidP="00783891">
      <w:pPr>
        <w:rPr>
          <w:lang w:val="en-GB"/>
        </w:rPr>
      </w:pPr>
    </w:p>
    <w:p w14:paraId="1D11E666" w14:textId="77777777" w:rsidR="00504139" w:rsidRDefault="00504139" w:rsidP="00783891">
      <w:pPr>
        <w:rPr>
          <w:lang w:val="en-GB"/>
        </w:rPr>
      </w:pPr>
    </w:p>
    <w:p w14:paraId="409AA90D" w14:textId="77777777" w:rsidR="00504139" w:rsidRDefault="00504139" w:rsidP="00783891">
      <w:pPr>
        <w:rPr>
          <w:lang w:val="en-GB"/>
        </w:rPr>
      </w:pPr>
    </w:p>
    <w:p w14:paraId="20FB531E" w14:textId="77777777" w:rsidR="00504139" w:rsidRDefault="00504139" w:rsidP="00783891">
      <w:pPr>
        <w:rPr>
          <w:lang w:val="en-GB"/>
        </w:rPr>
      </w:pPr>
    </w:p>
    <w:p w14:paraId="5CEE6335" w14:textId="77777777" w:rsidR="00504139" w:rsidRDefault="00504139" w:rsidP="00783891">
      <w:pPr>
        <w:rPr>
          <w:lang w:val="en-GB"/>
        </w:rPr>
      </w:pPr>
    </w:p>
    <w:p w14:paraId="5F2D5469" w14:textId="77777777" w:rsidR="00504139" w:rsidRDefault="00504139" w:rsidP="00783891">
      <w:pPr>
        <w:rPr>
          <w:lang w:val="en-GB"/>
        </w:rPr>
      </w:pPr>
    </w:p>
    <w:p w14:paraId="1114014C" w14:textId="77777777" w:rsidR="00504139" w:rsidRDefault="00504139" w:rsidP="00783891">
      <w:pPr>
        <w:rPr>
          <w:lang w:val="en-GB"/>
        </w:rPr>
      </w:pPr>
    </w:p>
    <w:p w14:paraId="75FC3B83" w14:textId="77777777" w:rsidR="00504139" w:rsidRDefault="00504139" w:rsidP="00783891">
      <w:pPr>
        <w:rPr>
          <w:lang w:val="en-GB"/>
        </w:rPr>
      </w:pPr>
    </w:p>
    <w:p w14:paraId="297D1BD9" w14:textId="77777777" w:rsidR="00504139" w:rsidRDefault="00504139" w:rsidP="00783891">
      <w:pPr>
        <w:rPr>
          <w:lang w:val="en-GB"/>
        </w:rPr>
      </w:pPr>
    </w:p>
    <w:p w14:paraId="492CAEC6" w14:textId="77777777" w:rsidR="00504139" w:rsidRDefault="00504139" w:rsidP="00783891">
      <w:pPr>
        <w:rPr>
          <w:lang w:val="en-GB"/>
        </w:rPr>
      </w:pPr>
    </w:p>
    <w:p w14:paraId="0986C188" w14:textId="77777777" w:rsidR="00504139" w:rsidRDefault="00504139" w:rsidP="00783891">
      <w:pPr>
        <w:rPr>
          <w:lang w:val="en-GB"/>
        </w:rPr>
      </w:pPr>
    </w:p>
    <w:p w14:paraId="5378B3AA" w14:textId="77777777" w:rsidR="00504139" w:rsidRDefault="00504139" w:rsidP="00783891">
      <w:pPr>
        <w:rPr>
          <w:lang w:val="en-GB"/>
        </w:rPr>
      </w:pPr>
    </w:p>
    <w:p w14:paraId="5B505120" w14:textId="77777777" w:rsidR="00504139" w:rsidRDefault="00504139" w:rsidP="00783891">
      <w:pPr>
        <w:rPr>
          <w:lang w:val="en-GB"/>
        </w:rPr>
      </w:pPr>
    </w:p>
    <w:p w14:paraId="3C15E7CF" w14:textId="16EF43E7" w:rsidR="004864FD" w:rsidRDefault="004864FD" w:rsidP="00783891">
      <w:pPr>
        <w:rPr>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4B6B0248" w:rsidR="00C40729" w:rsidRPr="00AD7CD5" w:rsidRDefault="004B3459"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7D1A2F05"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9D7BC5">
              <w:rPr>
                <w:b/>
                <w:szCs w:val="24"/>
                <w:lang w:val="en-GB"/>
              </w:rPr>
              <w:t>4</w:t>
            </w:r>
            <w:r>
              <w:rPr>
                <w:b/>
                <w:szCs w:val="24"/>
                <w:lang w:val="en-GB"/>
              </w:rPr>
              <w:t>/20</w:t>
            </w:r>
            <w:r w:rsidR="00B43BED">
              <w:rPr>
                <w:b/>
                <w:szCs w:val="24"/>
                <w:lang w:val="en-GB"/>
              </w:rPr>
              <w:t>2</w:t>
            </w:r>
            <w:r w:rsidR="009D7BC5">
              <w:rPr>
                <w:b/>
                <w:szCs w:val="24"/>
                <w:lang w:val="en-GB"/>
              </w:rPr>
              <w:t>5</w:t>
            </w:r>
          </w:p>
          <w:p w14:paraId="0A1397DE" w14:textId="25301E3B"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9D7BC5">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9D7BC5">
              <w:rPr>
                <w:szCs w:val="24"/>
                <w:lang w:val="en-GB"/>
              </w:rPr>
              <w:t>5</w:t>
            </w:r>
            <w:r>
              <w:rPr>
                <w:szCs w:val="24"/>
                <w:lang w:val="en-GB"/>
              </w:rPr>
              <w:t>)</w:t>
            </w:r>
          </w:p>
        </w:tc>
        <w:tc>
          <w:tcPr>
            <w:tcW w:w="425" w:type="dxa"/>
            <w:tcBorders>
              <w:bottom w:val="single" w:sz="4" w:space="0" w:color="auto"/>
            </w:tcBorders>
          </w:tcPr>
          <w:p w14:paraId="2CB5DAEB" w14:textId="1A8B1F51" w:rsidR="00130EB9" w:rsidRPr="00AD7CD5" w:rsidRDefault="004B3459"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4CCACBA2" w:rsidR="00C41DDB" w:rsidRPr="004B3459" w:rsidRDefault="004B3459" w:rsidP="00C41DDB">
      <w:pPr>
        <w:rPr>
          <w:color w:val="FF0000"/>
          <w:szCs w:val="24"/>
          <w:lang w:val="en-GB"/>
        </w:rPr>
      </w:pPr>
      <w:r>
        <w:rPr>
          <w:color w:val="FF0000"/>
          <w:szCs w:val="24"/>
          <w:lang w:val="en-GB"/>
        </w:rPr>
        <w:t xml:space="preserve">CLS stated that they wish to use this feature as soon as possible and would therefore like it included </w:t>
      </w:r>
      <w:r w:rsidR="0032150E">
        <w:rPr>
          <w:color w:val="FF0000"/>
          <w:szCs w:val="24"/>
          <w:lang w:val="en-GB"/>
        </w:rPr>
        <w:t xml:space="preserve">to </w:t>
      </w:r>
      <w:r w:rsidR="0032150E">
        <w:rPr>
          <w:color w:val="FF0000"/>
          <w:szCs w:val="24"/>
          <w:lang w:val="en-GB"/>
        </w:rPr>
        <w:t>the maintenance cycle 2024/2025</w:t>
      </w:r>
      <w:r>
        <w:rPr>
          <w:color w:val="FF0000"/>
          <w:szCs w:val="24"/>
          <w:lang w:val="en-GB"/>
        </w:rPr>
        <w:t>.  This CR is directly linked to CR1395.</w:t>
      </w: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8"/>
      <w:headerReference w:type="default" r:id="rId19"/>
      <w:footerReference w:type="even" r:id="rId20"/>
      <w:footerReference w:type="default" r:id="rId21"/>
      <w:headerReference w:type="first" r:id="rId22"/>
      <w:footerReference w:type="first" r:id="rId2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1993" w14:textId="77777777" w:rsidR="004D0B29" w:rsidRDefault="004D0B29">
      <w:r>
        <w:separator/>
      </w:r>
    </w:p>
  </w:endnote>
  <w:endnote w:type="continuationSeparator" w:id="0">
    <w:p w14:paraId="1674D798"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738E" w14:textId="6533CA7A" w:rsidR="00504139" w:rsidRDefault="00504139">
    <w:pPr>
      <w:pStyle w:val="Footer"/>
    </w:pPr>
    <w:r>
      <w:rPr>
        <w:noProof/>
      </w:rPr>
      <mc:AlternateContent>
        <mc:Choice Requires="wps">
          <w:drawing>
            <wp:anchor distT="0" distB="0" distL="0" distR="0" simplePos="0" relativeHeight="251659264" behindDoc="0" locked="0" layoutInCell="1" allowOverlap="1" wp14:anchorId="0EEB92B3" wp14:editId="61CD1094">
              <wp:simplePos x="635" y="635"/>
              <wp:positionH relativeFrom="page">
                <wp:align>center</wp:align>
              </wp:positionH>
              <wp:positionV relativeFrom="page">
                <wp:align>bottom</wp:align>
              </wp:positionV>
              <wp:extent cx="443865" cy="443865"/>
              <wp:effectExtent l="0" t="0" r="3175" b="0"/>
              <wp:wrapNone/>
              <wp:docPr id="6" name="Text Box 6"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A69FCF" w14:textId="084DC8A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EB92B3" id="_x0000_t202" coordsize="21600,21600" o:spt="202" path="m,l,21600r21600,l21600,xe">
              <v:stroke joinstyle="miter"/>
              <v:path gradientshapeok="t" o:connecttype="rect"/>
            </v:shapetype>
            <v:shape id="Text Box 6" o:spid="_x0000_s1026" type="#_x0000_t202" alt="Confidential Information"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9A69FCF" w14:textId="084DC8A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CLS1FooterPrimary"/>
  <w:p w14:paraId="6D10CD50" w14:textId="4C17802F" w:rsidR="00F65B83" w:rsidRDefault="00504139" w:rsidP="0020499E">
    <w:pPr>
      <w:pStyle w:val="Footer"/>
      <w:spacing w:before="0"/>
      <w:jc w:val="center"/>
    </w:pPr>
    <w:r>
      <w:rPr>
        <w:noProof/>
        <w:color w:val="000000"/>
        <w:sz w:val="17"/>
      </w:rPr>
      <mc:AlternateContent>
        <mc:Choice Requires="wps">
          <w:drawing>
            <wp:anchor distT="0" distB="0" distL="0" distR="0" simplePos="0" relativeHeight="251660288" behindDoc="0" locked="0" layoutInCell="1" allowOverlap="1" wp14:anchorId="3C9D5BC6" wp14:editId="6BE41F6B">
              <wp:simplePos x="1138687" y="9402792"/>
              <wp:positionH relativeFrom="page">
                <wp:align>center</wp:align>
              </wp:positionH>
              <wp:positionV relativeFrom="page">
                <wp:align>bottom</wp:align>
              </wp:positionV>
              <wp:extent cx="443865" cy="443865"/>
              <wp:effectExtent l="0" t="0" r="3175" b="0"/>
              <wp:wrapNone/>
              <wp:docPr id="7" name="Text Box 7"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96CB83" w14:textId="4A0A14AA"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9D5BC6" id="_x0000_t202" coordsize="21600,21600" o:spt="202" path="m,l,21600r21600,l21600,xe">
              <v:stroke joinstyle="miter"/>
              <v:path gradientshapeok="t" o:connecttype="rect"/>
            </v:shapetype>
            <v:shape id="Text Box 7" o:spid="_x0000_s1027" type="#_x0000_t202" alt="Confidential Information"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E96CB83" w14:textId="4A0A14AA"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r w:rsidR="0020499E" w:rsidRPr="0020499E">
      <w:rPr>
        <w:color w:val="000000"/>
        <w:sz w:val="17"/>
      </w:rPr>
      <w:t>Confidential Information</w:t>
    </w:r>
    <w:bookmarkEnd w:id="0"/>
  </w:p>
  <w:p w14:paraId="1C8A7DB7" w14:textId="6B7DCAC1" w:rsidR="00567F13" w:rsidRDefault="0032150E">
    <w:pPr>
      <w:pStyle w:val="Footer"/>
      <w:rPr>
        <w:rStyle w:val="PageNumber"/>
      </w:rPr>
    </w:pPr>
    <w:r>
      <w:fldChar w:fldCharType="begin"/>
    </w:r>
    <w:r>
      <w:instrText xml:space="preserve"> FILENAME   \* MERGEFORMAT </w:instrText>
    </w:r>
    <w:r>
      <w:fldChar w:fldCharType="separate"/>
    </w:r>
    <w:r w:rsidR="00B323DD">
      <w:rPr>
        <w:noProof/>
      </w:rPr>
      <w:t>CR1394_CLS_fxtr030_Optimization_v2.docx</w:t>
    </w:r>
    <w:r>
      <w:rPr>
        <w:noProof/>
      </w:rPr>
      <w:fldChar w:fldCharType="end"/>
    </w:r>
    <w:r w:rsidR="00567F13">
      <w:tab/>
      <w:t xml:space="preserve">Produced by </w:t>
    </w:r>
    <w:r w:rsidR="00363A8E">
      <w:t>CLS International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D8CA" w14:textId="6473BC71" w:rsidR="00504139" w:rsidRDefault="00504139">
    <w:pPr>
      <w:pStyle w:val="Footer"/>
    </w:pPr>
    <w:r>
      <w:rPr>
        <w:noProof/>
      </w:rPr>
      <mc:AlternateContent>
        <mc:Choice Requires="wps">
          <w:drawing>
            <wp:anchor distT="0" distB="0" distL="0" distR="0" simplePos="0" relativeHeight="251658240" behindDoc="0" locked="0" layoutInCell="1" allowOverlap="1" wp14:anchorId="471135DC" wp14:editId="4829EFFA">
              <wp:simplePos x="635" y="635"/>
              <wp:positionH relativeFrom="page">
                <wp:align>center</wp:align>
              </wp:positionH>
              <wp:positionV relativeFrom="page">
                <wp:align>bottom</wp:align>
              </wp:positionV>
              <wp:extent cx="443865" cy="443865"/>
              <wp:effectExtent l="0" t="0" r="3175" b="0"/>
              <wp:wrapNone/>
              <wp:docPr id="5" name="Text Box 5"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EA9D59" w14:textId="57A3231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135DC" id="_x0000_t202" coordsize="21600,21600" o:spt="202" path="m,l,21600r21600,l21600,xe">
              <v:stroke joinstyle="miter"/>
              <v:path gradientshapeok="t" o:connecttype="rect"/>
            </v:shapetype>
            <v:shape id="Text Box 5" o:spid="_x0000_s1028" type="#_x0000_t202" alt="Confidential Information"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4EA9D59" w14:textId="57A3231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3DE2" w14:textId="77777777" w:rsidR="004D0B29" w:rsidRDefault="004D0B29">
      <w:r>
        <w:separator/>
      </w:r>
    </w:p>
  </w:footnote>
  <w:footnote w:type="continuationSeparator" w:id="0">
    <w:p w14:paraId="5640C00D"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FF84" w14:textId="77777777" w:rsidR="00B323DD" w:rsidRDefault="00B32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403E" w14:textId="0C7F0AFC" w:rsidR="00787459" w:rsidRDefault="00787459" w:rsidP="0020499E">
    <w:pPr>
      <w:pStyle w:val="Header"/>
      <w:spacing w:before="0"/>
      <w:rPr>
        <w:lang w:val="fr-BE"/>
      </w:rPr>
    </w:pPr>
  </w:p>
  <w:p w14:paraId="2E475D6D" w14:textId="3A330341" w:rsidR="00E74C04" w:rsidRPr="00801493" w:rsidRDefault="00801493">
    <w:pPr>
      <w:pStyle w:val="Header"/>
      <w:rPr>
        <w:lang w:val="fr-BE"/>
      </w:rPr>
    </w:pPr>
    <w:r>
      <w:rPr>
        <w:lang w:val="fr-BE"/>
      </w:rPr>
      <w:t xml:space="preserve">RA ID : </w:t>
    </w:r>
    <w:r w:rsidR="00F904E4">
      <w:rPr>
        <w:lang w:val="fr-BE"/>
      </w:rPr>
      <w:t>CR1394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CDF00" w14:textId="77777777" w:rsidR="00B323DD" w:rsidRDefault="00B32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11F36"/>
    <w:multiLevelType w:val="hybridMultilevel"/>
    <w:tmpl w:val="17D45E58"/>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5287057">
    <w:abstractNumId w:val="2"/>
  </w:num>
  <w:num w:numId="2" w16cid:durableId="302782251">
    <w:abstractNumId w:val="0"/>
  </w:num>
  <w:num w:numId="3" w16cid:durableId="338965657">
    <w:abstractNumId w:val="1"/>
  </w:num>
  <w:num w:numId="4" w16cid:durableId="1620914925">
    <w:abstractNumId w:val="3"/>
  </w:num>
  <w:num w:numId="5" w16cid:durableId="1359425987">
    <w:abstractNumId w:val="16"/>
  </w:num>
  <w:num w:numId="6" w16cid:durableId="1094205237">
    <w:abstractNumId w:val="8"/>
  </w:num>
  <w:num w:numId="7" w16cid:durableId="807630230">
    <w:abstractNumId w:val="11"/>
  </w:num>
  <w:num w:numId="8" w16cid:durableId="1997491096">
    <w:abstractNumId w:val="9"/>
  </w:num>
  <w:num w:numId="9" w16cid:durableId="1034647356">
    <w:abstractNumId w:val="15"/>
  </w:num>
  <w:num w:numId="10" w16cid:durableId="1868063695">
    <w:abstractNumId w:val="5"/>
  </w:num>
  <w:num w:numId="11" w16cid:durableId="1993748958">
    <w:abstractNumId w:val="7"/>
  </w:num>
  <w:num w:numId="12" w16cid:durableId="154497008">
    <w:abstractNumId w:val="10"/>
  </w:num>
  <w:num w:numId="13" w16cid:durableId="420758516">
    <w:abstractNumId w:val="4"/>
  </w:num>
  <w:num w:numId="14" w16cid:durableId="2076269514">
    <w:abstractNumId w:val="6"/>
  </w:num>
  <w:num w:numId="15" w16cid:durableId="1900020265">
    <w:abstractNumId w:val="13"/>
  </w:num>
  <w:num w:numId="16" w16cid:durableId="62337848">
    <w:abstractNumId w:val="12"/>
  </w:num>
  <w:num w:numId="17" w16cid:durableId="19918661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378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4CFC"/>
    <w:rsid w:val="000558EF"/>
    <w:rsid w:val="0006293F"/>
    <w:rsid w:val="00070308"/>
    <w:rsid w:val="00080D3A"/>
    <w:rsid w:val="000823AA"/>
    <w:rsid w:val="00082743"/>
    <w:rsid w:val="000837C7"/>
    <w:rsid w:val="00083C96"/>
    <w:rsid w:val="00091466"/>
    <w:rsid w:val="000A172E"/>
    <w:rsid w:val="000A20E4"/>
    <w:rsid w:val="000B2C02"/>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0499E"/>
    <w:rsid w:val="00217122"/>
    <w:rsid w:val="00217AE9"/>
    <w:rsid w:val="00225AA9"/>
    <w:rsid w:val="00230574"/>
    <w:rsid w:val="00231CFF"/>
    <w:rsid w:val="002472D9"/>
    <w:rsid w:val="002509A2"/>
    <w:rsid w:val="0025138E"/>
    <w:rsid w:val="002521C9"/>
    <w:rsid w:val="002656D6"/>
    <w:rsid w:val="002711E6"/>
    <w:rsid w:val="002904C8"/>
    <w:rsid w:val="002B0567"/>
    <w:rsid w:val="002D549A"/>
    <w:rsid w:val="002E014D"/>
    <w:rsid w:val="002E27A9"/>
    <w:rsid w:val="003006F2"/>
    <w:rsid w:val="003014E7"/>
    <w:rsid w:val="00303E94"/>
    <w:rsid w:val="00304151"/>
    <w:rsid w:val="00316F04"/>
    <w:rsid w:val="00320A89"/>
    <w:rsid w:val="0032150E"/>
    <w:rsid w:val="0032270B"/>
    <w:rsid w:val="00324C6F"/>
    <w:rsid w:val="00332E8F"/>
    <w:rsid w:val="00336209"/>
    <w:rsid w:val="00336ED6"/>
    <w:rsid w:val="00360300"/>
    <w:rsid w:val="00363A8E"/>
    <w:rsid w:val="003777EC"/>
    <w:rsid w:val="00377B7A"/>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16FD6"/>
    <w:rsid w:val="00427966"/>
    <w:rsid w:val="0044313F"/>
    <w:rsid w:val="00445D10"/>
    <w:rsid w:val="00446B25"/>
    <w:rsid w:val="004475F9"/>
    <w:rsid w:val="0045022C"/>
    <w:rsid w:val="00451986"/>
    <w:rsid w:val="004557B9"/>
    <w:rsid w:val="00462051"/>
    <w:rsid w:val="00465900"/>
    <w:rsid w:val="00473145"/>
    <w:rsid w:val="004744AF"/>
    <w:rsid w:val="004864FD"/>
    <w:rsid w:val="004A02CE"/>
    <w:rsid w:val="004A168F"/>
    <w:rsid w:val="004A31AA"/>
    <w:rsid w:val="004B3459"/>
    <w:rsid w:val="004B5A22"/>
    <w:rsid w:val="004C26B0"/>
    <w:rsid w:val="004D0B29"/>
    <w:rsid w:val="004E1F21"/>
    <w:rsid w:val="004F0578"/>
    <w:rsid w:val="004F0934"/>
    <w:rsid w:val="004F61D5"/>
    <w:rsid w:val="0050171A"/>
    <w:rsid w:val="00504139"/>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85D54"/>
    <w:rsid w:val="006A02BC"/>
    <w:rsid w:val="006A2E52"/>
    <w:rsid w:val="006A7B96"/>
    <w:rsid w:val="006B20DC"/>
    <w:rsid w:val="006D4A37"/>
    <w:rsid w:val="006E2522"/>
    <w:rsid w:val="006E3DEC"/>
    <w:rsid w:val="006F3D8D"/>
    <w:rsid w:val="00706604"/>
    <w:rsid w:val="007118C4"/>
    <w:rsid w:val="00723DE0"/>
    <w:rsid w:val="00732595"/>
    <w:rsid w:val="0074349F"/>
    <w:rsid w:val="0075466C"/>
    <w:rsid w:val="00774921"/>
    <w:rsid w:val="00780203"/>
    <w:rsid w:val="00780877"/>
    <w:rsid w:val="00783891"/>
    <w:rsid w:val="00783E6C"/>
    <w:rsid w:val="00787459"/>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9D7BC5"/>
    <w:rsid w:val="009F3E2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323DD"/>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52BCC"/>
    <w:rsid w:val="00C656B1"/>
    <w:rsid w:val="00C7056E"/>
    <w:rsid w:val="00CB683A"/>
    <w:rsid w:val="00CB7C2C"/>
    <w:rsid w:val="00CC062F"/>
    <w:rsid w:val="00CC1768"/>
    <w:rsid w:val="00CC68E1"/>
    <w:rsid w:val="00CD0745"/>
    <w:rsid w:val="00CD363B"/>
    <w:rsid w:val="00CD3C90"/>
    <w:rsid w:val="00CD59B1"/>
    <w:rsid w:val="00CF098A"/>
    <w:rsid w:val="00CF3041"/>
    <w:rsid w:val="00CF7466"/>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D5219"/>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31F"/>
    <w:rsid w:val="00EC4454"/>
    <w:rsid w:val="00ED1FC8"/>
    <w:rsid w:val="00ED43BB"/>
    <w:rsid w:val="00EE43B0"/>
    <w:rsid w:val="00EF1E93"/>
    <w:rsid w:val="00EF3F75"/>
    <w:rsid w:val="00EF6661"/>
    <w:rsid w:val="00F13355"/>
    <w:rsid w:val="00F25441"/>
    <w:rsid w:val="00F260BE"/>
    <w:rsid w:val="00F33643"/>
    <w:rsid w:val="00F34C66"/>
    <w:rsid w:val="00F3743B"/>
    <w:rsid w:val="00F521A4"/>
    <w:rsid w:val="00F52C18"/>
    <w:rsid w:val="00F56866"/>
    <w:rsid w:val="00F62A6F"/>
    <w:rsid w:val="00F6410E"/>
    <w:rsid w:val="00F65B83"/>
    <w:rsid w:val="00F74EB6"/>
    <w:rsid w:val="00F8432C"/>
    <w:rsid w:val="00F904E4"/>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character" w:styleId="FollowedHyperlink">
    <w:name w:val="FollowedHyperlink"/>
    <w:basedOn w:val="DefaultParagraphFont"/>
    <w:rsid w:val="00787459"/>
    <w:rPr>
      <w:color w:val="954F72" w:themeColor="followedHyperlink"/>
      <w:u w:val="single"/>
    </w:rPr>
  </w:style>
  <w:style w:type="paragraph" w:styleId="ListParagraph">
    <w:name w:val="List Paragraph"/>
    <w:basedOn w:val="Normal"/>
    <w:uiPriority w:val="34"/>
    <w:qFormat/>
    <w:rsid w:val="00CF7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33709">
      <w:bodyDiv w:val="1"/>
      <w:marLeft w:val="0"/>
      <w:marRight w:val="0"/>
      <w:marTop w:val="0"/>
      <w:marBottom w:val="0"/>
      <w:divBdr>
        <w:top w:val="none" w:sz="0" w:space="0" w:color="auto"/>
        <w:left w:val="none" w:sz="0" w:space="0" w:color="auto"/>
        <w:bottom w:val="none" w:sz="0" w:space="0" w:color="auto"/>
        <w:right w:val="none" w:sz="0" w:space="0" w:color="auto"/>
      </w:divBdr>
    </w:div>
    <w:div w:id="708068697">
      <w:bodyDiv w:val="1"/>
      <w:marLeft w:val="0"/>
      <w:marRight w:val="0"/>
      <w:marTop w:val="0"/>
      <w:marBottom w:val="0"/>
      <w:divBdr>
        <w:top w:val="none" w:sz="0" w:space="0" w:color="auto"/>
        <w:left w:val="none" w:sz="0" w:space="0" w:color="auto"/>
        <w:bottom w:val="none" w:sz="0" w:space="0" w:color="auto"/>
        <w:right w:val="none" w:sz="0" w:space="0" w:color="auto"/>
      </w:divBdr>
    </w:div>
    <w:div w:id="156579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image001.png@01DAB27A.FB2B8AE0"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cid:image003.png@01DAB27D.2140EC5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so20022.org/catalogue_of_messages.pag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cid:image002.png@01DAB27A.FB2B8AE0" TargetMode="External"/><Relationship Id="rId23" Type="http://schemas.openxmlformats.org/officeDocument/2006/relationships/footer" Target="footer3.xml"/><Relationship Id="rId10" Type="http://schemas.openxmlformats.org/officeDocument/2006/relationships/hyperlink" Target="https://www.iso20022.org/maintenance-iso-20022-message-definitions-request"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www.iso20022.org/maintenance.page" TargetMode="External"/><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744888df-546e-4576-8025-21b50fe2c4c6</TitusGUID>
  <TitusMetadata xmlns="">eyJucyI6Imh0dHA6XC9cL3d3dy50aXR1cy5jb21cL25zXC9tZWxpc3NhIiwicHJvcHMiOlt7Im4iOiJDTEFTU0lGSUNBVElPTiIsInZhbHMiOlt7InZhbHVlIjoiQ09ORklERU5USUFMIn1dfV19</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02678-174B-4263-9C81-79C5444EBD5C}">
  <ds:schemaRefs>
    <ds:schemaRef ds:uri="http://schemas.titus.com/TitusProperties/"/>
    <ds:schemaRef ds:uri=""/>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676</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4632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2024-07-03T14:21:00Z</dcterms:created>
  <dcterms:modified xsi:type="dcterms:W3CDTF">2024-07-03T14:30:00Z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TitusGUID">
    <vt:lpwstr>744888df-546e-4576-8025-21b50fe2c4c6</vt:lpwstr>
  </property>
  <property fmtid="{D5CDD505-2E9C-101B-9397-08002B2CF9AE}" pid="10" name="CLASSIFICATION">
    <vt:lpwstr>CONFIDENTIAL</vt:lpwstr>
  </property>
  <property fmtid="{D5CDD505-2E9C-101B-9397-08002B2CF9AE}" pid="11" name="ClassificationContentMarkingFooterShapeIds">
    <vt:lpwstr>5,6,7</vt:lpwstr>
  </property>
  <property fmtid="{D5CDD505-2E9C-101B-9397-08002B2CF9AE}" pid="12" name="ClassificationContentMarkingFooterFontProps">
    <vt:lpwstr>#000000,10,Calibri</vt:lpwstr>
  </property>
  <property fmtid="{D5CDD505-2E9C-101B-9397-08002B2CF9AE}" pid="13" name="ClassificationContentMarkingFooterText">
    <vt:lpwstr>Confidential Information</vt:lpwstr>
  </property>
  <property fmtid="{D5CDD505-2E9C-101B-9397-08002B2CF9AE}" pid="14" name="MSIP_Label_a6a231e5-07d8-4a55-a06a-4e9c62495139_Enabled">
    <vt:lpwstr>true</vt:lpwstr>
  </property>
  <property fmtid="{D5CDD505-2E9C-101B-9397-08002B2CF9AE}" pid="15" name="MSIP_Label_a6a231e5-07d8-4a55-a06a-4e9c62495139_SetDate">
    <vt:lpwstr>2024-04-12T14:30:01Z</vt:lpwstr>
  </property>
  <property fmtid="{D5CDD505-2E9C-101B-9397-08002B2CF9AE}" pid="16" name="MSIP_Label_a6a231e5-07d8-4a55-a06a-4e9c62495139_Method">
    <vt:lpwstr>Standard</vt:lpwstr>
  </property>
  <property fmtid="{D5CDD505-2E9C-101B-9397-08002B2CF9AE}" pid="17" name="MSIP_Label_a6a231e5-07d8-4a55-a06a-4e9c62495139_Name">
    <vt:lpwstr>FE-ConfidentialInformation</vt:lpwstr>
  </property>
  <property fmtid="{D5CDD505-2E9C-101B-9397-08002B2CF9AE}" pid="18" name="MSIP_Label_a6a231e5-07d8-4a55-a06a-4e9c62495139_SiteId">
    <vt:lpwstr>e1af7449-aca3-4c31-ae0b-2e16c965d5fb</vt:lpwstr>
  </property>
  <property fmtid="{D5CDD505-2E9C-101B-9397-08002B2CF9AE}" pid="19" name="MSIP_Label_a6a231e5-07d8-4a55-a06a-4e9c62495139_ActionId">
    <vt:lpwstr>478acc22-3db0-4a7a-8fba-cdce9d6f37bc</vt:lpwstr>
  </property>
  <property fmtid="{D5CDD505-2E9C-101B-9397-08002B2CF9AE}" pid="20" name="MSIP_Label_a6a231e5-07d8-4a55-a06a-4e9c62495139_ContentBits">
    <vt:lpwstr>2</vt:lpwstr>
  </property>
</Properties>
</file>