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DB3F2C4" w:rsidR="000408BA" w:rsidRDefault="008438AF" w:rsidP="008438AF">
      <w:pPr>
        <w:rPr>
          <w:szCs w:val="24"/>
          <w:lang w:val="en-GB"/>
        </w:rPr>
      </w:pPr>
      <w:r w:rsidRPr="008438AF">
        <w:rPr>
          <w:i/>
          <w:szCs w:val="24"/>
          <w:lang w:val="en-GB"/>
        </w:rPr>
        <w:t>A.1 Submitter</w:t>
      </w:r>
      <w:r>
        <w:rPr>
          <w:szCs w:val="24"/>
          <w:lang w:val="en-GB"/>
        </w:rPr>
        <w:t xml:space="preserve">: </w:t>
      </w:r>
      <w:r w:rsidR="005E2EB2" w:rsidRPr="00B06186">
        <w:rPr>
          <w:szCs w:val="24"/>
          <w:lang w:val="en-GB"/>
        </w:rPr>
        <w:t xml:space="preserve">Swiss </w:t>
      </w:r>
      <w:r w:rsidR="00B06186" w:rsidRPr="00B06186">
        <w:rPr>
          <w:szCs w:val="24"/>
          <w:lang w:val="en-GB"/>
        </w:rPr>
        <w:t>CBPR+ Mirror Group</w:t>
      </w:r>
    </w:p>
    <w:p w14:paraId="3872C480" w14:textId="7CDA6C70" w:rsidR="008438AF" w:rsidRPr="005E2EB2" w:rsidRDefault="000408BA" w:rsidP="008438AF">
      <w:pPr>
        <w:rPr>
          <w:szCs w:val="24"/>
        </w:rPr>
      </w:pPr>
      <w:r w:rsidRPr="005E2EB2">
        <w:rPr>
          <w:i/>
          <w:szCs w:val="24"/>
        </w:rPr>
        <w:t xml:space="preserve">A.2 </w:t>
      </w:r>
      <w:r w:rsidR="00CC68E1" w:rsidRPr="005E2EB2">
        <w:rPr>
          <w:i/>
          <w:szCs w:val="24"/>
        </w:rPr>
        <w:t>C</w:t>
      </w:r>
      <w:r w:rsidRPr="005E2EB2">
        <w:rPr>
          <w:i/>
          <w:szCs w:val="24"/>
        </w:rPr>
        <w:t>ontact person:</w:t>
      </w:r>
      <w:r w:rsidR="008438AF" w:rsidRPr="005E2EB2">
        <w:rPr>
          <w:szCs w:val="24"/>
        </w:rPr>
        <w:t xml:space="preserve"> </w:t>
      </w:r>
      <w:r w:rsidR="005E2EB2" w:rsidRPr="00B06186">
        <w:rPr>
          <w:szCs w:val="24"/>
        </w:rPr>
        <w:t>Martin Winkelmann, martin.winkelmann@zkb.ch</w:t>
      </w:r>
    </w:p>
    <w:p w14:paraId="25E92BB5" w14:textId="7836A592" w:rsidR="00577BCC" w:rsidRDefault="008438AF" w:rsidP="008438AF">
      <w:pPr>
        <w:rPr>
          <w:szCs w:val="24"/>
          <w:lang w:val="en-GB"/>
        </w:rPr>
      </w:pPr>
      <w:r w:rsidRPr="006D3B14">
        <w:rPr>
          <w:i/>
          <w:szCs w:val="24"/>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06186" w:rsidRPr="00B06186">
        <w:rPr>
          <w:szCs w:val="24"/>
          <w:lang w:val="en-GB"/>
        </w:rPr>
        <w:t>Change request is supported by Swiss CBPR+ Community (represented by Swiss CBPR+ Mirror Group)</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78A3617" w:rsidR="00854FA6" w:rsidRPr="00451986" w:rsidRDefault="006D3B14" w:rsidP="00854FA6">
      <w:pPr>
        <w:rPr>
          <w:b/>
          <w:lang w:val="en-GB"/>
        </w:rPr>
      </w:pPr>
      <w:r>
        <w:rPr>
          <w:lang w:val="en-GB"/>
        </w:rPr>
        <w:t xml:space="preserve">camt.105.001.02 and </w:t>
      </w:r>
      <w:r w:rsidR="00BC54D6">
        <w:rPr>
          <w:lang w:val="en-GB"/>
        </w:rPr>
        <w:t>camt.106.001.02</w:t>
      </w:r>
    </w:p>
    <w:p w14:paraId="09EDAEAF" w14:textId="77777777" w:rsidR="00854FA6" w:rsidRDefault="006D4A37" w:rsidP="00854FA6">
      <w:pPr>
        <w:numPr>
          <w:ilvl w:val="0"/>
          <w:numId w:val="6"/>
        </w:numPr>
        <w:rPr>
          <w:lang w:val="en-GB"/>
        </w:rPr>
      </w:pPr>
      <w:r>
        <w:rPr>
          <w:b/>
          <w:lang w:val="en-GB"/>
        </w:rPr>
        <w:t>Description of the change request:</w:t>
      </w:r>
    </w:p>
    <w:p w14:paraId="1865F510" w14:textId="2FA3093A" w:rsidR="00873E40" w:rsidRDefault="00873E40" w:rsidP="00873E40">
      <w:pPr>
        <w:tabs>
          <w:tab w:val="left" w:pos="284"/>
          <w:tab w:val="left" w:pos="567"/>
          <w:tab w:val="left" w:pos="851"/>
          <w:tab w:val="left" w:pos="1134"/>
          <w:tab w:val="left" w:pos="1418"/>
          <w:tab w:val="left" w:pos="1701"/>
          <w:tab w:val="left" w:pos="1985"/>
          <w:tab w:val="left" w:pos="2268"/>
        </w:tabs>
      </w:pPr>
      <w:r w:rsidRPr="00394821">
        <w:t>CR i</w:t>
      </w:r>
      <w:r>
        <w:t xml:space="preserve">s proposing a </w:t>
      </w:r>
      <w:r w:rsidR="006D3B14">
        <w:t>renaming of the following elements within the "Record" level</w:t>
      </w:r>
      <w:r>
        <w:t>:</w:t>
      </w:r>
    </w:p>
    <w:p w14:paraId="1FAA54E1" w14:textId="77777777" w:rsidR="006D3B14" w:rsidRDefault="006D3B14" w:rsidP="00873E40">
      <w:pPr>
        <w:tabs>
          <w:tab w:val="left" w:pos="284"/>
          <w:tab w:val="left" w:pos="567"/>
          <w:tab w:val="left" w:pos="851"/>
          <w:tab w:val="left" w:pos="1134"/>
          <w:tab w:val="left" w:pos="1418"/>
          <w:tab w:val="left" w:pos="1701"/>
          <w:tab w:val="left" w:pos="1985"/>
          <w:tab w:val="left" w:pos="2268"/>
        </w:tabs>
      </w:pPr>
    </w:p>
    <w:p w14:paraId="1A772455" w14:textId="2A13545C" w:rsidR="00873E40" w:rsidRPr="002C22D9" w:rsidRDefault="006D3B14"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Pr>
          <w:lang w:val="en-US"/>
        </w:rPr>
        <w:t>Debtor Agent</w:t>
      </w:r>
      <w:r w:rsidR="008B5334">
        <w:rPr>
          <w:lang w:val="en-US"/>
        </w:rPr>
        <w:t xml:space="preserve"> --&gt; Charge Bearer</w:t>
      </w:r>
    </w:p>
    <w:p w14:paraId="53D24053" w14:textId="6A687E40" w:rsidR="00873E40" w:rsidRPr="006D3B14" w:rsidRDefault="006D3B14"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sidRPr="006D3B14">
        <w:rPr>
          <w:lang w:val="en-US"/>
        </w:rPr>
        <w:t>Debtor Agent Account</w:t>
      </w:r>
      <w:r w:rsidR="008B5334">
        <w:rPr>
          <w:lang w:val="en-US"/>
        </w:rPr>
        <w:t xml:space="preserve"> --&gt; Charge Bearer</w:t>
      </w:r>
      <w:r w:rsidR="009E04DD">
        <w:rPr>
          <w:lang w:val="en-US"/>
        </w:rPr>
        <w:t xml:space="preserve"> Account</w:t>
      </w:r>
    </w:p>
    <w:p w14:paraId="68ABEE92" w14:textId="77777777" w:rsidR="00873E40" w:rsidRDefault="00873E40"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3BB91AEE" w14:textId="64870684" w:rsidR="005246BE" w:rsidRDefault="005246BE" w:rsidP="006E3BDB">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F53FA5E" w14:textId="65CBEC44" w:rsidR="008B5334" w:rsidRDefault="008B5334" w:rsidP="00865C2F">
      <w:pPr>
        <w:rPr>
          <w:lang w:val="en-GB"/>
        </w:rPr>
      </w:pPr>
      <w:r w:rsidRPr="008B5334">
        <w:rPr>
          <w:lang w:val="en-GB"/>
        </w:rPr>
        <w:t>As camt.105/106 are</w:t>
      </w:r>
      <w:r w:rsidR="004067E4">
        <w:rPr>
          <w:lang w:val="en-GB"/>
        </w:rPr>
        <w:t xml:space="preserve"> used in relation to pacs.008 and pacs.009 payment transactions </w:t>
      </w:r>
      <w:r w:rsidRPr="008B5334">
        <w:rPr>
          <w:lang w:val="en-GB"/>
        </w:rPr>
        <w:t xml:space="preserve">the </w:t>
      </w:r>
      <w:r w:rsidR="004067E4">
        <w:rPr>
          <w:lang w:val="en-GB"/>
        </w:rPr>
        <w:t xml:space="preserve">element </w:t>
      </w:r>
      <w:r w:rsidRPr="008B5334">
        <w:rPr>
          <w:lang w:val="en-GB"/>
        </w:rPr>
        <w:t>currently named "Debtor Agent" (</w:t>
      </w:r>
      <w:r w:rsidR="004067E4">
        <w:rPr>
          <w:lang w:val="en-GB"/>
        </w:rPr>
        <w:t>on</w:t>
      </w:r>
      <w:r w:rsidRPr="008B5334">
        <w:rPr>
          <w:lang w:val="en-GB"/>
        </w:rPr>
        <w:t xml:space="preserve"> Record</w:t>
      </w:r>
      <w:r w:rsidR="004067E4">
        <w:rPr>
          <w:lang w:val="en-GB"/>
        </w:rPr>
        <w:t xml:space="preserve"> level</w:t>
      </w:r>
      <w:r w:rsidRPr="008B5334">
        <w:rPr>
          <w:lang w:val="en-GB"/>
        </w:rPr>
        <w:t>) is not fully compatible for a charge related to a pacs.009 as in this case the Debtor of the underlying transaction is in charge to pay the charges</w:t>
      </w:r>
      <w:r>
        <w:rPr>
          <w:lang w:val="en-GB"/>
        </w:rPr>
        <w: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C59C416" w:rsidR="00CB683A" w:rsidRPr="0085530C" w:rsidRDefault="006740EA" w:rsidP="00F34C66">
      <w:pPr>
        <w:rPr>
          <w:i/>
          <w:szCs w:val="24"/>
          <w:lang w:val="en-GB"/>
        </w:rPr>
      </w:pPr>
      <w:r>
        <w:rPr>
          <w:szCs w:val="24"/>
          <w:lang w:val="en-GB"/>
        </w:rPr>
        <w:t>Default CR process is suitable.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ED0A7C4" w14:textId="77777777" w:rsidR="00EB3D96" w:rsidRDefault="006740EA" w:rsidP="00F041B6">
      <w:pPr>
        <w:rPr>
          <w:lang w:val="en-GB"/>
        </w:rPr>
      </w:pPr>
      <w:r>
        <w:rPr>
          <w:lang w:val="en-GB"/>
        </w:rPr>
        <w:t xml:space="preserve">If a service charge for </w:t>
      </w:r>
      <w:r w:rsidR="00206274">
        <w:rPr>
          <w:lang w:val="en-GB"/>
        </w:rPr>
        <w:t>investigation</w:t>
      </w:r>
      <w:r>
        <w:rPr>
          <w:lang w:val="en-GB"/>
        </w:rPr>
        <w:t xml:space="preserve"> is due to a pacs.009</w:t>
      </w:r>
      <w:r w:rsidR="006E0268">
        <w:rPr>
          <w:lang w:val="en-GB"/>
        </w:rPr>
        <w:t xml:space="preserve"> the charge is requested from the Debtor of the underlying pacs.009 not from the Debtor Agent. To be fully transparent and self-explaining this name change would be an advantage.</w:t>
      </w:r>
    </w:p>
    <w:p w14:paraId="151459B7" w14:textId="5B1CD6F1" w:rsidR="00C41DDB" w:rsidRPr="00E8579D" w:rsidRDefault="00EB3D96" w:rsidP="00F041B6">
      <w:pPr>
        <w:rPr>
          <w:b/>
          <w:lang w:val="en-GB"/>
        </w:rPr>
      </w:pPr>
      <w:r>
        <w:rPr>
          <w:lang w:val="en-GB"/>
        </w:rPr>
        <w:t xml:space="preserve">The new naming </w:t>
      </w:r>
      <w:r w:rsidR="003F6F93">
        <w:rPr>
          <w:lang w:val="en-GB"/>
        </w:rPr>
        <w:t>would be</w:t>
      </w:r>
      <w:r>
        <w:rPr>
          <w:lang w:val="en-GB"/>
        </w:rPr>
        <w:t xml:space="preserve"> in line with the already existing "Charge Requestor" (receiver of charges)</w:t>
      </w:r>
      <w:r w:rsidR="006E25BE">
        <w:rPr>
          <w:lang w:val="en-GB"/>
        </w:rPr>
        <w:t xml:space="preserve">, whereas </w:t>
      </w:r>
      <w:r>
        <w:rPr>
          <w:lang w:val="en-GB"/>
        </w:rPr>
        <w:t>the "Charge Bearer" would be the payer of the charges.</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1F9BE19" w:rsidR="00C40729" w:rsidRPr="00AD7CD5" w:rsidRDefault="001C39A5" w:rsidP="001C39A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24FE9EA0" w:rsidR="00130EB9" w:rsidRPr="00AD7CD5" w:rsidRDefault="001C39A5" w:rsidP="001C39A5">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ZKB Light">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4458" w14:textId="77777777" w:rsidR="001C39A5" w:rsidRDefault="001C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BA55D50" w:rsidR="00567F13" w:rsidRDefault="001C39A5">
    <w:pPr>
      <w:pStyle w:val="Footer"/>
      <w:rPr>
        <w:rStyle w:val="PageNumber"/>
      </w:rPr>
    </w:pPr>
    <w:r>
      <w:fldChar w:fldCharType="begin"/>
    </w:r>
    <w:r>
      <w:instrText xml:space="preserve"> FILENAME   \* MERGEFORMAT </w:instrText>
    </w:r>
    <w:r>
      <w:fldChar w:fldCharType="separate"/>
    </w:r>
    <w:r>
      <w:rPr>
        <w:noProof/>
      </w:rPr>
      <w:t>CR1378_SwissCBPRPlus_renaming_record_elements_v2.docx</w:t>
    </w:r>
    <w:r>
      <w:rPr>
        <w:noProof/>
      </w:rPr>
      <w:fldChar w:fldCharType="end"/>
    </w:r>
    <w:r w:rsidR="00567F13">
      <w:tab/>
      <w:t xml:space="preserve">Produced by </w:t>
    </w:r>
    <w:r w:rsidR="00342697" w:rsidRPr="00B06186">
      <w:rPr>
        <w:szCs w:val="24"/>
        <w:lang w:val="en-GB"/>
      </w:rPr>
      <w:t>Swiss CBPR+ Mirror Group</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484C" w14:textId="77777777" w:rsidR="001C39A5" w:rsidRDefault="001C3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D9D9" w14:textId="77777777" w:rsidR="001C39A5" w:rsidRDefault="001C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14D4A3D1" w:rsidR="00E74C04" w:rsidRPr="00801493" w:rsidRDefault="00801493">
    <w:pPr>
      <w:pStyle w:val="Header"/>
      <w:rPr>
        <w:lang w:val="fr-BE"/>
      </w:rPr>
    </w:pPr>
    <w:r>
      <w:rPr>
        <w:lang w:val="fr-BE"/>
      </w:rPr>
      <w:t xml:space="preserve">RA ID : </w:t>
    </w:r>
    <w:r w:rsidR="0047083B">
      <w:rPr>
        <w:lang w:val="fr-BE"/>
      </w:rPr>
      <w:t>CR1378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017A" w14:textId="77777777" w:rsidR="001C39A5" w:rsidRDefault="001C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33AD3"/>
    <w:multiLevelType w:val="hybridMultilevel"/>
    <w:tmpl w:val="EDC427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736710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C39A5"/>
    <w:rsid w:val="001D0D1B"/>
    <w:rsid w:val="001D176B"/>
    <w:rsid w:val="001D20B3"/>
    <w:rsid w:val="001E287E"/>
    <w:rsid w:val="001E2B1C"/>
    <w:rsid w:val="001E3BCF"/>
    <w:rsid w:val="00206274"/>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2697"/>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6F93"/>
    <w:rsid w:val="00401998"/>
    <w:rsid w:val="004067E4"/>
    <w:rsid w:val="00427966"/>
    <w:rsid w:val="0044313F"/>
    <w:rsid w:val="00445D10"/>
    <w:rsid w:val="00446B25"/>
    <w:rsid w:val="004475F9"/>
    <w:rsid w:val="0045022C"/>
    <w:rsid w:val="00451986"/>
    <w:rsid w:val="00462051"/>
    <w:rsid w:val="00465900"/>
    <w:rsid w:val="0047083B"/>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2EB2"/>
    <w:rsid w:val="005E3784"/>
    <w:rsid w:val="005E46E4"/>
    <w:rsid w:val="005F05DB"/>
    <w:rsid w:val="005F2E6B"/>
    <w:rsid w:val="006043A9"/>
    <w:rsid w:val="00610B1B"/>
    <w:rsid w:val="00610F9A"/>
    <w:rsid w:val="006316E5"/>
    <w:rsid w:val="00631A43"/>
    <w:rsid w:val="0063312E"/>
    <w:rsid w:val="00633B0A"/>
    <w:rsid w:val="006643DC"/>
    <w:rsid w:val="006740EA"/>
    <w:rsid w:val="006A02BC"/>
    <w:rsid w:val="006A7B96"/>
    <w:rsid w:val="006B20DC"/>
    <w:rsid w:val="006D3B14"/>
    <w:rsid w:val="006D4A37"/>
    <w:rsid w:val="006E0268"/>
    <w:rsid w:val="006E2522"/>
    <w:rsid w:val="006E25BE"/>
    <w:rsid w:val="006E3BDB"/>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3E40"/>
    <w:rsid w:val="00875210"/>
    <w:rsid w:val="00881C0F"/>
    <w:rsid w:val="008869D6"/>
    <w:rsid w:val="008A7F65"/>
    <w:rsid w:val="008B5334"/>
    <w:rsid w:val="008F5C90"/>
    <w:rsid w:val="00906C6A"/>
    <w:rsid w:val="00914273"/>
    <w:rsid w:val="00916A80"/>
    <w:rsid w:val="009279BF"/>
    <w:rsid w:val="00937D26"/>
    <w:rsid w:val="00951C86"/>
    <w:rsid w:val="00956D7A"/>
    <w:rsid w:val="00965199"/>
    <w:rsid w:val="00966046"/>
    <w:rsid w:val="009770EE"/>
    <w:rsid w:val="009C1445"/>
    <w:rsid w:val="009E04DD"/>
    <w:rsid w:val="00A10221"/>
    <w:rsid w:val="00A21B8D"/>
    <w:rsid w:val="00A22F1A"/>
    <w:rsid w:val="00A25B84"/>
    <w:rsid w:val="00A32450"/>
    <w:rsid w:val="00A46877"/>
    <w:rsid w:val="00A47C6F"/>
    <w:rsid w:val="00A5492F"/>
    <w:rsid w:val="00A60DC3"/>
    <w:rsid w:val="00A60E56"/>
    <w:rsid w:val="00A91F56"/>
    <w:rsid w:val="00AA5E76"/>
    <w:rsid w:val="00AD1E5D"/>
    <w:rsid w:val="00AD7CD5"/>
    <w:rsid w:val="00AE0A90"/>
    <w:rsid w:val="00AE4D14"/>
    <w:rsid w:val="00AF09E1"/>
    <w:rsid w:val="00AF2EBF"/>
    <w:rsid w:val="00B01132"/>
    <w:rsid w:val="00B06186"/>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C54D6"/>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034A"/>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071F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D96"/>
    <w:rsid w:val="00EB589C"/>
    <w:rsid w:val="00EB6791"/>
    <w:rsid w:val="00EC35A4"/>
    <w:rsid w:val="00EC4454"/>
    <w:rsid w:val="00ED1FC8"/>
    <w:rsid w:val="00ED43BB"/>
    <w:rsid w:val="00EE43B0"/>
    <w:rsid w:val="00EF1E93"/>
    <w:rsid w:val="00EF3F75"/>
    <w:rsid w:val="00EF6661"/>
    <w:rsid w:val="00F041B6"/>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0D2B"/>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73E40"/>
    <w:pPr>
      <w:spacing w:before="0" w:line="280" w:lineRule="atLeast"/>
      <w:ind w:left="720"/>
      <w:contextualSpacing/>
    </w:pPr>
    <w:rPr>
      <w:rFonts w:ascii="Frutiger for ZKB Light" w:eastAsia="Calibri" w:hAnsi="Frutiger for ZKB Light"/>
      <w:kern w:val="2"/>
      <w:sz w:val="20"/>
      <w:szCs w:val="22"/>
      <w:lang w:val="de-CH"/>
    </w:rPr>
  </w:style>
  <w:style w:type="character" w:styleId="FollowedHyperlink">
    <w:name w:val="FollowedHyperlink"/>
    <w:basedOn w:val="DefaultParagraphFont"/>
    <w:rsid w:val="009E0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2735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3226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2009-03-10T11:18:00Z</cp:lastPrinted>
  <dcterms:created xsi:type="dcterms:W3CDTF">2024-05-22T12:52:00Z</dcterms:created>
  <dcterms:modified xsi:type="dcterms:W3CDTF">2024-07-02T06:49:00Z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