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B6FCB" w14:textId="43324A00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Maintenance Change Request</w:t>
      </w:r>
    </w:p>
    <w:p w14:paraId="45AC864D" w14:textId="632A6E75" w:rsidR="00F91F93" w:rsidRDefault="00324C6F" w:rsidP="00400272">
      <w:pPr>
        <w:ind w:left="1440" w:right="1334"/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</w:t>
      </w:r>
      <w:r w:rsidR="00272F4F" w:rsidRPr="00DA168B">
        <w:rPr>
          <w:b/>
          <w:smallCaps/>
          <w:szCs w:val="24"/>
          <w:lang w:val="en-GB"/>
        </w:rPr>
        <w:t>fast track</w:t>
      </w:r>
      <w:r w:rsidR="00272F4F">
        <w:rPr>
          <w:b/>
          <w:smallCaps/>
          <w:szCs w:val="24"/>
          <w:lang w:val="en-GB"/>
        </w:rPr>
        <w:t xml:space="preserve"> maintenance of existing message definitions</w:t>
      </w:r>
      <w:r w:rsidR="00C419F2">
        <w:rPr>
          <w:b/>
          <w:smallCaps/>
          <w:szCs w:val="24"/>
          <w:lang w:val="en-GB"/>
        </w:rPr>
        <w:t xml:space="preserve"> and </w:t>
      </w:r>
      <w:r w:rsidR="00400272">
        <w:rPr>
          <w:b/>
          <w:smallCaps/>
          <w:szCs w:val="24"/>
          <w:lang w:val="en-GB"/>
        </w:rPr>
        <w:t>new message definition</w:t>
      </w:r>
    </w:p>
    <w:p w14:paraId="06A923B9" w14:textId="77777777" w:rsidR="004202D2" w:rsidRDefault="004202D2" w:rsidP="00865C2F">
      <w:pPr>
        <w:rPr>
          <w:i/>
          <w:szCs w:val="24"/>
          <w:lang w:val="en-GB"/>
        </w:rPr>
      </w:pPr>
    </w:p>
    <w:p w14:paraId="21CC2B54" w14:textId="77777777" w:rsidR="00577BCC" w:rsidRPr="00F30A29" w:rsidRDefault="00577BCC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F30A29">
        <w:rPr>
          <w:b/>
          <w:szCs w:val="24"/>
          <w:lang w:val="en-GB"/>
        </w:rPr>
        <w:t>Submitting organi</w:t>
      </w:r>
      <w:r w:rsidR="003E67E5"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</w:t>
      </w:r>
      <w:r w:rsidR="00F56866">
        <w:rPr>
          <w:b/>
          <w:szCs w:val="24"/>
          <w:lang w:val="en-GB"/>
        </w:rPr>
        <w:t>(s)</w:t>
      </w:r>
      <w:r w:rsidRPr="00F30A29">
        <w:rPr>
          <w:b/>
          <w:szCs w:val="24"/>
          <w:lang w:val="en-GB"/>
        </w:rPr>
        <w:t>:</w:t>
      </w:r>
    </w:p>
    <w:p w14:paraId="30A6F50E" w14:textId="77777777" w:rsidR="00577BCC" w:rsidRDefault="00EA1D66" w:rsidP="004A51B5">
      <w:pPr>
        <w:spacing w:before="0"/>
        <w:rPr>
          <w:szCs w:val="24"/>
          <w:lang w:val="en-GB"/>
        </w:rPr>
      </w:pPr>
      <w:r>
        <w:rPr>
          <w:szCs w:val="24"/>
          <w:lang w:val="en-GB"/>
        </w:rPr>
        <w:t>European Securities and Markets Authority</w:t>
      </w:r>
      <w:r w:rsidR="00577821">
        <w:rPr>
          <w:szCs w:val="24"/>
          <w:lang w:val="en-GB"/>
        </w:rPr>
        <w:t xml:space="preserve"> (ESMA)</w:t>
      </w:r>
    </w:p>
    <w:p w14:paraId="1013F521" w14:textId="200A5060" w:rsidR="00EA1D66" w:rsidRPr="00F3662F" w:rsidRDefault="00906A73" w:rsidP="004A51B5">
      <w:pPr>
        <w:spacing w:before="0"/>
        <w:rPr>
          <w:szCs w:val="24"/>
          <w:highlight w:val="yellow"/>
          <w:lang w:val="en-GB"/>
        </w:rPr>
      </w:pPr>
      <w:r w:rsidRPr="00906A73">
        <w:rPr>
          <w:szCs w:val="24"/>
          <w:lang w:val="en-GB"/>
        </w:rPr>
        <w:t xml:space="preserve">201-203 rue de </w:t>
      </w:r>
      <w:proofErr w:type="spellStart"/>
      <w:r w:rsidRPr="00906A73">
        <w:rPr>
          <w:szCs w:val="24"/>
          <w:lang w:val="en-GB"/>
        </w:rPr>
        <w:t>Bercy</w:t>
      </w:r>
      <w:proofErr w:type="spellEnd"/>
    </w:p>
    <w:p w14:paraId="68AF9AB3" w14:textId="251065E5" w:rsidR="00EA1D66" w:rsidRDefault="00EA1D66" w:rsidP="004A51B5">
      <w:pPr>
        <w:spacing w:before="0"/>
        <w:rPr>
          <w:szCs w:val="24"/>
          <w:lang w:val="en-GB"/>
        </w:rPr>
      </w:pPr>
      <w:r w:rsidRPr="00906A73">
        <w:rPr>
          <w:szCs w:val="24"/>
          <w:lang w:val="en-GB"/>
        </w:rPr>
        <w:t>750</w:t>
      </w:r>
      <w:r w:rsidR="00906A73" w:rsidRPr="00906A73">
        <w:rPr>
          <w:szCs w:val="24"/>
          <w:lang w:val="en-GB"/>
        </w:rPr>
        <w:t>12</w:t>
      </w:r>
      <w:r w:rsidRPr="00906A73">
        <w:rPr>
          <w:szCs w:val="24"/>
          <w:lang w:val="en-GB"/>
        </w:rPr>
        <w:t xml:space="preserve"> Paris</w:t>
      </w:r>
    </w:p>
    <w:p w14:paraId="33CEA935" w14:textId="77777777" w:rsidR="00EA1D66" w:rsidRDefault="00EA1D66" w:rsidP="004A51B5">
      <w:pPr>
        <w:spacing w:before="0"/>
        <w:rPr>
          <w:szCs w:val="24"/>
          <w:lang w:val="en-GB"/>
        </w:rPr>
      </w:pPr>
      <w:r>
        <w:rPr>
          <w:szCs w:val="24"/>
          <w:lang w:val="en-GB"/>
        </w:rPr>
        <w:t xml:space="preserve">France </w:t>
      </w:r>
    </w:p>
    <w:p w14:paraId="1A3E2A7A" w14:textId="77777777" w:rsidR="00D123C1" w:rsidRPr="00D123C1" w:rsidRDefault="00D123C1" w:rsidP="00865C2F">
      <w:pPr>
        <w:rPr>
          <w:szCs w:val="24"/>
          <w:lang w:val="en-GB"/>
        </w:rPr>
      </w:pPr>
    </w:p>
    <w:p w14:paraId="5DF04417" w14:textId="77777777" w:rsidR="00865C2F" w:rsidRDefault="00766D7B" w:rsidP="00C656B1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 xml:space="preserve">Related </w:t>
      </w:r>
      <w:r w:rsidR="00225243">
        <w:rPr>
          <w:b/>
          <w:szCs w:val="24"/>
          <w:lang w:val="en-GB"/>
        </w:rPr>
        <w:t>messages</w:t>
      </w:r>
      <w:r w:rsidR="00865C2F">
        <w:rPr>
          <w:b/>
          <w:szCs w:val="24"/>
          <w:lang w:val="en-GB"/>
        </w:rPr>
        <w:t>:</w:t>
      </w:r>
    </w:p>
    <w:p w14:paraId="04D994B1" w14:textId="6F960043" w:rsidR="00262DBF" w:rsidRPr="004A51B5" w:rsidRDefault="00262DBF" w:rsidP="007D0D55">
      <w:pPr>
        <w:rPr>
          <w:b/>
          <w:bCs/>
          <w:szCs w:val="24"/>
          <w:lang w:val="en-GB"/>
        </w:rPr>
      </w:pPr>
      <w:r w:rsidRPr="004A51B5">
        <w:rPr>
          <w:b/>
          <w:bCs/>
          <w:szCs w:val="24"/>
          <w:lang w:val="en-GB"/>
        </w:rPr>
        <w:t xml:space="preserve">Existing: </w:t>
      </w:r>
    </w:p>
    <w:p w14:paraId="54FD5614" w14:textId="69DC6A3E" w:rsidR="00074BB3" w:rsidRPr="00DB2088" w:rsidRDefault="00074BB3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>auth.052.001.0</w:t>
      </w:r>
      <w:r w:rsidR="00413158" w:rsidRPr="00DB2088">
        <w:rPr>
          <w:sz w:val="22"/>
          <w:szCs w:val="22"/>
          <w:lang w:val="en-GB"/>
        </w:rPr>
        <w:t>1</w:t>
      </w:r>
      <w:r w:rsidRPr="00DB2088">
        <w:rPr>
          <w:sz w:val="22"/>
          <w:szCs w:val="22"/>
          <w:lang w:val="en-GB"/>
        </w:rPr>
        <w:t xml:space="preserve"> SecuritiesFinancingReportingTransactionReport</w:t>
      </w:r>
      <w:r w:rsidR="00DB2088" w:rsidRPr="00DB2088">
        <w:rPr>
          <w:sz w:val="22"/>
          <w:szCs w:val="22"/>
          <w:lang w:val="en-GB"/>
        </w:rPr>
        <w:t>V01</w:t>
      </w:r>
    </w:p>
    <w:p w14:paraId="7B876AF3" w14:textId="5DEF43D2" w:rsidR="00074BB3" w:rsidRPr="00DB2088" w:rsidRDefault="00074BB3" w:rsidP="004A51B5">
      <w:pPr>
        <w:spacing w:before="0"/>
        <w:rPr>
          <w:sz w:val="22"/>
          <w:szCs w:val="18"/>
        </w:rPr>
      </w:pPr>
      <w:r w:rsidRPr="00DB2088">
        <w:rPr>
          <w:sz w:val="22"/>
          <w:szCs w:val="22"/>
          <w:lang w:val="en-GB"/>
        </w:rPr>
        <w:t>auth.070.001.0</w:t>
      </w:r>
      <w:r w:rsidR="00413158" w:rsidRPr="00DB2088">
        <w:rPr>
          <w:sz w:val="22"/>
          <w:szCs w:val="22"/>
          <w:lang w:val="en-GB"/>
        </w:rPr>
        <w:t>1</w:t>
      </w:r>
      <w:r w:rsidRPr="00DB2088">
        <w:rPr>
          <w:sz w:val="22"/>
          <w:szCs w:val="22"/>
          <w:lang w:val="en-GB"/>
        </w:rPr>
        <w:t xml:space="preserve"> SecuritiesFinancingReportingTransactionMarginDataReport</w:t>
      </w:r>
      <w:r w:rsidR="00DB2088" w:rsidRPr="00DB2088">
        <w:rPr>
          <w:sz w:val="22"/>
          <w:szCs w:val="22"/>
          <w:lang w:val="en-GB"/>
        </w:rPr>
        <w:t>V01</w:t>
      </w:r>
      <w:r w:rsidRPr="00DB2088">
        <w:rPr>
          <w:sz w:val="22"/>
          <w:szCs w:val="18"/>
        </w:rPr>
        <w:t xml:space="preserve"> </w:t>
      </w:r>
    </w:p>
    <w:p w14:paraId="68C449CB" w14:textId="297989BD" w:rsidR="00074BB3" w:rsidRPr="00DB2088" w:rsidRDefault="00074BB3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18"/>
        </w:rPr>
        <w:t>auth.071.001.0</w:t>
      </w:r>
      <w:r w:rsidR="00413158" w:rsidRPr="00DB2088">
        <w:rPr>
          <w:sz w:val="22"/>
          <w:szCs w:val="18"/>
        </w:rPr>
        <w:t>1</w:t>
      </w:r>
      <w:r w:rsidRPr="00DB2088">
        <w:rPr>
          <w:sz w:val="22"/>
          <w:szCs w:val="18"/>
        </w:rPr>
        <w:t xml:space="preserve"> </w:t>
      </w:r>
      <w:r w:rsidRPr="00DB2088">
        <w:rPr>
          <w:sz w:val="22"/>
          <w:szCs w:val="22"/>
          <w:lang w:val="en-GB"/>
        </w:rPr>
        <w:t>SecuritiesFinancingReportingTransactionReusedCollateralDataReport</w:t>
      </w:r>
      <w:r w:rsidR="00DB2088" w:rsidRPr="00DB2088">
        <w:rPr>
          <w:sz w:val="22"/>
          <w:szCs w:val="22"/>
          <w:lang w:val="en-GB"/>
        </w:rPr>
        <w:t>V01</w:t>
      </w:r>
    </w:p>
    <w:p w14:paraId="5D1E2B1E" w14:textId="60B389DC" w:rsidR="00074BB3" w:rsidRPr="00DB2088" w:rsidRDefault="00074BB3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>auth.079.001.0</w:t>
      </w:r>
      <w:r w:rsidR="00413158" w:rsidRPr="00DB2088">
        <w:rPr>
          <w:sz w:val="22"/>
          <w:szCs w:val="22"/>
          <w:lang w:val="en-GB"/>
        </w:rPr>
        <w:t>1</w:t>
      </w:r>
      <w:r w:rsidRPr="00DB2088">
        <w:rPr>
          <w:sz w:val="22"/>
          <w:szCs w:val="22"/>
          <w:lang w:val="en-GB"/>
        </w:rPr>
        <w:t xml:space="preserve"> SecuritiesFinancingReportingTransactionStateReport</w:t>
      </w:r>
      <w:r w:rsidR="00DB2088" w:rsidRPr="00DB2088">
        <w:rPr>
          <w:sz w:val="22"/>
          <w:szCs w:val="22"/>
          <w:lang w:val="en-GB"/>
        </w:rPr>
        <w:t>V01</w:t>
      </w:r>
    </w:p>
    <w:p w14:paraId="60FC7D2E" w14:textId="044B4374" w:rsidR="00074BB3" w:rsidRPr="00DB2088" w:rsidRDefault="00074BB3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>auth.080.001.0</w:t>
      </w:r>
      <w:r w:rsidR="00413158" w:rsidRPr="00DB2088">
        <w:rPr>
          <w:sz w:val="22"/>
          <w:szCs w:val="22"/>
          <w:lang w:val="en-GB"/>
        </w:rPr>
        <w:t>1</w:t>
      </w:r>
      <w:r w:rsidRPr="00DB2088">
        <w:rPr>
          <w:sz w:val="22"/>
          <w:szCs w:val="22"/>
          <w:lang w:val="en-GB"/>
        </w:rPr>
        <w:t xml:space="preserve"> SecuritiesFinancingReportingReconciliationStatusAdvice</w:t>
      </w:r>
      <w:r w:rsidR="00DB2088" w:rsidRPr="00DB2088">
        <w:rPr>
          <w:sz w:val="22"/>
          <w:szCs w:val="22"/>
          <w:lang w:val="en-GB"/>
        </w:rPr>
        <w:t>V01</w:t>
      </w:r>
    </w:p>
    <w:p w14:paraId="6DFD9AC0" w14:textId="39B5F3EF" w:rsidR="00074BB3" w:rsidRPr="00DB2088" w:rsidRDefault="00074BB3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>auth.086.001.0</w:t>
      </w:r>
      <w:r w:rsidR="00413158" w:rsidRPr="00DB2088">
        <w:rPr>
          <w:sz w:val="22"/>
          <w:szCs w:val="22"/>
          <w:lang w:val="en-GB"/>
        </w:rPr>
        <w:t>1</w:t>
      </w:r>
      <w:r w:rsidRPr="00DB2088">
        <w:rPr>
          <w:sz w:val="22"/>
          <w:szCs w:val="22"/>
          <w:lang w:val="en-GB"/>
        </w:rPr>
        <w:t xml:space="preserve"> SecuritiesFinancingReportingReusedCollateralDataTransactionStateReport</w:t>
      </w:r>
      <w:r w:rsidR="00DB2088" w:rsidRPr="00DB2088">
        <w:rPr>
          <w:sz w:val="22"/>
          <w:szCs w:val="22"/>
          <w:lang w:val="en-GB"/>
        </w:rPr>
        <w:t>V01</w:t>
      </w:r>
    </w:p>
    <w:p w14:paraId="6748ABF7" w14:textId="59D4454A" w:rsidR="00074BB3" w:rsidRPr="00DB2088" w:rsidRDefault="00074BB3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>auth.083.001.0</w:t>
      </w:r>
      <w:r w:rsidR="00413158" w:rsidRPr="00DB2088">
        <w:rPr>
          <w:sz w:val="22"/>
          <w:szCs w:val="22"/>
          <w:lang w:val="en-GB"/>
        </w:rPr>
        <w:t>1</w:t>
      </w:r>
      <w:r w:rsidRPr="00DB2088">
        <w:rPr>
          <w:sz w:val="22"/>
          <w:szCs w:val="22"/>
          <w:lang w:val="en-GB"/>
        </w:rPr>
        <w:t xml:space="preserve"> SecuritiesFinancingReportingMissingCollateralRequest</w:t>
      </w:r>
      <w:r w:rsidR="00DB2088" w:rsidRPr="00DB2088">
        <w:rPr>
          <w:sz w:val="22"/>
          <w:szCs w:val="22"/>
          <w:lang w:val="en-GB"/>
        </w:rPr>
        <w:t>V01</w:t>
      </w:r>
    </w:p>
    <w:p w14:paraId="1F26C370" w14:textId="04E2D6DB" w:rsidR="00074BB3" w:rsidRPr="00DB2088" w:rsidRDefault="00074BB3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>auth.084.001.0</w:t>
      </w:r>
      <w:r w:rsidR="00413158" w:rsidRPr="00DB2088">
        <w:rPr>
          <w:sz w:val="22"/>
          <w:szCs w:val="22"/>
          <w:lang w:val="en-GB"/>
        </w:rPr>
        <w:t>1</w:t>
      </w:r>
      <w:r w:rsidRPr="00DB2088">
        <w:rPr>
          <w:sz w:val="22"/>
          <w:szCs w:val="22"/>
          <w:lang w:val="en-GB"/>
        </w:rPr>
        <w:t xml:space="preserve"> SecuritiesFinancingReportingTransactionStatusAdvice</w:t>
      </w:r>
      <w:r w:rsidR="00DB2088" w:rsidRPr="00DB2088">
        <w:rPr>
          <w:sz w:val="22"/>
          <w:szCs w:val="22"/>
          <w:lang w:val="en-GB"/>
        </w:rPr>
        <w:t>V01</w:t>
      </w:r>
    </w:p>
    <w:p w14:paraId="72AB33CE" w14:textId="63F3B47D" w:rsidR="00074BB3" w:rsidRPr="00DB2088" w:rsidRDefault="00074BB3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>auth.085.001.0</w:t>
      </w:r>
      <w:r w:rsidR="00413158" w:rsidRPr="00DB2088">
        <w:rPr>
          <w:sz w:val="22"/>
          <w:szCs w:val="22"/>
          <w:lang w:val="en-GB"/>
        </w:rPr>
        <w:t>1</w:t>
      </w:r>
      <w:r w:rsidRPr="00DB2088">
        <w:rPr>
          <w:sz w:val="22"/>
          <w:szCs w:val="22"/>
          <w:lang w:val="en-GB"/>
        </w:rPr>
        <w:t xml:space="preserve"> SecuritiesFinancingReportingMarginDataTransactionStateReport</w:t>
      </w:r>
      <w:r w:rsidR="00DB2088" w:rsidRPr="00DB2088">
        <w:rPr>
          <w:sz w:val="22"/>
          <w:szCs w:val="22"/>
          <w:lang w:val="en-GB"/>
        </w:rPr>
        <w:t>V01</w:t>
      </w:r>
    </w:p>
    <w:p w14:paraId="3010F2D5" w14:textId="6879C5D4" w:rsidR="00FE0225" w:rsidRPr="00DB2088" w:rsidRDefault="00FE0225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>auth.094</w:t>
      </w:r>
      <w:r w:rsidR="00356E9B" w:rsidRPr="00DB2088">
        <w:rPr>
          <w:sz w:val="22"/>
          <w:szCs w:val="22"/>
          <w:lang w:val="en-GB"/>
        </w:rPr>
        <w:t>.001.0</w:t>
      </w:r>
      <w:r w:rsidR="00413158" w:rsidRPr="00DB2088">
        <w:rPr>
          <w:sz w:val="22"/>
          <w:szCs w:val="22"/>
          <w:lang w:val="en-GB"/>
        </w:rPr>
        <w:t>1</w:t>
      </w:r>
      <w:r w:rsidR="002662FE" w:rsidRPr="00DB2088">
        <w:rPr>
          <w:sz w:val="22"/>
          <w:szCs w:val="22"/>
          <w:lang w:val="en-GB"/>
        </w:rPr>
        <w:t xml:space="preserve"> SecuritiesFinancingReportingTransactionQuery</w:t>
      </w:r>
      <w:r w:rsidR="00DB2088" w:rsidRPr="00DB2088">
        <w:rPr>
          <w:sz w:val="22"/>
          <w:szCs w:val="22"/>
          <w:lang w:val="en-GB"/>
        </w:rPr>
        <w:t>V01</w:t>
      </w:r>
    </w:p>
    <w:p w14:paraId="313C1A4E" w14:textId="0079052A" w:rsidR="005A26C6" w:rsidRPr="004A51B5" w:rsidRDefault="005A26C6" w:rsidP="007D0D55">
      <w:pPr>
        <w:rPr>
          <w:b/>
          <w:bCs/>
          <w:szCs w:val="24"/>
          <w:lang w:val="en-GB"/>
        </w:rPr>
      </w:pPr>
      <w:r w:rsidRPr="004A51B5">
        <w:rPr>
          <w:b/>
          <w:bCs/>
          <w:szCs w:val="24"/>
          <w:lang w:val="en-GB"/>
        </w:rPr>
        <w:t>New message definition</w:t>
      </w:r>
      <w:r w:rsidR="001272C1">
        <w:rPr>
          <w:rStyle w:val="FootnoteReference"/>
          <w:b/>
          <w:bCs/>
          <w:szCs w:val="24"/>
          <w:lang w:val="en-GB"/>
        </w:rPr>
        <w:footnoteReference w:id="2"/>
      </w:r>
      <w:r w:rsidRPr="004A51B5">
        <w:rPr>
          <w:b/>
          <w:bCs/>
          <w:szCs w:val="24"/>
          <w:lang w:val="en-GB"/>
        </w:rPr>
        <w:t>:</w:t>
      </w:r>
    </w:p>
    <w:p w14:paraId="3875DA5E" w14:textId="4CC431CF" w:rsidR="00B70BE8" w:rsidRDefault="00B70BE8" w:rsidP="004A51B5">
      <w:pPr>
        <w:spacing w:before="0"/>
        <w:rPr>
          <w:sz w:val="22"/>
          <w:szCs w:val="22"/>
          <w:lang w:val="en-GB"/>
        </w:rPr>
      </w:pPr>
      <w:r w:rsidRPr="00DB2088">
        <w:rPr>
          <w:sz w:val="22"/>
          <w:szCs w:val="22"/>
          <w:lang w:val="en-GB"/>
        </w:rPr>
        <w:t xml:space="preserve">auth.105.001.01 </w:t>
      </w:r>
      <w:r w:rsidR="00D33778" w:rsidRPr="00DB2088">
        <w:rPr>
          <w:sz w:val="22"/>
          <w:szCs w:val="22"/>
          <w:lang w:val="en-GB"/>
        </w:rPr>
        <w:t>SecuritiesFinancingReportingPositionSetReport</w:t>
      </w:r>
      <w:r w:rsidR="00DB2088">
        <w:rPr>
          <w:sz w:val="22"/>
          <w:szCs w:val="22"/>
          <w:lang w:val="en-GB"/>
        </w:rPr>
        <w:t>V01</w:t>
      </w:r>
    </w:p>
    <w:p w14:paraId="67F978F0" w14:textId="77777777" w:rsidR="00EA5127" w:rsidRDefault="00EA5127" w:rsidP="00EA5127">
      <w:pPr>
        <w:rPr>
          <w:szCs w:val="24"/>
          <w:lang w:val="en-GB"/>
        </w:rPr>
      </w:pPr>
    </w:p>
    <w:p w14:paraId="68A19096" w14:textId="77777777" w:rsidR="007E7C41" w:rsidRDefault="007E7C41" w:rsidP="007E7C4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Purpose of the change:</w:t>
      </w:r>
    </w:p>
    <w:p w14:paraId="6728F9C3" w14:textId="1498FC93" w:rsidR="00FE524F" w:rsidRDefault="00577821" w:rsidP="00131952">
      <w:pPr>
        <w:jc w:val="both"/>
        <w:rPr>
          <w:lang w:val="en-GB"/>
        </w:rPr>
      </w:pPr>
      <w:r>
        <w:rPr>
          <w:lang w:val="en-GB"/>
        </w:rPr>
        <w:t xml:space="preserve">Based on input received from </w:t>
      </w:r>
      <w:r w:rsidR="00A12EC3">
        <w:rPr>
          <w:lang w:val="en-GB"/>
        </w:rPr>
        <w:t xml:space="preserve">National Competent Authorities </w:t>
      </w:r>
      <w:r w:rsidR="00245A8E">
        <w:rPr>
          <w:lang w:val="en-GB"/>
        </w:rPr>
        <w:t>(NCA</w:t>
      </w:r>
      <w:r w:rsidR="00A65C20">
        <w:rPr>
          <w:lang w:val="en-GB"/>
        </w:rPr>
        <w:t>s</w:t>
      </w:r>
      <w:r w:rsidR="00245A8E">
        <w:rPr>
          <w:lang w:val="en-GB"/>
        </w:rPr>
        <w:t>)</w:t>
      </w:r>
      <w:r w:rsidR="00176B75">
        <w:rPr>
          <w:lang w:val="en-GB"/>
        </w:rPr>
        <w:t>,</w:t>
      </w:r>
      <w:r w:rsidR="00C16153">
        <w:rPr>
          <w:lang w:val="en-GB"/>
        </w:rPr>
        <w:t xml:space="preserve"> </w:t>
      </w:r>
      <w:r w:rsidR="007D0D55">
        <w:rPr>
          <w:lang w:val="en-GB"/>
        </w:rPr>
        <w:t xml:space="preserve">Trade </w:t>
      </w:r>
      <w:r w:rsidR="0007653C">
        <w:rPr>
          <w:lang w:val="en-GB"/>
        </w:rPr>
        <w:t>Repositories</w:t>
      </w:r>
      <w:r w:rsidR="00245A8E">
        <w:rPr>
          <w:lang w:val="en-GB"/>
        </w:rPr>
        <w:t xml:space="preserve"> (TR</w:t>
      </w:r>
      <w:r w:rsidR="00A65C20">
        <w:rPr>
          <w:lang w:val="en-GB"/>
        </w:rPr>
        <w:t>s</w:t>
      </w:r>
      <w:r w:rsidR="00245A8E">
        <w:rPr>
          <w:lang w:val="en-GB"/>
        </w:rPr>
        <w:t>)</w:t>
      </w:r>
      <w:r w:rsidR="00176B75">
        <w:rPr>
          <w:lang w:val="en-GB"/>
        </w:rPr>
        <w:t xml:space="preserve"> and other stakeholders</w:t>
      </w:r>
      <w:r w:rsidR="00486377">
        <w:rPr>
          <w:lang w:val="en-GB"/>
        </w:rPr>
        <w:t>/</w:t>
      </w:r>
      <w:r w:rsidR="00A65C20">
        <w:rPr>
          <w:lang w:val="en-GB"/>
        </w:rPr>
        <w:t>market participants</w:t>
      </w:r>
      <w:r w:rsidR="00C16153">
        <w:rPr>
          <w:lang w:val="en-GB"/>
        </w:rPr>
        <w:t>,</w:t>
      </w:r>
      <w:r w:rsidR="00174A87">
        <w:rPr>
          <w:lang w:val="en-GB"/>
        </w:rPr>
        <w:t xml:space="preserve"> </w:t>
      </w:r>
      <w:r>
        <w:rPr>
          <w:lang w:val="en-GB"/>
        </w:rPr>
        <w:t>ESMA proposes</w:t>
      </w:r>
      <w:r w:rsidR="00FE524F">
        <w:rPr>
          <w:lang w:val="en-GB"/>
        </w:rPr>
        <w:t xml:space="preserve"> </w:t>
      </w:r>
      <w:r w:rsidR="00486377">
        <w:rPr>
          <w:lang w:val="en-GB"/>
        </w:rPr>
        <w:t xml:space="preserve">a </w:t>
      </w:r>
      <w:r w:rsidR="00FE524F">
        <w:rPr>
          <w:lang w:val="en-GB"/>
        </w:rPr>
        <w:t>set of changes to the base messages</w:t>
      </w:r>
      <w:r w:rsidR="00791583">
        <w:rPr>
          <w:lang w:val="en-GB"/>
        </w:rPr>
        <w:t xml:space="preserve"> as</w:t>
      </w:r>
      <w:r w:rsidR="00FE524F">
        <w:rPr>
          <w:lang w:val="en-GB"/>
        </w:rPr>
        <w:t xml:space="preserve"> indicated above. The update</w:t>
      </w:r>
      <w:r w:rsidR="00791583">
        <w:rPr>
          <w:lang w:val="en-GB"/>
        </w:rPr>
        <w:t>s</w:t>
      </w:r>
      <w:r w:rsidR="00FE524F">
        <w:rPr>
          <w:lang w:val="en-GB"/>
        </w:rPr>
        <w:t xml:space="preserve"> </w:t>
      </w:r>
      <w:r w:rsidR="00791583">
        <w:rPr>
          <w:lang w:val="en-GB"/>
        </w:rPr>
        <w:t>to</w:t>
      </w:r>
      <w:r w:rsidR="00FE524F">
        <w:rPr>
          <w:lang w:val="en-GB"/>
        </w:rPr>
        <w:t xml:space="preserve"> the base message result from:</w:t>
      </w:r>
    </w:p>
    <w:p w14:paraId="4967CB80" w14:textId="3828061C" w:rsidR="00FE524F" w:rsidRDefault="00FE524F" w:rsidP="001B50C7">
      <w:pPr>
        <w:pStyle w:val="ListParagraph"/>
        <w:numPr>
          <w:ilvl w:val="0"/>
          <w:numId w:val="27"/>
        </w:numPr>
        <w:jc w:val="both"/>
        <w:rPr>
          <w:lang w:val="en-GB"/>
        </w:rPr>
      </w:pPr>
      <w:r>
        <w:rPr>
          <w:lang w:val="en-GB"/>
        </w:rPr>
        <w:t>changes</w:t>
      </w:r>
      <w:r w:rsidR="004B2E8B">
        <w:rPr>
          <w:lang w:val="en-GB"/>
        </w:rPr>
        <w:t xml:space="preserve">  to </w:t>
      </w:r>
      <w:r w:rsidR="00CF23C4">
        <w:rPr>
          <w:lang w:val="en-GB"/>
        </w:rPr>
        <w:t>the applicable</w:t>
      </w:r>
      <w:r>
        <w:rPr>
          <w:lang w:val="en-GB"/>
        </w:rPr>
        <w:t xml:space="preserve"> validation rules</w:t>
      </w:r>
      <w:r w:rsidR="00CF23C4">
        <w:rPr>
          <w:lang w:val="en-GB"/>
        </w:rPr>
        <w:t xml:space="preserve"> and reporting guidelines under SFTR as published by ESMA</w:t>
      </w:r>
      <w:r w:rsidR="00223FB0">
        <w:rPr>
          <w:rStyle w:val="FootnoteReference"/>
          <w:lang w:val="en-GB"/>
        </w:rPr>
        <w:footnoteReference w:id="3"/>
      </w:r>
      <w:r w:rsidR="006E7CD6">
        <w:rPr>
          <w:lang w:val="en-GB"/>
        </w:rPr>
        <w:t>;</w:t>
      </w:r>
    </w:p>
    <w:p w14:paraId="2AEE86CE" w14:textId="0D241B4C" w:rsidR="00A96978" w:rsidRDefault="004B2E8B" w:rsidP="001B50C7">
      <w:pPr>
        <w:pStyle w:val="ListParagraph"/>
        <w:numPr>
          <w:ilvl w:val="0"/>
          <w:numId w:val="27"/>
        </w:numPr>
        <w:jc w:val="both"/>
        <w:rPr>
          <w:lang w:val="en-GB"/>
        </w:rPr>
      </w:pPr>
      <w:r>
        <w:rPr>
          <w:lang w:val="en-GB"/>
        </w:rPr>
        <w:t>corrections of the inconsistencies between the</w:t>
      </w:r>
      <w:r w:rsidR="00DF2BF3">
        <w:rPr>
          <w:lang w:val="en-GB"/>
        </w:rPr>
        <w:t xml:space="preserve"> applicable</w:t>
      </w:r>
      <w:r>
        <w:rPr>
          <w:lang w:val="en-GB"/>
        </w:rPr>
        <w:t xml:space="preserve"> validation</w:t>
      </w:r>
      <w:r w:rsidR="00DF2BF3">
        <w:rPr>
          <w:lang w:val="en-GB"/>
        </w:rPr>
        <w:t xml:space="preserve"> rules</w:t>
      </w:r>
      <w:r w:rsidR="0073450C">
        <w:rPr>
          <w:lang w:val="en-GB"/>
        </w:rPr>
        <w:t>/</w:t>
      </w:r>
      <w:r w:rsidR="00DF2BF3">
        <w:rPr>
          <w:lang w:val="en-GB"/>
        </w:rPr>
        <w:t xml:space="preserve">reporting guidelines </w:t>
      </w:r>
      <w:r>
        <w:rPr>
          <w:lang w:val="en-GB"/>
        </w:rPr>
        <w:t>and the base messages</w:t>
      </w:r>
      <w:r w:rsidR="006E7CD6">
        <w:rPr>
          <w:lang w:val="en-GB"/>
        </w:rPr>
        <w:t xml:space="preserve"> as reported by market participants to ESMA;</w:t>
      </w:r>
    </w:p>
    <w:p w14:paraId="1444EF4A" w14:textId="3D37E1BD" w:rsidR="006E7CD6" w:rsidRPr="006E7CD6" w:rsidRDefault="00290BB8" w:rsidP="00074BB3">
      <w:pPr>
        <w:pStyle w:val="ListParagraph"/>
        <w:numPr>
          <w:ilvl w:val="0"/>
          <w:numId w:val="27"/>
        </w:num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alignment of the message components </w:t>
      </w:r>
      <w:r w:rsidR="00016B8E">
        <w:rPr>
          <w:szCs w:val="24"/>
          <w:lang w:val="en-GB"/>
        </w:rPr>
        <w:t xml:space="preserve">(user base is the same) </w:t>
      </w:r>
      <w:r>
        <w:rPr>
          <w:szCs w:val="24"/>
          <w:lang w:val="en-GB"/>
        </w:rPr>
        <w:t xml:space="preserve">with </w:t>
      </w:r>
      <w:r w:rsidR="006E7CD6">
        <w:rPr>
          <w:szCs w:val="24"/>
          <w:lang w:val="en-GB"/>
        </w:rPr>
        <w:t>the latest developments related to the</w:t>
      </w:r>
      <w:r w:rsidR="00B25291">
        <w:rPr>
          <w:szCs w:val="24"/>
          <w:lang w:val="en-GB"/>
        </w:rPr>
        <w:t xml:space="preserve"> </w:t>
      </w:r>
      <w:r w:rsidR="006E7CD6">
        <w:rPr>
          <w:szCs w:val="24"/>
          <w:lang w:val="en-GB"/>
        </w:rPr>
        <w:t xml:space="preserve">auth.030 </w:t>
      </w:r>
      <w:r w:rsidR="0073450C">
        <w:rPr>
          <w:szCs w:val="24"/>
          <w:lang w:val="en-GB"/>
        </w:rPr>
        <w:t xml:space="preserve">message </w:t>
      </w:r>
      <w:r w:rsidR="00B25291">
        <w:rPr>
          <w:szCs w:val="24"/>
          <w:lang w:val="en-GB"/>
        </w:rPr>
        <w:t>(DerivativesTradeReportV02</w:t>
      </w:r>
      <w:r w:rsidR="00B00360">
        <w:rPr>
          <w:szCs w:val="24"/>
          <w:lang w:val="en-GB"/>
        </w:rPr>
        <w:t xml:space="preserve"> – recently </w:t>
      </w:r>
      <w:r w:rsidR="00B00360">
        <w:rPr>
          <w:szCs w:val="24"/>
          <w:lang w:val="en-GB"/>
        </w:rPr>
        <w:lastRenderedPageBreak/>
        <w:t>approved</w:t>
      </w:r>
      <w:r w:rsidR="00C1164F">
        <w:rPr>
          <w:szCs w:val="24"/>
          <w:lang w:val="en-GB"/>
        </w:rPr>
        <w:t xml:space="preserve"> by the Securities SEG</w:t>
      </w:r>
      <w:r w:rsidR="00B25291">
        <w:rPr>
          <w:szCs w:val="24"/>
          <w:lang w:val="en-GB"/>
        </w:rPr>
        <w:t>)</w:t>
      </w:r>
      <w:r w:rsidR="00B00360">
        <w:rPr>
          <w:szCs w:val="24"/>
          <w:lang w:val="en-GB"/>
        </w:rPr>
        <w:t xml:space="preserve"> and</w:t>
      </w:r>
      <w:r w:rsidR="00C1164F">
        <w:rPr>
          <w:szCs w:val="24"/>
          <w:lang w:val="en-GB"/>
        </w:rPr>
        <w:t xml:space="preserve"> </w:t>
      </w:r>
      <w:r>
        <w:rPr>
          <w:szCs w:val="24"/>
          <w:lang w:val="en-GB"/>
        </w:rPr>
        <w:t>updates related to the</w:t>
      </w:r>
      <w:r w:rsidR="00B00360">
        <w:rPr>
          <w:szCs w:val="24"/>
          <w:lang w:val="en-GB"/>
        </w:rPr>
        <w:t xml:space="preserve"> auth.029 message (</w:t>
      </w:r>
      <w:r w:rsidR="00B00360" w:rsidRPr="00B00360">
        <w:rPr>
          <w:szCs w:val="24"/>
          <w:lang w:val="en-GB"/>
        </w:rPr>
        <w:t>DerivativesTradeReportQuery</w:t>
      </w:r>
      <w:r w:rsidR="00B00360">
        <w:rPr>
          <w:szCs w:val="24"/>
          <w:lang w:val="en-GB"/>
        </w:rPr>
        <w:t>V02)</w:t>
      </w:r>
      <w:r>
        <w:rPr>
          <w:szCs w:val="24"/>
          <w:lang w:val="en-GB"/>
        </w:rPr>
        <w:t xml:space="preserve">. </w:t>
      </w:r>
    </w:p>
    <w:p w14:paraId="2479D5C0" w14:textId="2AE3D519" w:rsidR="00504F88" w:rsidRPr="00170FE6" w:rsidRDefault="00016B8E" w:rsidP="00074BB3">
      <w:pPr>
        <w:pStyle w:val="ListParagraph"/>
        <w:numPr>
          <w:ilvl w:val="0"/>
          <w:numId w:val="27"/>
        </w:numPr>
        <w:jc w:val="both"/>
        <w:rPr>
          <w:szCs w:val="24"/>
          <w:lang w:val="en-GB"/>
        </w:rPr>
      </w:pPr>
      <w:r>
        <w:rPr>
          <w:lang w:val="en-GB"/>
        </w:rPr>
        <w:t>other g</w:t>
      </w:r>
      <w:r w:rsidR="00504F88">
        <w:rPr>
          <w:lang w:val="en-GB"/>
        </w:rPr>
        <w:t xml:space="preserve">eneral improvements </w:t>
      </w:r>
      <w:r w:rsidR="00A579CB">
        <w:rPr>
          <w:lang w:val="en-GB"/>
        </w:rPr>
        <w:t xml:space="preserve">based on the feedback from the </w:t>
      </w:r>
      <w:r w:rsidR="00356E9B">
        <w:rPr>
          <w:lang w:val="en-GB"/>
        </w:rPr>
        <w:t>market</w:t>
      </w:r>
      <w:r>
        <w:rPr>
          <w:lang w:val="en-GB"/>
        </w:rPr>
        <w:t xml:space="preserve"> and internal comments raised by ESMA staff. </w:t>
      </w:r>
    </w:p>
    <w:p w14:paraId="77484222" w14:textId="695FC2DE" w:rsidR="00170FE6" w:rsidRDefault="00170FE6" w:rsidP="00170FE6">
      <w:pPr>
        <w:jc w:val="both"/>
      </w:pPr>
      <w:r>
        <w:rPr>
          <w:szCs w:val="24"/>
          <w:lang w:val="en-GB"/>
        </w:rPr>
        <w:t xml:space="preserve">Moreover, </w:t>
      </w:r>
      <w:r w:rsidR="00BD3789">
        <w:rPr>
          <w:szCs w:val="24"/>
          <w:lang w:val="en-GB"/>
        </w:rPr>
        <w:t xml:space="preserve">due to completion of the consultation period for guidelines on calculation of positions in SFTs by </w:t>
      </w:r>
      <w:r w:rsidR="00F47AD7">
        <w:rPr>
          <w:szCs w:val="24"/>
          <w:lang w:val="en-GB"/>
        </w:rPr>
        <w:t>t</w:t>
      </w:r>
      <w:r w:rsidR="00BD3789">
        <w:rPr>
          <w:szCs w:val="24"/>
          <w:lang w:val="en-GB"/>
        </w:rPr>
        <w:t xml:space="preserve">rade </w:t>
      </w:r>
      <w:r w:rsidR="00F47AD7">
        <w:rPr>
          <w:szCs w:val="24"/>
          <w:lang w:val="en-GB"/>
        </w:rPr>
        <w:t>r</w:t>
      </w:r>
      <w:r w:rsidR="00BD3789">
        <w:rPr>
          <w:szCs w:val="24"/>
          <w:lang w:val="en-GB"/>
        </w:rPr>
        <w:t>epositories</w:t>
      </w:r>
      <w:r w:rsidR="00021267">
        <w:rPr>
          <w:szCs w:val="24"/>
          <w:lang w:val="en-GB"/>
        </w:rPr>
        <w:t xml:space="preserve"> (ESMA74-362-608</w:t>
      </w:r>
      <w:r w:rsidR="00021267">
        <w:rPr>
          <w:rStyle w:val="FootnoteReference"/>
          <w:szCs w:val="24"/>
          <w:lang w:val="en-GB"/>
        </w:rPr>
        <w:footnoteReference w:id="4"/>
      </w:r>
      <w:r w:rsidR="00021267">
        <w:rPr>
          <w:szCs w:val="24"/>
          <w:lang w:val="en-GB"/>
        </w:rPr>
        <w:t>)</w:t>
      </w:r>
      <w:r w:rsidR="002A0186">
        <w:rPr>
          <w:szCs w:val="24"/>
          <w:lang w:val="en-GB"/>
        </w:rPr>
        <w:t xml:space="preserve">, ESMA decided to introduce a new message definition into the </w:t>
      </w:r>
      <w:r w:rsidR="002A0186" w:rsidRPr="002A0186">
        <w:rPr>
          <w:i/>
          <w:iCs/>
        </w:rPr>
        <w:t>Securities Financing Transaction Reporting</w:t>
      </w:r>
      <w:r w:rsidR="002A0186">
        <w:t xml:space="preserve"> message set</w:t>
      </w:r>
      <w:r w:rsidR="00F47AD7">
        <w:t xml:space="preserve"> to cater for a new report to be prepared by the trade repositories. </w:t>
      </w:r>
    </w:p>
    <w:p w14:paraId="2B79E1DC" w14:textId="23DBF32B" w:rsidR="00D7655B" w:rsidRPr="00170FE6" w:rsidRDefault="00F47AD7" w:rsidP="00170FE6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>In particular, t</w:t>
      </w:r>
      <w:r w:rsidR="00D7655B" w:rsidRPr="00D7655B">
        <w:rPr>
          <w:szCs w:val="24"/>
          <w:lang w:val="en-GB"/>
        </w:rPr>
        <w:t xml:space="preserve">he </w:t>
      </w:r>
      <w:r>
        <w:rPr>
          <w:szCs w:val="24"/>
          <w:lang w:val="en-GB"/>
        </w:rPr>
        <w:t xml:space="preserve">new message definition </w:t>
      </w:r>
      <w:proofErr w:type="spellStart"/>
      <w:r w:rsidR="00D7655B" w:rsidRPr="00D7655B">
        <w:rPr>
          <w:i/>
          <w:iCs/>
          <w:szCs w:val="24"/>
          <w:lang w:val="en-GB"/>
        </w:rPr>
        <w:t>SecuritiesFinancingReportingPositionSetReport</w:t>
      </w:r>
      <w:proofErr w:type="spellEnd"/>
      <w:r w:rsidR="00D7655B" w:rsidRPr="00D7655B">
        <w:rPr>
          <w:szCs w:val="24"/>
          <w:lang w:val="en-GB"/>
        </w:rPr>
        <w:t xml:space="preserve"> </w:t>
      </w:r>
      <w:r w:rsidR="0098066D">
        <w:rPr>
          <w:szCs w:val="24"/>
          <w:lang w:val="en-GB"/>
        </w:rPr>
        <w:t>will be</w:t>
      </w:r>
      <w:r w:rsidR="00D7655B" w:rsidRPr="00D7655B">
        <w:rPr>
          <w:szCs w:val="24"/>
          <w:lang w:val="en-GB"/>
        </w:rPr>
        <w:t xml:space="preserve"> sent by the trade repositories to the supervisory authorit</w:t>
      </w:r>
      <w:r w:rsidR="00064E84">
        <w:rPr>
          <w:szCs w:val="24"/>
          <w:lang w:val="en-GB"/>
        </w:rPr>
        <w:t>ies</w:t>
      </w:r>
      <w:r w:rsidR="00D7655B" w:rsidRPr="00D7655B">
        <w:rPr>
          <w:szCs w:val="24"/>
          <w:lang w:val="en-GB"/>
        </w:rPr>
        <w:t xml:space="preserve"> to report aggregated exposures between a pair of counterparties</w:t>
      </w:r>
      <w:r w:rsidR="00705E01">
        <w:rPr>
          <w:szCs w:val="24"/>
          <w:lang w:val="en-GB"/>
        </w:rPr>
        <w:t>.</w:t>
      </w:r>
      <w:r w:rsidR="0098066D">
        <w:rPr>
          <w:szCs w:val="24"/>
          <w:lang w:val="en-GB"/>
        </w:rPr>
        <w:t xml:space="preserve"> The message definition will reflect the final guidelines on position calculation soon to be published by ESMA. </w:t>
      </w:r>
    </w:p>
    <w:p w14:paraId="5A8203DF" w14:textId="51FA0EBA" w:rsidR="00A0098F" w:rsidRPr="00A0098F" w:rsidRDefault="00AD4373" w:rsidP="00A0098F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request:</w:t>
      </w:r>
    </w:p>
    <w:p w14:paraId="49E27F2D" w14:textId="357A0704" w:rsidR="00BB5963" w:rsidRDefault="004B2E8B" w:rsidP="00A0098F">
      <w:pPr>
        <w:jc w:val="both"/>
        <w:rPr>
          <w:lang w:val="en-GB"/>
        </w:rPr>
      </w:pPr>
      <w:r>
        <w:rPr>
          <w:lang w:val="en-GB"/>
        </w:rPr>
        <w:t>The</w:t>
      </w:r>
      <w:r w:rsidR="00131952">
        <w:rPr>
          <w:lang w:val="en-GB"/>
        </w:rPr>
        <w:t xml:space="preserve"> structural modification</w:t>
      </w:r>
      <w:r w:rsidR="00AA20C7">
        <w:rPr>
          <w:lang w:val="en-GB"/>
        </w:rPr>
        <w:t>s</w:t>
      </w:r>
      <w:r w:rsidR="00131952">
        <w:rPr>
          <w:lang w:val="en-GB"/>
        </w:rPr>
        <w:t xml:space="preserve"> in the proposed solution</w:t>
      </w:r>
      <w:r w:rsidR="00214179">
        <w:rPr>
          <w:lang w:val="en-GB"/>
        </w:rPr>
        <w:t xml:space="preserve"> are limited and result from the technical alignment of the </w:t>
      </w:r>
      <w:r w:rsidR="00074BB3" w:rsidRPr="00074BB3">
        <w:rPr>
          <w:szCs w:val="24"/>
          <w:lang w:val="en-GB"/>
        </w:rPr>
        <w:t xml:space="preserve">auth.052.001.02 </w:t>
      </w:r>
      <w:proofErr w:type="spellStart"/>
      <w:r w:rsidR="00074BB3" w:rsidRPr="00074BB3">
        <w:rPr>
          <w:szCs w:val="24"/>
          <w:lang w:val="en-GB"/>
        </w:rPr>
        <w:t>SecuritiesFinancingReportingTransactionReport</w:t>
      </w:r>
      <w:proofErr w:type="spellEnd"/>
      <w:r w:rsidR="00074BB3" w:rsidDel="00074BB3">
        <w:rPr>
          <w:lang w:val="en-GB"/>
        </w:rPr>
        <w:t xml:space="preserve"> </w:t>
      </w:r>
      <w:r w:rsidR="0098066D">
        <w:rPr>
          <w:lang w:val="en-GB"/>
        </w:rPr>
        <w:t xml:space="preserve">(and other relevant messages in the set) </w:t>
      </w:r>
      <w:r w:rsidR="00AA20C7">
        <w:rPr>
          <w:lang w:val="en-GB"/>
        </w:rPr>
        <w:t xml:space="preserve">with the </w:t>
      </w:r>
      <w:r w:rsidR="00074BB3" w:rsidRPr="00074BB3">
        <w:rPr>
          <w:lang w:val="en-GB"/>
        </w:rPr>
        <w:t>auth.030.001.02</w:t>
      </w:r>
      <w:r w:rsidR="00074BB3" w:rsidRPr="00074BB3">
        <w:t xml:space="preserve"> </w:t>
      </w:r>
      <w:proofErr w:type="spellStart"/>
      <w:r w:rsidR="00074BB3" w:rsidRPr="00074BB3">
        <w:rPr>
          <w:lang w:val="en-GB"/>
        </w:rPr>
        <w:t>DerivativesTradeReport</w:t>
      </w:r>
      <w:proofErr w:type="spellEnd"/>
      <w:r w:rsidR="00214179">
        <w:rPr>
          <w:lang w:val="en-GB"/>
        </w:rPr>
        <w:t xml:space="preserve">. </w:t>
      </w:r>
      <w:r w:rsidR="002E5578">
        <w:rPr>
          <w:lang w:val="en-GB"/>
        </w:rPr>
        <w:t xml:space="preserve">Other </w:t>
      </w:r>
      <w:r w:rsidR="00245A8E">
        <w:rPr>
          <w:lang w:val="en-GB"/>
        </w:rPr>
        <w:t xml:space="preserve">changes </w:t>
      </w:r>
      <w:r w:rsidR="004733E4">
        <w:rPr>
          <w:lang w:val="en-GB"/>
        </w:rPr>
        <w:t xml:space="preserve">in the messages </w:t>
      </w:r>
      <w:r w:rsidR="00245A8E">
        <w:rPr>
          <w:lang w:val="en-GB"/>
        </w:rPr>
        <w:t xml:space="preserve">are limited to </w:t>
      </w:r>
      <w:r w:rsidR="00A0098F" w:rsidRPr="00A0098F">
        <w:rPr>
          <w:lang w:val="en-GB"/>
        </w:rPr>
        <w:t xml:space="preserve">updates of </w:t>
      </w:r>
      <w:r w:rsidR="00F93AD9">
        <w:rPr>
          <w:lang w:val="en-GB"/>
        </w:rPr>
        <w:t xml:space="preserve">fields </w:t>
      </w:r>
      <w:r w:rsidR="00245A8E">
        <w:rPr>
          <w:lang w:val="en-GB"/>
        </w:rPr>
        <w:t xml:space="preserve">by </w:t>
      </w:r>
      <w:r w:rsidR="00F93AD9">
        <w:rPr>
          <w:lang w:val="en-GB"/>
        </w:rPr>
        <w:t xml:space="preserve">adding or changing </w:t>
      </w:r>
      <w:r w:rsidR="00C4343C">
        <w:rPr>
          <w:lang w:val="en-GB"/>
        </w:rPr>
        <w:t xml:space="preserve">the type of the </w:t>
      </w:r>
      <w:r w:rsidR="00F93AD9">
        <w:rPr>
          <w:lang w:val="en-GB"/>
        </w:rPr>
        <w:t xml:space="preserve">elements </w:t>
      </w:r>
      <w:r w:rsidR="00245A8E">
        <w:rPr>
          <w:lang w:val="en-GB"/>
        </w:rPr>
        <w:t xml:space="preserve">in </w:t>
      </w:r>
      <w:r w:rsidR="00F93AD9">
        <w:rPr>
          <w:lang w:val="en-GB"/>
        </w:rPr>
        <w:t>the e</w:t>
      </w:r>
      <w:r w:rsidR="00F66D41">
        <w:rPr>
          <w:lang w:val="en-GB"/>
        </w:rPr>
        <w:t>x</w:t>
      </w:r>
      <w:r w:rsidR="00F93AD9">
        <w:rPr>
          <w:lang w:val="en-GB"/>
        </w:rPr>
        <w:t>i</w:t>
      </w:r>
      <w:r w:rsidR="00F66D41">
        <w:rPr>
          <w:lang w:val="en-GB"/>
        </w:rPr>
        <w:t>s</w:t>
      </w:r>
      <w:r w:rsidR="00F93AD9">
        <w:rPr>
          <w:lang w:val="en-GB"/>
        </w:rPr>
        <w:t>ting components</w:t>
      </w:r>
      <w:r w:rsidR="00131952">
        <w:rPr>
          <w:lang w:val="en-GB"/>
        </w:rPr>
        <w:t>.</w:t>
      </w:r>
      <w:r w:rsidR="004733E4">
        <w:rPr>
          <w:lang w:val="en-GB"/>
        </w:rPr>
        <w:t xml:space="preserve"> </w:t>
      </w:r>
    </w:p>
    <w:p w14:paraId="61E1B7D9" w14:textId="0435DFEC" w:rsidR="00F66D41" w:rsidRDefault="00BB5963" w:rsidP="00A0098F">
      <w:pPr>
        <w:jc w:val="both"/>
        <w:rPr>
          <w:lang w:val="en-GB"/>
        </w:rPr>
      </w:pPr>
      <w:r w:rsidRPr="002E5578">
        <w:rPr>
          <w:lang w:val="en-GB"/>
        </w:rPr>
        <w:t xml:space="preserve">The </w:t>
      </w:r>
      <w:r w:rsidR="00131952" w:rsidRPr="002E5578">
        <w:rPr>
          <w:lang w:val="en-GB"/>
        </w:rPr>
        <w:t xml:space="preserve">modifications </w:t>
      </w:r>
      <w:r w:rsidR="00FB25B4">
        <w:rPr>
          <w:lang w:val="en-GB"/>
        </w:rPr>
        <w:t xml:space="preserve">are considered to </w:t>
      </w:r>
      <w:r w:rsidR="00131952" w:rsidRPr="002E5578">
        <w:rPr>
          <w:lang w:val="en-GB"/>
        </w:rPr>
        <w:t>not have</w:t>
      </w:r>
      <w:r w:rsidR="00FB25B4">
        <w:rPr>
          <w:lang w:val="en-GB"/>
        </w:rPr>
        <w:t xml:space="preserve"> a</w:t>
      </w:r>
      <w:r w:rsidR="00131952" w:rsidRPr="002E5578">
        <w:rPr>
          <w:lang w:val="en-GB"/>
        </w:rPr>
        <w:t xml:space="preserve"> major impact on </w:t>
      </w:r>
      <w:r w:rsidR="00FB25B4">
        <w:rPr>
          <w:lang w:val="en-GB"/>
        </w:rPr>
        <w:t xml:space="preserve">relevant </w:t>
      </w:r>
      <w:r w:rsidR="00131952" w:rsidRPr="002E5578">
        <w:rPr>
          <w:lang w:val="en-GB"/>
        </w:rPr>
        <w:t>parties (NCAs</w:t>
      </w:r>
      <w:r w:rsidR="00FB25B4">
        <w:rPr>
          <w:lang w:val="en-GB"/>
        </w:rPr>
        <w:t>, NCBs,</w:t>
      </w:r>
      <w:r w:rsidR="00131952" w:rsidRPr="002E5578">
        <w:rPr>
          <w:lang w:val="en-GB"/>
        </w:rPr>
        <w:t xml:space="preserve"> TRs</w:t>
      </w:r>
      <w:r w:rsidR="00FE46BE" w:rsidRPr="002E5578">
        <w:rPr>
          <w:lang w:val="en-GB"/>
        </w:rPr>
        <w:t xml:space="preserve"> and </w:t>
      </w:r>
      <w:r w:rsidR="00FB25B4">
        <w:rPr>
          <w:lang w:val="en-GB"/>
        </w:rPr>
        <w:t xml:space="preserve">reporting firms/other </w:t>
      </w:r>
      <w:r w:rsidR="00FE46BE" w:rsidRPr="002E5578">
        <w:rPr>
          <w:lang w:val="en-GB"/>
        </w:rPr>
        <w:t>market participants</w:t>
      </w:r>
      <w:r w:rsidR="00131952" w:rsidRPr="002E5578">
        <w:rPr>
          <w:lang w:val="en-GB"/>
        </w:rPr>
        <w:t>)</w:t>
      </w:r>
      <w:r w:rsidR="00131952">
        <w:rPr>
          <w:lang w:val="en-GB"/>
        </w:rPr>
        <w:t xml:space="preserve"> already using the </w:t>
      </w:r>
      <w:r w:rsidR="004733E4">
        <w:rPr>
          <w:lang w:val="en-GB"/>
        </w:rPr>
        <w:t>messages but</w:t>
      </w:r>
      <w:r w:rsidR="00F93AD9">
        <w:rPr>
          <w:lang w:val="en-GB"/>
        </w:rPr>
        <w:t xml:space="preserve"> </w:t>
      </w:r>
      <w:r w:rsidR="00A0098F" w:rsidRPr="00571489">
        <w:rPr>
          <w:lang w:val="en-GB"/>
        </w:rPr>
        <w:t xml:space="preserve">will </w:t>
      </w:r>
      <w:r w:rsidR="00F66D41">
        <w:rPr>
          <w:lang w:val="en-GB"/>
        </w:rPr>
        <w:t xml:space="preserve">enable </w:t>
      </w:r>
      <w:r w:rsidR="0062462F">
        <w:rPr>
          <w:lang w:val="en-GB"/>
        </w:rPr>
        <w:t>the full and proper reporting of the elements involved which</w:t>
      </w:r>
      <w:r w:rsidR="00F66D41">
        <w:rPr>
          <w:lang w:val="en-GB"/>
        </w:rPr>
        <w:t xml:space="preserve"> </w:t>
      </w:r>
      <w:r w:rsidR="0062462F">
        <w:rPr>
          <w:lang w:val="en-GB"/>
        </w:rPr>
        <w:t xml:space="preserve">would result a significant </w:t>
      </w:r>
      <w:r w:rsidR="00F66D41">
        <w:rPr>
          <w:lang w:val="en-GB"/>
        </w:rPr>
        <w:t>improv</w:t>
      </w:r>
      <w:r w:rsidR="0062462F">
        <w:rPr>
          <w:lang w:val="en-GB"/>
        </w:rPr>
        <w:t>ement in the quality of the submitted data.</w:t>
      </w:r>
      <w:r w:rsidR="00A0098F">
        <w:rPr>
          <w:lang w:val="en-GB"/>
        </w:rPr>
        <w:t xml:space="preserve"> </w:t>
      </w:r>
    </w:p>
    <w:p w14:paraId="714E5017" w14:textId="22E96359" w:rsidR="00064E84" w:rsidRDefault="00064E84" w:rsidP="00A0098F">
      <w:pPr>
        <w:jc w:val="both"/>
        <w:rPr>
          <w:lang w:val="en-GB"/>
        </w:rPr>
      </w:pPr>
      <w:r>
        <w:rPr>
          <w:lang w:val="en-GB"/>
        </w:rPr>
        <w:t>In addition, the calculation and reporting of positions by TRs to authorities has not yet started due to the missing Guidelines and XML messages</w:t>
      </w:r>
      <w:r w:rsidR="008A783D">
        <w:rPr>
          <w:lang w:val="en-GB"/>
        </w:rPr>
        <w:t>.</w:t>
      </w:r>
      <w:r>
        <w:rPr>
          <w:lang w:val="en-GB"/>
        </w:rPr>
        <w:t xml:space="preserve"> </w:t>
      </w:r>
    </w:p>
    <w:p w14:paraId="33D202ED" w14:textId="17A6B3D9" w:rsidR="00A0098F" w:rsidRPr="00796118" w:rsidRDefault="00A0098F" w:rsidP="00A0098F">
      <w:pPr>
        <w:jc w:val="both"/>
        <w:rPr>
          <w:lang w:val="en-GB"/>
        </w:rPr>
      </w:pPr>
      <w:r>
        <w:rPr>
          <w:lang w:val="en-GB"/>
        </w:rPr>
        <w:t>A</w:t>
      </w:r>
      <w:r w:rsidRPr="00A0098F">
        <w:rPr>
          <w:lang w:val="en-GB"/>
        </w:rPr>
        <w:t xml:space="preserve">ccording to the business needs </w:t>
      </w:r>
      <w:r w:rsidR="00F93AD9">
        <w:rPr>
          <w:lang w:val="en-GB"/>
        </w:rPr>
        <w:t xml:space="preserve">the targeted </w:t>
      </w:r>
      <w:r w:rsidRPr="00A0098F">
        <w:rPr>
          <w:lang w:val="en-GB"/>
        </w:rPr>
        <w:t>implement</w:t>
      </w:r>
      <w:r w:rsidR="00F93AD9">
        <w:rPr>
          <w:lang w:val="en-GB"/>
        </w:rPr>
        <w:t xml:space="preserve">ation is </w:t>
      </w:r>
      <w:r w:rsidR="0001287C">
        <w:rPr>
          <w:lang w:val="en-GB"/>
        </w:rPr>
        <w:t xml:space="preserve">planned </w:t>
      </w:r>
      <w:r w:rsidR="008655F3">
        <w:rPr>
          <w:lang w:val="en-GB"/>
        </w:rPr>
        <w:t xml:space="preserve">to commence </w:t>
      </w:r>
      <w:r w:rsidR="00096AB0">
        <w:rPr>
          <w:lang w:val="en-GB"/>
        </w:rPr>
        <w:t xml:space="preserve">in the beginning </w:t>
      </w:r>
      <w:r w:rsidR="00096AB0" w:rsidRPr="00796118">
        <w:rPr>
          <w:lang w:val="en-GB"/>
        </w:rPr>
        <w:t>of</w:t>
      </w:r>
      <w:r w:rsidR="00F93AD9" w:rsidRPr="00796118">
        <w:rPr>
          <w:lang w:val="en-GB"/>
        </w:rPr>
        <w:t xml:space="preserve"> </w:t>
      </w:r>
      <w:r w:rsidR="008655F3" w:rsidRPr="00796118">
        <w:rPr>
          <w:lang w:val="en-GB"/>
        </w:rPr>
        <w:t>Q</w:t>
      </w:r>
      <w:r w:rsidR="00096AB0" w:rsidRPr="00796118">
        <w:rPr>
          <w:lang w:val="en-GB"/>
        </w:rPr>
        <w:t>3</w:t>
      </w:r>
      <w:r w:rsidR="00F93AD9" w:rsidRPr="00796118">
        <w:rPr>
          <w:lang w:val="en-GB"/>
        </w:rPr>
        <w:t xml:space="preserve"> </w:t>
      </w:r>
      <w:r w:rsidRPr="00796118">
        <w:rPr>
          <w:lang w:val="en-GB"/>
        </w:rPr>
        <w:t xml:space="preserve">2021. </w:t>
      </w:r>
    </w:p>
    <w:p w14:paraId="64C182DC" w14:textId="3854ED51" w:rsidR="006A58C5" w:rsidRPr="00796118" w:rsidRDefault="00624B43" w:rsidP="00A0098F">
      <w:pPr>
        <w:jc w:val="both"/>
        <w:rPr>
          <w:lang w:val="en-GB"/>
        </w:rPr>
      </w:pPr>
      <w:r w:rsidRPr="00796118">
        <w:rPr>
          <w:lang w:val="en-GB"/>
        </w:rPr>
        <w:t xml:space="preserve">ESMA aims at including </w:t>
      </w:r>
      <w:r w:rsidR="006A58C5" w:rsidRPr="00796118">
        <w:rPr>
          <w:lang w:val="en-GB"/>
        </w:rPr>
        <w:t xml:space="preserve">changes in the </w:t>
      </w:r>
      <w:r w:rsidR="00096AB0" w:rsidRPr="00796118">
        <w:rPr>
          <w:lang w:val="en-GB"/>
        </w:rPr>
        <w:t>Q4</w:t>
      </w:r>
      <w:r w:rsidR="00243F4E" w:rsidRPr="00796118">
        <w:rPr>
          <w:lang w:val="en-GB"/>
        </w:rPr>
        <w:t xml:space="preserve"> </w:t>
      </w:r>
      <w:r w:rsidR="006A58C5" w:rsidRPr="00796118">
        <w:rPr>
          <w:lang w:val="en-GB"/>
        </w:rPr>
        <w:t>maintenance release</w:t>
      </w:r>
      <w:r w:rsidR="009D1A6E" w:rsidRPr="00796118">
        <w:rPr>
          <w:lang w:val="en-GB"/>
        </w:rPr>
        <w:t xml:space="preserve"> cycle</w:t>
      </w:r>
      <w:r w:rsidRPr="00796118">
        <w:rPr>
          <w:lang w:val="en-GB"/>
        </w:rPr>
        <w:t xml:space="preserve"> of the </w:t>
      </w:r>
      <w:r w:rsidR="00243F4E" w:rsidRPr="00796118">
        <w:rPr>
          <w:lang w:val="en-GB"/>
        </w:rPr>
        <w:t xml:space="preserve">TRACE </w:t>
      </w:r>
      <w:r w:rsidRPr="00796118">
        <w:rPr>
          <w:lang w:val="en-GB"/>
        </w:rPr>
        <w:t>system</w:t>
      </w:r>
      <w:r w:rsidR="00556C8B" w:rsidRPr="00796118">
        <w:rPr>
          <w:lang w:val="en-GB"/>
        </w:rPr>
        <w:t>, for which testing would start in</w:t>
      </w:r>
      <w:r w:rsidR="00096AB0" w:rsidRPr="00796118">
        <w:rPr>
          <w:lang w:val="en-GB"/>
        </w:rPr>
        <w:t xml:space="preserve"> the </w:t>
      </w:r>
      <w:r w:rsidR="001625C0" w:rsidRPr="00796118">
        <w:rPr>
          <w:lang w:val="en-GB"/>
        </w:rPr>
        <w:t>beginning of</w:t>
      </w:r>
      <w:r w:rsidR="00556C8B" w:rsidRPr="00796118">
        <w:rPr>
          <w:lang w:val="en-GB"/>
        </w:rPr>
        <w:t xml:space="preserve"> </w:t>
      </w:r>
      <w:r w:rsidR="00243F4E" w:rsidRPr="00796118">
        <w:rPr>
          <w:lang w:val="en-GB"/>
        </w:rPr>
        <w:t>Q</w:t>
      </w:r>
      <w:r w:rsidR="001625C0" w:rsidRPr="00796118">
        <w:rPr>
          <w:lang w:val="en-GB"/>
        </w:rPr>
        <w:t>4</w:t>
      </w:r>
      <w:r w:rsidR="00243F4E" w:rsidRPr="00796118">
        <w:rPr>
          <w:lang w:val="en-GB"/>
        </w:rPr>
        <w:t xml:space="preserve"> </w:t>
      </w:r>
      <w:r w:rsidR="00556C8B" w:rsidRPr="00796118">
        <w:rPr>
          <w:lang w:val="en-GB"/>
        </w:rPr>
        <w:t>202</w:t>
      </w:r>
      <w:r w:rsidR="00243F4E" w:rsidRPr="00796118">
        <w:rPr>
          <w:lang w:val="en-GB"/>
        </w:rPr>
        <w:t>1</w:t>
      </w:r>
      <w:r w:rsidR="006A58C5" w:rsidRPr="00796118">
        <w:rPr>
          <w:lang w:val="en-GB"/>
        </w:rPr>
        <w:t>.</w:t>
      </w:r>
    </w:p>
    <w:p w14:paraId="6EC62083" w14:textId="480C747D" w:rsidR="007943EF" w:rsidRDefault="00624B43" w:rsidP="00571489">
      <w:pPr>
        <w:jc w:val="both"/>
        <w:rPr>
          <w:lang w:val="en-GB"/>
        </w:rPr>
      </w:pPr>
      <w:r w:rsidRPr="00796118">
        <w:rPr>
          <w:lang w:val="en-GB"/>
        </w:rPr>
        <w:t xml:space="preserve">To </w:t>
      </w:r>
      <w:r w:rsidR="00461C8E" w:rsidRPr="00796118">
        <w:rPr>
          <w:lang w:val="en-GB"/>
        </w:rPr>
        <w:t xml:space="preserve">accommodate for sufficient lead time for the </w:t>
      </w:r>
      <w:r w:rsidR="00243F4E" w:rsidRPr="00796118">
        <w:rPr>
          <w:lang w:val="en-GB"/>
        </w:rPr>
        <w:t>NCAs, NCBs</w:t>
      </w:r>
      <w:r w:rsidR="008B0848" w:rsidRPr="00796118">
        <w:rPr>
          <w:lang w:val="en-GB"/>
        </w:rPr>
        <w:t xml:space="preserve">, </w:t>
      </w:r>
      <w:r w:rsidR="00243F4E" w:rsidRPr="00796118">
        <w:rPr>
          <w:lang w:val="en-GB"/>
        </w:rPr>
        <w:t>Trade Repositories</w:t>
      </w:r>
      <w:r w:rsidR="00461C8E" w:rsidRPr="00796118">
        <w:rPr>
          <w:lang w:val="en-GB"/>
        </w:rPr>
        <w:t xml:space="preserve"> </w:t>
      </w:r>
      <w:r w:rsidR="008B0848" w:rsidRPr="00796118">
        <w:rPr>
          <w:lang w:val="en-GB"/>
        </w:rPr>
        <w:t xml:space="preserve">and reporting firms/market participants) </w:t>
      </w:r>
      <w:r w:rsidR="00461C8E" w:rsidRPr="00796118">
        <w:rPr>
          <w:lang w:val="en-GB"/>
        </w:rPr>
        <w:t>to adapt to the changes, the</w:t>
      </w:r>
      <w:r w:rsidR="007943EF" w:rsidRPr="00796118">
        <w:rPr>
          <w:lang w:val="en-GB"/>
        </w:rPr>
        <w:t xml:space="preserve"> </w:t>
      </w:r>
      <w:r w:rsidR="00F0577E" w:rsidRPr="00796118">
        <w:rPr>
          <w:lang w:val="en-GB"/>
        </w:rPr>
        <w:t>updated XML Schema</w:t>
      </w:r>
      <w:r w:rsidR="00F66D41" w:rsidRPr="00796118">
        <w:rPr>
          <w:lang w:val="en-GB"/>
        </w:rPr>
        <w:t xml:space="preserve">s </w:t>
      </w:r>
      <w:r w:rsidR="00F0577E" w:rsidRPr="00796118">
        <w:rPr>
          <w:lang w:val="en-GB"/>
        </w:rPr>
        <w:t xml:space="preserve">need to be </w:t>
      </w:r>
      <w:r w:rsidR="00243F4E" w:rsidRPr="00796118">
        <w:rPr>
          <w:lang w:val="en-GB"/>
        </w:rPr>
        <w:t xml:space="preserve">registered </w:t>
      </w:r>
      <w:r w:rsidR="00556C8B" w:rsidRPr="00796118">
        <w:rPr>
          <w:lang w:val="en-GB"/>
        </w:rPr>
        <w:t xml:space="preserve">in </w:t>
      </w:r>
      <w:r w:rsidR="001625C0" w:rsidRPr="00796118">
        <w:rPr>
          <w:lang w:val="en-GB"/>
        </w:rPr>
        <w:t>June</w:t>
      </w:r>
      <w:r w:rsidR="00243F4E" w:rsidRPr="00796118">
        <w:rPr>
          <w:lang w:val="en-GB"/>
        </w:rPr>
        <w:t xml:space="preserve"> </w:t>
      </w:r>
      <w:r w:rsidR="00265901" w:rsidRPr="00796118">
        <w:rPr>
          <w:lang w:val="en-GB"/>
        </w:rPr>
        <w:t>202</w:t>
      </w:r>
      <w:r w:rsidR="001625C0" w:rsidRPr="00796118">
        <w:rPr>
          <w:lang w:val="en-GB"/>
        </w:rPr>
        <w:t>1</w:t>
      </w:r>
      <w:r w:rsidR="008B0848" w:rsidRPr="00796118">
        <w:rPr>
          <w:lang w:val="en-GB"/>
        </w:rPr>
        <w:t xml:space="preserve"> to provide </w:t>
      </w:r>
      <w:r w:rsidR="006B2FF3" w:rsidRPr="00796118">
        <w:rPr>
          <w:lang w:val="en-GB"/>
        </w:rPr>
        <w:t>a lead time of 6 months for the relevant developments and testing</w:t>
      </w:r>
      <w:r w:rsidR="00F0577E" w:rsidRPr="00796118">
        <w:rPr>
          <w:lang w:val="en-GB"/>
        </w:rPr>
        <w:t>.</w:t>
      </w:r>
    </w:p>
    <w:p w14:paraId="6DB053C4" w14:textId="77777777" w:rsidR="00783891" w:rsidRDefault="00783891" w:rsidP="00153ED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Commitments of the submitting organization:</w:t>
      </w:r>
    </w:p>
    <w:p w14:paraId="208A7673" w14:textId="17463647" w:rsidR="006A58C5" w:rsidRDefault="006A58C5" w:rsidP="003F6135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ESMA </w:t>
      </w:r>
      <w:r w:rsidR="00243F4E">
        <w:rPr>
          <w:szCs w:val="24"/>
          <w:lang w:val="en-GB"/>
        </w:rPr>
        <w:t>TRACE</w:t>
      </w:r>
      <w:r>
        <w:rPr>
          <w:szCs w:val="24"/>
          <w:lang w:val="en-GB"/>
        </w:rPr>
        <w:t xml:space="preserve"> project team confirms that it plans to develop a new </w:t>
      </w:r>
      <w:r w:rsidR="006F7732">
        <w:rPr>
          <w:szCs w:val="24"/>
          <w:lang w:val="en-GB"/>
        </w:rPr>
        <w:t xml:space="preserve">message definition and new </w:t>
      </w:r>
      <w:r>
        <w:rPr>
          <w:szCs w:val="24"/>
          <w:lang w:val="en-GB"/>
        </w:rPr>
        <w:t xml:space="preserve">version of the </w:t>
      </w:r>
      <w:r w:rsidR="006F7732">
        <w:rPr>
          <w:szCs w:val="24"/>
          <w:lang w:val="en-GB"/>
        </w:rPr>
        <w:t>existing</w:t>
      </w:r>
      <w:r>
        <w:rPr>
          <w:szCs w:val="24"/>
          <w:lang w:val="en-GB"/>
        </w:rPr>
        <w:t xml:space="preserve"> </w:t>
      </w:r>
      <w:r w:rsidR="00243F4E">
        <w:rPr>
          <w:szCs w:val="24"/>
          <w:lang w:val="en-GB"/>
        </w:rPr>
        <w:t xml:space="preserve">messages according to the </w:t>
      </w:r>
      <w:r>
        <w:rPr>
          <w:szCs w:val="24"/>
          <w:lang w:val="en-GB"/>
        </w:rPr>
        <w:t xml:space="preserve">changes proposed in this document. </w:t>
      </w:r>
    </w:p>
    <w:p w14:paraId="170CD3E9" w14:textId="26BDFC30" w:rsidR="001C4B6D" w:rsidRPr="00243F4E" w:rsidRDefault="00783891" w:rsidP="00243F4E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1D4C6F90" w14:textId="06CE4526" w:rsidR="00243F4E" w:rsidRPr="00FA7B3D" w:rsidRDefault="001C4B6D" w:rsidP="004A51B5">
      <w:pPr>
        <w:spacing w:before="0"/>
        <w:rPr>
          <w:rStyle w:val="Hyperlink"/>
          <w:szCs w:val="24"/>
          <w:lang w:val="pl-PL"/>
        </w:rPr>
      </w:pPr>
      <w:r w:rsidRPr="00FA7B3D">
        <w:rPr>
          <w:szCs w:val="24"/>
          <w:lang w:val="pl-PL"/>
        </w:rPr>
        <w:t xml:space="preserve">Krisztina Miklossy – </w:t>
      </w:r>
      <w:hyperlink r:id="rId11" w:history="1">
        <w:r w:rsidR="004E776C" w:rsidRPr="004E776C">
          <w:rPr>
            <w:rStyle w:val="Hyperlink"/>
            <w:szCs w:val="24"/>
            <w:lang w:val="pl-PL"/>
          </w:rPr>
          <w:t>Krisztina.Miklossy@esma.europa.eu</w:t>
        </w:r>
      </w:hyperlink>
    </w:p>
    <w:p w14:paraId="6E53EF99" w14:textId="75770314" w:rsidR="001C4B6D" w:rsidRPr="00FA7B3D" w:rsidRDefault="00243F4E" w:rsidP="004A51B5">
      <w:pPr>
        <w:spacing w:before="0"/>
        <w:rPr>
          <w:szCs w:val="24"/>
          <w:lang w:val="pl-PL"/>
        </w:rPr>
      </w:pPr>
      <w:r w:rsidRPr="00FA7B3D">
        <w:rPr>
          <w:szCs w:val="24"/>
          <w:lang w:val="pl-PL"/>
        </w:rPr>
        <w:t xml:space="preserve">Michal Zubrycki - </w:t>
      </w:r>
      <w:r w:rsidRPr="00FA7B3D">
        <w:rPr>
          <w:rStyle w:val="Hyperlink"/>
          <w:szCs w:val="24"/>
          <w:lang w:val="pl-PL"/>
        </w:rPr>
        <w:t>Michal.Zubrycki-ext@esma.europa.eu</w:t>
      </w:r>
      <w:r w:rsidR="001C4B6D" w:rsidRPr="00FA7B3D">
        <w:rPr>
          <w:szCs w:val="24"/>
          <w:lang w:val="pl-PL"/>
        </w:rPr>
        <w:t xml:space="preserve"> </w:t>
      </w:r>
    </w:p>
    <w:p w14:paraId="7802E9DF" w14:textId="2B2369A7" w:rsidR="00214179" w:rsidRDefault="001B50C7" w:rsidP="00827F41">
      <w:pPr>
        <w:pStyle w:val="Heading1"/>
        <w:rPr>
          <w:iCs/>
          <w:lang w:val="en-GB"/>
        </w:rPr>
      </w:pPr>
      <w:r w:rsidRPr="004A51B5">
        <w:rPr>
          <w:iCs/>
          <w:snapToGrid w:val="0"/>
          <w:lang w:val="en-GB"/>
        </w:rPr>
        <w:lastRenderedPageBreak/>
        <w:t>Descriptions of the c</w:t>
      </w:r>
      <w:r w:rsidR="00214179" w:rsidRPr="004A51B5">
        <w:rPr>
          <w:iCs/>
          <w:snapToGrid w:val="0"/>
          <w:lang w:val="en-GB"/>
        </w:rPr>
        <w:t>hanges</w:t>
      </w:r>
      <w:r w:rsidR="00214179" w:rsidRPr="001B50C7" w:rsidDel="00214179">
        <w:rPr>
          <w:iCs/>
          <w:lang w:val="en-GB"/>
        </w:rPr>
        <w:t xml:space="preserve"> </w:t>
      </w:r>
    </w:p>
    <w:p w14:paraId="71226A33" w14:textId="3A0623FF" w:rsidR="001B50C7" w:rsidRDefault="007A48A1" w:rsidP="00827F41">
      <w:pPr>
        <w:rPr>
          <w:szCs w:val="24"/>
          <w:lang w:val="en-GB"/>
        </w:rPr>
      </w:pPr>
      <w:r w:rsidRPr="004A51B5">
        <w:rPr>
          <w:szCs w:val="24"/>
          <w:lang w:val="en-GB"/>
        </w:rPr>
        <w:t>Appendix A contains detailed information on the changes introduced to the base messages</w:t>
      </w:r>
      <w:r w:rsidR="00827F41">
        <w:rPr>
          <w:szCs w:val="24"/>
          <w:lang w:val="en-GB"/>
        </w:rPr>
        <w:t>. Each change is provided with the original query of a relevant stakeholder</w:t>
      </w:r>
      <w:r w:rsidR="00215D57">
        <w:rPr>
          <w:szCs w:val="24"/>
          <w:lang w:val="en-GB"/>
        </w:rPr>
        <w:t>, information on how certain request is catered for from the technical perspective</w:t>
      </w:r>
      <w:r w:rsidR="001F4DE4">
        <w:rPr>
          <w:szCs w:val="24"/>
          <w:lang w:val="en-GB"/>
        </w:rPr>
        <w:t xml:space="preserve"> and provide paths/parent elements/components to facilitate the review process. </w:t>
      </w:r>
    </w:p>
    <w:p w14:paraId="189FBBF1" w14:textId="42F9B8E9" w:rsidR="001F4DE4" w:rsidRDefault="001F4DE4" w:rsidP="00827F41">
      <w:pPr>
        <w:rPr>
          <w:szCs w:val="24"/>
          <w:lang w:val="en-GB"/>
        </w:rPr>
      </w:pPr>
    </w:p>
    <w:p w14:paraId="01378A81" w14:textId="310822F7" w:rsidR="001F4DE4" w:rsidRDefault="001F4DE4" w:rsidP="00827F41">
      <w:pPr>
        <w:rPr>
          <w:rFonts w:ascii="Arial" w:hAnsi="Arial"/>
          <w:b/>
          <w:iCs/>
          <w:noProof/>
          <w:snapToGrid w:val="0"/>
          <w:kern w:val="28"/>
          <w:sz w:val="28"/>
          <w:lang w:val="en-GB"/>
        </w:rPr>
      </w:pPr>
      <w:r w:rsidRPr="001F4DE4">
        <w:rPr>
          <w:rFonts w:ascii="Arial" w:hAnsi="Arial"/>
          <w:b/>
          <w:iCs/>
          <w:noProof/>
          <w:snapToGrid w:val="0"/>
          <w:kern w:val="28"/>
          <w:sz w:val="28"/>
          <w:lang w:val="en-GB"/>
        </w:rPr>
        <w:t>Appendix A</w:t>
      </w:r>
    </w:p>
    <w:bookmarkStart w:id="0" w:name="_MON_1680085170"/>
    <w:bookmarkEnd w:id="0"/>
    <w:p w14:paraId="20322DE8" w14:textId="788E6661" w:rsidR="001F4DE4" w:rsidRPr="001F4DE4" w:rsidRDefault="00A5668B" w:rsidP="00827F41">
      <w:pPr>
        <w:rPr>
          <w:rFonts w:ascii="Arial" w:hAnsi="Arial"/>
          <w:b/>
          <w:iCs/>
          <w:noProof/>
          <w:snapToGrid w:val="0"/>
          <w:kern w:val="28"/>
          <w:sz w:val="28"/>
          <w:lang w:val="en-GB"/>
        </w:rPr>
      </w:pPr>
      <w:r>
        <w:rPr>
          <w:rFonts w:ascii="Arial" w:hAnsi="Arial"/>
          <w:b/>
          <w:iCs/>
          <w:noProof/>
          <w:snapToGrid w:val="0"/>
          <w:kern w:val="28"/>
          <w:sz w:val="28"/>
          <w:lang w:val="en-GB"/>
        </w:rPr>
        <w:object w:dxaOrig="1538" w:dyaOrig="994" w14:anchorId="2C6A5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pt;height:49.45pt" o:ole="">
            <v:imagedata r:id="rId12" o:title=""/>
          </v:shape>
          <o:OLEObject Type="Embed" ProgID="Excel.Sheet.12" ShapeID="_x0000_i1027" DrawAspect="Icon" ObjectID="_1689604648" r:id="rId13"/>
        </w:object>
      </w:r>
    </w:p>
    <w:p w14:paraId="010F4433" w14:textId="77777777" w:rsidR="006D1DB8" w:rsidRPr="00193528" w:rsidRDefault="006D1DB8" w:rsidP="00193528">
      <w:pPr>
        <w:rPr>
          <w:sz w:val="2"/>
          <w:szCs w:val="2"/>
          <w:lang w:val="en-GB"/>
        </w:rPr>
      </w:pPr>
    </w:p>
    <w:sectPr w:rsidR="006D1DB8" w:rsidRPr="00193528" w:rsidSect="007D0B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2F085" w14:textId="77777777" w:rsidR="00EA3C23" w:rsidRDefault="00EA3C23">
      <w:r>
        <w:separator/>
      </w:r>
    </w:p>
  </w:endnote>
  <w:endnote w:type="continuationSeparator" w:id="0">
    <w:p w14:paraId="5E7F5713" w14:textId="77777777" w:rsidR="00EA3C23" w:rsidRDefault="00EA3C23">
      <w:r>
        <w:continuationSeparator/>
      </w:r>
    </w:p>
  </w:endnote>
  <w:endnote w:type="continuationNotice" w:id="1">
    <w:p w14:paraId="64792CEF" w14:textId="77777777" w:rsidR="00EA3C23" w:rsidRDefault="00EA3C2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4DDA6" w14:textId="77777777" w:rsidR="00280F4E" w:rsidRDefault="00280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F780A" w14:textId="185C703E" w:rsidR="008C4E70" w:rsidRDefault="00F60E33">
    <w:pPr>
      <w:pStyle w:val="Footer"/>
      <w:rPr>
        <w:rStyle w:val="PageNumber"/>
      </w:rPr>
    </w:pPr>
    <w:r>
      <w:t>ISO 20022_</w:t>
    </w:r>
    <w:r w:rsidR="0070242D">
      <w:t>M</w:t>
    </w:r>
    <w:r w:rsidR="003A3CBC">
      <w:t>CR</w:t>
    </w:r>
    <w:r w:rsidR="00245A8E">
      <w:t>_</w:t>
    </w:r>
    <w:r w:rsidR="00F9145B">
      <w:t>SFTR</w:t>
    </w:r>
    <w:r w:rsidR="00245A8E">
      <w:t>_</w:t>
    </w:r>
    <w:r>
      <w:t>Fasttrack_</w:t>
    </w:r>
    <w:r w:rsidR="00245A8E">
      <w:t>V1</w:t>
    </w:r>
    <w:r w:rsidR="008C4E70">
      <w:tab/>
      <w:t xml:space="preserve">Produced by </w:t>
    </w:r>
    <w:r w:rsidR="00245A8E">
      <w:t>ESMA</w:t>
    </w:r>
    <w:r>
      <w:t xml:space="preserve"> on </w:t>
    </w:r>
    <w:r w:rsidR="00F9145B">
      <w:t>April 16 2021</w:t>
    </w:r>
    <w:r w:rsidR="008C4E70" w:rsidDel="00CC062F">
      <w:t xml:space="preserve"> </w:t>
    </w:r>
    <w:r w:rsidR="008C4E70">
      <w:tab/>
      <w:t xml:space="preserve">Page </w:t>
    </w:r>
    <w:r w:rsidR="008C4E70">
      <w:rPr>
        <w:rStyle w:val="PageNumber"/>
      </w:rPr>
      <w:fldChar w:fldCharType="begin"/>
    </w:r>
    <w:r w:rsidR="008C4E70">
      <w:rPr>
        <w:rStyle w:val="PageNumber"/>
      </w:rPr>
      <w:instrText xml:space="preserve"> PAGE </w:instrText>
    </w:r>
    <w:r w:rsidR="008C4E70">
      <w:rPr>
        <w:rStyle w:val="PageNumber"/>
      </w:rPr>
      <w:fldChar w:fldCharType="separate"/>
    </w:r>
    <w:r w:rsidR="00280F4E">
      <w:rPr>
        <w:rStyle w:val="PageNumber"/>
        <w:noProof/>
      </w:rPr>
      <w:t>3</w:t>
    </w:r>
    <w:r w:rsidR="008C4E70">
      <w:rPr>
        <w:rStyle w:val="PageNumber"/>
      </w:rPr>
      <w:fldChar w:fldCharType="end"/>
    </w:r>
  </w:p>
  <w:p w14:paraId="630D0327" w14:textId="77777777" w:rsidR="008C4E70" w:rsidRDefault="008C4E70">
    <w:pPr>
      <w:pStyle w:val="Footer"/>
      <w:rPr>
        <w:rStyle w:val="PageNumber"/>
      </w:rPr>
    </w:pPr>
  </w:p>
  <w:p w14:paraId="053EE21D" w14:textId="77777777" w:rsidR="008C4E70" w:rsidRDefault="008C4E70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989DF" w14:textId="77777777" w:rsidR="00280F4E" w:rsidRDefault="00280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A1F34" w14:textId="77777777" w:rsidR="00EA3C23" w:rsidRDefault="00EA3C23">
      <w:r>
        <w:separator/>
      </w:r>
    </w:p>
  </w:footnote>
  <w:footnote w:type="continuationSeparator" w:id="0">
    <w:p w14:paraId="0DEBBE6A" w14:textId="77777777" w:rsidR="00EA3C23" w:rsidRDefault="00EA3C23">
      <w:r>
        <w:continuationSeparator/>
      </w:r>
    </w:p>
  </w:footnote>
  <w:footnote w:type="continuationNotice" w:id="1">
    <w:p w14:paraId="6E8F5E87" w14:textId="77777777" w:rsidR="00EA3C23" w:rsidRDefault="00EA3C23">
      <w:pPr>
        <w:spacing w:before="0"/>
      </w:pPr>
    </w:p>
  </w:footnote>
  <w:footnote w:id="2">
    <w:p w14:paraId="3DC7D68D" w14:textId="4E9DE72A" w:rsidR="001272C1" w:rsidRDefault="001272C1" w:rsidP="00347714">
      <w:r w:rsidRPr="00347714">
        <w:rPr>
          <w:rStyle w:val="FootnoteReference"/>
          <w:sz w:val="20"/>
        </w:rPr>
        <w:footnoteRef/>
      </w:r>
      <w:r w:rsidRPr="00347714">
        <w:rPr>
          <w:sz w:val="20"/>
        </w:rPr>
        <w:t xml:space="preserve"> </w:t>
      </w:r>
      <w:r w:rsidR="00876CA4" w:rsidRPr="00347714">
        <w:rPr>
          <w:sz w:val="20"/>
        </w:rPr>
        <w:t>It is assumed that the i</w:t>
      </w:r>
      <w:r w:rsidRPr="00347714">
        <w:rPr>
          <w:sz w:val="20"/>
        </w:rPr>
        <w:t xml:space="preserve">ntroduction of the new message definition </w:t>
      </w:r>
      <w:r w:rsidR="0019287B" w:rsidRPr="00347714">
        <w:rPr>
          <w:sz w:val="20"/>
        </w:rPr>
        <w:t>as part of this maintenance change request does not require additional business justification</w:t>
      </w:r>
      <w:r w:rsidR="00950C76" w:rsidRPr="00347714">
        <w:rPr>
          <w:sz w:val="20"/>
        </w:rPr>
        <w:t xml:space="preserve"> as </w:t>
      </w:r>
      <w:r w:rsidR="00876CA4" w:rsidRPr="00347714">
        <w:rPr>
          <w:sz w:val="20"/>
        </w:rPr>
        <w:t xml:space="preserve">the original business justification document (BJ 119) </w:t>
      </w:r>
      <w:r w:rsidR="00B928DB" w:rsidRPr="00347714">
        <w:rPr>
          <w:sz w:val="20"/>
        </w:rPr>
        <w:t xml:space="preserve">does not mention the exact number of messages to be part of the </w:t>
      </w:r>
      <w:r w:rsidR="00C8357B" w:rsidRPr="00347714">
        <w:rPr>
          <w:sz w:val="20"/>
        </w:rPr>
        <w:t xml:space="preserve">Securities Financing Transaction Reporting </w:t>
      </w:r>
      <w:r w:rsidR="00B928DB" w:rsidRPr="00347714">
        <w:rPr>
          <w:sz w:val="20"/>
        </w:rPr>
        <w:t xml:space="preserve">message set. </w:t>
      </w:r>
      <w:r w:rsidR="00DB2088" w:rsidRPr="00347714">
        <w:rPr>
          <w:sz w:val="20"/>
        </w:rPr>
        <w:t>See [</w:t>
      </w:r>
      <w:hyperlink r:id="rId1" w:history="1">
        <w:r w:rsidR="005263E5" w:rsidRPr="003C5F47">
          <w:rPr>
            <w:rStyle w:val="Hyperlink"/>
            <w:sz w:val="20"/>
            <w:shd w:val="clear" w:color="auto" w:fill="FFFFFF"/>
          </w:rPr>
          <w:t>https://www.iso20022.org/submission-status/741/download</w:t>
        </w:r>
      </w:hyperlink>
      <w:r w:rsidR="00DB2088" w:rsidRPr="00347714">
        <w:rPr>
          <w:sz w:val="20"/>
        </w:rPr>
        <w:t>] for more details.</w:t>
      </w:r>
      <w:r w:rsidR="00DB2088">
        <w:t xml:space="preserve"> </w:t>
      </w:r>
    </w:p>
  </w:footnote>
  <w:footnote w:id="3">
    <w:p w14:paraId="020666CD" w14:textId="5A535206" w:rsidR="00223FB0" w:rsidRDefault="00223FB0">
      <w:pPr>
        <w:pStyle w:val="FootnoteText"/>
      </w:pPr>
      <w:r>
        <w:rPr>
          <w:rStyle w:val="FootnoteReference"/>
        </w:rPr>
        <w:footnoteRef/>
      </w:r>
      <w:r>
        <w:t xml:space="preserve"> L</w:t>
      </w:r>
      <w:r w:rsidR="006144BE">
        <w:t xml:space="preserve">atest versions of the relevant documents are available here: </w:t>
      </w:r>
      <w:hyperlink r:id="rId2" w:history="1">
        <w:r w:rsidR="00E963E0" w:rsidRPr="00687BE4">
          <w:rPr>
            <w:rStyle w:val="Hyperlink"/>
          </w:rPr>
          <w:t>https://www.esma.europa.eu/policy-activities/post-trading/sftr-reporting</w:t>
        </w:r>
      </w:hyperlink>
      <w:r w:rsidR="00E963E0">
        <w:t xml:space="preserve"> </w:t>
      </w:r>
    </w:p>
  </w:footnote>
  <w:footnote w:id="4">
    <w:p w14:paraId="6B245FC3" w14:textId="6B3DC294" w:rsidR="00021267" w:rsidRDefault="00021267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3" w:history="1">
        <w:r w:rsidRPr="00687BE4">
          <w:rPr>
            <w:rStyle w:val="Hyperlink"/>
          </w:rPr>
          <w:t>https://www.esma.europa.eu/sites/default/files/library/esma74-362-608_guidelines_on_calculation_of_positions_in_sfts_by_trade_repositories.pdf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F5C84" w14:textId="77777777" w:rsidR="00280F4E" w:rsidRDefault="00280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AAE9" w14:textId="79B56EE1" w:rsidR="00BF2E3E" w:rsidRPr="00DA168B" w:rsidRDefault="00DA168B">
    <w:pPr>
      <w:pStyle w:val="Header"/>
      <w:rPr>
        <w:b/>
        <w:lang w:val="en-GB"/>
      </w:rPr>
    </w:pPr>
    <w:r w:rsidRPr="00DA168B">
      <w:rPr>
        <w:b/>
        <w:lang w:val="en-GB"/>
      </w:rPr>
      <w:t>FAST TRACK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A195" w14:textId="77777777" w:rsidR="00280F4E" w:rsidRDefault="00280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E43936"/>
    <w:multiLevelType w:val="hybridMultilevel"/>
    <w:tmpl w:val="00C6076E"/>
    <w:lvl w:ilvl="0" w:tplc="1DE07D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5003B"/>
    <w:multiLevelType w:val="hybridMultilevel"/>
    <w:tmpl w:val="137E2FC0"/>
    <w:lvl w:ilvl="0" w:tplc="646E5B32">
      <w:start w:val="10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FE5595"/>
    <w:multiLevelType w:val="hybridMultilevel"/>
    <w:tmpl w:val="CA78DEE4"/>
    <w:lvl w:ilvl="0" w:tplc="19BA3BA0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56A3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63D1"/>
    <w:multiLevelType w:val="hybridMultilevel"/>
    <w:tmpl w:val="669245FA"/>
    <w:lvl w:ilvl="0" w:tplc="80DC1148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62B9"/>
    <w:multiLevelType w:val="hybridMultilevel"/>
    <w:tmpl w:val="3932A17A"/>
    <w:lvl w:ilvl="0" w:tplc="C4463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206E7"/>
    <w:multiLevelType w:val="hybridMultilevel"/>
    <w:tmpl w:val="C884F28A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B6465"/>
    <w:multiLevelType w:val="hybridMultilevel"/>
    <w:tmpl w:val="648809A4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082E7E"/>
    <w:multiLevelType w:val="hybridMultilevel"/>
    <w:tmpl w:val="D6C00A78"/>
    <w:lvl w:ilvl="0" w:tplc="0F769FFA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F3F3F"/>
    <w:multiLevelType w:val="hybridMultilevel"/>
    <w:tmpl w:val="09C8A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313B05"/>
    <w:multiLevelType w:val="hybridMultilevel"/>
    <w:tmpl w:val="E1BEF402"/>
    <w:lvl w:ilvl="0" w:tplc="B86A4FE6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720F1"/>
    <w:multiLevelType w:val="hybridMultilevel"/>
    <w:tmpl w:val="3B04598A"/>
    <w:lvl w:ilvl="0" w:tplc="BD0AC092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51D8C"/>
    <w:multiLevelType w:val="hybridMultilevel"/>
    <w:tmpl w:val="288CE46C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03A3DB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2A87"/>
    <w:multiLevelType w:val="hybridMultilevel"/>
    <w:tmpl w:val="A5F0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12A20"/>
    <w:multiLevelType w:val="hybridMultilevel"/>
    <w:tmpl w:val="AF9EE004"/>
    <w:lvl w:ilvl="0" w:tplc="FF8E92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D470E"/>
    <w:multiLevelType w:val="hybridMultilevel"/>
    <w:tmpl w:val="CBBC8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768A3"/>
    <w:multiLevelType w:val="hybridMultilevel"/>
    <w:tmpl w:val="C1BCDAF0"/>
    <w:lvl w:ilvl="0" w:tplc="977AB896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4C30A9"/>
    <w:multiLevelType w:val="hybridMultilevel"/>
    <w:tmpl w:val="58788166"/>
    <w:lvl w:ilvl="0" w:tplc="1DE07D50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D201248"/>
    <w:multiLevelType w:val="hybridMultilevel"/>
    <w:tmpl w:val="1B501540"/>
    <w:lvl w:ilvl="0" w:tplc="8DC65BAA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0"/>
  </w:num>
  <w:num w:numId="7">
    <w:abstractNumId w:val="16"/>
  </w:num>
  <w:num w:numId="8">
    <w:abstractNumId w:val="11"/>
  </w:num>
  <w:num w:numId="9">
    <w:abstractNumId w:val="23"/>
  </w:num>
  <w:num w:numId="10">
    <w:abstractNumId w:val="5"/>
  </w:num>
  <w:num w:numId="11">
    <w:abstractNumId w:val="8"/>
  </w:num>
  <w:num w:numId="12">
    <w:abstractNumId w:val="19"/>
  </w:num>
  <w:num w:numId="13">
    <w:abstractNumId w:val="20"/>
  </w:num>
  <w:num w:numId="14">
    <w:abstractNumId w:val="28"/>
  </w:num>
  <w:num w:numId="15">
    <w:abstractNumId w:val="4"/>
  </w:num>
  <w:num w:numId="16">
    <w:abstractNumId w:val="14"/>
  </w:num>
  <w:num w:numId="17">
    <w:abstractNumId w:val="15"/>
  </w:num>
  <w:num w:numId="18">
    <w:abstractNumId w:val="22"/>
  </w:num>
  <w:num w:numId="19">
    <w:abstractNumId w:val="7"/>
  </w:num>
  <w:num w:numId="20">
    <w:abstractNumId w:val="9"/>
  </w:num>
  <w:num w:numId="21">
    <w:abstractNumId w:val="21"/>
  </w:num>
  <w:num w:numId="22">
    <w:abstractNumId w:val="30"/>
  </w:num>
  <w:num w:numId="23">
    <w:abstractNumId w:val="12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</w:num>
  <w:num w:numId="27">
    <w:abstractNumId w:val="18"/>
  </w:num>
  <w:num w:numId="28">
    <w:abstractNumId w:val="2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65C2F"/>
    <w:rsid w:val="00000933"/>
    <w:rsid w:val="000026F5"/>
    <w:rsid w:val="00002D23"/>
    <w:rsid w:val="00011196"/>
    <w:rsid w:val="000127ED"/>
    <w:rsid w:val="0001287C"/>
    <w:rsid w:val="00016B8E"/>
    <w:rsid w:val="00021267"/>
    <w:rsid w:val="00021C86"/>
    <w:rsid w:val="000305DB"/>
    <w:rsid w:val="0003395A"/>
    <w:rsid w:val="00041661"/>
    <w:rsid w:val="00046F40"/>
    <w:rsid w:val="0005123F"/>
    <w:rsid w:val="00053790"/>
    <w:rsid w:val="000558EF"/>
    <w:rsid w:val="00055E14"/>
    <w:rsid w:val="000570F0"/>
    <w:rsid w:val="00064E84"/>
    <w:rsid w:val="00066336"/>
    <w:rsid w:val="00070308"/>
    <w:rsid w:val="00073443"/>
    <w:rsid w:val="000747BA"/>
    <w:rsid w:val="00074BB3"/>
    <w:rsid w:val="00074EC7"/>
    <w:rsid w:val="00075CC7"/>
    <w:rsid w:val="0007653C"/>
    <w:rsid w:val="00077BE2"/>
    <w:rsid w:val="00080D3A"/>
    <w:rsid w:val="000823AA"/>
    <w:rsid w:val="00082743"/>
    <w:rsid w:val="000837C7"/>
    <w:rsid w:val="00083C96"/>
    <w:rsid w:val="00091F7E"/>
    <w:rsid w:val="00093792"/>
    <w:rsid w:val="000958F6"/>
    <w:rsid w:val="00096AB0"/>
    <w:rsid w:val="000975D5"/>
    <w:rsid w:val="000A20E4"/>
    <w:rsid w:val="000B1C28"/>
    <w:rsid w:val="000B65C7"/>
    <w:rsid w:val="000B73A4"/>
    <w:rsid w:val="000C015D"/>
    <w:rsid w:val="000C2811"/>
    <w:rsid w:val="000D0831"/>
    <w:rsid w:val="000D1509"/>
    <w:rsid w:val="000D389B"/>
    <w:rsid w:val="000D68A5"/>
    <w:rsid w:val="000D7586"/>
    <w:rsid w:val="000E2471"/>
    <w:rsid w:val="000F088F"/>
    <w:rsid w:val="000F2CDA"/>
    <w:rsid w:val="000F3A8E"/>
    <w:rsid w:val="000F3C8B"/>
    <w:rsid w:val="000F43E3"/>
    <w:rsid w:val="000F7F8E"/>
    <w:rsid w:val="00101212"/>
    <w:rsid w:val="0010498F"/>
    <w:rsid w:val="001062D2"/>
    <w:rsid w:val="00107D6F"/>
    <w:rsid w:val="0011070B"/>
    <w:rsid w:val="00124326"/>
    <w:rsid w:val="00125375"/>
    <w:rsid w:val="00126503"/>
    <w:rsid w:val="001272C1"/>
    <w:rsid w:val="00131952"/>
    <w:rsid w:val="00132E25"/>
    <w:rsid w:val="001408F0"/>
    <w:rsid w:val="00140AE4"/>
    <w:rsid w:val="0014374D"/>
    <w:rsid w:val="0014379C"/>
    <w:rsid w:val="0014732F"/>
    <w:rsid w:val="001506B5"/>
    <w:rsid w:val="001533D0"/>
    <w:rsid w:val="00153ED1"/>
    <w:rsid w:val="001565E2"/>
    <w:rsid w:val="00157019"/>
    <w:rsid w:val="001578F7"/>
    <w:rsid w:val="001625C0"/>
    <w:rsid w:val="00170FE6"/>
    <w:rsid w:val="001711D3"/>
    <w:rsid w:val="001725A6"/>
    <w:rsid w:val="00172A0A"/>
    <w:rsid w:val="00174A87"/>
    <w:rsid w:val="00176327"/>
    <w:rsid w:val="00176660"/>
    <w:rsid w:val="00176B75"/>
    <w:rsid w:val="00183F73"/>
    <w:rsid w:val="00185453"/>
    <w:rsid w:val="001865D0"/>
    <w:rsid w:val="0019287B"/>
    <w:rsid w:val="00193528"/>
    <w:rsid w:val="001A4968"/>
    <w:rsid w:val="001A634E"/>
    <w:rsid w:val="001B29AE"/>
    <w:rsid w:val="001B50C7"/>
    <w:rsid w:val="001C2C25"/>
    <w:rsid w:val="001C4B6D"/>
    <w:rsid w:val="001C545B"/>
    <w:rsid w:val="001D0306"/>
    <w:rsid w:val="001D0D1B"/>
    <w:rsid w:val="001D176B"/>
    <w:rsid w:val="001D20B3"/>
    <w:rsid w:val="001E27B2"/>
    <w:rsid w:val="001E287E"/>
    <w:rsid w:val="001E2B1C"/>
    <w:rsid w:val="001E3BCF"/>
    <w:rsid w:val="001E63AA"/>
    <w:rsid w:val="001F0B12"/>
    <w:rsid w:val="001F1EC0"/>
    <w:rsid w:val="001F2286"/>
    <w:rsid w:val="001F2938"/>
    <w:rsid w:val="001F2D0B"/>
    <w:rsid w:val="001F2EFE"/>
    <w:rsid w:val="001F4DE4"/>
    <w:rsid w:val="00206563"/>
    <w:rsid w:val="0021347A"/>
    <w:rsid w:val="00214179"/>
    <w:rsid w:val="00215D57"/>
    <w:rsid w:val="00217122"/>
    <w:rsid w:val="00220C6D"/>
    <w:rsid w:val="00222E32"/>
    <w:rsid w:val="00223FB0"/>
    <w:rsid w:val="00225243"/>
    <w:rsid w:val="00225AA9"/>
    <w:rsid w:val="00230574"/>
    <w:rsid w:val="00237A14"/>
    <w:rsid w:val="00241806"/>
    <w:rsid w:val="00243F4E"/>
    <w:rsid w:val="00245A8E"/>
    <w:rsid w:val="002467A9"/>
    <w:rsid w:val="002472D9"/>
    <w:rsid w:val="002509A2"/>
    <w:rsid w:val="0025544A"/>
    <w:rsid w:val="00262DBF"/>
    <w:rsid w:val="00265867"/>
    <w:rsid w:val="00265901"/>
    <w:rsid w:val="002662FE"/>
    <w:rsid w:val="002711E6"/>
    <w:rsid w:val="00271803"/>
    <w:rsid w:val="00272F4F"/>
    <w:rsid w:val="00280F4E"/>
    <w:rsid w:val="00282398"/>
    <w:rsid w:val="002904C8"/>
    <w:rsid w:val="00290BB8"/>
    <w:rsid w:val="00293D58"/>
    <w:rsid w:val="00294EC0"/>
    <w:rsid w:val="002A0186"/>
    <w:rsid w:val="002A2D9B"/>
    <w:rsid w:val="002A4993"/>
    <w:rsid w:val="002A4BF7"/>
    <w:rsid w:val="002A545A"/>
    <w:rsid w:val="002B134F"/>
    <w:rsid w:val="002B4BBF"/>
    <w:rsid w:val="002C317D"/>
    <w:rsid w:val="002D036C"/>
    <w:rsid w:val="002D186A"/>
    <w:rsid w:val="002D3067"/>
    <w:rsid w:val="002D3D07"/>
    <w:rsid w:val="002D549A"/>
    <w:rsid w:val="002E4AD2"/>
    <w:rsid w:val="002E4CCE"/>
    <w:rsid w:val="002E5578"/>
    <w:rsid w:val="002F2122"/>
    <w:rsid w:val="002F5F45"/>
    <w:rsid w:val="002F699A"/>
    <w:rsid w:val="002F7256"/>
    <w:rsid w:val="002F740D"/>
    <w:rsid w:val="002F79A2"/>
    <w:rsid w:val="003006F2"/>
    <w:rsid w:val="00301B18"/>
    <w:rsid w:val="00302343"/>
    <w:rsid w:val="0030261D"/>
    <w:rsid w:val="00303E94"/>
    <w:rsid w:val="00304151"/>
    <w:rsid w:val="00314C0B"/>
    <w:rsid w:val="00316F04"/>
    <w:rsid w:val="00320A89"/>
    <w:rsid w:val="00324C6F"/>
    <w:rsid w:val="003312DB"/>
    <w:rsid w:val="00336209"/>
    <w:rsid w:val="00336ED6"/>
    <w:rsid w:val="00337B8F"/>
    <w:rsid w:val="00337F84"/>
    <w:rsid w:val="00347714"/>
    <w:rsid w:val="0035042B"/>
    <w:rsid w:val="00356E9B"/>
    <w:rsid w:val="00360300"/>
    <w:rsid w:val="003729DD"/>
    <w:rsid w:val="0037464F"/>
    <w:rsid w:val="00380928"/>
    <w:rsid w:val="00381CEC"/>
    <w:rsid w:val="0038228D"/>
    <w:rsid w:val="00386063"/>
    <w:rsid w:val="003865D7"/>
    <w:rsid w:val="00386B78"/>
    <w:rsid w:val="003871D4"/>
    <w:rsid w:val="00393C6D"/>
    <w:rsid w:val="0039712F"/>
    <w:rsid w:val="00397394"/>
    <w:rsid w:val="003A33BA"/>
    <w:rsid w:val="003A3CBC"/>
    <w:rsid w:val="003A3D7D"/>
    <w:rsid w:val="003A4426"/>
    <w:rsid w:val="003A45BD"/>
    <w:rsid w:val="003C0213"/>
    <w:rsid w:val="003C0267"/>
    <w:rsid w:val="003C0450"/>
    <w:rsid w:val="003C37DF"/>
    <w:rsid w:val="003C3840"/>
    <w:rsid w:val="003C50CA"/>
    <w:rsid w:val="003C5CA1"/>
    <w:rsid w:val="003C5F47"/>
    <w:rsid w:val="003D2EF8"/>
    <w:rsid w:val="003D52F5"/>
    <w:rsid w:val="003D56E3"/>
    <w:rsid w:val="003D5B54"/>
    <w:rsid w:val="003D5D34"/>
    <w:rsid w:val="003D7D35"/>
    <w:rsid w:val="003E1896"/>
    <w:rsid w:val="003E4973"/>
    <w:rsid w:val="003E59BF"/>
    <w:rsid w:val="003E67E5"/>
    <w:rsid w:val="003E7479"/>
    <w:rsid w:val="003F122B"/>
    <w:rsid w:val="003F2AB8"/>
    <w:rsid w:val="003F3F04"/>
    <w:rsid w:val="003F547E"/>
    <w:rsid w:val="003F565C"/>
    <w:rsid w:val="003F57CE"/>
    <w:rsid w:val="003F6135"/>
    <w:rsid w:val="003F6B05"/>
    <w:rsid w:val="00400272"/>
    <w:rsid w:val="00401998"/>
    <w:rsid w:val="0040399F"/>
    <w:rsid w:val="00410D86"/>
    <w:rsid w:val="00413158"/>
    <w:rsid w:val="00416272"/>
    <w:rsid w:val="004202D2"/>
    <w:rsid w:val="004259CF"/>
    <w:rsid w:val="00425C3F"/>
    <w:rsid w:val="00426623"/>
    <w:rsid w:val="00427966"/>
    <w:rsid w:val="00427AC8"/>
    <w:rsid w:val="004315E4"/>
    <w:rsid w:val="00446B25"/>
    <w:rsid w:val="004475F9"/>
    <w:rsid w:val="00447DD9"/>
    <w:rsid w:val="00451986"/>
    <w:rsid w:val="004527CA"/>
    <w:rsid w:val="0046112C"/>
    <w:rsid w:val="00461C8E"/>
    <w:rsid w:val="00462051"/>
    <w:rsid w:val="0046258B"/>
    <w:rsid w:val="00462D77"/>
    <w:rsid w:val="00465900"/>
    <w:rsid w:val="004733E4"/>
    <w:rsid w:val="004734DA"/>
    <w:rsid w:val="00473961"/>
    <w:rsid w:val="00475EAA"/>
    <w:rsid w:val="004768D3"/>
    <w:rsid w:val="00480CA4"/>
    <w:rsid w:val="00486377"/>
    <w:rsid w:val="004866E1"/>
    <w:rsid w:val="004872A9"/>
    <w:rsid w:val="004A2F6F"/>
    <w:rsid w:val="004A3C47"/>
    <w:rsid w:val="004A51B5"/>
    <w:rsid w:val="004A5F1A"/>
    <w:rsid w:val="004A65DE"/>
    <w:rsid w:val="004B2E8B"/>
    <w:rsid w:val="004B412B"/>
    <w:rsid w:val="004B5A22"/>
    <w:rsid w:val="004E0203"/>
    <w:rsid w:val="004E10D2"/>
    <w:rsid w:val="004E1F21"/>
    <w:rsid w:val="004E3366"/>
    <w:rsid w:val="004E74FC"/>
    <w:rsid w:val="004E776C"/>
    <w:rsid w:val="004F0578"/>
    <w:rsid w:val="004F2070"/>
    <w:rsid w:val="004F61D5"/>
    <w:rsid w:val="004F7365"/>
    <w:rsid w:val="0050171A"/>
    <w:rsid w:val="00502F6A"/>
    <w:rsid w:val="00504F88"/>
    <w:rsid w:val="00510853"/>
    <w:rsid w:val="00515E7E"/>
    <w:rsid w:val="005170AF"/>
    <w:rsid w:val="00517540"/>
    <w:rsid w:val="00520B29"/>
    <w:rsid w:val="005246BE"/>
    <w:rsid w:val="005263E5"/>
    <w:rsid w:val="00527DD2"/>
    <w:rsid w:val="005438EC"/>
    <w:rsid w:val="005443D9"/>
    <w:rsid w:val="00552D1E"/>
    <w:rsid w:val="00556C8B"/>
    <w:rsid w:val="00556F20"/>
    <w:rsid w:val="005615FC"/>
    <w:rsid w:val="0056377A"/>
    <w:rsid w:val="00563FFF"/>
    <w:rsid w:val="005677B8"/>
    <w:rsid w:val="00567B06"/>
    <w:rsid w:val="00571489"/>
    <w:rsid w:val="00577821"/>
    <w:rsid w:val="00577BCC"/>
    <w:rsid w:val="005807B4"/>
    <w:rsid w:val="005810CA"/>
    <w:rsid w:val="00582939"/>
    <w:rsid w:val="00586E08"/>
    <w:rsid w:val="0059290C"/>
    <w:rsid w:val="00593684"/>
    <w:rsid w:val="00595B50"/>
    <w:rsid w:val="005960E2"/>
    <w:rsid w:val="005962C3"/>
    <w:rsid w:val="00596453"/>
    <w:rsid w:val="005A26C6"/>
    <w:rsid w:val="005A4F4C"/>
    <w:rsid w:val="005A7020"/>
    <w:rsid w:val="005A7F37"/>
    <w:rsid w:val="005B1C47"/>
    <w:rsid w:val="005B2712"/>
    <w:rsid w:val="005B602E"/>
    <w:rsid w:val="005C1418"/>
    <w:rsid w:val="005C3821"/>
    <w:rsid w:val="005C4730"/>
    <w:rsid w:val="005C4C5F"/>
    <w:rsid w:val="005D06FE"/>
    <w:rsid w:val="005D78B2"/>
    <w:rsid w:val="005D7BAA"/>
    <w:rsid w:val="005E1210"/>
    <w:rsid w:val="005E2379"/>
    <w:rsid w:val="005E3784"/>
    <w:rsid w:val="005E46E4"/>
    <w:rsid w:val="005E5AE3"/>
    <w:rsid w:val="005E5B7F"/>
    <w:rsid w:val="005F05DB"/>
    <w:rsid w:val="005F6F9B"/>
    <w:rsid w:val="006043A9"/>
    <w:rsid w:val="00610B1B"/>
    <w:rsid w:val="00610F9A"/>
    <w:rsid w:val="00611120"/>
    <w:rsid w:val="006144BE"/>
    <w:rsid w:val="00614DFE"/>
    <w:rsid w:val="00623709"/>
    <w:rsid w:val="0062462F"/>
    <w:rsid w:val="00624B43"/>
    <w:rsid w:val="00627A4E"/>
    <w:rsid w:val="00627B16"/>
    <w:rsid w:val="00631A43"/>
    <w:rsid w:val="006344BD"/>
    <w:rsid w:val="00636B04"/>
    <w:rsid w:val="00636BDD"/>
    <w:rsid w:val="006460B5"/>
    <w:rsid w:val="006462D7"/>
    <w:rsid w:val="00651F86"/>
    <w:rsid w:val="00652FB4"/>
    <w:rsid w:val="0065592C"/>
    <w:rsid w:val="00656475"/>
    <w:rsid w:val="0066240B"/>
    <w:rsid w:val="006631EA"/>
    <w:rsid w:val="006643DC"/>
    <w:rsid w:val="00665A9A"/>
    <w:rsid w:val="00665EEF"/>
    <w:rsid w:val="00666C4A"/>
    <w:rsid w:val="00666CC4"/>
    <w:rsid w:val="00666DC2"/>
    <w:rsid w:val="0067191C"/>
    <w:rsid w:val="00676226"/>
    <w:rsid w:val="0068052E"/>
    <w:rsid w:val="00685354"/>
    <w:rsid w:val="006920DC"/>
    <w:rsid w:val="006A2169"/>
    <w:rsid w:val="006A58C5"/>
    <w:rsid w:val="006A7B96"/>
    <w:rsid w:val="006B20DC"/>
    <w:rsid w:val="006B2FF3"/>
    <w:rsid w:val="006C192F"/>
    <w:rsid w:val="006C1C0E"/>
    <w:rsid w:val="006C5A9D"/>
    <w:rsid w:val="006D1687"/>
    <w:rsid w:val="006D1DB8"/>
    <w:rsid w:val="006D4E41"/>
    <w:rsid w:val="006D7FF8"/>
    <w:rsid w:val="006E3762"/>
    <w:rsid w:val="006E7CD6"/>
    <w:rsid w:val="006F7732"/>
    <w:rsid w:val="006F7C67"/>
    <w:rsid w:val="00700FE3"/>
    <w:rsid w:val="0070242D"/>
    <w:rsid w:val="00703B77"/>
    <w:rsid w:val="00705E01"/>
    <w:rsid w:val="00714871"/>
    <w:rsid w:val="00714D2A"/>
    <w:rsid w:val="00723DE0"/>
    <w:rsid w:val="00730337"/>
    <w:rsid w:val="00732595"/>
    <w:rsid w:val="0073450C"/>
    <w:rsid w:val="007351CB"/>
    <w:rsid w:val="00735306"/>
    <w:rsid w:val="00736430"/>
    <w:rsid w:val="00736D24"/>
    <w:rsid w:val="007424AA"/>
    <w:rsid w:val="00743342"/>
    <w:rsid w:val="0074349F"/>
    <w:rsid w:val="0075466C"/>
    <w:rsid w:val="00761545"/>
    <w:rsid w:val="00763869"/>
    <w:rsid w:val="00763A98"/>
    <w:rsid w:val="00764FD5"/>
    <w:rsid w:val="00766D7B"/>
    <w:rsid w:val="0077080B"/>
    <w:rsid w:val="00774921"/>
    <w:rsid w:val="007828B0"/>
    <w:rsid w:val="007834EB"/>
    <w:rsid w:val="00783891"/>
    <w:rsid w:val="00783D0B"/>
    <w:rsid w:val="00791583"/>
    <w:rsid w:val="0079275B"/>
    <w:rsid w:val="00793936"/>
    <w:rsid w:val="007943EF"/>
    <w:rsid w:val="00796118"/>
    <w:rsid w:val="007A48A1"/>
    <w:rsid w:val="007B3CEB"/>
    <w:rsid w:val="007C3052"/>
    <w:rsid w:val="007C7CD2"/>
    <w:rsid w:val="007D0BCA"/>
    <w:rsid w:val="007D0D55"/>
    <w:rsid w:val="007D5CE9"/>
    <w:rsid w:val="007D69B5"/>
    <w:rsid w:val="007D6A9F"/>
    <w:rsid w:val="007E271B"/>
    <w:rsid w:val="007E5612"/>
    <w:rsid w:val="007E5B27"/>
    <w:rsid w:val="007E64D9"/>
    <w:rsid w:val="007E7C41"/>
    <w:rsid w:val="007F4EB7"/>
    <w:rsid w:val="007F6A8C"/>
    <w:rsid w:val="007F7D05"/>
    <w:rsid w:val="008034FB"/>
    <w:rsid w:val="00804C22"/>
    <w:rsid w:val="00811665"/>
    <w:rsid w:val="00812324"/>
    <w:rsid w:val="0081232C"/>
    <w:rsid w:val="0082203C"/>
    <w:rsid w:val="008270CD"/>
    <w:rsid w:val="008270DF"/>
    <w:rsid w:val="00827F41"/>
    <w:rsid w:val="00830266"/>
    <w:rsid w:val="0084244C"/>
    <w:rsid w:val="00843FE8"/>
    <w:rsid w:val="008541E2"/>
    <w:rsid w:val="00860BCE"/>
    <w:rsid w:val="00861DA2"/>
    <w:rsid w:val="008655F3"/>
    <w:rsid w:val="008656A6"/>
    <w:rsid w:val="00865C2F"/>
    <w:rsid w:val="00866B30"/>
    <w:rsid w:val="00870FD9"/>
    <w:rsid w:val="00874E2C"/>
    <w:rsid w:val="00875210"/>
    <w:rsid w:val="00876CA4"/>
    <w:rsid w:val="008869D6"/>
    <w:rsid w:val="00887BD5"/>
    <w:rsid w:val="0089280D"/>
    <w:rsid w:val="00892B8A"/>
    <w:rsid w:val="008940FE"/>
    <w:rsid w:val="008956FB"/>
    <w:rsid w:val="008A66D1"/>
    <w:rsid w:val="008A783D"/>
    <w:rsid w:val="008A7F65"/>
    <w:rsid w:val="008B0848"/>
    <w:rsid w:val="008B59C7"/>
    <w:rsid w:val="008B6328"/>
    <w:rsid w:val="008C240B"/>
    <w:rsid w:val="008C36FA"/>
    <w:rsid w:val="008C4E70"/>
    <w:rsid w:val="008C511E"/>
    <w:rsid w:val="008D06CC"/>
    <w:rsid w:val="008D27F8"/>
    <w:rsid w:val="008D592B"/>
    <w:rsid w:val="009060D8"/>
    <w:rsid w:val="00906A73"/>
    <w:rsid w:val="00906C6A"/>
    <w:rsid w:val="00914273"/>
    <w:rsid w:val="00915714"/>
    <w:rsid w:val="00916015"/>
    <w:rsid w:val="009205BE"/>
    <w:rsid w:val="00921C13"/>
    <w:rsid w:val="00921D21"/>
    <w:rsid w:val="009279BF"/>
    <w:rsid w:val="00937D26"/>
    <w:rsid w:val="0094797E"/>
    <w:rsid w:val="00950C76"/>
    <w:rsid w:val="00951556"/>
    <w:rsid w:val="00951C86"/>
    <w:rsid w:val="00952534"/>
    <w:rsid w:val="00956D7A"/>
    <w:rsid w:val="00961658"/>
    <w:rsid w:val="00966DAB"/>
    <w:rsid w:val="00976B9C"/>
    <w:rsid w:val="0098066D"/>
    <w:rsid w:val="009832F7"/>
    <w:rsid w:val="009940ED"/>
    <w:rsid w:val="009B6951"/>
    <w:rsid w:val="009C1445"/>
    <w:rsid w:val="009C6332"/>
    <w:rsid w:val="009C7921"/>
    <w:rsid w:val="009D1A6E"/>
    <w:rsid w:val="009D2C94"/>
    <w:rsid w:val="009F5D50"/>
    <w:rsid w:val="00A0098F"/>
    <w:rsid w:val="00A01324"/>
    <w:rsid w:val="00A03DBF"/>
    <w:rsid w:val="00A0544D"/>
    <w:rsid w:val="00A12EC3"/>
    <w:rsid w:val="00A14F3B"/>
    <w:rsid w:val="00A1661E"/>
    <w:rsid w:val="00A16B29"/>
    <w:rsid w:val="00A2182D"/>
    <w:rsid w:val="00A21A99"/>
    <w:rsid w:val="00A21B8D"/>
    <w:rsid w:val="00A22603"/>
    <w:rsid w:val="00A25B84"/>
    <w:rsid w:val="00A304DE"/>
    <w:rsid w:val="00A3179C"/>
    <w:rsid w:val="00A34DA2"/>
    <w:rsid w:val="00A3510E"/>
    <w:rsid w:val="00A40186"/>
    <w:rsid w:val="00A40FA6"/>
    <w:rsid w:val="00A4162B"/>
    <w:rsid w:val="00A4448B"/>
    <w:rsid w:val="00A46877"/>
    <w:rsid w:val="00A47C6F"/>
    <w:rsid w:val="00A5492F"/>
    <w:rsid w:val="00A5668B"/>
    <w:rsid w:val="00A579CB"/>
    <w:rsid w:val="00A60DC3"/>
    <w:rsid w:val="00A63BB2"/>
    <w:rsid w:val="00A64644"/>
    <w:rsid w:val="00A65C20"/>
    <w:rsid w:val="00A74C7F"/>
    <w:rsid w:val="00A81292"/>
    <w:rsid w:val="00A83974"/>
    <w:rsid w:val="00A84CB6"/>
    <w:rsid w:val="00A91B3E"/>
    <w:rsid w:val="00A91F56"/>
    <w:rsid w:val="00A96978"/>
    <w:rsid w:val="00AA1627"/>
    <w:rsid w:val="00AA20C7"/>
    <w:rsid w:val="00AA72F1"/>
    <w:rsid w:val="00AA7FD4"/>
    <w:rsid w:val="00AB4532"/>
    <w:rsid w:val="00AC0F2F"/>
    <w:rsid w:val="00AC1507"/>
    <w:rsid w:val="00AC6F9B"/>
    <w:rsid w:val="00AC704D"/>
    <w:rsid w:val="00AD3D19"/>
    <w:rsid w:val="00AD4373"/>
    <w:rsid w:val="00AD5724"/>
    <w:rsid w:val="00AD590C"/>
    <w:rsid w:val="00AD65D0"/>
    <w:rsid w:val="00AE0A90"/>
    <w:rsid w:val="00AE22F7"/>
    <w:rsid w:val="00AE69AE"/>
    <w:rsid w:val="00AE742B"/>
    <w:rsid w:val="00AE7466"/>
    <w:rsid w:val="00AE7CB1"/>
    <w:rsid w:val="00AE7DD0"/>
    <w:rsid w:val="00AF0139"/>
    <w:rsid w:val="00AF09E1"/>
    <w:rsid w:val="00AF2EBF"/>
    <w:rsid w:val="00B00360"/>
    <w:rsid w:val="00B00AB2"/>
    <w:rsid w:val="00B06CA8"/>
    <w:rsid w:val="00B21761"/>
    <w:rsid w:val="00B25291"/>
    <w:rsid w:val="00B263BB"/>
    <w:rsid w:val="00B42514"/>
    <w:rsid w:val="00B43C19"/>
    <w:rsid w:val="00B44DEE"/>
    <w:rsid w:val="00B45490"/>
    <w:rsid w:val="00B460B0"/>
    <w:rsid w:val="00B5520C"/>
    <w:rsid w:val="00B701AD"/>
    <w:rsid w:val="00B70B84"/>
    <w:rsid w:val="00B70BE8"/>
    <w:rsid w:val="00B80DBF"/>
    <w:rsid w:val="00B81722"/>
    <w:rsid w:val="00B8336E"/>
    <w:rsid w:val="00B85FE8"/>
    <w:rsid w:val="00B865DB"/>
    <w:rsid w:val="00B921E0"/>
    <w:rsid w:val="00B928DB"/>
    <w:rsid w:val="00BA1600"/>
    <w:rsid w:val="00BA194E"/>
    <w:rsid w:val="00BA3184"/>
    <w:rsid w:val="00BA3F20"/>
    <w:rsid w:val="00BA611B"/>
    <w:rsid w:val="00BB23BC"/>
    <w:rsid w:val="00BB5963"/>
    <w:rsid w:val="00BB7F97"/>
    <w:rsid w:val="00BC4D68"/>
    <w:rsid w:val="00BD3789"/>
    <w:rsid w:val="00BD5CDD"/>
    <w:rsid w:val="00BD6786"/>
    <w:rsid w:val="00BE437D"/>
    <w:rsid w:val="00BF0797"/>
    <w:rsid w:val="00BF290F"/>
    <w:rsid w:val="00BF2E3E"/>
    <w:rsid w:val="00BF5010"/>
    <w:rsid w:val="00BF50FC"/>
    <w:rsid w:val="00BF58FD"/>
    <w:rsid w:val="00BF6FE6"/>
    <w:rsid w:val="00BF79F8"/>
    <w:rsid w:val="00C034E4"/>
    <w:rsid w:val="00C05A04"/>
    <w:rsid w:val="00C06496"/>
    <w:rsid w:val="00C067E0"/>
    <w:rsid w:val="00C1164F"/>
    <w:rsid w:val="00C122AE"/>
    <w:rsid w:val="00C16153"/>
    <w:rsid w:val="00C17665"/>
    <w:rsid w:val="00C234BD"/>
    <w:rsid w:val="00C26F18"/>
    <w:rsid w:val="00C32DF8"/>
    <w:rsid w:val="00C337A7"/>
    <w:rsid w:val="00C419F2"/>
    <w:rsid w:val="00C4343C"/>
    <w:rsid w:val="00C46C5A"/>
    <w:rsid w:val="00C53061"/>
    <w:rsid w:val="00C53BE8"/>
    <w:rsid w:val="00C63E76"/>
    <w:rsid w:val="00C656B1"/>
    <w:rsid w:val="00C730CC"/>
    <w:rsid w:val="00C77093"/>
    <w:rsid w:val="00C8357B"/>
    <w:rsid w:val="00C84E20"/>
    <w:rsid w:val="00C87B24"/>
    <w:rsid w:val="00CA59AF"/>
    <w:rsid w:val="00CB10D9"/>
    <w:rsid w:val="00CB7C2C"/>
    <w:rsid w:val="00CC062F"/>
    <w:rsid w:val="00CC33A7"/>
    <w:rsid w:val="00CC68BE"/>
    <w:rsid w:val="00CD0745"/>
    <w:rsid w:val="00CD160F"/>
    <w:rsid w:val="00CD27F1"/>
    <w:rsid w:val="00CD2EA4"/>
    <w:rsid w:val="00CD3C90"/>
    <w:rsid w:val="00CE111A"/>
    <w:rsid w:val="00CE2E5C"/>
    <w:rsid w:val="00CF21CE"/>
    <w:rsid w:val="00CF23C4"/>
    <w:rsid w:val="00CF30C5"/>
    <w:rsid w:val="00CF4722"/>
    <w:rsid w:val="00CF5C55"/>
    <w:rsid w:val="00CF72CC"/>
    <w:rsid w:val="00D00B54"/>
    <w:rsid w:val="00D017E9"/>
    <w:rsid w:val="00D048A1"/>
    <w:rsid w:val="00D06619"/>
    <w:rsid w:val="00D1078A"/>
    <w:rsid w:val="00D123C1"/>
    <w:rsid w:val="00D13A57"/>
    <w:rsid w:val="00D162D1"/>
    <w:rsid w:val="00D234FD"/>
    <w:rsid w:val="00D33778"/>
    <w:rsid w:val="00D361BF"/>
    <w:rsid w:val="00D37ACE"/>
    <w:rsid w:val="00D51B61"/>
    <w:rsid w:val="00D56571"/>
    <w:rsid w:val="00D614A3"/>
    <w:rsid w:val="00D6429F"/>
    <w:rsid w:val="00D65CF7"/>
    <w:rsid w:val="00D67DE0"/>
    <w:rsid w:val="00D74162"/>
    <w:rsid w:val="00D74F66"/>
    <w:rsid w:val="00D756FB"/>
    <w:rsid w:val="00D7655B"/>
    <w:rsid w:val="00D76AEE"/>
    <w:rsid w:val="00D77554"/>
    <w:rsid w:val="00D85481"/>
    <w:rsid w:val="00D92A83"/>
    <w:rsid w:val="00D9338F"/>
    <w:rsid w:val="00D93419"/>
    <w:rsid w:val="00D93E8F"/>
    <w:rsid w:val="00D9582C"/>
    <w:rsid w:val="00DA043A"/>
    <w:rsid w:val="00DA116C"/>
    <w:rsid w:val="00DA168B"/>
    <w:rsid w:val="00DA22C9"/>
    <w:rsid w:val="00DA49DE"/>
    <w:rsid w:val="00DB2088"/>
    <w:rsid w:val="00DB37F9"/>
    <w:rsid w:val="00DB419A"/>
    <w:rsid w:val="00DC195F"/>
    <w:rsid w:val="00DC68D5"/>
    <w:rsid w:val="00DD2AB7"/>
    <w:rsid w:val="00DD37B4"/>
    <w:rsid w:val="00DD3EC2"/>
    <w:rsid w:val="00DD476B"/>
    <w:rsid w:val="00DD57BB"/>
    <w:rsid w:val="00DE0024"/>
    <w:rsid w:val="00DE5E17"/>
    <w:rsid w:val="00DF2BF3"/>
    <w:rsid w:val="00DF4B5A"/>
    <w:rsid w:val="00E01655"/>
    <w:rsid w:val="00E040EE"/>
    <w:rsid w:val="00E05693"/>
    <w:rsid w:val="00E06BDC"/>
    <w:rsid w:val="00E11D29"/>
    <w:rsid w:val="00E1506B"/>
    <w:rsid w:val="00E1588B"/>
    <w:rsid w:val="00E16550"/>
    <w:rsid w:val="00E230C7"/>
    <w:rsid w:val="00E31307"/>
    <w:rsid w:val="00E31654"/>
    <w:rsid w:val="00E31F0B"/>
    <w:rsid w:val="00E337B7"/>
    <w:rsid w:val="00E37D7F"/>
    <w:rsid w:val="00E45948"/>
    <w:rsid w:val="00E507BC"/>
    <w:rsid w:val="00E50C24"/>
    <w:rsid w:val="00E5111B"/>
    <w:rsid w:val="00E51FF5"/>
    <w:rsid w:val="00E562AE"/>
    <w:rsid w:val="00E56554"/>
    <w:rsid w:val="00E61F01"/>
    <w:rsid w:val="00E62093"/>
    <w:rsid w:val="00E62810"/>
    <w:rsid w:val="00E7537D"/>
    <w:rsid w:val="00E845AB"/>
    <w:rsid w:val="00E8579D"/>
    <w:rsid w:val="00E87C4F"/>
    <w:rsid w:val="00E90AD0"/>
    <w:rsid w:val="00E91778"/>
    <w:rsid w:val="00E9292B"/>
    <w:rsid w:val="00E94B49"/>
    <w:rsid w:val="00E963E0"/>
    <w:rsid w:val="00EA1D1D"/>
    <w:rsid w:val="00EA1D66"/>
    <w:rsid w:val="00EA246B"/>
    <w:rsid w:val="00EA3454"/>
    <w:rsid w:val="00EA3C23"/>
    <w:rsid w:val="00EA5127"/>
    <w:rsid w:val="00EA773B"/>
    <w:rsid w:val="00EB1684"/>
    <w:rsid w:val="00EB2786"/>
    <w:rsid w:val="00EB5B1C"/>
    <w:rsid w:val="00EC140C"/>
    <w:rsid w:val="00ED1FC8"/>
    <w:rsid w:val="00ED25B1"/>
    <w:rsid w:val="00ED325C"/>
    <w:rsid w:val="00ED43BB"/>
    <w:rsid w:val="00ED5D5C"/>
    <w:rsid w:val="00ED6CF7"/>
    <w:rsid w:val="00EE22B1"/>
    <w:rsid w:val="00EE6F59"/>
    <w:rsid w:val="00EF1E93"/>
    <w:rsid w:val="00EF3F75"/>
    <w:rsid w:val="00EF6661"/>
    <w:rsid w:val="00F049F9"/>
    <w:rsid w:val="00F0577E"/>
    <w:rsid w:val="00F10465"/>
    <w:rsid w:val="00F16BAD"/>
    <w:rsid w:val="00F25441"/>
    <w:rsid w:val="00F27020"/>
    <w:rsid w:val="00F2767A"/>
    <w:rsid w:val="00F319B0"/>
    <w:rsid w:val="00F31C7E"/>
    <w:rsid w:val="00F32AEA"/>
    <w:rsid w:val="00F33643"/>
    <w:rsid w:val="00F34F39"/>
    <w:rsid w:val="00F3662F"/>
    <w:rsid w:val="00F44AF9"/>
    <w:rsid w:val="00F455F8"/>
    <w:rsid w:val="00F47A7A"/>
    <w:rsid w:val="00F47AD7"/>
    <w:rsid w:val="00F56866"/>
    <w:rsid w:val="00F60E33"/>
    <w:rsid w:val="00F62812"/>
    <w:rsid w:val="00F62A6F"/>
    <w:rsid w:val="00F63A5C"/>
    <w:rsid w:val="00F6410E"/>
    <w:rsid w:val="00F64451"/>
    <w:rsid w:val="00F64E3B"/>
    <w:rsid w:val="00F66D41"/>
    <w:rsid w:val="00F74EB6"/>
    <w:rsid w:val="00F77557"/>
    <w:rsid w:val="00F8620A"/>
    <w:rsid w:val="00F87606"/>
    <w:rsid w:val="00F91115"/>
    <w:rsid w:val="00F9145B"/>
    <w:rsid w:val="00F91D83"/>
    <w:rsid w:val="00F91F93"/>
    <w:rsid w:val="00F9252A"/>
    <w:rsid w:val="00F93A64"/>
    <w:rsid w:val="00F93AD9"/>
    <w:rsid w:val="00F94A2A"/>
    <w:rsid w:val="00F94FE9"/>
    <w:rsid w:val="00FA112C"/>
    <w:rsid w:val="00FA30EE"/>
    <w:rsid w:val="00FA740D"/>
    <w:rsid w:val="00FA7B3D"/>
    <w:rsid w:val="00FB1F51"/>
    <w:rsid w:val="00FB25B4"/>
    <w:rsid w:val="00FB5417"/>
    <w:rsid w:val="00FB56E2"/>
    <w:rsid w:val="00FC5011"/>
    <w:rsid w:val="00FD0B96"/>
    <w:rsid w:val="00FD0DA8"/>
    <w:rsid w:val="00FD47C3"/>
    <w:rsid w:val="00FD54A5"/>
    <w:rsid w:val="00FD58BE"/>
    <w:rsid w:val="00FE0225"/>
    <w:rsid w:val="00FE1C1B"/>
    <w:rsid w:val="00FE39E2"/>
    <w:rsid w:val="00FE46BE"/>
    <w:rsid w:val="00FE524F"/>
    <w:rsid w:val="00FE6405"/>
    <w:rsid w:val="00FF07D0"/>
    <w:rsid w:val="00FF38D4"/>
    <w:rsid w:val="1589A344"/>
    <w:rsid w:val="184B8586"/>
    <w:rsid w:val="1D124A7C"/>
    <w:rsid w:val="28CFB577"/>
    <w:rsid w:val="3694B6C3"/>
    <w:rsid w:val="38A4AFDF"/>
    <w:rsid w:val="3DFD8C95"/>
    <w:rsid w:val="3E33690C"/>
    <w:rsid w:val="4992449D"/>
    <w:rsid w:val="4F5CFE74"/>
    <w:rsid w:val="589CAD29"/>
    <w:rsid w:val="66324B45"/>
    <w:rsid w:val="6C7AABC3"/>
    <w:rsid w:val="71CFD2F2"/>
    <w:rsid w:val="7D27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639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paragraph" w:styleId="ListParagraph">
    <w:name w:val="List Paragraph"/>
    <w:basedOn w:val="Normal"/>
    <w:uiPriority w:val="34"/>
    <w:qFormat/>
    <w:rsid w:val="00A1661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B6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77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093792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3792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093792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unhideWhenUsed/>
    <w:rsid w:val="0012432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2432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47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ztina.Miklossy@esma.europa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sma.europa.eu/sites/default/files/library/esma74-362-608_guidelines_on_calculation_of_positions_in_sfts_by_trade_repositories.pdf" TargetMode="External"/><Relationship Id="rId2" Type="http://schemas.openxmlformats.org/officeDocument/2006/relationships/hyperlink" Target="https://www.esma.europa.eu/policy-activities/post-trading/sftr-reporting" TargetMode="External"/><Relationship Id="rId1" Type="http://schemas.openxmlformats.org/officeDocument/2006/relationships/hyperlink" Target="https://eur02.safelinks.protection.outlook.com/?url=https%3A%2F%2Fwww.iso20022.org%2Fsubmission-status%2F741%2Fdownload&amp;data=04%7C01%7CMichal.Zubrycki-ext%40esma.europa.eu%7C936fc41cf0934aa9eb4c08d900becef3%7Ce406f2684ae74c80899402493da00c03%7C0%7C0%7C637541641784007270%7CUnknown%7CTWFpbGZsb3d8eyJWIjoiMC4wLjAwMDAiLCJQIjoiV2luMzIiLCJBTiI6Ik1haWwiLCJXVCI6Mn0%3D%7C1000&amp;sdata=VMnvtwNQBNrb8ZIxQcwar3WWLjgWRPQvabAuaZQV9l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F113FDCC30954C8E90D2B704409AF5" ma:contentTypeVersion="9" ma:contentTypeDescription="Utwórz nowy dokument." ma:contentTypeScope="" ma:versionID="d19896a965aa30d0a35955d481c2e836">
  <xsd:schema xmlns:xsd="http://www.w3.org/2001/XMLSchema" xmlns:xs="http://www.w3.org/2001/XMLSchema" xmlns:p="http://schemas.microsoft.com/office/2006/metadata/properties" xmlns:ns2="0ae2fe38-0f96-499c-977b-5ba895090949" targetNamespace="http://schemas.microsoft.com/office/2006/metadata/properties" ma:root="true" ma:fieldsID="4ae60fa30600ef0d840b238cca20f675" ns2:_="">
    <xsd:import namespace="0ae2fe38-0f96-499c-977b-5ba89509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2fe38-0f96-499c-977b-5ba89509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6F84-E2FD-44FE-9F33-09D32EA61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3C684-03DE-4321-8761-3015AE29A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2fe38-0f96-499c-977b-5ba89509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47C99-289A-4928-8D39-2EC64F709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58E07-D87F-42E7-841E-1BCE26BF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2021-04-26T16:39:00Z</dcterms:created>
  <dcterms:modified xsi:type="dcterms:W3CDTF">2021-08-04T15:51:00Z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0x01010028F113FDCC30954C8E90D2B704409AF5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2021-08-04T11:35:06Z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1419e43d-5030-4ff5-9afb-047b8774c212</vt:lpwstr>
  </property>
  <property fmtid="{D5CDD505-2E9C-101B-9397-08002B2CF9AE}" pid="9" name="MSIP_Label_4868b825-edee-44ac-b7a2-e857f0213f31_ContentBits">
    <vt:lpwstr>0</vt:lpwstr>
  </property>
</Properties>
</file>