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B9A4" w14:textId="77777777" w:rsidR="00D42DA3" w:rsidRDefault="00DC0CAA">
      <w:pPr>
        <w:jc w:val="center"/>
        <w:rPr>
          <w:b/>
          <w:smallCaps/>
          <w:szCs w:val="24"/>
          <w:lang w:val="en-GB"/>
        </w:rPr>
      </w:pPr>
      <w:r>
        <w:rPr>
          <w:b/>
          <w:smallCaps/>
          <w:szCs w:val="24"/>
          <w:lang w:val="en-GB"/>
        </w:rPr>
        <w:t>Change Request</w:t>
      </w:r>
    </w:p>
    <w:p w14:paraId="08BDA09F" w14:textId="77777777" w:rsidR="00D42DA3" w:rsidRDefault="00DC0CAA">
      <w:pPr>
        <w:jc w:val="center"/>
        <w:rPr>
          <w:b/>
          <w:smallCaps/>
          <w:szCs w:val="24"/>
          <w:lang w:val="en-GB"/>
        </w:rPr>
      </w:pPr>
      <w:r>
        <w:rPr>
          <w:b/>
          <w:smallCaps/>
          <w:szCs w:val="24"/>
          <w:lang w:val="en-GB"/>
        </w:rPr>
        <w:t>for the update of ISO 20022 financial repository items</w:t>
      </w:r>
    </w:p>
    <w:p w14:paraId="6DC7B7A5" w14:textId="77777777" w:rsidR="00D42DA3" w:rsidRDefault="00D42DA3">
      <w:pPr>
        <w:rPr>
          <w:i/>
          <w:szCs w:val="24"/>
          <w:lang w:val="en-GB"/>
        </w:rPr>
      </w:pPr>
    </w:p>
    <w:p w14:paraId="21DD2483" w14:textId="77777777" w:rsidR="00D42DA3" w:rsidRDefault="00DC0CAA">
      <w:pPr>
        <w:numPr>
          <w:ilvl w:val="0"/>
          <w:numId w:val="4"/>
        </w:numPr>
        <w:rPr>
          <w:b/>
          <w:szCs w:val="24"/>
          <w:lang w:val="en-GB"/>
        </w:rPr>
      </w:pPr>
      <w:r>
        <w:rPr>
          <w:b/>
          <w:szCs w:val="24"/>
          <w:lang w:val="en-GB"/>
        </w:rPr>
        <w:t>Origin of the request:</w:t>
      </w:r>
    </w:p>
    <w:p w14:paraId="3BCE7AE6" w14:textId="77777777" w:rsidR="00D42DA3" w:rsidRDefault="00DC0CAA">
      <w:r>
        <w:rPr>
          <w:i/>
          <w:szCs w:val="24"/>
          <w:lang w:val="en-GB"/>
        </w:rPr>
        <w:t>A.1 Submitter</w:t>
      </w:r>
      <w:r>
        <w:rPr>
          <w:szCs w:val="24"/>
          <w:lang w:val="en-GB"/>
        </w:rPr>
        <w:t>: nexo A.I.S.B.L</w:t>
      </w:r>
    </w:p>
    <w:p w14:paraId="7B4DA411" w14:textId="77777777" w:rsidR="00D42DA3" w:rsidRPr="00FC6064" w:rsidRDefault="00DC0CAA">
      <w:pPr>
        <w:rPr>
          <w:lang w:val="fr-FR"/>
        </w:rPr>
      </w:pPr>
      <w:r w:rsidRPr="00FC6064">
        <w:rPr>
          <w:i/>
          <w:szCs w:val="24"/>
          <w:lang w:val="fr-FR"/>
        </w:rPr>
        <w:t xml:space="preserve">A.2 Contact </w:t>
      </w:r>
      <w:proofErr w:type="spellStart"/>
      <w:proofErr w:type="gramStart"/>
      <w:r w:rsidRPr="00FC6064">
        <w:rPr>
          <w:i/>
          <w:szCs w:val="24"/>
          <w:lang w:val="fr-FR"/>
        </w:rPr>
        <w:t>person</w:t>
      </w:r>
      <w:proofErr w:type="spellEnd"/>
      <w:r w:rsidRPr="00FC6064">
        <w:rPr>
          <w:i/>
          <w:szCs w:val="24"/>
          <w:lang w:val="fr-FR"/>
        </w:rPr>
        <w:t>:</w:t>
      </w:r>
      <w:proofErr w:type="gramEnd"/>
      <w:r w:rsidRPr="00FC6064">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xml:space="preserve">) / </w:t>
      </w:r>
      <w:r>
        <w:rPr>
          <w:rFonts w:eastAsia="Times;Times New Roman"/>
          <w:szCs w:val="24"/>
          <w:lang w:val="fr-FR" w:eastAsia="zh-CN"/>
        </w:rPr>
        <w:t>Laure BELTRI</w:t>
      </w:r>
      <w:r>
        <w:rPr>
          <w:szCs w:val="24"/>
          <w:lang w:val="fr-FR"/>
        </w:rPr>
        <w:t xml:space="preserve"> (</w:t>
      </w:r>
      <w:hyperlink r:id="rId8">
        <w:r>
          <w:rPr>
            <w:rStyle w:val="LienInternet"/>
            <w:szCs w:val="24"/>
            <w:lang w:val="fr-FR"/>
          </w:rPr>
          <w:t>laure.beltri@frenchsys.com</w:t>
        </w:r>
      </w:hyperlink>
      <w:r>
        <w:rPr>
          <w:szCs w:val="24"/>
          <w:lang w:val="fr-FR"/>
        </w:rPr>
        <w:t>)</w:t>
      </w:r>
    </w:p>
    <w:p w14:paraId="6C9C0A32" w14:textId="77777777" w:rsidR="00D42DA3" w:rsidRDefault="00DC0CAA">
      <w:r w:rsidRPr="00FC6064">
        <w:rPr>
          <w:i/>
          <w:szCs w:val="24"/>
          <w:lang w:val="fr-FR"/>
        </w:rPr>
        <w:t xml:space="preserve"> </w:t>
      </w:r>
      <w:r>
        <w:rPr>
          <w:i/>
          <w:szCs w:val="24"/>
          <w:lang w:val="en-GB"/>
        </w:rPr>
        <w:t>A.3 Sponsors</w:t>
      </w:r>
      <w:r>
        <w:rPr>
          <w:szCs w:val="24"/>
          <w:lang w:val="en-GB"/>
        </w:rPr>
        <w:t>: nexo A.I.S.B.L.</w:t>
      </w:r>
    </w:p>
    <w:p w14:paraId="39402144" w14:textId="77777777" w:rsidR="00D42DA3" w:rsidRDefault="00D42DA3">
      <w:pPr>
        <w:rPr>
          <w:szCs w:val="24"/>
          <w:lang w:val="en-GB"/>
        </w:rPr>
      </w:pPr>
    </w:p>
    <w:p w14:paraId="6C490657" w14:textId="77777777" w:rsidR="00D42DA3" w:rsidRDefault="00DC0CAA">
      <w:pPr>
        <w:numPr>
          <w:ilvl w:val="0"/>
          <w:numId w:val="4"/>
        </w:numPr>
        <w:rPr>
          <w:b/>
          <w:lang w:val="en-GB"/>
        </w:rPr>
      </w:pPr>
      <w:r>
        <w:rPr>
          <w:b/>
          <w:lang w:val="en-GB"/>
        </w:rPr>
        <w:t>Related messages:</w:t>
      </w:r>
    </w:p>
    <w:p w14:paraId="4885333D" w14:textId="77777777" w:rsidR="00D42DA3" w:rsidRDefault="00D42DA3">
      <w:pPr>
        <w:rPr>
          <w:szCs w:val="24"/>
          <w:lang w:val="en-GB"/>
        </w:rPr>
      </w:pPr>
    </w:p>
    <w:p w14:paraId="390B79E9" w14:textId="77777777" w:rsidR="00D42DA3" w:rsidRDefault="00DC0CAA">
      <w:pPr>
        <w:numPr>
          <w:ilvl w:val="0"/>
          <w:numId w:val="5"/>
        </w:numPr>
        <w:rPr>
          <w:szCs w:val="24"/>
          <w:lang w:val="en-GB"/>
        </w:rPr>
      </w:pPr>
      <w:proofErr w:type="spellStart"/>
      <w:r>
        <w:rPr>
          <w:szCs w:val="24"/>
          <w:lang w:val="en-GB"/>
        </w:rPr>
        <w:t>ManagementPlanReplacement</w:t>
      </w:r>
      <w:proofErr w:type="spellEnd"/>
      <w:r>
        <w:rPr>
          <w:szCs w:val="24"/>
          <w:lang w:val="en-GB"/>
        </w:rPr>
        <w:t xml:space="preserve"> V10 (catm.002.001.10)</w:t>
      </w:r>
    </w:p>
    <w:p w14:paraId="0850B5D1" w14:textId="77777777" w:rsidR="00D42DA3" w:rsidRDefault="00DC0CAA">
      <w:pPr>
        <w:numPr>
          <w:ilvl w:val="0"/>
          <w:numId w:val="5"/>
        </w:numPr>
        <w:rPr>
          <w:szCs w:val="24"/>
          <w:lang w:val="en-GB"/>
        </w:rPr>
      </w:pPr>
      <w:proofErr w:type="spellStart"/>
      <w:r>
        <w:rPr>
          <w:szCs w:val="24"/>
          <w:lang w:val="en-GB"/>
        </w:rPr>
        <w:t>AcceptorConfigurationUpdate</w:t>
      </w:r>
      <w:proofErr w:type="spellEnd"/>
      <w:r>
        <w:rPr>
          <w:szCs w:val="24"/>
          <w:lang w:val="en-GB"/>
        </w:rPr>
        <w:t xml:space="preserve"> V11 (catm.003.001.11)</w:t>
      </w:r>
    </w:p>
    <w:p w14:paraId="1B5BC20F" w14:textId="77777777" w:rsidR="00D42DA3" w:rsidRDefault="00DC0CAA">
      <w:pPr>
        <w:numPr>
          <w:ilvl w:val="0"/>
          <w:numId w:val="5"/>
        </w:numPr>
        <w:rPr>
          <w:szCs w:val="24"/>
          <w:lang w:val="en-GB"/>
        </w:rPr>
      </w:pPr>
      <w:proofErr w:type="spellStart"/>
      <w:r>
        <w:rPr>
          <w:szCs w:val="24"/>
          <w:lang w:val="en-GB"/>
        </w:rPr>
        <w:t>MaintenanceDelegationRequest</w:t>
      </w:r>
      <w:proofErr w:type="spellEnd"/>
      <w:r>
        <w:rPr>
          <w:szCs w:val="24"/>
          <w:lang w:val="en-GB"/>
        </w:rPr>
        <w:t xml:space="preserve"> V08 (catm.005.001.08)</w:t>
      </w:r>
    </w:p>
    <w:p w14:paraId="2A307698" w14:textId="77777777" w:rsidR="00D42DA3" w:rsidRDefault="00D42DA3">
      <w:pPr>
        <w:rPr>
          <w:szCs w:val="24"/>
          <w:lang w:val="en-GB"/>
        </w:rPr>
      </w:pPr>
    </w:p>
    <w:p w14:paraId="20426117" w14:textId="77777777" w:rsidR="00D42DA3" w:rsidRDefault="00DC0CAA">
      <w:pPr>
        <w:numPr>
          <w:ilvl w:val="0"/>
          <w:numId w:val="4"/>
        </w:numPr>
        <w:rPr>
          <w:b/>
          <w:lang w:val="en-GB"/>
        </w:rPr>
      </w:pPr>
      <w:r>
        <w:rPr>
          <w:b/>
          <w:lang w:val="en-GB"/>
        </w:rPr>
        <w:t>Description of the change request:</w:t>
      </w:r>
    </w:p>
    <w:p w14:paraId="2D9367DA" w14:textId="77777777" w:rsidR="00D42DA3" w:rsidRDefault="00D42DA3">
      <w:pPr>
        <w:rPr>
          <w:lang w:val="en-GB"/>
        </w:rPr>
      </w:pPr>
    </w:p>
    <w:p w14:paraId="0B03EE64" w14:textId="77777777" w:rsidR="00D42DA3" w:rsidRDefault="00DC0CAA">
      <w:pPr>
        <w:rPr>
          <w:lang w:val="en-GB"/>
        </w:rPr>
      </w:pPr>
      <w:r>
        <w:rPr>
          <w:lang w:val="en-GB"/>
        </w:rPr>
        <w:t xml:space="preserve">In the current model of the protocols, </w:t>
      </w:r>
      <w:proofErr w:type="spellStart"/>
      <w:r>
        <w:rPr>
          <w:i/>
          <w:lang w:val="en-GB"/>
        </w:rPr>
        <w:t>MessageItem</w:t>
      </w:r>
      <w:proofErr w:type="spellEnd"/>
      <w:r>
        <w:rPr>
          <w:lang w:val="en-GB"/>
        </w:rPr>
        <w:t xml:space="preserve"> determines the condition of presence for some message elements in messages, and probably its value.</w:t>
      </w:r>
    </w:p>
    <w:p w14:paraId="30DD1DCA" w14:textId="77777777" w:rsidR="00D42DA3" w:rsidRDefault="00DC0CAA">
      <w:pPr>
        <w:jc w:val="both"/>
      </w:pPr>
      <w:r>
        <w:t xml:space="preserve">The </w:t>
      </w:r>
      <w:proofErr w:type="spellStart"/>
      <w:r>
        <w:rPr>
          <w:i/>
        </w:rPr>
        <w:t>MessageItem.ItemIdentification</w:t>
      </w:r>
      <w:proofErr w:type="spellEnd"/>
      <w:r>
        <w:rPr>
          <w:i/>
        </w:rPr>
        <w:t xml:space="preserve"> </w:t>
      </w:r>
      <w:r>
        <w:t xml:space="preserve">identifies the message element concerned by the configuration, and </w:t>
      </w:r>
      <w:proofErr w:type="spellStart"/>
      <w:r>
        <w:rPr>
          <w:i/>
          <w:iCs/>
        </w:rPr>
        <w:t>MessageItem.</w:t>
      </w:r>
      <w:r>
        <w:rPr>
          <w:i/>
        </w:rPr>
        <w:t>Condition</w:t>
      </w:r>
      <w:proofErr w:type="spellEnd"/>
      <w:r>
        <w:t xml:space="preserve"> defines the behavior of the configuration on the message element.</w:t>
      </w:r>
    </w:p>
    <w:p w14:paraId="2DCC8F59" w14:textId="77777777" w:rsidR="00D42DA3" w:rsidRDefault="00DC0CAA">
      <w:r>
        <w:t xml:space="preserve">The </w:t>
      </w:r>
      <w:r>
        <w:rPr>
          <w:i/>
          <w:iCs/>
        </w:rPr>
        <w:t xml:space="preserve">Condition </w:t>
      </w:r>
      <w:r>
        <w:t>values currently supported are reminded in the following table.</w:t>
      </w:r>
    </w:p>
    <w:p w14:paraId="1BA40F51" w14:textId="77777777" w:rsidR="00D42DA3" w:rsidRDefault="00D42DA3"/>
    <w:tbl>
      <w:tblPr>
        <w:tblW w:w="8732" w:type="dxa"/>
        <w:tblLayout w:type="fixed"/>
        <w:tblCellMar>
          <w:left w:w="70" w:type="dxa"/>
          <w:right w:w="70" w:type="dxa"/>
        </w:tblCellMar>
        <w:tblLook w:val="0000" w:firstRow="0" w:lastRow="0" w:firstColumn="0" w:lastColumn="0" w:noHBand="0" w:noVBand="0"/>
      </w:tblPr>
      <w:tblGrid>
        <w:gridCol w:w="1769"/>
        <w:gridCol w:w="6963"/>
      </w:tblGrid>
      <w:tr w:rsidR="00D42DA3" w14:paraId="3F2145BA" w14:textId="77777777">
        <w:tc>
          <w:tcPr>
            <w:tcW w:w="1769" w:type="dxa"/>
            <w:tcBorders>
              <w:top w:val="single" w:sz="4" w:space="0" w:color="A6A6A6"/>
              <w:left w:val="single" w:sz="4" w:space="0" w:color="A6A6A6"/>
              <w:bottom w:val="single" w:sz="4" w:space="0" w:color="A6A6A6"/>
              <w:right w:val="single" w:sz="4" w:space="0" w:color="A6A6A6"/>
            </w:tcBorders>
            <w:shd w:val="clear" w:color="auto" w:fill="FFFFFF"/>
          </w:tcPr>
          <w:p w14:paraId="7FEC62ED" w14:textId="77777777" w:rsidR="00D42DA3" w:rsidRDefault="00DC0CAA">
            <w:pPr>
              <w:widowControl w:val="0"/>
              <w:spacing w:before="60" w:after="60"/>
              <w:rPr>
                <w:i/>
                <w:sz w:val="18"/>
              </w:rPr>
            </w:pPr>
            <w:r>
              <w:rPr>
                <w:i/>
                <w:sz w:val="18"/>
              </w:rPr>
              <w:t>Value</w:t>
            </w:r>
          </w:p>
        </w:tc>
        <w:tc>
          <w:tcPr>
            <w:tcW w:w="6962" w:type="dxa"/>
            <w:tcBorders>
              <w:top w:val="single" w:sz="4" w:space="0" w:color="A6A6A6"/>
              <w:left w:val="single" w:sz="4" w:space="0" w:color="A6A6A6"/>
              <w:bottom w:val="single" w:sz="4" w:space="0" w:color="A6A6A6"/>
              <w:right w:val="single" w:sz="4" w:space="0" w:color="A6A6A6"/>
            </w:tcBorders>
            <w:shd w:val="clear" w:color="auto" w:fill="FFFFFF"/>
          </w:tcPr>
          <w:p w14:paraId="2A9C0966" w14:textId="77777777" w:rsidR="00D42DA3" w:rsidRDefault="00DC0CAA">
            <w:pPr>
              <w:widowControl w:val="0"/>
              <w:spacing w:before="60" w:after="60"/>
              <w:rPr>
                <w:i/>
                <w:sz w:val="18"/>
              </w:rPr>
            </w:pPr>
            <w:r>
              <w:rPr>
                <w:i/>
                <w:sz w:val="18"/>
              </w:rPr>
              <w:t>Usage</w:t>
            </w:r>
          </w:p>
        </w:tc>
      </w:tr>
      <w:tr w:rsidR="00D42DA3" w14:paraId="28CF4EB0" w14:textId="77777777">
        <w:tc>
          <w:tcPr>
            <w:tcW w:w="1769" w:type="dxa"/>
            <w:tcBorders>
              <w:top w:val="single" w:sz="4" w:space="0" w:color="A6A6A6"/>
              <w:left w:val="single" w:sz="4" w:space="0" w:color="A6A6A6"/>
              <w:bottom w:val="single" w:sz="4" w:space="0" w:color="A6A6A6"/>
              <w:right w:val="single" w:sz="4" w:space="0" w:color="A6A6A6"/>
            </w:tcBorders>
          </w:tcPr>
          <w:p w14:paraId="7A7CC8D5" w14:textId="77777777" w:rsidR="00D42DA3" w:rsidRDefault="00DC0CAA">
            <w:pPr>
              <w:widowControl w:val="0"/>
              <w:spacing w:before="60" w:after="60"/>
              <w:rPr>
                <w:sz w:val="18"/>
              </w:rPr>
            </w:pPr>
            <w:proofErr w:type="spellStart"/>
            <w:r>
              <w:rPr>
                <w:sz w:val="18"/>
              </w:rPr>
              <w:t>AllowedValues</w:t>
            </w:r>
            <w:proofErr w:type="spellEnd"/>
          </w:p>
        </w:tc>
        <w:tc>
          <w:tcPr>
            <w:tcW w:w="6962" w:type="dxa"/>
            <w:tcBorders>
              <w:top w:val="single" w:sz="4" w:space="0" w:color="A6A6A6"/>
              <w:left w:val="single" w:sz="4" w:space="0" w:color="A6A6A6"/>
              <w:bottom w:val="single" w:sz="4" w:space="0" w:color="A6A6A6"/>
              <w:right w:val="single" w:sz="4" w:space="0" w:color="A6A6A6"/>
            </w:tcBorders>
          </w:tcPr>
          <w:p w14:paraId="20319289" w14:textId="77777777" w:rsidR="00D42DA3" w:rsidRDefault="00DC0CAA">
            <w:pPr>
              <w:widowControl w:val="0"/>
              <w:spacing w:before="60" w:after="60"/>
              <w:rPr>
                <w:sz w:val="18"/>
              </w:rPr>
            </w:pPr>
            <w:r>
              <w:rPr>
                <w:sz w:val="18"/>
              </w:rPr>
              <w:t>Recipient supports only a set of values defined in the value list.</w:t>
            </w:r>
          </w:p>
        </w:tc>
      </w:tr>
      <w:tr w:rsidR="00D42DA3" w14:paraId="36CF4761" w14:textId="77777777">
        <w:tc>
          <w:tcPr>
            <w:tcW w:w="1769" w:type="dxa"/>
            <w:tcBorders>
              <w:top w:val="single" w:sz="4" w:space="0" w:color="A6A6A6"/>
              <w:left w:val="single" w:sz="4" w:space="0" w:color="A6A6A6"/>
              <w:bottom w:val="single" w:sz="4" w:space="0" w:color="A6A6A6"/>
              <w:right w:val="single" w:sz="4" w:space="0" w:color="A6A6A6"/>
            </w:tcBorders>
          </w:tcPr>
          <w:p w14:paraId="340A8344" w14:textId="77777777" w:rsidR="00D42DA3" w:rsidRDefault="00DC0CAA">
            <w:pPr>
              <w:widowControl w:val="0"/>
              <w:spacing w:before="60" w:after="60"/>
              <w:rPr>
                <w:sz w:val="18"/>
              </w:rPr>
            </w:pPr>
            <w:proofErr w:type="spellStart"/>
            <w:r>
              <w:rPr>
                <w:sz w:val="18"/>
              </w:rPr>
              <w:t>IfAvailable</w:t>
            </w:r>
            <w:proofErr w:type="spellEnd"/>
          </w:p>
        </w:tc>
        <w:tc>
          <w:tcPr>
            <w:tcW w:w="6962" w:type="dxa"/>
            <w:tcBorders>
              <w:top w:val="single" w:sz="4" w:space="0" w:color="A6A6A6"/>
              <w:left w:val="single" w:sz="4" w:space="0" w:color="A6A6A6"/>
              <w:bottom w:val="single" w:sz="4" w:space="0" w:color="A6A6A6"/>
              <w:right w:val="single" w:sz="4" w:space="0" w:color="A6A6A6"/>
            </w:tcBorders>
          </w:tcPr>
          <w:p w14:paraId="125A8C91" w14:textId="77777777" w:rsidR="00D42DA3" w:rsidRDefault="00DC0CAA">
            <w:pPr>
              <w:widowControl w:val="0"/>
              <w:spacing w:before="60" w:after="60"/>
              <w:rPr>
                <w:sz w:val="18"/>
              </w:rPr>
            </w:pPr>
            <w:r>
              <w:rPr>
                <w:sz w:val="18"/>
              </w:rPr>
              <w:t>Message element is sent if the message sender knows it.</w:t>
            </w:r>
          </w:p>
        </w:tc>
      </w:tr>
      <w:tr w:rsidR="00D42DA3" w14:paraId="52458EDC" w14:textId="77777777">
        <w:tc>
          <w:tcPr>
            <w:tcW w:w="1769" w:type="dxa"/>
            <w:tcBorders>
              <w:top w:val="single" w:sz="4" w:space="0" w:color="A6A6A6"/>
              <w:left w:val="single" w:sz="4" w:space="0" w:color="A6A6A6"/>
              <w:bottom w:val="single" w:sz="4" w:space="0" w:color="A6A6A6"/>
              <w:right w:val="single" w:sz="4" w:space="0" w:color="A6A6A6"/>
            </w:tcBorders>
          </w:tcPr>
          <w:p w14:paraId="48F230A0" w14:textId="77777777" w:rsidR="00D42DA3" w:rsidRDefault="00DC0CAA">
            <w:pPr>
              <w:widowControl w:val="0"/>
              <w:spacing w:before="60" w:after="60"/>
              <w:rPr>
                <w:sz w:val="18"/>
              </w:rPr>
            </w:pPr>
            <w:r>
              <w:rPr>
                <w:sz w:val="18"/>
              </w:rPr>
              <w:t>Mandatory</w:t>
            </w:r>
          </w:p>
        </w:tc>
        <w:tc>
          <w:tcPr>
            <w:tcW w:w="6962" w:type="dxa"/>
            <w:tcBorders>
              <w:top w:val="single" w:sz="4" w:space="0" w:color="A6A6A6"/>
              <w:left w:val="single" w:sz="4" w:space="0" w:color="A6A6A6"/>
              <w:bottom w:val="single" w:sz="4" w:space="0" w:color="A6A6A6"/>
              <w:right w:val="single" w:sz="4" w:space="0" w:color="A6A6A6"/>
            </w:tcBorders>
          </w:tcPr>
          <w:p w14:paraId="0E40428B" w14:textId="77777777" w:rsidR="00D42DA3" w:rsidRDefault="00DC0CAA">
            <w:pPr>
              <w:widowControl w:val="0"/>
              <w:spacing w:before="60" w:after="60"/>
              <w:rPr>
                <w:sz w:val="18"/>
              </w:rPr>
            </w:pPr>
            <w:r>
              <w:rPr>
                <w:sz w:val="18"/>
              </w:rPr>
              <w:t xml:space="preserve">Message element must be present in </w:t>
            </w:r>
            <w:proofErr w:type="gramStart"/>
            <w:r>
              <w:rPr>
                <w:sz w:val="18"/>
              </w:rPr>
              <w:t>the  message</w:t>
            </w:r>
            <w:proofErr w:type="gramEnd"/>
            <w:r>
              <w:rPr>
                <w:sz w:val="18"/>
              </w:rPr>
              <w:t>.</w:t>
            </w:r>
          </w:p>
        </w:tc>
      </w:tr>
      <w:tr w:rsidR="00D42DA3" w14:paraId="42943057" w14:textId="77777777">
        <w:tc>
          <w:tcPr>
            <w:tcW w:w="1769" w:type="dxa"/>
            <w:tcBorders>
              <w:top w:val="single" w:sz="4" w:space="0" w:color="A6A6A6"/>
              <w:left w:val="single" w:sz="4" w:space="0" w:color="A6A6A6"/>
              <w:bottom w:val="single" w:sz="4" w:space="0" w:color="A6A6A6"/>
              <w:right w:val="single" w:sz="4" w:space="0" w:color="A6A6A6"/>
            </w:tcBorders>
          </w:tcPr>
          <w:p w14:paraId="518668E2" w14:textId="77777777" w:rsidR="00D42DA3" w:rsidRDefault="00DC0CAA">
            <w:pPr>
              <w:widowControl w:val="0"/>
              <w:spacing w:before="60" w:after="60"/>
              <w:rPr>
                <w:sz w:val="18"/>
              </w:rPr>
            </w:pPr>
            <w:proofErr w:type="spellStart"/>
            <w:r>
              <w:rPr>
                <w:sz w:val="18"/>
              </w:rPr>
              <w:t>NotSupported</w:t>
            </w:r>
            <w:proofErr w:type="spellEnd"/>
          </w:p>
        </w:tc>
        <w:tc>
          <w:tcPr>
            <w:tcW w:w="6962" w:type="dxa"/>
            <w:tcBorders>
              <w:top w:val="single" w:sz="4" w:space="0" w:color="A6A6A6"/>
              <w:left w:val="single" w:sz="4" w:space="0" w:color="A6A6A6"/>
              <w:bottom w:val="single" w:sz="4" w:space="0" w:color="A6A6A6"/>
              <w:right w:val="single" w:sz="4" w:space="0" w:color="A6A6A6"/>
            </w:tcBorders>
          </w:tcPr>
          <w:p w14:paraId="2C729393" w14:textId="77777777" w:rsidR="00D42DA3" w:rsidRDefault="00DC0CAA">
            <w:pPr>
              <w:widowControl w:val="0"/>
              <w:spacing w:before="60" w:after="60"/>
              <w:rPr>
                <w:sz w:val="18"/>
              </w:rPr>
            </w:pPr>
            <w:r>
              <w:rPr>
                <w:sz w:val="18"/>
              </w:rPr>
              <w:t>Message element is not supported by the recipient.</w:t>
            </w:r>
          </w:p>
        </w:tc>
      </w:tr>
      <w:tr w:rsidR="00D42DA3" w14:paraId="52852421" w14:textId="77777777">
        <w:tc>
          <w:tcPr>
            <w:tcW w:w="1769" w:type="dxa"/>
            <w:tcBorders>
              <w:top w:val="single" w:sz="4" w:space="0" w:color="A6A6A6"/>
              <w:left w:val="single" w:sz="4" w:space="0" w:color="A6A6A6"/>
              <w:bottom w:val="single" w:sz="4" w:space="0" w:color="A6A6A6"/>
              <w:right w:val="single" w:sz="4" w:space="0" w:color="A6A6A6"/>
            </w:tcBorders>
          </w:tcPr>
          <w:p w14:paraId="4A0F4D73" w14:textId="77777777" w:rsidR="00D42DA3" w:rsidRDefault="00DC0CAA">
            <w:pPr>
              <w:widowControl w:val="0"/>
              <w:spacing w:before="60" w:after="60"/>
              <w:rPr>
                <w:sz w:val="18"/>
              </w:rPr>
            </w:pPr>
            <w:proofErr w:type="spellStart"/>
            <w:r>
              <w:rPr>
                <w:sz w:val="18"/>
              </w:rPr>
              <w:t>ConfiguredValue</w:t>
            </w:r>
            <w:proofErr w:type="spellEnd"/>
          </w:p>
        </w:tc>
        <w:tc>
          <w:tcPr>
            <w:tcW w:w="6962" w:type="dxa"/>
            <w:tcBorders>
              <w:top w:val="single" w:sz="4" w:space="0" w:color="A6A6A6"/>
              <w:left w:val="single" w:sz="4" w:space="0" w:color="A6A6A6"/>
              <w:bottom w:val="single" w:sz="4" w:space="0" w:color="A6A6A6"/>
              <w:right w:val="single" w:sz="4" w:space="0" w:color="A6A6A6"/>
            </w:tcBorders>
          </w:tcPr>
          <w:p w14:paraId="481B186F" w14:textId="77777777" w:rsidR="00D42DA3" w:rsidRDefault="00DC0CAA">
            <w:pPr>
              <w:widowControl w:val="0"/>
              <w:spacing w:before="60" w:after="60"/>
            </w:pPr>
            <w:r>
              <w:rPr>
                <w:sz w:val="18"/>
              </w:rPr>
              <w:t xml:space="preserve">Message element is mandatory and takes the specific value defined in the element </w:t>
            </w:r>
            <w:r>
              <w:rPr>
                <w:i/>
                <w:sz w:val="18"/>
              </w:rPr>
              <w:t xml:space="preserve">Value </w:t>
            </w:r>
            <w:r>
              <w:rPr>
                <w:sz w:val="18"/>
              </w:rPr>
              <w:t xml:space="preserve">of </w:t>
            </w:r>
            <w:proofErr w:type="spellStart"/>
            <w:r>
              <w:rPr>
                <w:i/>
                <w:iCs/>
                <w:sz w:val="18"/>
              </w:rPr>
              <w:t>MessageItem</w:t>
            </w:r>
            <w:proofErr w:type="spellEnd"/>
            <w:r>
              <w:rPr>
                <w:sz w:val="18"/>
              </w:rPr>
              <w:t xml:space="preserve">. </w:t>
            </w:r>
          </w:p>
        </w:tc>
      </w:tr>
    </w:tbl>
    <w:p w14:paraId="58C7DC9B" w14:textId="77777777" w:rsidR="00D42DA3" w:rsidRDefault="00D42DA3">
      <w:pPr>
        <w:rPr>
          <w:lang w:val="en-GB"/>
        </w:rPr>
      </w:pPr>
    </w:p>
    <w:p w14:paraId="0666FF41" w14:textId="77777777" w:rsidR="00D42DA3" w:rsidRDefault="00DC0CAA">
      <w:r>
        <w:t xml:space="preserve">Considering the previous table, we realized that there is no way to express that we expect at least values in a </w:t>
      </w:r>
      <w:proofErr w:type="gramStart"/>
      <w:r>
        <w:t>list</w:t>
      </w:r>
      <w:proofErr w:type="gramEnd"/>
      <w:r>
        <w:t xml:space="preserve"> but others could be also provided. The aim of this Change Request is to create this value.</w:t>
      </w:r>
    </w:p>
    <w:p w14:paraId="385B0507" w14:textId="77777777" w:rsidR="00D42DA3" w:rsidRDefault="00D42DA3">
      <w:pPr>
        <w:rPr>
          <w:lang w:val="en-GB"/>
        </w:rPr>
      </w:pPr>
    </w:p>
    <w:p w14:paraId="16DCC206" w14:textId="77777777" w:rsidR="00D42DA3" w:rsidRDefault="00DC0CAA">
      <w:pPr>
        <w:numPr>
          <w:ilvl w:val="0"/>
          <w:numId w:val="4"/>
        </w:numPr>
        <w:rPr>
          <w:b/>
          <w:szCs w:val="24"/>
          <w:lang w:val="en-GB"/>
        </w:rPr>
      </w:pPr>
      <w:r>
        <w:rPr>
          <w:b/>
          <w:szCs w:val="24"/>
          <w:lang w:val="en-GB"/>
        </w:rPr>
        <w:t>Purpose of the change:</w:t>
      </w:r>
    </w:p>
    <w:p w14:paraId="2E0C29E9" w14:textId="77777777" w:rsidR="00D42DA3" w:rsidRDefault="00D42DA3">
      <w:pPr>
        <w:rPr>
          <w:lang w:val="en-GB"/>
        </w:rPr>
      </w:pPr>
    </w:p>
    <w:p w14:paraId="23B09F4C" w14:textId="77777777" w:rsidR="00D42DA3" w:rsidRDefault="00DC0CAA">
      <w:pPr>
        <w:rPr>
          <w:lang w:val="en-GB"/>
        </w:rPr>
      </w:pPr>
      <w:r>
        <w:rPr>
          <w:noProof/>
          <w:lang w:val="en-GB"/>
        </w:rPr>
        <w:drawing>
          <wp:inline distT="0" distB="0" distL="0" distR="0" wp14:anchorId="2A69863C" wp14:editId="2D4F78AD">
            <wp:extent cx="5699125" cy="474281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4742815"/>
                    </a:xfrm>
                    <a:prstGeom prst="rect">
                      <a:avLst/>
                    </a:prstGeom>
                  </pic:spPr>
                </pic:pic>
              </a:graphicData>
            </a:graphic>
          </wp:inline>
        </w:drawing>
      </w:r>
    </w:p>
    <w:p w14:paraId="49DBDD4F" w14:textId="77777777" w:rsidR="00D42DA3" w:rsidRDefault="00D42DA3"/>
    <w:p w14:paraId="12C5EA1B" w14:textId="77777777" w:rsidR="00D42DA3" w:rsidRDefault="00DC0CAA">
      <w:pPr>
        <w:numPr>
          <w:ilvl w:val="0"/>
          <w:numId w:val="4"/>
        </w:numPr>
        <w:rPr>
          <w:b/>
          <w:szCs w:val="24"/>
          <w:lang w:val="en-GB"/>
        </w:rPr>
      </w:pPr>
      <w:r>
        <w:rPr>
          <w:b/>
          <w:szCs w:val="24"/>
          <w:lang w:val="en-GB"/>
        </w:rPr>
        <w:t>Urgency of the request:</w:t>
      </w:r>
    </w:p>
    <w:p w14:paraId="4DB2CF72" w14:textId="77777777" w:rsidR="00D42DA3" w:rsidRDefault="00D42DA3">
      <w:pPr>
        <w:rPr>
          <w:szCs w:val="24"/>
          <w:lang w:val="en-GB"/>
        </w:rPr>
      </w:pPr>
    </w:p>
    <w:p w14:paraId="5FCD26BF" w14:textId="77777777" w:rsidR="00D42DA3" w:rsidRDefault="00DC0CAA">
      <w:pPr>
        <w:rPr>
          <w:szCs w:val="24"/>
          <w:lang w:val="en-GB"/>
        </w:rPr>
      </w:pPr>
      <w:r>
        <w:rPr>
          <w:szCs w:val="24"/>
          <w:lang w:val="en-GB"/>
        </w:rPr>
        <w:t>Urgent</w:t>
      </w:r>
    </w:p>
    <w:p w14:paraId="5C546186" w14:textId="77777777" w:rsidR="00D42DA3" w:rsidRDefault="00D42DA3">
      <w:pPr>
        <w:rPr>
          <w:szCs w:val="24"/>
          <w:lang w:val="en-GB"/>
        </w:rPr>
      </w:pPr>
    </w:p>
    <w:p w14:paraId="2C2E405A" w14:textId="77777777" w:rsidR="00D42DA3" w:rsidRDefault="00DC0CAA">
      <w:pPr>
        <w:numPr>
          <w:ilvl w:val="0"/>
          <w:numId w:val="4"/>
        </w:numPr>
        <w:rPr>
          <w:b/>
          <w:szCs w:val="24"/>
          <w:lang w:val="en-GB"/>
        </w:rPr>
      </w:pPr>
      <w:r>
        <w:rPr>
          <w:b/>
          <w:szCs w:val="24"/>
          <w:lang w:val="en-GB"/>
        </w:rPr>
        <w:t>Business examples:</w:t>
      </w:r>
    </w:p>
    <w:p w14:paraId="05677B0A" w14:textId="77777777" w:rsidR="00D42DA3" w:rsidRDefault="00DC0CAA">
      <w:pPr>
        <w:rPr>
          <w:lang w:val="en-GB"/>
        </w:rPr>
      </w:pPr>
      <w:r>
        <w:rPr>
          <w:lang w:val="en-GB"/>
        </w:rPr>
        <w:t>Examples illustrating the change request.</w:t>
      </w:r>
      <w:r>
        <w:br w:type="page"/>
      </w:r>
    </w:p>
    <w:p w14:paraId="6DE7E6E7" w14:textId="77777777" w:rsidR="00D42DA3" w:rsidRDefault="00DC0CAA">
      <w:pPr>
        <w:numPr>
          <w:ilvl w:val="0"/>
          <w:numId w:val="4"/>
        </w:numPr>
        <w:rPr>
          <w:b/>
          <w:lang w:val="en-GB"/>
        </w:rPr>
      </w:pPr>
      <w:r>
        <w:rPr>
          <w:b/>
          <w:lang w:val="en-GB"/>
        </w:rPr>
        <w:lastRenderedPageBreak/>
        <w:t>SEG/TSG recommendation:</w:t>
      </w:r>
    </w:p>
    <w:p w14:paraId="74921590" w14:textId="77777777" w:rsidR="00D42DA3" w:rsidRDefault="00DC0CAA">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23523A03" w14:textId="77777777" w:rsidR="00D42DA3" w:rsidRDefault="00D42DA3">
      <w:pPr>
        <w:rPr>
          <w:i/>
          <w:szCs w:val="24"/>
          <w:lang w:val="en-GB"/>
        </w:rPr>
      </w:pPr>
    </w:p>
    <w:tbl>
      <w:tblPr>
        <w:tblW w:w="9133" w:type="dxa"/>
        <w:tblInd w:w="-113" w:type="dxa"/>
        <w:tblLayout w:type="fixed"/>
        <w:tblLook w:val="0000" w:firstRow="0" w:lastRow="0" w:firstColumn="0" w:lastColumn="0" w:noHBand="0" w:noVBand="0"/>
      </w:tblPr>
      <w:tblGrid>
        <w:gridCol w:w="1061"/>
        <w:gridCol w:w="183"/>
        <w:gridCol w:w="567"/>
        <w:gridCol w:w="1697"/>
        <w:gridCol w:w="4256"/>
        <w:gridCol w:w="423"/>
        <w:gridCol w:w="946"/>
      </w:tblGrid>
      <w:tr w:rsidR="00D42DA3" w14:paraId="16F674A6"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248852F1" w14:textId="77777777" w:rsidR="00D42DA3" w:rsidRDefault="00DC0CAA">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1CE2B6D4" w14:textId="77777777" w:rsidR="00D42DA3" w:rsidRDefault="00D42DA3">
            <w:pPr>
              <w:widowControl w:val="0"/>
              <w:rPr>
                <w:color w:val="FF0000"/>
                <w:szCs w:val="24"/>
                <w:lang w:val="en-GB"/>
              </w:rPr>
            </w:pPr>
          </w:p>
        </w:tc>
        <w:tc>
          <w:tcPr>
            <w:tcW w:w="1697" w:type="dxa"/>
            <w:tcBorders>
              <w:top w:val="single" w:sz="4" w:space="0" w:color="000000"/>
              <w:left w:val="single" w:sz="4" w:space="0" w:color="000000"/>
              <w:bottom w:val="single" w:sz="4" w:space="0" w:color="000000"/>
              <w:right w:val="single" w:sz="4" w:space="0" w:color="000000"/>
            </w:tcBorders>
          </w:tcPr>
          <w:p w14:paraId="408C9D3C" w14:textId="77777777" w:rsidR="00D42DA3" w:rsidRDefault="00DC0CAA">
            <w:pPr>
              <w:widowControl w:val="0"/>
              <w:rPr>
                <w:b/>
                <w:szCs w:val="24"/>
                <w:lang w:val="en-GB"/>
              </w:rPr>
            </w:pPr>
            <w:r>
              <w:rPr>
                <w:b/>
                <w:szCs w:val="24"/>
                <w:lang w:val="en-GB"/>
              </w:rPr>
              <w:t>Timing</w:t>
            </w:r>
          </w:p>
        </w:tc>
        <w:tc>
          <w:tcPr>
            <w:tcW w:w="4256" w:type="dxa"/>
          </w:tcPr>
          <w:p w14:paraId="6D78E5CE" w14:textId="77777777" w:rsidR="00D42DA3" w:rsidRDefault="00D42DA3">
            <w:pPr>
              <w:widowControl w:val="0"/>
            </w:pPr>
          </w:p>
        </w:tc>
        <w:tc>
          <w:tcPr>
            <w:tcW w:w="423" w:type="dxa"/>
          </w:tcPr>
          <w:p w14:paraId="5214F5F6" w14:textId="77777777" w:rsidR="00D42DA3" w:rsidRDefault="00D42DA3">
            <w:pPr>
              <w:widowControl w:val="0"/>
            </w:pPr>
          </w:p>
        </w:tc>
        <w:tc>
          <w:tcPr>
            <w:tcW w:w="946" w:type="dxa"/>
          </w:tcPr>
          <w:p w14:paraId="092CCE63" w14:textId="77777777" w:rsidR="00D42DA3" w:rsidRDefault="00D42DA3">
            <w:pPr>
              <w:widowControl w:val="0"/>
            </w:pPr>
          </w:p>
        </w:tc>
      </w:tr>
      <w:tr w:rsidR="00D42DA3" w14:paraId="0F6E09EB" w14:textId="77777777">
        <w:trPr>
          <w:trHeight w:val="501"/>
        </w:trPr>
        <w:tc>
          <w:tcPr>
            <w:tcW w:w="1060" w:type="dxa"/>
          </w:tcPr>
          <w:p w14:paraId="07E5BF21" w14:textId="77777777" w:rsidR="00D42DA3" w:rsidRDefault="00D42DA3">
            <w:pPr>
              <w:widowControl w:val="0"/>
              <w:rPr>
                <w:szCs w:val="24"/>
                <w:lang w:val="en-GB"/>
              </w:rPr>
            </w:pPr>
          </w:p>
        </w:tc>
        <w:tc>
          <w:tcPr>
            <w:tcW w:w="750" w:type="dxa"/>
            <w:gridSpan w:val="2"/>
            <w:tcBorders>
              <w:top w:val="single" w:sz="4" w:space="0" w:color="000000"/>
              <w:right w:val="single" w:sz="4" w:space="0" w:color="000000"/>
            </w:tcBorders>
          </w:tcPr>
          <w:p w14:paraId="13E1F8A8" w14:textId="77777777" w:rsidR="00D42DA3" w:rsidRDefault="00D42DA3">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5F0D0A30" w14:textId="77777777" w:rsidR="00D42DA3" w:rsidRDefault="00DC0CAA">
            <w:pPr>
              <w:widowControl w:val="0"/>
              <w:spacing w:before="0"/>
            </w:pPr>
            <w:r>
              <w:rPr>
                <w:szCs w:val="24"/>
                <w:lang w:val="en-GB"/>
              </w:rPr>
              <w:t xml:space="preserve">- </w:t>
            </w:r>
            <w:r>
              <w:rPr>
                <w:b/>
                <w:szCs w:val="24"/>
                <w:lang w:val="en-GB"/>
              </w:rPr>
              <w:t>Next yearly cycle: 2022/2023</w:t>
            </w:r>
          </w:p>
          <w:p w14:paraId="124CC661" w14:textId="77777777" w:rsidR="00D42DA3" w:rsidRDefault="00DC0CAA">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26634324" w14:textId="2240A833" w:rsidR="00D42DA3" w:rsidRDefault="00163DE1">
            <w:pPr>
              <w:widowControl w:val="0"/>
              <w:spacing w:before="0"/>
              <w:jc w:val="both"/>
              <w:rPr>
                <w:color w:val="FF0000"/>
                <w:szCs w:val="24"/>
                <w:lang w:val="en-GB"/>
              </w:rPr>
            </w:pPr>
            <w:r>
              <w:rPr>
                <w:color w:val="FF0000"/>
                <w:szCs w:val="24"/>
                <w:lang w:val="en-GB"/>
              </w:rPr>
              <w:t>X</w:t>
            </w:r>
          </w:p>
        </w:tc>
        <w:tc>
          <w:tcPr>
            <w:tcW w:w="946" w:type="dxa"/>
          </w:tcPr>
          <w:p w14:paraId="491395FE" w14:textId="77777777" w:rsidR="00D42DA3" w:rsidRDefault="00D42DA3">
            <w:pPr>
              <w:widowControl w:val="0"/>
            </w:pPr>
          </w:p>
        </w:tc>
      </w:tr>
      <w:tr w:rsidR="00D42DA3" w14:paraId="0430A4E9" w14:textId="77777777">
        <w:trPr>
          <w:trHeight w:val="501"/>
        </w:trPr>
        <w:tc>
          <w:tcPr>
            <w:tcW w:w="1060" w:type="dxa"/>
          </w:tcPr>
          <w:p w14:paraId="0B7F2B48" w14:textId="77777777" w:rsidR="00D42DA3" w:rsidRDefault="00D42DA3">
            <w:pPr>
              <w:widowControl w:val="0"/>
              <w:spacing w:before="0"/>
              <w:rPr>
                <w:szCs w:val="24"/>
                <w:lang w:val="en-GB"/>
              </w:rPr>
            </w:pPr>
          </w:p>
        </w:tc>
        <w:tc>
          <w:tcPr>
            <w:tcW w:w="750" w:type="dxa"/>
            <w:gridSpan w:val="2"/>
            <w:tcBorders>
              <w:right w:val="single" w:sz="4" w:space="0" w:color="000000"/>
            </w:tcBorders>
          </w:tcPr>
          <w:p w14:paraId="28AC1165" w14:textId="77777777" w:rsidR="00D42DA3" w:rsidRDefault="00D42DA3">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6C2417EB" w14:textId="77777777" w:rsidR="00D42DA3" w:rsidRDefault="00DC0CAA">
            <w:pPr>
              <w:widowControl w:val="0"/>
              <w:spacing w:before="0"/>
              <w:jc w:val="both"/>
            </w:pPr>
            <w:r>
              <w:rPr>
                <w:szCs w:val="24"/>
                <w:lang w:val="en-GB"/>
              </w:rPr>
              <w:t xml:space="preserve">- </w:t>
            </w:r>
            <w:r>
              <w:rPr>
                <w:b/>
                <w:szCs w:val="24"/>
                <w:lang w:val="en-GB"/>
              </w:rPr>
              <w:t>At the occasion of the next maintenance of the messages</w:t>
            </w:r>
          </w:p>
          <w:p w14:paraId="3FB69678" w14:textId="77777777" w:rsidR="00D42DA3" w:rsidRDefault="00DC0CAA">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5AB75C6C" w14:textId="77777777" w:rsidR="00D42DA3" w:rsidRDefault="00D42DA3">
            <w:pPr>
              <w:widowControl w:val="0"/>
              <w:spacing w:before="0"/>
              <w:jc w:val="center"/>
              <w:rPr>
                <w:color w:val="FF0000"/>
                <w:szCs w:val="24"/>
                <w:lang w:val="en-GB"/>
              </w:rPr>
            </w:pPr>
          </w:p>
        </w:tc>
        <w:tc>
          <w:tcPr>
            <w:tcW w:w="946" w:type="dxa"/>
          </w:tcPr>
          <w:p w14:paraId="47618B7A" w14:textId="77777777" w:rsidR="00D42DA3" w:rsidRDefault="00D42DA3">
            <w:pPr>
              <w:widowControl w:val="0"/>
            </w:pPr>
          </w:p>
        </w:tc>
      </w:tr>
      <w:tr w:rsidR="00D42DA3" w14:paraId="0238D2EE" w14:textId="77777777">
        <w:trPr>
          <w:trHeight w:val="511"/>
        </w:trPr>
        <w:tc>
          <w:tcPr>
            <w:tcW w:w="1060" w:type="dxa"/>
          </w:tcPr>
          <w:p w14:paraId="59332D19" w14:textId="77777777" w:rsidR="00D42DA3" w:rsidRDefault="00D42DA3">
            <w:pPr>
              <w:widowControl w:val="0"/>
              <w:spacing w:before="0"/>
              <w:rPr>
                <w:szCs w:val="24"/>
                <w:lang w:val="en-GB"/>
              </w:rPr>
            </w:pPr>
          </w:p>
        </w:tc>
        <w:tc>
          <w:tcPr>
            <w:tcW w:w="750" w:type="dxa"/>
            <w:gridSpan w:val="2"/>
            <w:tcBorders>
              <w:right w:val="single" w:sz="4" w:space="0" w:color="000000"/>
            </w:tcBorders>
          </w:tcPr>
          <w:p w14:paraId="1B56099A" w14:textId="77777777" w:rsidR="00D42DA3" w:rsidRDefault="00D42DA3">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4EBB138A" w14:textId="77777777" w:rsidR="00D42DA3" w:rsidRDefault="00DC0CAA">
            <w:pPr>
              <w:widowControl w:val="0"/>
              <w:spacing w:before="0"/>
              <w:jc w:val="both"/>
            </w:pPr>
            <w:r>
              <w:rPr>
                <w:szCs w:val="24"/>
                <w:lang w:val="en-GB"/>
              </w:rPr>
              <w:t xml:space="preserve">- </w:t>
            </w:r>
            <w:r>
              <w:rPr>
                <w:b/>
                <w:szCs w:val="24"/>
                <w:lang w:val="en-GB"/>
              </w:rPr>
              <w:t>Urgent unscheduled</w:t>
            </w:r>
          </w:p>
          <w:p w14:paraId="79E9709E" w14:textId="77777777" w:rsidR="00D42DA3" w:rsidRDefault="00DC0CAA">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0B92554A" w14:textId="77777777" w:rsidR="00D42DA3" w:rsidRDefault="00D42DA3">
            <w:pPr>
              <w:widowControl w:val="0"/>
              <w:jc w:val="center"/>
              <w:rPr>
                <w:color w:val="FF0000"/>
                <w:szCs w:val="24"/>
                <w:lang w:val="en-GB"/>
              </w:rPr>
            </w:pPr>
          </w:p>
        </w:tc>
        <w:tc>
          <w:tcPr>
            <w:tcW w:w="946" w:type="dxa"/>
            <w:tcBorders>
              <w:left w:val="single" w:sz="4" w:space="0" w:color="000000"/>
            </w:tcBorders>
          </w:tcPr>
          <w:p w14:paraId="07DE9CFA" w14:textId="77777777" w:rsidR="00D42DA3" w:rsidRDefault="00D42DA3">
            <w:pPr>
              <w:widowControl w:val="0"/>
              <w:ind w:left="360"/>
              <w:jc w:val="both"/>
              <w:rPr>
                <w:szCs w:val="24"/>
                <w:lang w:val="en-GB"/>
              </w:rPr>
            </w:pPr>
          </w:p>
        </w:tc>
      </w:tr>
      <w:tr w:rsidR="00D42DA3" w14:paraId="48D81CF7" w14:textId="77777777">
        <w:trPr>
          <w:trHeight w:val="511"/>
        </w:trPr>
        <w:tc>
          <w:tcPr>
            <w:tcW w:w="1060" w:type="dxa"/>
          </w:tcPr>
          <w:p w14:paraId="5900991A" w14:textId="77777777" w:rsidR="00D42DA3" w:rsidRDefault="00D42DA3">
            <w:pPr>
              <w:widowControl w:val="0"/>
              <w:spacing w:before="0"/>
              <w:rPr>
                <w:szCs w:val="24"/>
                <w:lang w:val="en-GB"/>
              </w:rPr>
            </w:pPr>
          </w:p>
        </w:tc>
        <w:tc>
          <w:tcPr>
            <w:tcW w:w="750" w:type="dxa"/>
            <w:gridSpan w:val="2"/>
            <w:tcBorders>
              <w:right w:val="single" w:sz="4" w:space="0" w:color="000000"/>
            </w:tcBorders>
          </w:tcPr>
          <w:p w14:paraId="06FE4D79" w14:textId="77777777" w:rsidR="00D42DA3" w:rsidRDefault="00D42DA3">
            <w:pPr>
              <w:widowControl w:val="0"/>
              <w:spacing w:before="0"/>
              <w:rPr>
                <w:szCs w:val="24"/>
                <w:lang w:val="en-GB"/>
              </w:rPr>
            </w:pPr>
          </w:p>
        </w:tc>
        <w:tc>
          <w:tcPr>
            <w:tcW w:w="6376" w:type="dxa"/>
            <w:gridSpan w:val="3"/>
            <w:tcBorders>
              <w:top w:val="single" w:sz="4" w:space="0" w:color="000000"/>
              <w:left w:val="single" w:sz="4" w:space="0" w:color="000000"/>
              <w:bottom w:val="single" w:sz="4" w:space="0" w:color="000000"/>
              <w:right w:val="single" w:sz="4" w:space="0" w:color="000000"/>
            </w:tcBorders>
          </w:tcPr>
          <w:p w14:paraId="64EEC8F6" w14:textId="77777777" w:rsidR="00D42DA3" w:rsidRDefault="00DC0CAA">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37A07370" w14:textId="77777777" w:rsidR="00D42DA3" w:rsidRDefault="00D42DA3">
            <w:pPr>
              <w:widowControl w:val="0"/>
              <w:ind w:left="360"/>
              <w:jc w:val="both"/>
              <w:rPr>
                <w:szCs w:val="24"/>
                <w:lang w:val="en-GB"/>
              </w:rPr>
            </w:pPr>
          </w:p>
          <w:p w14:paraId="21796303" w14:textId="77777777" w:rsidR="00D42DA3" w:rsidRDefault="00D42DA3">
            <w:pPr>
              <w:widowControl w:val="0"/>
              <w:ind w:left="360"/>
              <w:jc w:val="both"/>
              <w:rPr>
                <w:szCs w:val="24"/>
                <w:lang w:val="en-GB"/>
              </w:rPr>
            </w:pPr>
          </w:p>
        </w:tc>
      </w:tr>
    </w:tbl>
    <w:p w14:paraId="25DC1662" w14:textId="77777777" w:rsidR="00D42DA3" w:rsidRDefault="00DC0CAA">
      <w:pPr>
        <w:rPr>
          <w:szCs w:val="24"/>
          <w:lang w:val="en-GB"/>
        </w:rPr>
      </w:pPr>
      <w:r>
        <w:rPr>
          <w:szCs w:val="24"/>
          <w:lang w:val="en-GB"/>
        </w:rPr>
        <w:t>Comments:</w:t>
      </w:r>
    </w:p>
    <w:p w14:paraId="0753819A" w14:textId="77777777" w:rsidR="00D42DA3" w:rsidRDefault="00D42DA3">
      <w:pPr>
        <w:rPr>
          <w:szCs w:val="24"/>
          <w:lang w:val="en-GB"/>
        </w:rPr>
      </w:pPr>
    </w:p>
    <w:p w14:paraId="299F95D0" w14:textId="77777777" w:rsidR="00D42DA3" w:rsidRDefault="00D42DA3">
      <w:pPr>
        <w:rPr>
          <w:szCs w:val="24"/>
          <w:lang w:val="en-GB"/>
        </w:rPr>
      </w:pPr>
    </w:p>
    <w:tbl>
      <w:tblPr>
        <w:tblW w:w="1809" w:type="dxa"/>
        <w:tblInd w:w="-113" w:type="dxa"/>
        <w:tblLayout w:type="fixed"/>
        <w:tblLook w:val="0000" w:firstRow="0" w:lastRow="0" w:firstColumn="0" w:lastColumn="0" w:noHBand="0" w:noVBand="0"/>
      </w:tblPr>
      <w:tblGrid>
        <w:gridCol w:w="1243"/>
        <w:gridCol w:w="566"/>
      </w:tblGrid>
      <w:tr w:rsidR="00D42DA3" w14:paraId="70A2BA2B" w14:textId="77777777">
        <w:tc>
          <w:tcPr>
            <w:tcW w:w="1242" w:type="dxa"/>
            <w:tcBorders>
              <w:top w:val="single" w:sz="4" w:space="0" w:color="000000"/>
              <w:left w:val="single" w:sz="4" w:space="0" w:color="000000"/>
              <w:bottom w:val="single" w:sz="4" w:space="0" w:color="000000"/>
              <w:right w:val="single" w:sz="4" w:space="0" w:color="000000"/>
            </w:tcBorders>
          </w:tcPr>
          <w:p w14:paraId="6A430E1F" w14:textId="77777777" w:rsidR="00D42DA3" w:rsidRDefault="00DC0CAA">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2981B8FE" w14:textId="77777777" w:rsidR="00D42DA3" w:rsidRDefault="00D42DA3">
            <w:pPr>
              <w:widowControl w:val="0"/>
              <w:rPr>
                <w:color w:val="FF0000"/>
                <w:szCs w:val="24"/>
                <w:lang w:val="en-GB"/>
              </w:rPr>
            </w:pPr>
          </w:p>
        </w:tc>
      </w:tr>
    </w:tbl>
    <w:p w14:paraId="2DCCF1EB" w14:textId="77777777" w:rsidR="00D42DA3" w:rsidRDefault="00DC0CAA">
      <w:pPr>
        <w:rPr>
          <w:szCs w:val="24"/>
          <w:lang w:val="en-GB"/>
        </w:rPr>
      </w:pPr>
      <w:r>
        <w:rPr>
          <w:szCs w:val="24"/>
          <w:lang w:val="en-GB"/>
        </w:rPr>
        <w:t>Reason for rejection:</w:t>
      </w:r>
    </w:p>
    <w:sectPr w:rsidR="00D42DA3">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09F8" w14:textId="77777777" w:rsidR="00DA00C7" w:rsidRDefault="00DC0CAA">
      <w:pPr>
        <w:spacing w:before="0"/>
      </w:pPr>
      <w:r>
        <w:separator/>
      </w:r>
    </w:p>
  </w:endnote>
  <w:endnote w:type="continuationSeparator" w:id="0">
    <w:p w14:paraId="51EDA506" w14:textId="77777777" w:rsidR="00DA00C7" w:rsidRDefault="00DC0CA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B112" w14:textId="77777777" w:rsidR="00163DE1" w:rsidRDefault="0016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FAC7" w14:textId="704FC734" w:rsidR="00D42DA3" w:rsidRDefault="00DC0CAA">
    <w:pPr>
      <w:pStyle w:val="Footer"/>
    </w:pPr>
    <w:r>
      <w:fldChar w:fldCharType="begin"/>
    </w:r>
    <w:r>
      <w:instrText xml:space="preserve"> FILENAME </w:instrText>
    </w:r>
    <w:r>
      <w:fldChar w:fldCharType="separate"/>
    </w:r>
    <w:r w:rsidR="00163DE1">
      <w:rPr>
        <w:noProof/>
      </w:rPr>
      <w:t>CR1131_nexo_newmessageitemcode_v2.docx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234DA2ED" w14:textId="77777777" w:rsidR="00D42DA3" w:rsidRDefault="00D42DA3">
    <w:pPr>
      <w:pStyle w:val="Footer"/>
      <w:rPr>
        <w:rStyle w:val="PageNumber"/>
      </w:rPr>
    </w:pPr>
  </w:p>
  <w:p w14:paraId="74701086" w14:textId="77777777" w:rsidR="00D42DA3" w:rsidRDefault="00D42DA3">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B0A7" w14:textId="77777777" w:rsidR="00163DE1" w:rsidRDefault="0016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4642" w14:textId="77777777" w:rsidR="00DA00C7" w:rsidRDefault="00DC0CAA">
      <w:pPr>
        <w:spacing w:before="0"/>
      </w:pPr>
      <w:r>
        <w:separator/>
      </w:r>
    </w:p>
  </w:footnote>
  <w:footnote w:type="continuationSeparator" w:id="0">
    <w:p w14:paraId="67E8FCB4" w14:textId="77777777" w:rsidR="00DA00C7" w:rsidRDefault="00DC0CA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3994" w14:textId="77777777" w:rsidR="00163DE1" w:rsidRDefault="0016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DE8B" w14:textId="6890ED5F" w:rsidR="00D42DA3" w:rsidRDefault="00DC0CAA">
    <w:pPr>
      <w:pStyle w:val="Header"/>
      <w:rPr>
        <w:lang w:val="fr-BE"/>
      </w:rPr>
    </w:pPr>
    <w:r>
      <w:rPr>
        <w:lang w:val="fr-BE"/>
      </w:rPr>
      <w:t>RA ID : 1131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B4A" w14:textId="77777777" w:rsidR="00163DE1" w:rsidRDefault="0016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A12"/>
    <w:multiLevelType w:val="multilevel"/>
    <w:tmpl w:val="E54C16E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F506D5"/>
    <w:multiLevelType w:val="multilevel"/>
    <w:tmpl w:val="9F0295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C419EC"/>
    <w:multiLevelType w:val="multilevel"/>
    <w:tmpl w:val="40E062C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5C75EBA"/>
    <w:multiLevelType w:val="multilevel"/>
    <w:tmpl w:val="BFFA59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FBA61A2"/>
    <w:multiLevelType w:val="multilevel"/>
    <w:tmpl w:val="79727B7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E8206A9"/>
    <w:multiLevelType w:val="multilevel"/>
    <w:tmpl w:val="87648442"/>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A3"/>
    <w:rsid w:val="00163DE1"/>
    <w:rsid w:val="00246FCD"/>
    <w:rsid w:val="00D42DA3"/>
    <w:rsid w:val="00DA00C7"/>
    <w:rsid w:val="00DC0CAA"/>
    <w:rsid w:val="00FC60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05B2"/>
  <w15:docId w15:val="{7A87A662-D62D-4686-BC31-2DD58E3F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uiPriority w:val="9"/>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Title">
    <w:name w:val="Title"/>
    <w:basedOn w:val="Normal"/>
    <w:next w:val="BodyText"/>
    <w:uiPriority w:val="10"/>
    <w:qFormat/>
    <w:pPr>
      <w:keepNext/>
      <w:spacing w:before="240" w:after="120"/>
    </w:pPr>
    <w:rPr>
      <w:rFonts w:ascii="Liberation Sans" w:eastAsia="DejaVu Sans" w:hAnsi="Liberation Sans" w:cs="FreeSans"/>
      <w:sz w:val="28"/>
      <w:szCs w:val="28"/>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lang w:val="en-US" w:eastAsia="en-US"/>
    </w:rPr>
  </w:style>
  <w:style w:type="paragraph" w:styleId="ListNumber">
    <w:name w:val="List Number"/>
    <w:qFormat/>
    <w:pPr>
      <w:numPr>
        <w:numId w:val="3"/>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ure.beltri@frenchsy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2261</Characters>
  <Application>Microsoft Office Word</Application>
  <DocSecurity>0</DocSecurity>
  <Lines>18</Lines>
  <Paragraphs>5</Paragraphs>
  <ScaleCrop>false</ScaleCrop>
  <Company>S.W.I.F.T. sc</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2022-07-06T09:53:00Z</dcterms:created>
  <dcterms:modified xsi:type="dcterms:W3CDTF">2022-07-06T09:53:00Z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2022-06-02T11:42:59Z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6f7bd974-04c1-49ab-978d-ecf4f3e5b773</vt:lpwstr>
  </property>
  <property fmtid="{D5CDD505-2E9C-101B-9397-08002B2CF9AE}" pid="8" name="MSIP_Label_4868b825-edee-44ac-b7a2-e857f0213f31_ContentBits">
    <vt:lpwstr>0</vt:lpwstr>
  </property>
</Properties>
</file>