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C8937" w14:textId="77777777"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Change Request</w:t>
      </w:r>
    </w:p>
    <w:p w14:paraId="34490774" w14:textId="77777777"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="00865C2F" w:rsidRPr="00865C2F">
        <w:rPr>
          <w:b/>
          <w:smallCaps/>
          <w:szCs w:val="24"/>
          <w:lang w:val="en-GB"/>
        </w:rPr>
        <w:t>ISO 20022 financial repository</w:t>
      </w:r>
      <w:r w:rsidR="00DD37B4">
        <w:rPr>
          <w:b/>
          <w:smallCaps/>
          <w:szCs w:val="24"/>
          <w:lang w:val="en-GB"/>
        </w:rPr>
        <w:t xml:space="preserve"> items</w:t>
      </w:r>
    </w:p>
    <w:p w14:paraId="70AFCC5F" w14:textId="77777777"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14:paraId="2340538C" w14:textId="77777777" w:rsidR="000408BA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 xml:space="preserve">: </w:t>
      </w:r>
      <w:r w:rsidR="00847BD0">
        <w:rPr>
          <w:szCs w:val="24"/>
          <w:lang w:val="en-GB"/>
        </w:rPr>
        <w:t>ISO TC68 / SC9 / TG1</w:t>
      </w:r>
      <w:r>
        <w:rPr>
          <w:szCs w:val="24"/>
          <w:lang w:val="en-GB"/>
        </w:rPr>
        <w:t xml:space="preserve"> </w:t>
      </w:r>
    </w:p>
    <w:p w14:paraId="75D1DF39" w14:textId="77777777" w:rsidR="00847BD0" w:rsidRDefault="000408BA" w:rsidP="008438AF">
      <w:pPr>
        <w:rPr>
          <w:szCs w:val="24"/>
          <w:lang w:val="en-GB"/>
        </w:rPr>
      </w:pPr>
      <w:r w:rsidRPr="000408BA">
        <w:rPr>
          <w:i/>
          <w:szCs w:val="24"/>
          <w:lang w:val="en-GB"/>
        </w:rPr>
        <w:t xml:space="preserve">A.2 </w:t>
      </w:r>
      <w:r w:rsidR="00CC68E1">
        <w:rPr>
          <w:i/>
          <w:szCs w:val="24"/>
          <w:lang w:val="en-GB"/>
        </w:rPr>
        <w:t>C</w:t>
      </w:r>
      <w:r w:rsidRPr="000408BA">
        <w:rPr>
          <w:i/>
          <w:szCs w:val="24"/>
          <w:lang w:val="en-GB"/>
        </w:rPr>
        <w:t>ontact person:</w:t>
      </w:r>
      <w:r w:rsidR="00847BD0">
        <w:rPr>
          <w:szCs w:val="24"/>
          <w:lang w:val="en-GB"/>
        </w:rPr>
        <w:tab/>
        <w:t>Douglas Frantz</w:t>
      </w:r>
      <w:r w:rsidR="00847BD0">
        <w:rPr>
          <w:szCs w:val="24"/>
          <w:lang w:val="en-GB"/>
        </w:rPr>
        <w:br/>
      </w:r>
      <w:r w:rsidR="00847BD0">
        <w:rPr>
          <w:szCs w:val="24"/>
          <w:lang w:val="en-GB"/>
        </w:rPr>
        <w:tab/>
      </w:r>
      <w:r w:rsidR="00847BD0">
        <w:rPr>
          <w:szCs w:val="24"/>
          <w:lang w:val="en-GB"/>
        </w:rPr>
        <w:tab/>
      </w:r>
      <w:r w:rsidR="00847BD0">
        <w:rPr>
          <w:szCs w:val="24"/>
          <w:lang w:val="en-GB"/>
        </w:rPr>
        <w:tab/>
      </w:r>
      <w:hyperlink r:id="rId11" w:history="1">
        <w:r w:rsidR="00847BD0" w:rsidRPr="00E67C70">
          <w:rPr>
            <w:rStyle w:val="Hyperlink"/>
            <w:szCs w:val="24"/>
            <w:lang w:val="en-GB"/>
          </w:rPr>
          <w:t>DFrantz@visa.com</w:t>
        </w:r>
      </w:hyperlink>
      <w:r w:rsidR="00847BD0">
        <w:rPr>
          <w:szCs w:val="24"/>
          <w:lang w:val="en-GB"/>
        </w:rPr>
        <w:br/>
      </w:r>
      <w:r w:rsidR="00847BD0">
        <w:rPr>
          <w:szCs w:val="24"/>
          <w:lang w:val="en-GB"/>
        </w:rPr>
        <w:tab/>
      </w:r>
      <w:r w:rsidR="00847BD0">
        <w:rPr>
          <w:szCs w:val="24"/>
          <w:lang w:val="en-GB"/>
        </w:rPr>
        <w:tab/>
      </w:r>
      <w:r w:rsidR="00847BD0">
        <w:rPr>
          <w:szCs w:val="24"/>
          <w:lang w:val="en-GB"/>
        </w:rPr>
        <w:tab/>
      </w:r>
      <w:r w:rsidR="00847BD0" w:rsidRPr="00847BD0">
        <w:rPr>
          <w:szCs w:val="24"/>
          <w:lang w:val="en-GB"/>
        </w:rPr>
        <w:t>+1 (650) 432-4591</w:t>
      </w:r>
    </w:p>
    <w:p w14:paraId="0F6D84D9" w14:textId="701D9646" w:rsidR="00CF7B24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 xml:space="preserve"> A.</w:t>
      </w:r>
      <w:r w:rsidR="000408BA">
        <w:rPr>
          <w:i/>
          <w:szCs w:val="24"/>
          <w:lang w:val="en-GB"/>
        </w:rPr>
        <w:t>3</w:t>
      </w:r>
      <w:r w:rsidRPr="008438AF">
        <w:rPr>
          <w:i/>
          <w:szCs w:val="24"/>
          <w:lang w:val="en-GB"/>
        </w:rPr>
        <w:t xml:space="preserve"> </w:t>
      </w:r>
      <w:r w:rsidR="0006293F" w:rsidRPr="008438AF">
        <w:rPr>
          <w:i/>
          <w:szCs w:val="24"/>
          <w:lang w:val="en-GB"/>
        </w:rPr>
        <w:t>Sponsors</w:t>
      </w:r>
      <w:r w:rsidR="0006293F" w:rsidRPr="008438AF">
        <w:rPr>
          <w:szCs w:val="24"/>
          <w:lang w:val="en-GB"/>
        </w:rPr>
        <w:t>:</w:t>
      </w:r>
      <w:r>
        <w:rPr>
          <w:szCs w:val="24"/>
          <w:lang w:val="en-GB"/>
        </w:rPr>
        <w:t xml:space="preserve"> </w:t>
      </w:r>
      <w:r w:rsidR="00F34EE2">
        <w:rPr>
          <w:szCs w:val="24"/>
          <w:lang w:val="en-GB"/>
        </w:rPr>
        <w:t>ISO TC68 / SC9</w:t>
      </w:r>
      <w:r w:rsidR="001A7161">
        <w:rPr>
          <w:szCs w:val="24"/>
          <w:lang w:val="en-GB"/>
        </w:rPr>
        <w:t xml:space="preserve"> / TG1</w:t>
      </w:r>
      <w:r w:rsidR="00F34EE2">
        <w:rPr>
          <w:szCs w:val="24"/>
          <w:lang w:val="en-GB"/>
        </w:rPr>
        <w:t xml:space="preserve"> </w:t>
      </w:r>
    </w:p>
    <w:p w14:paraId="778E251D" w14:textId="77777777" w:rsidR="00854FA6" w:rsidRDefault="00854FA6" w:rsidP="00854FA6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Related m</w:t>
      </w:r>
      <w:r w:rsidRPr="00451986">
        <w:rPr>
          <w:b/>
          <w:lang w:val="en-GB"/>
        </w:rPr>
        <w:t>essages:</w:t>
      </w:r>
    </w:p>
    <w:p w14:paraId="2332B0CA" w14:textId="77777777" w:rsidR="006F2F91" w:rsidRDefault="006F2F91" w:rsidP="006F2F91">
      <w:pPr>
        <w:spacing w:before="0"/>
      </w:pPr>
      <w:r w:rsidRPr="006F2F91">
        <w:t>cafc.001.001.01</w:t>
      </w:r>
      <w:r>
        <w:tab/>
      </w:r>
      <w:r w:rsidRPr="006F2F91">
        <w:t>FeeCollectionInitiationV01</w:t>
      </w:r>
    </w:p>
    <w:p w14:paraId="6AB4F48C" w14:textId="77777777" w:rsidR="006F2F91" w:rsidRDefault="006F2F91" w:rsidP="006F2F91">
      <w:pPr>
        <w:spacing w:before="0"/>
      </w:pPr>
      <w:r w:rsidRPr="006F2F91">
        <w:t>cafc.002.001.01</w:t>
      </w:r>
      <w:r>
        <w:tab/>
      </w:r>
      <w:r w:rsidRPr="006F2F91">
        <w:t>FeeCollectionResponseV01</w:t>
      </w:r>
    </w:p>
    <w:p w14:paraId="3B167D6B" w14:textId="77777777" w:rsidR="006F2F91" w:rsidRDefault="006F2F91" w:rsidP="006F2F91">
      <w:pPr>
        <w:spacing w:before="0"/>
      </w:pPr>
      <w:r w:rsidRPr="006F2F91">
        <w:t>cafm.001.001.01</w:t>
      </w:r>
      <w:r>
        <w:tab/>
      </w:r>
      <w:r w:rsidRPr="006F2F91">
        <w:t>FileActionInitiationV01</w:t>
      </w:r>
    </w:p>
    <w:p w14:paraId="68D6548D" w14:textId="77777777" w:rsidR="006F2F91" w:rsidRDefault="006F2F91" w:rsidP="006F2F91">
      <w:pPr>
        <w:spacing w:before="0"/>
      </w:pPr>
      <w:r w:rsidRPr="006F2F91">
        <w:t>cafm.002.001.01</w:t>
      </w:r>
      <w:r>
        <w:tab/>
      </w:r>
      <w:r w:rsidRPr="006F2F91">
        <w:t>FileActionResponseV01</w:t>
      </w:r>
    </w:p>
    <w:p w14:paraId="01768788" w14:textId="77777777" w:rsidR="006F2F91" w:rsidRDefault="006F2F91" w:rsidP="006F2F91">
      <w:pPr>
        <w:spacing w:before="0"/>
      </w:pPr>
      <w:r w:rsidRPr="006F2F91">
        <w:t>cafr.001.001.01</w:t>
      </w:r>
      <w:r>
        <w:tab/>
      </w:r>
      <w:r w:rsidRPr="006F2F91">
        <w:t>FraudReportingInitiationV01</w:t>
      </w:r>
    </w:p>
    <w:p w14:paraId="3B3A2BDF" w14:textId="77777777" w:rsidR="006F2F91" w:rsidRDefault="006F2F91" w:rsidP="006F2F91">
      <w:pPr>
        <w:spacing w:before="0"/>
      </w:pPr>
      <w:r w:rsidRPr="006F2F91">
        <w:t>cafr.002.001.01</w:t>
      </w:r>
      <w:r>
        <w:tab/>
      </w:r>
      <w:r w:rsidRPr="006F2F91">
        <w:t>FraudReportingResponseV01</w:t>
      </w:r>
    </w:p>
    <w:p w14:paraId="41B1DE15" w14:textId="77777777" w:rsidR="000A7F07" w:rsidRDefault="007D2DFA" w:rsidP="006F2F91">
      <w:pPr>
        <w:spacing w:before="0"/>
      </w:pPr>
      <w:r w:rsidRPr="007D2DFA">
        <w:t>cafr.003.001.01</w:t>
      </w:r>
      <w:r>
        <w:tab/>
      </w:r>
      <w:r w:rsidRPr="007D2DFA">
        <w:t>FraudDispositionInitiationV01</w:t>
      </w:r>
    </w:p>
    <w:p w14:paraId="5FA1A94A" w14:textId="77777777" w:rsidR="007D2DFA" w:rsidRDefault="007D2DFA" w:rsidP="006F2F91">
      <w:pPr>
        <w:spacing w:before="0"/>
      </w:pPr>
      <w:r w:rsidRPr="007D2DFA">
        <w:t>cafr.004.001.01</w:t>
      </w:r>
      <w:r>
        <w:tab/>
      </w:r>
      <w:r w:rsidRPr="007D2DFA">
        <w:t>FraudDispositionResponseV01</w:t>
      </w:r>
    </w:p>
    <w:p w14:paraId="57E857AB" w14:textId="77777777" w:rsidR="007D2DFA" w:rsidRDefault="007D2DFA" w:rsidP="006F2F91">
      <w:pPr>
        <w:spacing w:before="0"/>
      </w:pPr>
      <w:r w:rsidRPr="007D2DFA">
        <w:t>cain.001.001.02</w:t>
      </w:r>
      <w:r>
        <w:tab/>
      </w:r>
      <w:r w:rsidRPr="007D2DFA">
        <w:t>AuthorisationInitiationV02</w:t>
      </w:r>
    </w:p>
    <w:p w14:paraId="07782885" w14:textId="77777777" w:rsidR="006F2F91" w:rsidRDefault="007D2DFA" w:rsidP="006F2F91">
      <w:pPr>
        <w:spacing w:before="0"/>
      </w:pPr>
      <w:r w:rsidRPr="007D2DFA">
        <w:t>cain.002.001.02</w:t>
      </w:r>
      <w:r>
        <w:tab/>
      </w:r>
      <w:r w:rsidRPr="007D2DFA">
        <w:t>AuthorisationResponseV02</w:t>
      </w:r>
    </w:p>
    <w:p w14:paraId="27B73149" w14:textId="77777777" w:rsidR="007D2DFA" w:rsidRDefault="007D2DFA" w:rsidP="006F2F91">
      <w:pPr>
        <w:spacing w:before="0"/>
      </w:pPr>
      <w:r w:rsidRPr="007D2DFA">
        <w:t>cain.003.001.02</w:t>
      </w:r>
      <w:r>
        <w:tab/>
      </w:r>
      <w:r w:rsidRPr="007D2DFA">
        <w:t>FinancialInitiationV02</w:t>
      </w:r>
    </w:p>
    <w:p w14:paraId="39EA957C" w14:textId="77777777" w:rsidR="007D2DFA" w:rsidRDefault="007D2DFA" w:rsidP="006F2F91">
      <w:pPr>
        <w:spacing w:before="0"/>
      </w:pPr>
      <w:r w:rsidRPr="007D2DFA">
        <w:t>cain.004.001.02</w:t>
      </w:r>
      <w:r>
        <w:tab/>
      </w:r>
      <w:r w:rsidRPr="007D2DFA">
        <w:t>FinancialResponseV02</w:t>
      </w:r>
    </w:p>
    <w:p w14:paraId="77759953" w14:textId="77777777" w:rsidR="007D2DFA" w:rsidRDefault="007D2DFA" w:rsidP="006F2F91">
      <w:pPr>
        <w:spacing w:before="0"/>
      </w:pPr>
      <w:r w:rsidRPr="007D2DFA">
        <w:t>cain.005.001.02</w:t>
      </w:r>
      <w:r>
        <w:tab/>
      </w:r>
      <w:r w:rsidRPr="007D2DFA">
        <w:t>ReversalInitiationV02</w:t>
      </w:r>
    </w:p>
    <w:p w14:paraId="7587F8D7" w14:textId="77777777" w:rsidR="00A02437" w:rsidRDefault="00A02437" w:rsidP="006F2F91">
      <w:pPr>
        <w:spacing w:before="0"/>
      </w:pPr>
      <w:r w:rsidRPr="00A02437">
        <w:t>cain.006.001.02</w:t>
      </w:r>
      <w:r>
        <w:tab/>
      </w:r>
      <w:r w:rsidRPr="00A02437">
        <w:t>ReversalResponseV02</w:t>
      </w:r>
    </w:p>
    <w:p w14:paraId="7C623B53" w14:textId="77777777" w:rsidR="00A02437" w:rsidRDefault="00A02437" w:rsidP="006F2F91">
      <w:pPr>
        <w:spacing w:before="0"/>
      </w:pPr>
      <w:r w:rsidRPr="00A02437">
        <w:t>cain.014.001.01</w:t>
      </w:r>
      <w:r>
        <w:tab/>
      </w:r>
      <w:r w:rsidRPr="00A02437">
        <w:t>RetrievalFulfilmentInitiationV01</w:t>
      </w:r>
    </w:p>
    <w:p w14:paraId="5F8ADCA8" w14:textId="77777777" w:rsidR="00A02437" w:rsidRDefault="00A02437" w:rsidP="006F2F91">
      <w:pPr>
        <w:spacing w:before="0"/>
      </w:pPr>
      <w:r w:rsidRPr="00A02437">
        <w:t>cain.015.001.01</w:t>
      </w:r>
      <w:r>
        <w:tab/>
      </w:r>
      <w:r w:rsidRPr="00A02437">
        <w:t>RetrievalFulfilmentResponseV01</w:t>
      </w:r>
    </w:p>
    <w:p w14:paraId="6D3FFC75" w14:textId="77777777" w:rsidR="00A02437" w:rsidRDefault="00A02437" w:rsidP="006F2F91">
      <w:pPr>
        <w:spacing w:before="0"/>
      </w:pPr>
      <w:r w:rsidRPr="00A02437">
        <w:t>cain.016.001.01</w:t>
      </w:r>
      <w:r>
        <w:tab/>
      </w:r>
      <w:r w:rsidRPr="00A02437">
        <w:t>InquiryInitiationV01</w:t>
      </w:r>
    </w:p>
    <w:p w14:paraId="4AC51621" w14:textId="77777777" w:rsidR="00A02437" w:rsidRDefault="00A02437" w:rsidP="006F2F91">
      <w:pPr>
        <w:spacing w:before="0"/>
      </w:pPr>
      <w:r w:rsidRPr="00A02437">
        <w:t>cain.017.001.01</w:t>
      </w:r>
      <w:r>
        <w:tab/>
      </w:r>
      <w:r w:rsidRPr="00A02437">
        <w:t>InquiryResponseV01</w:t>
      </w:r>
    </w:p>
    <w:p w14:paraId="05EED31F" w14:textId="77777777" w:rsidR="00A02437" w:rsidRDefault="00A02437" w:rsidP="006F2F91">
      <w:pPr>
        <w:spacing w:before="0"/>
      </w:pPr>
      <w:r w:rsidRPr="00A02437">
        <w:t>cain.018.001.01</w:t>
      </w:r>
      <w:r>
        <w:tab/>
      </w:r>
      <w:r w:rsidRPr="00A02437">
        <w:t>VerificationInitiationV01</w:t>
      </w:r>
    </w:p>
    <w:p w14:paraId="36260BA7" w14:textId="77777777" w:rsidR="00A02437" w:rsidRDefault="00A02437" w:rsidP="006F2F91">
      <w:pPr>
        <w:spacing w:before="0"/>
      </w:pPr>
      <w:r w:rsidRPr="00A02437">
        <w:t>cain.019.001.01</w:t>
      </w:r>
      <w:r>
        <w:tab/>
      </w:r>
      <w:r w:rsidRPr="00A02437">
        <w:t>VerificationResponseV01</w:t>
      </w:r>
    </w:p>
    <w:p w14:paraId="6C99D2C4" w14:textId="77777777" w:rsidR="00A02437" w:rsidRDefault="00A02437" w:rsidP="006F2F91">
      <w:pPr>
        <w:spacing w:before="0"/>
      </w:pPr>
      <w:r w:rsidRPr="00A02437">
        <w:t>cain.020.001.01</w:t>
      </w:r>
      <w:r>
        <w:tab/>
      </w:r>
      <w:r w:rsidRPr="00A02437">
        <w:t>AmendmentV01</w:t>
      </w:r>
    </w:p>
    <w:p w14:paraId="6437A5E2" w14:textId="77777777" w:rsidR="00A02437" w:rsidRPr="00D00B6F" w:rsidRDefault="00A02437" w:rsidP="006F2F91">
      <w:pPr>
        <w:spacing w:before="0"/>
        <w:rPr>
          <w:lang w:val="fr-FR"/>
        </w:rPr>
      </w:pPr>
      <w:r w:rsidRPr="00D00B6F">
        <w:rPr>
          <w:lang w:val="fr-FR"/>
        </w:rPr>
        <w:t>cain.021.001.01</w:t>
      </w:r>
      <w:r w:rsidRPr="00D00B6F">
        <w:rPr>
          <w:lang w:val="fr-FR"/>
        </w:rPr>
        <w:tab/>
        <w:t>RetrievalInitiationV01</w:t>
      </w:r>
    </w:p>
    <w:p w14:paraId="45E3B288" w14:textId="77777777" w:rsidR="00A02437" w:rsidRPr="00D00B6F" w:rsidRDefault="00A02437" w:rsidP="006F2F91">
      <w:pPr>
        <w:spacing w:before="0"/>
        <w:rPr>
          <w:lang w:val="fr-FR"/>
        </w:rPr>
      </w:pPr>
      <w:r w:rsidRPr="00D00B6F">
        <w:rPr>
          <w:lang w:val="fr-FR"/>
        </w:rPr>
        <w:t>cain.022.001.01</w:t>
      </w:r>
      <w:r w:rsidRPr="00D00B6F">
        <w:rPr>
          <w:lang w:val="fr-FR"/>
        </w:rPr>
        <w:tab/>
        <w:t>RetrievalResponseV01</w:t>
      </w:r>
    </w:p>
    <w:p w14:paraId="4B44E6AB" w14:textId="77777777" w:rsidR="00A02437" w:rsidRPr="00D00B6F" w:rsidRDefault="00A02437" w:rsidP="006F2F91">
      <w:pPr>
        <w:spacing w:before="0"/>
        <w:rPr>
          <w:lang w:val="fr-FR"/>
        </w:rPr>
      </w:pPr>
      <w:r w:rsidRPr="00D00B6F">
        <w:rPr>
          <w:lang w:val="fr-FR"/>
        </w:rPr>
        <w:t>cain.023.001.01</w:t>
      </w:r>
      <w:r w:rsidRPr="00D00B6F">
        <w:rPr>
          <w:lang w:val="fr-FR"/>
        </w:rPr>
        <w:tab/>
        <w:t>CardManagementInitiationV01</w:t>
      </w:r>
    </w:p>
    <w:p w14:paraId="2D52111A" w14:textId="77777777" w:rsidR="00A02437" w:rsidRDefault="00A02437" w:rsidP="006F2F91">
      <w:pPr>
        <w:spacing w:before="0"/>
      </w:pPr>
      <w:r w:rsidRPr="00A02437">
        <w:t>cain.024.001.01</w:t>
      </w:r>
      <w:r>
        <w:tab/>
      </w:r>
      <w:r w:rsidRPr="00A02437">
        <w:t>CardManagementResponseV01</w:t>
      </w:r>
    </w:p>
    <w:p w14:paraId="4066EA43" w14:textId="77777777" w:rsidR="00A02437" w:rsidRDefault="00A02437" w:rsidP="006F2F91">
      <w:pPr>
        <w:spacing w:before="0"/>
      </w:pPr>
      <w:r w:rsidRPr="00A02437">
        <w:t>cain.025.001.01</w:t>
      </w:r>
      <w:r>
        <w:tab/>
      </w:r>
      <w:r w:rsidRPr="00A02437">
        <w:t>AddendumInitiationV01</w:t>
      </w:r>
    </w:p>
    <w:p w14:paraId="4735E1AF" w14:textId="77777777" w:rsidR="00A02437" w:rsidRDefault="00A02437" w:rsidP="006F2F91">
      <w:pPr>
        <w:spacing w:before="0"/>
      </w:pPr>
      <w:r w:rsidRPr="00A02437">
        <w:t>cain.026.001.01</w:t>
      </w:r>
      <w:r>
        <w:tab/>
      </w:r>
      <w:r w:rsidRPr="00A02437">
        <w:t>AddendumResponseV01</w:t>
      </w:r>
    </w:p>
    <w:p w14:paraId="791FCC24" w14:textId="77777777" w:rsidR="00A02437" w:rsidRDefault="00A02437" w:rsidP="006F2F91">
      <w:pPr>
        <w:spacing w:before="0"/>
      </w:pPr>
      <w:r w:rsidRPr="00A02437">
        <w:t>cain.027.001.01</w:t>
      </w:r>
      <w:r>
        <w:tab/>
      </w:r>
      <w:r w:rsidRPr="00A02437">
        <w:t>ChargeBackInitiationV01</w:t>
      </w:r>
    </w:p>
    <w:p w14:paraId="53E76B8D" w14:textId="77777777" w:rsidR="00A02437" w:rsidRDefault="00A02437" w:rsidP="006F2F91">
      <w:pPr>
        <w:spacing w:before="0"/>
      </w:pPr>
      <w:r w:rsidRPr="00A02437">
        <w:t>cain.028.001.01</w:t>
      </w:r>
      <w:r>
        <w:tab/>
      </w:r>
      <w:r w:rsidRPr="00A02437">
        <w:t>ChargeBackResponseV01</w:t>
      </w:r>
    </w:p>
    <w:p w14:paraId="7015DE68" w14:textId="77777777" w:rsidR="00A02437" w:rsidRDefault="00A02437" w:rsidP="006F2F91">
      <w:pPr>
        <w:spacing w:before="0"/>
      </w:pPr>
      <w:r w:rsidRPr="00A02437">
        <w:t>casr.001.001.01</w:t>
      </w:r>
      <w:r>
        <w:tab/>
      </w:r>
      <w:r w:rsidRPr="00A02437">
        <w:t>SettlementReportingInitiationV01</w:t>
      </w:r>
    </w:p>
    <w:p w14:paraId="120221FD" w14:textId="77777777" w:rsidR="00A02437" w:rsidRDefault="00A02437" w:rsidP="006F2F91">
      <w:pPr>
        <w:spacing w:before="0"/>
      </w:pPr>
      <w:r w:rsidRPr="00A02437">
        <w:t>casr.002.001.01</w:t>
      </w:r>
      <w:r>
        <w:tab/>
      </w:r>
      <w:r w:rsidRPr="00A02437">
        <w:t>SettlementReportingResponseV01</w:t>
      </w:r>
    </w:p>
    <w:p w14:paraId="76DE9117" w14:textId="77777777" w:rsidR="00D67338" w:rsidRDefault="00D67338" w:rsidP="006F2F91">
      <w:pPr>
        <w:spacing w:before="0"/>
      </w:pPr>
    </w:p>
    <w:p w14:paraId="537129AC" w14:textId="77777777" w:rsidR="00854FA6" w:rsidRDefault="006D4A37" w:rsidP="00854FA6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t>Description of the change request:</w:t>
      </w:r>
    </w:p>
    <w:p w14:paraId="37589150" w14:textId="77777777" w:rsidR="00623C61" w:rsidRPr="00623C61" w:rsidRDefault="00623C61" w:rsidP="00623C61">
      <w:pPr>
        <w:rPr>
          <w:lang w:val="en-GB"/>
        </w:rPr>
      </w:pPr>
      <w:r w:rsidRPr="00623C61">
        <w:rPr>
          <w:lang w:val="en-GB"/>
        </w:rPr>
        <w:t>This change request includes functionality that requires several changes that would not make sense if not performed all together</w:t>
      </w:r>
      <w:r w:rsidR="00E2481D">
        <w:rPr>
          <w:lang w:val="en-GB"/>
        </w:rPr>
        <w:t>. These functional enhancements affect the same components, messages and services</w:t>
      </w:r>
      <w:r>
        <w:rPr>
          <w:lang w:val="en-GB"/>
        </w:rPr>
        <w:t xml:space="preserve">.  This </w:t>
      </w:r>
      <w:r w:rsidR="005C3ABB">
        <w:rPr>
          <w:lang w:val="en-GB"/>
        </w:rPr>
        <w:t>may require</w:t>
      </w:r>
      <w:r>
        <w:rPr>
          <w:lang w:val="en-GB"/>
        </w:rPr>
        <w:t xml:space="preserve"> </w:t>
      </w:r>
      <w:r w:rsidRPr="00623C61">
        <w:rPr>
          <w:lang w:val="en-GB"/>
        </w:rPr>
        <w:t xml:space="preserve">adding, deleting, modifying, </w:t>
      </w:r>
      <w:r w:rsidRPr="00623C61">
        <w:rPr>
          <w:lang w:val="en-GB"/>
        </w:rPr>
        <w:lastRenderedPageBreak/>
        <w:t>renaming, cha</w:t>
      </w:r>
      <w:r w:rsidR="005C3ABB">
        <w:rPr>
          <w:lang w:val="en-GB"/>
        </w:rPr>
        <w:t>nging the cardinality, moving</w:t>
      </w:r>
      <w:r w:rsidRPr="00623C61">
        <w:rPr>
          <w:lang w:val="en-GB"/>
        </w:rPr>
        <w:t xml:space="preserve"> element</w:t>
      </w:r>
      <w:r w:rsidR="005C3ABB">
        <w:rPr>
          <w:lang w:val="en-GB"/>
        </w:rPr>
        <w:t>s</w:t>
      </w:r>
      <w:r w:rsidRPr="00623C61">
        <w:rPr>
          <w:lang w:val="en-GB"/>
        </w:rPr>
        <w:t>/component</w:t>
      </w:r>
      <w:r w:rsidR="005C3ABB">
        <w:rPr>
          <w:lang w:val="en-GB"/>
        </w:rPr>
        <w:t>s</w:t>
      </w:r>
      <w:r w:rsidRPr="00623C61">
        <w:rPr>
          <w:lang w:val="en-GB"/>
        </w:rPr>
        <w:t>, or changing th</w:t>
      </w:r>
      <w:r w:rsidR="005C3ABB">
        <w:rPr>
          <w:lang w:val="en-GB"/>
        </w:rPr>
        <w:t>e type of elements, changing</w:t>
      </w:r>
      <w:r w:rsidRPr="00623C61">
        <w:rPr>
          <w:lang w:val="en-GB"/>
        </w:rPr>
        <w:t xml:space="preserve"> code set</w:t>
      </w:r>
      <w:r w:rsidR="005C3ABB">
        <w:rPr>
          <w:lang w:val="en-GB"/>
        </w:rPr>
        <w:t>s</w:t>
      </w:r>
      <w:r>
        <w:rPr>
          <w:lang w:val="en-GB"/>
        </w:rPr>
        <w:t>.</w:t>
      </w:r>
      <w:r w:rsidR="00311CEE">
        <w:rPr>
          <w:lang w:val="en-GB"/>
        </w:rPr>
        <w:t xml:space="preserve">  It also includes associated updates to MDR Part 1.</w:t>
      </w:r>
    </w:p>
    <w:p w14:paraId="5BCB7E21" w14:textId="7794C126" w:rsidR="001C67EF" w:rsidRDefault="001C67EF" w:rsidP="001C67EF">
      <w:pPr>
        <w:numPr>
          <w:ilvl w:val="0"/>
          <w:numId w:val="17"/>
        </w:numPr>
        <w:rPr>
          <w:lang w:val="en-GB"/>
        </w:rPr>
      </w:pPr>
      <w:r>
        <w:rPr>
          <w:lang w:val="en-GB"/>
        </w:rPr>
        <w:t>Local language support for data to be interchanged between different markets or jurisdictions (e.g., payee name in local language for legal purposes, specific local purchase information)</w:t>
      </w:r>
      <w:r w:rsidR="001A7161">
        <w:rPr>
          <w:lang w:val="en-GB"/>
        </w:rPr>
        <w:t xml:space="preserve"> for global interoperability</w:t>
      </w:r>
    </w:p>
    <w:p w14:paraId="28B2B08D" w14:textId="77777777" w:rsidR="005246BE" w:rsidRDefault="005246BE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Purpose of the </w:t>
      </w:r>
      <w:r w:rsidR="00577861">
        <w:rPr>
          <w:b/>
          <w:szCs w:val="24"/>
          <w:lang w:val="en-GB"/>
        </w:rPr>
        <w:t>change</w:t>
      </w:r>
      <w:r>
        <w:rPr>
          <w:b/>
          <w:szCs w:val="24"/>
          <w:lang w:val="en-GB"/>
        </w:rPr>
        <w:t>:</w:t>
      </w:r>
    </w:p>
    <w:p w14:paraId="6A2BCEA9" w14:textId="77777777" w:rsidR="00E11523" w:rsidRDefault="00E11523" w:rsidP="00AE0854">
      <w:pPr>
        <w:rPr>
          <w:lang w:val="en-GB"/>
        </w:rPr>
      </w:pPr>
      <w:r>
        <w:rPr>
          <w:lang w:val="en-GB"/>
        </w:rPr>
        <w:t xml:space="preserve">This change is required to support </w:t>
      </w:r>
      <w:r w:rsidR="001C67EF">
        <w:rPr>
          <w:lang w:val="en-GB"/>
        </w:rPr>
        <w:t>local languages that interchanged globally between different markets or jurisdictions.  In some markets</w:t>
      </w:r>
      <w:r w:rsidR="005327E8">
        <w:rPr>
          <w:lang w:val="en-GB"/>
        </w:rPr>
        <w:t>,</w:t>
      </w:r>
      <w:r w:rsidR="001C67EF">
        <w:rPr>
          <w:lang w:val="en-GB"/>
        </w:rPr>
        <w:t xml:space="preserve"> there are legal requirements for carrying the local language support throughout the card payment lifecycle</w:t>
      </w:r>
      <w:r>
        <w:rPr>
          <w:lang w:val="en-GB"/>
        </w:rPr>
        <w:t>.</w:t>
      </w:r>
    </w:p>
    <w:p w14:paraId="2DA42780" w14:textId="77777777" w:rsidR="00783891" w:rsidRDefault="00AA5E76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</w:t>
      </w:r>
      <w:r w:rsidR="00783891">
        <w:rPr>
          <w:b/>
          <w:szCs w:val="24"/>
          <w:lang w:val="en-GB"/>
        </w:rPr>
        <w:t>:</w:t>
      </w:r>
    </w:p>
    <w:p w14:paraId="0D8C27E1" w14:textId="77777777" w:rsidR="00E11523" w:rsidRDefault="00E11523" w:rsidP="00AA5E76">
      <w:pPr>
        <w:rPr>
          <w:szCs w:val="24"/>
          <w:lang w:val="en-GB"/>
        </w:rPr>
      </w:pPr>
      <w:r>
        <w:rPr>
          <w:szCs w:val="24"/>
          <w:lang w:val="en-GB"/>
        </w:rPr>
        <w:t>Normal yearly maintenance cycle.</w:t>
      </w:r>
    </w:p>
    <w:p w14:paraId="54E29610" w14:textId="77777777" w:rsidR="00783891" w:rsidRPr="006E68C7" w:rsidRDefault="00FF4AEF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14:paraId="13A3CDEA" w14:textId="77777777" w:rsidR="006E68C7" w:rsidRPr="006E68C7" w:rsidRDefault="006E68C7" w:rsidP="006E68C7">
      <w:pPr>
        <w:rPr>
          <w:szCs w:val="24"/>
          <w:lang w:val="en-GB"/>
        </w:rPr>
      </w:pPr>
      <w:r>
        <w:rPr>
          <w:szCs w:val="24"/>
          <w:lang w:val="en-GB"/>
        </w:rPr>
        <w:t>Examples are s</w:t>
      </w:r>
      <w:r w:rsidRPr="006E68C7">
        <w:rPr>
          <w:szCs w:val="24"/>
          <w:lang w:val="en-GB"/>
        </w:rPr>
        <w:t>upport for Katakana</w:t>
      </w:r>
      <w:r>
        <w:rPr>
          <w:szCs w:val="24"/>
          <w:lang w:val="en-GB"/>
        </w:rPr>
        <w:t xml:space="preserve">, Simplified and Traditional Chinese.  A card purchase in the EU by a Japanese card holder could have Katakana descriptors for the purchase that would facilitate ongoing interaction between the card acceptor and the card holder. </w:t>
      </w:r>
    </w:p>
    <w:p w14:paraId="0E1F4548" w14:textId="77777777" w:rsidR="006272B9" w:rsidRDefault="006272B9" w:rsidP="006272B9">
      <w:pPr>
        <w:rPr>
          <w:szCs w:val="24"/>
          <w:lang w:val="en-GB"/>
        </w:rPr>
      </w:pPr>
    </w:p>
    <w:p w14:paraId="60B18244" w14:textId="77777777" w:rsidR="00C41DDB" w:rsidRPr="00E8579D" w:rsidRDefault="00AE4D14" w:rsidP="00C41DDB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br w:type="page"/>
      </w:r>
      <w:r w:rsidR="00C41DDB">
        <w:rPr>
          <w:b/>
          <w:lang w:val="en-GB"/>
        </w:rPr>
        <w:lastRenderedPageBreak/>
        <w:t>SEG</w:t>
      </w:r>
      <w:r w:rsidR="005A1AA5">
        <w:rPr>
          <w:b/>
          <w:lang w:val="en-GB"/>
        </w:rPr>
        <w:t>/TSG</w:t>
      </w:r>
      <w:r w:rsidR="00C41DDB">
        <w:rPr>
          <w:b/>
          <w:lang w:val="en-GB"/>
        </w:rPr>
        <w:t xml:space="preserve"> recommendation:</w:t>
      </w:r>
    </w:p>
    <w:p w14:paraId="14DF63DD" w14:textId="77777777" w:rsidR="00C40729" w:rsidRDefault="00C40729" w:rsidP="00C41DDB">
      <w:pPr>
        <w:rPr>
          <w:i/>
          <w:szCs w:val="24"/>
          <w:lang w:val="en-GB"/>
        </w:rPr>
      </w:pP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425"/>
        <w:gridCol w:w="945"/>
      </w:tblGrid>
      <w:tr w:rsidR="00C40729" w:rsidRPr="006D7FF8" w14:paraId="30AED992" w14:textId="77777777" w:rsidTr="00130EB9">
        <w:trPr>
          <w:gridAfter w:val="3"/>
          <w:wAfter w:w="5623" w:type="dxa"/>
        </w:trPr>
        <w:tc>
          <w:tcPr>
            <w:tcW w:w="1242" w:type="dxa"/>
            <w:gridSpan w:val="2"/>
          </w:tcPr>
          <w:p w14:paraId="5906E41C" w14:textId="77777777" w:rsidR="00C40729" w:rsidRPr="00E3221E" w:rsidRDefault="00C40729" w:rsidP="0025138E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Consider</w:t>
            </w:r>
          </w:p>
        </w:tc>
        <w:tc>
          <w:tcPr>
            <w:tcW w:w="567" w:type="dxa"/>
          </w:tcPr>
          <w:p w14:paraId="7869E34E" w14:textId="5AAC6B49" w:rsidR="00C40729" w:rsidRPr="00AD7CD5" w:rsidRDefault="00532C24" w:rsidP="0025138E">
            <w:pPr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11421F13" w14:textId="77777777" w:rsidR="00C40729" w:rsidRPr="00E3221E" w:rsidRDefault="00C40729" w:rsidP="0025138E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130EB9" w:rsidRPr="006D7FF8" w14:paraId="5ABEB914" w14:textId="77777777" w:rsidTr="00130EB9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14:paraId="3EDD7C52" w14:textId="77777777" w:rsidR="00130EB9" w:rsidRDefault="00130EB9" w:rsidP="0025138E">
            <w:pPr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14:paraId="51F73E2A" w14:textId="77777777" w:rsidR="00130EB9" w:rsidRDefault="00130EB9" w:rsidP="0025138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Next yearly cycle</w:t>
            </w:r>
            <w:r w:rsidR="00372801">
              <w:rPr>
                <w:b/>
                <w:szCs w:val="24"/>
                <w:lang w:val="en-GB"/>
              </w:rPr>
              <w:t>: 2020</w:t>
            </w:r>
            <w:r>
              <w:rPr>
                <w:b/>
                <w:szCs w:val="24"/>
                <w:lang w:val="en-GB"/>
              </w:rPr>
              <w:t>/20</w:t>
            </w:r>
            <w:r w:rsidR="00372801">
              <w:rPr>
                <w:b/>
                <w:szCs w:val="24"/>
                <w:lang w:val="en-GB"/>
              </w:rPr>
              <w:t>21</w:t>
            </w:r>
          </w:p>
          <w:p w14:paraId="1518AC13" w14:textId="74538D81" w:rsidR="00130EB9" w:rsidRPr="006D7FF8" w:rsidRDefault="00130EB9" w:rsidP="00532C24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 in the yearly maintenance cycle which starts in 20</w:t>
            </w:r>
            <w:r w:rsidR="00532C24">
              <w:rPr>
                <w:szCs w:val="24"/>
                <w:lang w:val="en-GB"/>
              </w:rPr>
              <w:t>20</w:t>
            </w:r>
            <w:r>
              <w:rPr>
                <w:szCs w:val="24"/>
                <w:lang w:val="en-GB"/>
              </w:rPr>
              <w:t xml:space="preserve"> and completes with the publication of new messag</w:t>
            </w:r>
            <w:r w:rsidR="00EB6791">
              <w:rPr>
                <w:szCs w:val="24"/>
                <w:lang w:val="en-GB"/>
              </w:rPr>
              <w:t>e versions in the spring of 20</w:t>
            </w:r>
            <w:r w:rsidR="00532C24">
              <w:rPr>
                <w:szCs w:val="24"/>
                <w:lang w:val="en-GB"/>
              </w:rPr>
              <w:t>21</w:t>
            </w:r>
            <w:r>
              <w:rPr>
                <w:szCs w:val="24"/>
                <w:lang w:val="en-GB"/>
              </w:rPr>
              <w:t>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8E0E12" w14:textId="5EDD405E" w:rsidR="00130EB9" w:rsidRPr="00AD7CD5" w:rsidRDefault="00532C24" w:rsidP="0025138E">
            <w:pPr>
              <w:spacing w:before="0"/>
              <w:jc w:val="both"/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X</w:t>
            </w:r>
          </w:p>
        </w:tc>
      </w:tr>
      <w:tr w:rsidR="00C40729" w:rsidRPr="006D7FF8" w14:paraId="1C506433" w14:textId="77777777" w:rsidTr="00130EB9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14:paraId="61CF2DDF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14:paraId="641FBCA5" w14:textId="77777777" w:rsidR="00C40729" w:rsidRDefault="00C40729" w:rsidP="0025138E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At the occasion of the next maintenance of the messages</w:t>
            </w:r>
          </w:p>
          <w:p w14:paraId="3094F0B7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425" w:type="dxa"/>
          </w:tcPr>
          <w:p w14:paraId="5CE37019" w14:textId="77777777" w:rsidR="00C40729" w:rsidRPr="00AD7CD5" w:rsidRDefault="00C40729" w:rsidP="0025138E">
            <w:pPr>
              <w:spacing w:before="0"/>
              <w:jc w:val="center"/>
              <w:rPr>
                <w:color w:val="FF0000"/>
                <w:szCs w:val="24"/>
                <w:lang w:val="en-GB"/>
              </w:rPr>
            </w:pPr>
          </w:p>
        </w:tc>
      </w:tr>
      <w:tr w:rsidR="00C40729" w:rsidRPr="006D7FF8" w14:paraId="1F09FF63" w14:textId="77777777" w:rsidTr="00130EB9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14:paraId="5320A855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14:paraId="26E69A60" w14:textId="77777777" w:rsidR="00C40729" w:rsidRDefault="00C40729" w:rsidP="0025138E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Urgent unscheduled</w:t>
            </w:r>
          </w:p>
          <w:p w14:paraId="77BD1203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justifies an urgent implementation outside of the normal yearly cycle)</w:t>
            </w:r>
          </w:p>
        </w:tc>
        <w:tc>
          <w:tcPr>
            <w:tcW w:w="425" w:type="dxa"/>
          </w:tcPr>
          <w:p w14:paraId="2B6905B0" w14:textId="77777777" w:rsidR="00C40729" w:rsidRPr="00AD7CD5" w:rsidRDefault="00C40729" w:rsidP="0025138E">
            <w:pPr>
              <w:jc w:val="center"/>
              <w:rPr>
                <w:color w:val="FF0000"/>
                <w:szCs w:val="24"/>
                <w:lang w:val="en-GB"/>
              </w:rPr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14:paraId="770BE981" w14:textId="77777777" w:rsidR="00C40729" w:rsidRDefault="00C40729" w:rsidP="0025138E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  <w:tr w:rsidR="00C40729" w:rsidRPr="006D7FF8" w14:paraId="57692FD6" w14:textId="77777777" w:rsidTr="00130EB9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14:paraId="5D9746D0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6379" w:type="dxa"/>
            <w:gridSpan w:val="3"/>
          </w:tcPr>
          <w:p w14:paraId="0F848F34" w14:textId="77777777" w:rsidR="00C40729" w:rsidRPr="00AD7CD5" w:rsidRDefault="00C40729" w:rsidP="0025138E">
            <w:pPr>
              <w:rPr>
                <w:color w:val="FF0000"/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>
              <w:rPr>
                <w:b/>
                <w:szCs w:val="24"/>
                <w:lang w:val="en-GB"/>
              </w:rPr>
              <w:t>Other timing: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14:paraId="6B76781C" w14:textId="77777777" w:rsidR="00C40729" w:rsidRDefault="00C40729" w:rsidP="0025138E">
            <w:pPr>
              <w:ind w:left="360"/>
              <w:jc w:val="both"/>
              <w:rPr>
                <w:szCs w:val="24"/>
                <w:lang w:val="en-GB"/>
              </w:rPr>
            </w:pPr>
          </w:p>
          <w:p w14:paraId="3AEAA92E" w14:textId="77777777" w:rsidR="00C40729" w:rsidRDefault="00C40729" w:rsidP="0025138E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p w14:paraId="795D14AF" w14:textId="77777777" w:rsidR="00C41DDB" w:rsidRDefault="00C41DDB" w:rsidP="00567F13">
      <w:pPr>
        <w:rPr>
          <w:szCs w:val="24"/>
          <w:lang w:val="en-GB"/>
        </w:rPr>
      </w:pPr>
      <w:r>
        <w:rPr>
          <w:szCs w:val="24"/>
          <w:lang w:val="en-GB"/>
        </w:rPr>
        <w:t>Comments:</w:t>
      </w:r>
    </w:p>
    <w:p w14:paraId="02EF65A7" w14:textId="2DEBB62E" w:rsidR="00C41DDB" w:rsidRDefault="00FC504D" w:rsidP="00C41DDB">
      <w:pPr>
        <w:rPr>
          <w:szCs w:val="24"/>
          <w:lang w:val="en-GB"/>
        </w:rPr>
      </w:pPr>
      <w:proofErr w:type="gramStart"/>
      <w:r>
        <w:rPr>
          <w:szCs w:val="24"/>
          <w:lang w:val="en-GB"/>
        </w:rPr>
        <w:t>nexo</w:t>
      </w:r>
      <w:proofErr w:type="gramEnd"/>
      <w:r>
        <w:rPr>
          <w:szCs w:val="24"/>
          <w:lang w:val="en-GB"/>
        </w:rPr>
        <w:t xml:space="preserve"> representative give the comment that nexo will implement the CRs local language CR0928, issuer contact information CR0927 and token improvements CR0924 in the </w:t>
      </w:r>
      <w:r w:rsidR="0095314C">
        <w:rPr>
          <w:szCs w:val="24"/>
          <w:lang w:val="en-GB"/>
        </w:rPr>
        <w:t xml:space="preserve">CAPE </w:t>
      </w:r>
      <w:r>
        <w:rPr>
          <w:szCs w:val="24"/>
          <w:lang w:val="en-GB"/>
        </w:rPr>
        <w:t>release 2021/2022.</w:t>
      </w:r>
    </w:p>
    <w:p w14:paraId="351B76AF" w14:textId="77777777" w:rsidR="00B307A7" w:rsidRDefault="00B307A7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67"/>
      </w:tblGrid>
      <w:tr w:rsidR="00C41DDB" w:rsidRPr="00AD7CD5" w14:paraId="5644F2FF" w14:textId="77777777" w:rsidTr="00C40729">
        <w:tc>
          <w:tcPr>
            <w:tcW w:w="1242" w:type="dxa"/>
          </w:tcPr>
          <w:p w14:paraId="79A4E832" w14:textId="77777777" w:rsidR="00C41DDB" w:rsidRPr="00E3221E" w:rsidRDefault="00C41DDB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567" w:type="dxa"/>
          </w:tcPr>
          <w:p w14:paraId="466CC817" w14:textId="77777777" w:rsidR="00C41DDB" w:rsidRPr="00AD7CD5" w:rsidRDefault="00C41DDB" w:rsidP="00C41DDB">
            <w:pPr>
              <w:rPr>
                <w:color w:val="FF0000"/>
                <w:szCs w:val="24"/>
                <w:lang w:val="en-GB"/>
              </w:rPr>
            </w:pPr>
          </w:p>
        </w:tc>
      </w:tr>
    </w:tbl>
    <w:p w14:paraId="2E2AF5E8" w14:textId="77777777" w:rsidR="007D6A9F" w:rsidRPr="00567F13" w:rsidRDefault="00C41DDB" w:rsidP="00567F13">
      <w:pPr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  <w:bookmarkStart w:id="0" w:name="_GoBack"/>
      <w:bookmarkEnd w:id="0"/>
    </w:p>
    <w:sectPr w:rsidR="007D6A9F" w:rsidRPr="00567F13" w:rsidSect="000A17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60262" w14:textId="77777777" w:rsidR="00F44F1A" w:rsidRDefault="00F44F1A">
      <w:r>
        <w:separator/>
      </w:r>
    </w:p>
  </w:endnote>
  <w:endnote w:type="continuationSeparator" w:id="0">
    <w:p w14:paraId="4676FFED" w14:textId="77777777" w:rsidR="00F44F1A" w:rsidRDefault="00F4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FB9A1" w14:textId="77777777" w:rsidR="007C62C5" w:rsidRDefault="007C62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09F69" w14:textId="34A828CA" w:rsidR="00567F13" w:rsidRPr="00D00B6F" w:rsidRDefault="007D1EA2" w:rsidP="00D00B6F">
    <w:pPr>
      <w:pStyle w:val="Footer"/>
    </w:pPr>
    <w:fldSimple w:instr=" FILENAME   \* MERGEFORMAT ">
      <w:r w:rsidR="006106D5">
        <w:rPr>
          <w:noProof/>
        </w:rPr>
        <w:t>CR0928_TG1-Local-Language-Support V2.docx</w:t>
      </w:r>
    </w:fldSimple>
    <w:r w:rsidR="00D00B6F">
      <w:t>Produced by ISO TC68/SC9/TG1</w:t>
    </w:r>
    <w:r w:rsidR="00D00B6F">
      <w:tab/>
    </w:r>
    <w:r w:rsidR="00D00B6F">
      <w:fldChar w:fldCharType="begin"/>
    </w:r>
    <w:r w:rsidR="00D00B6F">
      <w:instrText xml:space="preserve"> PAGE   \* MERGEFORMAT </w:instrText>
    </w:r>
    <w:r w:rsidR="00D00B6F">
      <w:fldChar w:fldCharType="separate"/>
    </w:r>
    <w:r w:rsidR="006106D5">
      <w:rPr>
        <w:noProof/>
      </w:rPr>
      <w:t>3</w:t>
    </w:r>
    <w:r w:rsidR="00D00B6F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9138C" w14:textId="77777777" w:rsidR="007C62C5" w:rsidRDefault="007C6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8E415" w14:textId="77777777" w:rsidR="00F44F1A" w:rsidRDefault="00F44F1A">
      <w:r>
        <w:separator/>
      </w:r>
    </w:p>
  </w:footnote>
  <w:footnote w:type="continuationSeparator" w:id="0">
    <w:p w14:paraId="6FC546AF" w14:textId="77777777" w:rsidR="00F44F1A" w:rsidRDefault="00F44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1593E" w14:textId="77777777" w:rsidR="007C62C5" w:rsidRDefault="007C62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8D4A1" w14:textId="102824B5" w:rsidR="00E74C04" w:rsidRPr="00801493" w:rsidRDefault="00801493">
    <w:pPr>
      <w:pStyle w:val="Header"/>
      <w:rPr>
        <w:lang w:val="fr-BE"/>
      </w:rPr>
    </w:pPr>
    <w:r>
      <w:rPr>
        <w:lang w:val="fr-BE"/>
      </w:rPr>
      <w:t xml:space="preserve">RA ID : </w:t>
    </w:r>
    <w:r w:rsidR="00D00B6F">
      <w:rPr>
        <w:lang w:val="fr-BE"/>
      </w:rPr>
      <w:t>CR0928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9E774" w14:textId="77777777" w:rsidR="007C62C5" w:rsidRDefault="007C62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F4132"/>
    <w:multiLevelType w:val="hybridMultilevel"/>
    <w:tmpl w:val="A8429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6"/>
  </w:num>
  <w:num w:numId="6">
    <w:abstractNumId w:val="8"/>
  </w:num>
  <w:num w:numId="7">
    <w:abstractNumId w:val="11"/>
  </w:num>
  <w:num w:numId="8">
    <w:abstractNumId w:val="9"/>
  </w:num>
  <w:num w:numId="9">
    <w:abstractNumId w:val="15"/>
  </w:num>
  <w:num w:numId="10">
    <w:abstractNumId w:val="5"/>
  </w:num>
  <w:num w:numId="11">
    <w:abstractNumId w:val="7"/>
  </w:num>
  <w:num w:numId="12">
    <w:abstractNumId w:val="10"/>
  </w:num>
  <w:num w:numId="13">
    <w:abstractNumId w:val="4"/>
  </w:num>
  <w:num w:numId="14">
    <w:abstractNumId w:val="6"/>
  </w:num>
  <w:num w:numId="15">
    <w:abstractNumId w:val="13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2F"/>
    <w:rsid w:val="000026F5"/>
    <w:rsid w:val="000127ED"/>
    <w:rsid w:val="00021C86"/>
    <w:rsid w:val="0003395A"/>
    <w:rsid w:val="000408BA"/>
    <w:rsid w:val="00041661"/>
    <w:rsid w:val="00045BB5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7F07"/>
    <w:rsid w:val="000B65C7"/>
    <w:rsid w:val="000C015D"/>
    <w:rsid w:val="000D5D39"/>
    <w:rsid w:val="000E2471"/>
    <w:rsid w:val="000E7941"/>
    <w:rsid w:val="000F3C8B"/>
    <w:rsid w:val="000F43E3"/>
    <w:rsid w:val="00101212"/>
    <w:rsid w:val="00101D5F"/>
    <w:rsid w:val="00105754"/>
    <w:rsid w:val="001255E6"/>
    <w:rsid w:val="00130EB9"/>
    <w:rsid w:val="0014379C"/>
    <w:rsid w:val="00153ED1"/>
    <w:rsid w:val="00163DB3"/>
    <w:rsid w:val="001711D3"/>
    <w:rsid w:val="00185453"/>
    <w:rsid w:val="00185E8E"/>
    <w:rsid w:val="001A7161"/>
    <w:rsid w:val="001B1858"/>
    <w:rsid w:val="001C67EF"/>
    <w:rsid w:val="001D0D1B"/>
    <w:rsid w:val="001D176B"/>
    <w:rsid w:val="001D20B3"/>
    <w:rsid w:val="001E16BC"/>
    <w:rsid w:val="001E287E"/>
    <w:rsid w:val="001E2B1C"/>
    <w:rsid w:val="001E3BCF"/>
    <w:rsid w:val="001F2615"/>
    <w:rsid w:val="001F475E"/>
    <w:rsid w:val="001F6D4B"/>
    <w:rsid w:val="00217122"/>
    <w:rsid w:val="00217AE9"/>
    <w:rsid w:val="00225AA9"/>
    <w:rsid w:val="00230574"/>
    <w:rsid w:val="00231CFF"/>
    <w:rsid w:val="002472D9"/>
    <w:rsid w:val="002509A2"/>
    <w:rsid w:val="0025138E"/>
    <w:rsid w:val="002521C9"/>
    <w:rsid w:val="002711E6"/>
    <w:rsid w:val="002904C8"/>
    <w:rsid w:val="002B0567"/>
    <w:rsid w:val="002B1C34"/>
    <w:rsid w:val="002D0263"/>
    <w:rsid w:val="002D549A"/>
    <w:rsid w:val="002E014D"/>
    <w:rsid w:val="002E27A9"/>
    <w:rsid w:val="002E3E4E"/>
    <w:rsid w:val="003006F2"/>
    <w:rsid w:val="003014E7"/>
    <w:rsid w:val="00303E94"/>
    <w:rsid w:val="00304151"/>
    <w:rsid w:val="00311CEE"/>
    <w:rsid w:val="00316F04"/>
    <w:rsid w:val="00320A89"/>
    <w:rsid w:val="00324C6F"/>
    <w:rsid w:val="00332D3B"/>
    <w:rsid w:val="00332E8F"/>
    <w:rsid w:val="00336209"/>
    <w:rsid w:val="00336ED6"/>
    <w:rsid w:val="003423B0"/>
    <w:rsid w:val="00357C90"/>
    <w:rsid w:val="00360300"/>
    <w:rsid w:val="00372801"/>
    <w:rsid w:val="00380928"/>
    <w:rsid w:val="00386B78"/>
    <w:rsid w:val="003A1EBF"/>
    <w:rsid w:val="003A3D7D"/>
    <w:rsid w:val="003B261A"/>
    <w:rsid w:val="003C0213"/>
    <w:rsid w:val="003C0267"/>
    <w:rsid w:val="003C3840"/>
    <w:rsid w:val="003D4F06"/>
    <w:rsid w:val="003D56E3"/>
    <w:rsid w:val="003E59BF"/>
    <w:rsid w:val="003E67E5"/>
    <w:rsid w:val="003F1C24"/>
    <w:rsid w:val="003F4E7E"/>
    <w:rsid w:val="003F547E"/>
    <w:rsid w:val="003F57CE"/>
    <w:rsid w:val="003F6B05"/>
    <w:rsid w:val="00401998"/>
    <w:rsid w:val="00425717"/>
    <w:rsid w:val="00427966"/>
    <w:rsid w:val="0044313F"/>
    <w:rsid w:val="00445D10"/>
    <w:rsid w:val="00446B25"/>
    <w:rsid w:val="004475F9"/>
    <w:rsid w:val="0045022C"/>
    <w:rsid w:val="00451986"/>
    <w:rsid w:val="00462051"/>
    <w:rsid w:val="00465900"/>
    <w:rsid w:val="00473145"/>
    <w:rsid w:val="00487340"/>
    <w:rsid w:val="004A02CE"/>
    <w:rsid w:val="004A168F"/>
    <w:rsid w:val="004A31AA"/>
    <w:rsid w:val="004B5A22"/>
    <w:rsid w:val="004D1AB9"/>
    <w:rsid w:val="004E1F21"/>
    <w:rsid w:val="004F0578"/>
    <w:rsid w:val="004F0934"/>
    <w:rsid w:val="004F61D5"/>
    <w:rsid w:val="0050171A"/>
    <w:rsid w:val="00521DB2"/>
    <w:rsid w:val="0052302E"/>
    <w:rsid w:val="005246BE"/>
    <w:rsid w:val="005327E8"/>
    <w:rsid w:val="00532C24"/>
    <w:rsid w:val="0053521E"/>
    <w:rsid w:val="005411C7"/>
    <w:rsid w:val="00555709"/>
    <w:rsid w:val="00563FFF"/>
    <w:rsid w:val="005677B8"/>
    <w:rsid w:val="00567F13"/>
    <w:rsid w:val="005700F8"/>
    <w:rsid w:val="00573C83"/>
    <w:rsid w:val="00577861"/>
    <w:rsid w:val="00577BCC"/>
    <w:rsid w:val="005810CA"/>
    <w:rsid w:val="0058193F"/>
    <w:rsid w:val="00594A5F"/>
    <w:rsid w:val="005960E2"/>
    <w:rsid w:val="00596453"/>
    <w:rsid w:val="005A1AA5"/>
    <w:rsid w:val="005A7F37"/>
    <w:rsid w:val="005B4CAC"/>
    <w:rsid w:val="005B602E"/>
    <w:rsid w:val="005C3ABB"/>
    <w:rsid w:val="005C4C5F"/>
    <w:rsid w:val="005D06FE"/>
    <w:rsid w:val="005D27DC"/>
    <w:rsid w:val="005E1210"/>
    <w:rsid w:val="005E3784"/>
    <w:rsid w:val="005E46E4"/>
    <w:rsid w:val="005F05DB"/>
    <w:rsid w:val="005F2E6B"/>
    <w:rsid w:val="006043A9"/>
    <w:rsid w:val="006106D5"/>
    <w:rsid w:val="00610B1B"/>
    <w:rsid w:val="00610F9A"/>
    <w:rsid w:val="00623C61"/>
    <w:rsid w:val="006272B9"/>
    <w:rsid w:val="006316E5"/>
    <w:rsid w:val="00631A43"/>
    <w:rsid w:val="0063312E"/>
    <w:rsid w:val="00633B0A"/>
    <w:rsid w:val="00646A02"/>
    <w:rsid w:val="006643DC"/>
    <w:rsid w:val="00671BE1"/>
    <w:rsid w:val="006A02BC"/>
    <w:rsid w:val="006A7B96"/>
    <w:rsid w:val="006B20DC"/>
    <w:rsid w:val="006D4A37"/>
    <w:rsid w:val="006E2522"/>
    <w:rsid w:val="006E68C7"/>
    <w:rsid w:val="006F2F91"/>
    <w:rsid w:val="00706604"/>
    <w:rsid w:val="007118C4"/>
    <w:rsid w:val="00723DE0"/>
    <w:rsid w:val="00732595"/>
    <w:rsid w:val="0074349F"/>
    <w:rsid w:val="0075466C"/>
    <w:rsid w:val="00774921"/>
    <w:rsid w:val="00780877"/>
    <w:rsid w:val="00783891"/>
    <w:rsid w:val="007949EA"/>
    <w:rsid w:val="007A4CCC"/>
    <w:rsid w:val="007A6E0D"/>
    <w:rsid w:val="007B3927"/>
    <w:rsid w:val="007C62C5"/>
    <w:rsid w:val="007C7AB4"/>
    <w:rsid w:val="007C7CD2"/>
    <w:rsid w:val="007D1EA2"/>
    <w:rsid w:val="007D2DFA"/>
    <w:rsid w:val="007D3EB0"/>
    <w:rsid w:val="007D69B5"/>
    <w:rsid w:val="007D6A9F"/>
    <w:rsid w:val="007E64D9"/>
    <w:rsid w:val="007F6A8C"/>
    <w:rsid w:val="00801493"/>
    <w:rsid w:val="008050F5"/>
    <w:rsid w:val="0081068B"/>
    <w:rsid w:val="00811DCF"/>
    <w:rsid w:val="00812324"/>
    <w:rsid w:val="00814D4C"/>
    <w:rsid w:val="008265E8"/>
    <w:rsid w:val="008270CD"/>
    <w:rsid w:val="008270DF"/>
    <w:rsid w:val="0084123C"/>
    <w:rsid w:val="008438AF"/>
    <w:rsid w:val="00843FE8"/>
    <w:rsid w:val="00847BD0"/>
    <w:rsid w:val="0085414E"/>
    <w:rsid w:val="00854FA6"/>
    <w:rsid w:val="0085530C"/>
    <w:rsid w:val="00861DA2"/>
    <w:rsid w:val="0086406A"/>
    <w:rsid w:val="008656A6"/>
    <w:rsid w:val="00865C2F"/>
    <w:rsid w:val="0086676E"/>
    <w:rsid w:val="00875210"/>
    <w:rsid w:val="0088255C"/>
    <w:rsid w:val="008869D6"/>
    <w:rsid w:val="008A7F65"/>
    <w:rsid w:val="008B6C04"/>
    <w:rsid w:val="008D41ED"/>
    <w:rsid w:val="008D7A20"/>
    <w:rsid w:val="008F5C90"/>
    <w:rsid w:val="00906C6A"/>
    <w:rsid w:val="00914273"/>
    <w:rsid w:val="00916A80"/>
    <w:rsid w:val="00916C73"/>
    <w:rsid w:val="009279BF"/>
    <w:rsid w:val="00937D26"/>
    <w:rsid w:val="00951C86"/>
    <w:rsid w:val="0095314C"/>
    <w:rsid w:val="00956D7A"/>
    <w:rsid w:val="00965199"/>
    <w:rsid w:val="00966046"/>
    <w:rsid w:val="009770EE"/>
    <w:rsid w:val="0099009B"/>
    <w:rsid w:val="009C1445"/>
    <w:rsid w:val="009D479E"/>
    <w:rsid w:val="00A02437"/>
    <w:rsid w:val="00A10221"/>
    <w:rsid w:val="00A11005"/>
    <w:rsid w:val="00A21B8D"/>
    <w:rsid w:val="00A22F1A"/>
    <w:rsid w:val="00A25B84"/>
    <w:rsid w:val="00A32450"/>
    <w:rsid w:val="00A35345"/>
    <w:rsid w:val="00A46877"/>
    <w:rsid w:val="00A47C6F"/>
    <w:rsid w:val="00A53B80"/>
    <w:rsid w:val="00A5492F"/>
    <w:rsid w:val="00A60DC3"/>
    <w:rsid w:val="00A60E56"/>
    <w:rsid w:val="00A91F56"/>
    <w:rsid w:val="00AA5E76"/>
    <w:rsid w:val="00AD7CD5"/>
    <w:rsid w:val="00AE0854"/>
    <w:rsid w:val="00AE0A90"/>
    <w:rsid w:val="00AE4D14"/>
    <w:rsid w:val="00AF09E1"/>
    <w:rsid w:val="00AF2EBF"/>
    <w:rsid w:val="00B01132"/>
    <w:rsid w:val="00B06CA8"/>
    <w:rsid w:val="00B21761"/>
    <w:rsid w:val="00B21FA3"/>
    <w:rsid w:val="00B24B69"/>
    <w:rsid w:val="00B307A7"/>
    <w:rsid w:val="00B30D86"/>
    <w:rsid w:val="00B44DEE"/>
    <w:rsid w:val="00B45490"/>
    <w:rsid w:val="00B5520C"/>
    <w:rsid w:val="00B65C66"/>
    <w:rsid w:val="00B70B84"/>
    <w:rsid w:val="00B74C6C"/>
    <w:rsid w:val="00B8336E"/>
    <w:rsid w:val="00B865DB"/>
    <w:rsid w:val="00B921E0"/>
    <w:rsid w:val="00BA1600"/>
    <w:rsid w:val="00BA611B"/>
    <w:rsid w:val="00BB7F97"/>
    <w:rsid w:val="00BC4026"/>
    <w:rsid w:val="00BC4D68"/>
    <w:rsid w:val="00BD6786"/>
    <w:rsid w:val="00C06496"/>
    <w:rsid w:val="00C122AE"/>
    <w:rsid w:val="00C17665"/>
    <w:rsid w:val="00C32DF8"/>
    <w:rsid w:val="00C40729"/>
    <w:rsid w:val="00C41DDB"/>
    <w:rsid w:val="00C46C5A"/>
    <w:rsid w:val="00C52ABE"/>
    <w:rsid w:val="00C656B1"/>
    <w:rsid w:val="00C657CA"/>
    <w:rsid w:val="00CB683A"/>
    <w:rsid w:val="00CB7C2C"/>
    <w:rsid w:val="00CC062F"/>
    <w:rsid w:val="00CC1768"/>
    <w:rsid w:val="00CC68E1"/>
    <w:rsid w:val="00CD0745"/>
    <w:rsid w:val="00CD363B"/>
    <w:rsid w:val="00CD3C90"/>
    <w:rsid w:val="00CD59B1"/>
    <w:rsid w:val="00CF098A"/>
    <w:rsid w:val="00CF3041"/>
    <w:rsid w:val="00CF7B24"/>
    <w:rsid w:val="00D00B6F"/>
    <w:rsid w:val="00D123C1"/>
    <w:rsid w:val="00D234FD"/>
    <w:rsid w:val="00D2600B"/>
    <w:rsid w:val="00D51B61"/>
    <w:rsid w:val="00D56571"/>
    <w:rsid w:val="00D61E3F"/>
    <w:rsid w:val="00D67338"/>
    <w:rsid w:val="00D67DE0"/>
    <w:rsid w:val="00D74F66"/>
    <w:rsid w:val="00D82FBD"/>
    <w:rsid w:val="00D9338F"/>
    <w:rsid w:val="00D9582C"/>
    <w:rsid w:val="00DA043A"/>
    <w:rsid w:val="00DA1107"/>
    <w:rsid w:val="00DA116C"/>
    <w:rsid w:val="00DA22C9"/>
    <w:rsid w:val="00DB419A"/>
    <w:rsid w:val="00DC195F"/>
    <w:rsid w:val="00DC68D5"/>
    <w:rsid w:val="00DD37B4"/>
    <w:rsid w:val="00DD422D"/>
    <w:rsid w:val="00E10D2A"/>
    <w:rsid w:val="00E11523"/>
    <w:rsid w:val="00E11D29"/>
    <w:rsid w:val="00E1588B"/>
    <w:rsid w:val="00E2481D"/>
    <w:rsid w:val="00E256FC"/>
    <w:rsid w:val="00E3221E"/>
    <w:rsid w:val="00E37E77"/>
    <w:rsid w:val="00E4137B"/>
    <w:rsid w:val="00E46049"/>
    <w:rsid w:val="00E5111B"/>
    <w:rsid w:val="00E51794"/>
    <w:rsid w:val="00E561E0"/>
    <w:rsid w:val="00E67D1B"/>
    <w:rsid w:val="00E74C04"/>
    <w:rsid w:val="00E7537D"/>
    <w:rsid w:val="00E845AB"/>
    <w:rsid w:val="00E8579D"/>
    <w:rsid w:val="00E928F1"/>
    <w:rsid w:val="00EA0A58"/>
    <w:rsid w:val="00EA246B"/>
    <w:rsid w:val="00EA3454"/>
    <w:rsid w:val="00EA72AB"/>
    <w:rsid w:val="00EB2786"/>
    <w:rsid w:val="00EB589C"/>
    <w:rsid w:val="00EB6791"/>
    <w:rsid w:val="00EC35A4"/>
    <w:rsid w:val="00EC4454"/>
    <w:rsid w:val="00ED1FC8"/>
    <w:rsid w:val="00ED43BB"/>
    <w:rsid w:val="00ED4568"/>
    <w:rsid w:val="00EE43B0"/>
    <w:rsid w:val="00EE5BE4"/>
    <w:rsid w:val="00EF1E93"/>
    <w:rsid w:val="00EF3F75"/>
    <w:rsid w:val="00EF6661"/>
    <w:rsid w:val="00F25441"/>
    <w:rsid w:val="00F260BE"/>
    <w:rsid w:val="00F33643"/>
    <w:rsid w:val="00F34C66"/>
    <w:rsid w:val="00F34EE2"/>
    <w:rsid w:val="00F3743B"/>
    <w:rsid w:val="00F44F1A"/>
    <w:rsid w:val="00F521A4"/>
    <w:rsid w:val="00F52C18"/>
    <w:rsid w:val="00F56866"/>
    <w:rsid w:val="00F62A6F"/>
    <w:rsid w:val="00F6410E"/>
    <w:rsid w:val="00F74EB6"/>
    <w:rsid w:val="00F8432C"/>
    <w:rsid w:val="00F86ED7"/>
    <w:rsid w:val="00F91D83"/>
    <w:rsid w:val="00F91F93"/>
    <w:rsid w:val="00F93A64"/>
    <w:rsid w:val="00F94A2A"/>
    <w:rsid w:val="00FA112C"/>
    <w:rsid w:val="00FB4608"/>
    <w:rsid w:val="00FB56E2"/>
    <w:rsid w:val="00FC5011"/>
    <w:rsid w:val="00FC504D"/>
    <w:rsid w:val="00FD0B96"/>
    <w:rsid w:val="00FD54A5"/>
    <w:rsid w:val="00FD58BE"/>
    <w:rsid w:val="00FE6405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BBD8CF"/>
  <w15:chartTrackingRefBased/>
  <w15:docId w15:val="{662A8462-8B08-42BD-BA28-41739C33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paragraph" w:styleId="Revision">
    <w:name w:val="Revision"/>
    <w:hidden/>
    <w:uiPriority w:val="99"/>
    <w:semiHidden/>
    <w:rsid w:val="001F2615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rsid w:val="006F2F9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27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Frantz@vis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C8C3AB6A0C854C9C3C85747DF29C78" ma:contentTypeVersion="0" ma:contentTypeDescription="Create a new document." ma:contentTypeScope="" ma:versionID="d2ee995f60e4ad25a23e8a55389a72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49B45-9217-4CDD-AEBA-BCA2E49E8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FB271-9835-4092-B147-834E25BC0F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F08DB8-8A81-48C6-9EDC-D286C23EC2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42CA9F-12A5-4D1D-A0F7-6B5103A30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CHANGE REQUEST</vt:lpstr>
      <vt:lpstr>CHANGE REQUEST</vt:lpstr>
    </vt:vector>
  </TitlesOfParts>
  <Company>S.W.I.F.T. sc</Company>
  <LinksUpToDate>false</LinksUpToDate>
  <CharactersWithSpaces>3731</CharactersWithSpaces>
  <SharedDoc>false</SharedDoc>
  <HLinks>
    <vt:vector size="24" baseType="variant">
      <vt:variant>
        <vt:i4>5177415</vt:i4>
      </vt:variant>
      <vt:variant>
        <vt:i4>9</vt:i4>
      </vt:variant>
      <vt:variant>
        <vt:i4>0</vt:i4>
      </vt:variant>
      <vt:variant>
        <vt:i4>5</vt:i4>
      </vt:variant>
      <vt:variant>
        <vt:lpwstr>http://www.iso20022.org/catalogue_of_messages.page</vt:lpwstr>
      </vt:variant>
      <vt:variant>
        <vt:lpwstr/>
      </vt:variant>
      <vt:variant>
        <vt:i4>2359314</vt:i4>
      </vt:variant>
      <vt:variant>
        <vt:i4>6</vt:i4>
      </vt:variant>
      <vt:variant>
        <vt:i4>0</vt:i4>
      </vt:variant>
      <vt:variant>
        <vt:i4>5</vt:i4>
      </vt:variant>
      <vt:variant>
        <vt:lpwstr>mailto:DFrantz@visa.com</vt:lpwstr>
      </vt:variant>
      <vt:variant>
        <vt:lpwstr/>
      </vt:variant>
      <vt:variant>
        <vt:i4>2031664</vt:i4>
      </vt:variant>
      <vt:variant>
        <vt:i4>3</vt:i4>
      </vt:variant>
      <vt:variant>
        <vt:i4>0</vt:i4>
      </vt:variant>
      <vt:variant>
        <vt:i4>5</vt:i4>
      </vt:variant>
      <vt:variant>
        <vt:lpwstr>mailto:iso20022ra@iso20022.org</vt:lpwstr>
      </vt:variant>
      <vt:variant>
        <vt:lpwstr/>
      </vt:variant>
      <vt:variant>
        <vt:i4>1966105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http://www.iso20022.org/maintenance.page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REQUEST</dc:title>
  <dc:subject/>
  <dc:creator>jeloy;asteeno</dc:creator>
  <cp:keywords/>
  <cp:lastModifiedBy>VANDAELE Benoit</cp:lastModifiedBy>
  <cp:revision>8</cp:revision>
  <cp:lastPrinted>2009-03-10T19:18:00Z</cp:lastPrinted>
  <dcterms:created xsi:type="dcterms:W3CDTF">2020-06-18T15:16:00Z</dcterms:created>
  <dcterms:modified xsi:type="dcterms:W3CDTF">2020-07-08T09:21:00Z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XPAuthor">
    <vt:lpwstr>Wayne M Powell</vt:lpwstr>
  </property>
  <property fmtid="{D5CDD505-2E9C-101B-9397-08002B2CF9AE}" pid="3" name="AXPDataClassification">
    <vt:lpwstr>AXP Internal</vt:lpwstr>
  </property>
  <property fmtid="{D5CDD505-2E9C-101B-9397-08002B2CF9AE}" pid="4" name="AXPDataClassificationForSearch">
    <vt:lpwstr>AXPInternal_UniqueSearchString</vt:lpwstr>
  </property>
  <property fmtid="{D5CDD505-2E9C-101B-9397-08002B2CF9AE}" pid="5" name="ContentTypeId">
    <vt:lpwstr>0x010100A7C8C3AB6A0C854C9C3C85747DF29C78</vt:lpwstr>
  </property>
</Properties>
</file>