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:rsidR="00D75CCE" w:rsidRDefault="00D75CCE" w:rsidP="00865C2F">
      <w:pPr>
        <w:jc w:val="center"/>
        <w:rPr>
          <w:b/>
          <w:smallCaps/>
          <w:szCs w:val="24"/>
          <w:lang w:val="en-GB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65575D" w:rsidRDefault="008438AF" w:rsidP="00EA2805">
      <w:pPr>
        <w:rPr>
          <w:sz w:val="23"/>
          <w:szCs w:val="23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>:</w:t>
      </w:r>
    </w:p>
    <w:p w:rsidR="0065575D" w:rsidRPr="001C19DC" w:rsidRDefault="0065575D" w:rsidP="0065575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1C19DC">
        <w:rPr>
          <w:rFonts w:ascii="Arial" w:hAnsi="Arial" w:cs="Arial"/>
          <w:sz w:val="22"/>
          <w:szCs w:val="22"/>
        </w:rPr>
        <w:t xml:space="preserve">SWIFT </w:t>
      </w:r>
    </w:p>
    <w:p w:rsidR="0065575D" w:rsidRPr="001C19DC" w:rsidRDefault="0065575D" w:rsidP="0065575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1C19DC">
        <w:rPr>
          <w:rFonts w:ascii="Arial" w:hAnsi="Arial" w:cs="Arial"/>
          <w:sz w:val="22"/>
          <w:szCs w:val="22"/>
        </w:rPr>
        <w:t xml:space="preserve">8 Marina View, Asia Square Tower 1, #28-04, Singapore 018960 </w:t>
      </w:r>
    </w:p>
    <w:p w:rsidR="0065575D" w:rsidRDefault="0065575D" w:rsidP="0065575D">
      <w:pPr>
        <w:pStyle w:val="Default"/>
        <w:rPr>
          <w:sz w:val="23"/>
          <w:szCs w:val="23"/>
        </w:rPr>
      </w:pPr>
    </w:p>
    <w:p w:rsidR="0065575D" w:rsidRDefault="000408BA" w:rsidP="00EA2805">
      <w:pPr>
        <w:rPr>
          <w:rFonts w:ascii="Arial" w:hAnsi="Arial" w:cs="Arial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</w:p>
    <w:p w:rsidR="0065575D" w:rsidRPr="001C19DC" w:rsidRDefault="0065575D" w:rsidP="00655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sz w:val="22"/>
          <w:szCs w:val="22"/>
        </w:rPr>
      </w:pPr>
      <w:r w:rsidRPr="001C19DC">
        <w:rPr>
          <w:rFonts w:ascii="Arial" w:hAnsi="Arial" w:cs="Arial"/>
          <w:sz w:val="22"/>
          <w:szCs w:val="22"/>
        </w:rPr>
        <w:t xml:space="preserve">Mr. David </w:t>
      </w:r>
      <w:proofErr w:type="spellStart"/>
      <w:r w:rsidRPr="001C19DC">
        <w:rPr>
          <w:rFonts w:ascii="Arial" w:hAnsi="Arial" w:cs="Arial"/>
          <w:sz w:val="22"/>
          <w:szCs w:val="22"/>
        </w:rPr>
        <w:t>Dobbing</w:t>
      </w:r>
      <w:proofErr w:type="spellEnd"/>
      <w:r w:rsidRPr="001C19DC">
        <w:rPr>
          <w:rFonts w:ascii="Arial" w:hAnsi="Arial" w:cs="Arial"/>
          <w:sz w:val="22"/>
          <w:szCs w:val="22"/>
        </w:rPr>
        <w:tab/>
        <w:t>SWIFT Standards Department</w:t>
      </w:r>
    </w:p>
    <w:p w:rsidR="0065575D" w:rsidRPr="001C19DC" w:rsidRDefault="0065575D" w:rsidP="00655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 w:val="22"/>
          <w:szCs w:val="22"/>
        </w:rPr>
      </w:pPr>
      <w:r w:rsidRPr="001C19DC">
        <w:rPr>
          <w:rFonts w:ascii="Arial" w:hAnsi="Arial" w:cs="Arial"/>
          <w:sz w:val="22"/>
          <w:szCs w:val="22"/>
        </w:rPr>
        <w:t>Tel: +65 8500 8056</w:t>
      </w:r>
      <w:r w:rsidRPr="001C19DC">
        <w:rPr>
          <w:sz w:val="22"/>
          <w:szCs w:val="22"/>
        </w:rPr>
        <w:t xml:space="preserve">   </w:t>
      </w:r>
    </w:p>
    <w:p w:rsidR="0065575D" w:rsidRDefault="0065575D" w:rsidP="0065575D">
      <w:pPr>
        <w:pStyle w:val="Default"/>
        <w:rPr>
          <w:rFonts w:ascii="Arial" w:hAnsi="Arial" w:cs="Arial"/>
        </w:rPr>
      </w:pPr>
    </w:p>
    <w:p w:rsidR="00AE3787" w:rsidRDefault="008438AF" w:rsidP="00AE3787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</w:p>
    <w:p w:rsidR="00AE3787" w:rsidRPr="001C19DC" w:rsidRDefault="00AE3787" w:rsidP="00AE37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1C19DC">
        <w:rPr>
          <w:rFonts w:ascii="Arial" w:hAnsi="Arial" w:cs="Arial"/>
          <w:sz w:val="22"/>
          <w:szCs w:val="22"/>
        </w:rPr>
        <w:t xml:space="preserve">Standard Chartered Bank </w:t>
      </w:r>
    </w:p>
    <w:p w:rsidR="00AE3787" w:rsidRPr="001C19DC" w:rsidRDefault="00AE3787" w:rsidP="00AE37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1C19DC">
        <w:rPr>
          <w:rFonts w:ascii="Arial" w:hAnsi="Arial" w:cs="Arial"/>
          <w:sz w:val="22"/>
          <w:szCs w:val="22"/>
        </w:rPr>
        <w:t>Address: Marina Bay Financial Centre (Tower 1), 8 Marina Boulevard, Level 22</w:t>
      </w:r>
    </w:p>
    <w:p w:rsidR="00AE3787" w:rsidRPr="001C19DC" w:rsidRDefault="00AE3787" w:rsidP="00AE37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22"/>
          <w:szCs w:val="22"/>
        </w:rPr>
      </w:pPr>
      <w:r w:rsidRPr="001C19DC">
        <w:rPr>
          <w:rFonts w:ascii="Arial" w:hAnsi="Arial" w:cs="Arial"/>
          <w:sz w:val="22"/>
          <w:szCs w:val="22"/>
        </w:rPr>
        <w:t xml:space="preserve">    Singapore 018981</w:t>
      </w:r>
    </w:p>
    <w:p w:rsidR="00AE3787" w:rsidRPr="001C19DC" w:rsidRDefault="00AE3787" w:rsidP="00AE37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CD0905" w:rsidRPr="001C19DC" w:rsidRDefault="00CD0905" w:rsidP="00CD0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Mr. </w:t>
      </w:r>
      <w:proofErr w:type="spellStart"/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>Mritunjay</w:t>
      </w:r>
      <w:proofErr w:type="spellEnd"/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Singh</w:t>
      </w:r>
    </w:p>
    <w:p w:rsidR="00CD0905" w:rsidRPr="001C19DC" w:rsidRDefault="00CD0905" w:rsidP="00CD0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>Director, Transaction Banking</w:t>
      </w:r>
    </w:p>
    <w:p w:rsidR="00CD0905" w:rsidRPr="001C19DC" w:rsidRDefault="00CD0905" w:rsidP="00CD0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>Phone:    +65 65964201</w:t>
      </w:r>
    </w:p>
    <w:p w:rsidR="00CD0905" w:rsidRDefault="00CD0905" w:rsidP="00CD0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Email:     </w:t>
      </w:r>
      <w:hyperlink r:id="rId9" w:history="1">
        <w:r w:rsidRPr="001C19DC">
          <w:rPr>
            <w:rStyle w:val="Hyperlink"/>
            <w:rFonts w:ascii="Arial" w:hAnsi="Arial" w:cs="Arial"/>
            <w:sz w:val="22"/>
            <w:szCs w:val="22"/>
            <w:lang w:val="en-GB" w:eastAsia="en-GB"/>
          </w:rPr>
          <w:t>mritunjay.singh@sc.com</w:t>
        </w:r>
      </w:hyperlink>
    </w:p>
    <w:p w:rsidR="00CD0905" w:rsidRDefault="00CD0905" w:rsidP="00CD0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:rsidR="00CD0905" w:rsidRPr="001C19DC" w:rsidRDefault="00CD0905" w:rsidP="00CD0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Mr.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>Christopher Wee</w:t>
      </w:r>
    </w:p>
    <w:p w:rsidR="00CD0905" w:rsidRPr="001C19DC" w:rsidRDefault="00CD0905" w:rsidP="00CD0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>
        <w:rPr>
          <w:rFonts w:ascii="Arial" w:hAnsi="Arial" w:cs="Arial"/>
          <w:color w:val="000000"/>
          <w:sz w:val="22"/>
          <w:szCs w:val="22"/>
          <w:lang w:val="en-GB" w:eastAsia="en-GB"/>
        </w:rPr>
        <w:t>Director, Transaction</w:t>
      </w:r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Banking</w:t>
      </w:r>
    </w:p>
    <w:p w:rsidR="00CD0905" w:rsidRPr="001C19DC" w:rsidRDefault="00CD0905" w:rsidP="00CD0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>Phone:    +65 6596 9763</w:t>
      </w:r>
    </w:p>
    <w:p w:rsidR="00CD0905" w:rsidRPr="001C19DC" w:rsidRDefault="00CD0905" w:rsidP="00CD0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>Email:</w:t>
      </w:r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ab/>
        <w:t xml:space="preserve">    </w:t>
      </w:r>
      <w:hyperlink r:id="rId10" w:history="1">
        <w:r w:rsidRPr="001C19DC">
          <w:rPr>
            <w:rStyle w:val="Hyperlink"/>
            <w:rFonts w:ascii="Arial" w:hAnsi="Arial" w:cs="Arial"/>
            <w:sz w:val="22"/>
            <w:szCs w:val="22"/>
            <w:lang w:val="en-GB" w:eastAsia="en-GB"/>
          </w:rPr>
          <w:t>christopher.wee@sc.com</w:t>
        </w:r>
      </w:hyperlink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</w:t>
      </w:r>
    </w:p>
    <w:p w:rsidR="00CD0905" w:rsidRPr="001C19DC" w:rsidRDefault="00CD0905" w:rsidP="00CD0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:rsidR="00CD0905" w:rsidRPr="001C19DC" w:rsidRDefault="00CD0905" w:rsidP="00CD0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Mr.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>Rob Coombes</w:t>
      </w:r>
    </w:p>
    <w:p w:rsidR="00CD0905" w:rsidRPr="001C19DC" w:rsidRDefault="00CD0905" w:rsidP="00CD0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>Global Head of Financial Crime Compliance, Wholesale Banking</w:t>
      </w:r>
    </w:p>
    <w:p w:rsidR="00CD0905" w:rsidRPr="001C19DC" w:rsidRDefault="00CD0905" w:rsidP="00CD0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Phone:    +65 </w:t>
      </w:r>
      <w:r w:rsidRPr="002265D3">
        <w:rPr>
          <w:rFonts w:ascii="Arial" w:hAnsi="Arial" w:cs="Arial"/>
          <w:color w:val="000000"/>
          <w:sz w:val="22"/>
          <w:szCs w:val="22"/>
          <w:lang w:val="en-GB" w:eastAsia="en-GB"/>
        </w:rPr>
        <w:t>6596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</w:t>
      </w:r>
      <w:r w:rsidRPr="002265D3">
        <w:rPr>
          <w:rFonts w:ascii="Arial" w:hAnsi="Arial" w:cs="Arial"/>
          <w:color w:val="000000"/>
          <w:sz w:val="22"/>
          <w:szCs w:val="22"/>
          <w:lang w:val="en-GB" w:eastAsia="en-GB"/>
        </w:rPr>
        <w:t>5298</w:t>
      </w:r>
    </w:p>
    <w:p w:rsidR="00CD0905" w:rsidRDefault="00CD0905" w:rsidP="00CD0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>Email:</w:t>
      </w:r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ab/>
        <w:t xml:space="preserve">    </w:t>
      </w:r>
      <w:r w:rsidRPr="002265D3">
        <w:rPr>
          <w:rFonts w:ascii="Arial" w:hAnsi="Arial" w:cs="Arial"/>
          <w:color w:val="000000"/>
          <w:sz w:val="22"/>
          <w:szCs w:val="22"/>
          <w:lang w:val="en-GB" w:eastAsia="en-GB"/>
        </w:rPr>
        <w:t>r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ob.coombes@sc.com </w:t>
      </w:r>
      <w:r w:rsidRPr="001C19DC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</w:t>
      </w:r>
    </w:p>
    <w:p w:rsidR="00AE3787" w:rsidRDefault="00AE3787" w:rsidP="00AE3787">
      <w:pPr>
        <w:rPr>
          <w:b/>
          <w:lang w:val="en-GB"/>
        </w:rPr>
      </w:pPr>
    </w:p>
    <w:p w:rsidR="00854FA6" w:rsidRPr="00D75CCE" w:rsidRDefault="00854FA6" w:rsidP="00854FA6">
      <w:pPr>
        <w:numPr>
          <w:ilvl w:val="0"/>
          <w:numId w:val="6"/>
        </w:numPr>
        <w:rPr>
          <w:b/>
          <w:lang w:val="en-GB"/>
        </w:rPr>
      </w:pPr>
      <w:r w:rsidRPr="00D75CCE">
        <w:rPr>
          <w:b/>
          <w:lang w:val="en-GB"/>
        </w:rPr>
        <w:t>Related messages:</w:t>
      </w:r>
    </w:p>
    <w:p w:rsidR="001C1041" w:rsidRDefault="001C1041" w:rsidP="001C1041">
      <w:pPr>
        <w:rPr>
          <w:lang w:val="en-GB"/>
        </w:rPr>
      </w:pPr>
      <w:r w:rsidRPr="00D75CCE">
        <w:rPr>
          <w:i/>
          <w:lang w:val="en-GB"/>
        </w:rPr>
        <w:t>Goods</w:t>
      </w:r>
      <w:r w:rsidRPr="00D75CCE">
        <w:rPr>
          <w:lang w:val="en-GB"/>
        </w:rPr>
        <w:t xml:space="preserve"> block in </w:t>
      </w:r>
      <w:proofErr w:type="spellStart"/>
      <w:r w:rsidR="00A660D6">
        <w:rPr>
          <w:i/>
          <w:lang w:val="en-GB"/>
        </w:rPr>
        <w:t>CommercialDataSet</w:t>
      </w:r>
      <w:proofErr w:type="spellEnd"/>
      <w:r w:rsidRPr="00D75CCE">
        <w:rPr>
          <w:lang w:val="en-GB"/>
        </w:rPr>
        <w:t xml:space="preserve"> in</w:t>
      </w:r>
    </w:p>
    <w:p w:rsidR="00D75CCE" w:rsidRDefault="00D75CCE" w:rsidP="001C1041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6392"/>
      </w:tblGrid>
      <w:tr w:rsidR="00D75CCE" w:rsidRPr="00BB3036" w:rsidTr="00BB3036">
        <w:tc>
          <w:tcPr>
            <w:tcW w:w="392" w:type="dxa"/>
            <w:shd w:val="pct10" w:color="auto" w:fill="auto"/>
          </w:tcPr>
          <w:p w:rsidR="00D75CCE" w:rsidRPr="00BB3036" w:rsidRDefault="00496443" w:rsidP="001C104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B3036">
              <w:rPr>
                <w:rFonts w:ascii="Arial" w:hAnsi="Arial" w:cs="Arial"/>
                <w:b/>
                <w:sz w:val="22"/>
                <w:szCs w:val="22"/>
                <w:lang w:val="en-GB"/>
              </w:rPr>
              <w:t>#</w:t>
            </w:r>
          </w:p>
        </w:tc>
        <w:tc>
          <w:tcPr>
            <w:tcW w:w="2410" w:type="dxa"/>
            <w:shd w:val="pct10" w:color="auto" w:fill="auto"/>
          </w:tcPr>
          <w:p w:rsidR="00D75CCE" w:rsidRPr="00BB3036" w:rsidRDefault="00496443" w:rsidP="001C104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B3036">
              <w:rPr>
                <w:rFonts w:ascii="Arial" w:hAnsi="Arial" w:cs="Arial"/>
                <w:b/>
                <w:sz w:val="22"/>
                <w:szCs w:val="22"/>
                <w:lang w:val="en-GB"/>
              </w:rPr>
              <w:t>Message ID</w:t>
            </w:r>
          </w:p>
        </w:tc>
        <w:tc>
          <w:tcPr>
            <w:tcW w:w="6392" w:type="dxa"/>
            <w:shd w:val="pct10" w:color="auto" w:fill="auto"/>
          </w:tcPr>
          <w:p w:rsidR="00D75CCE" w:rsidRPr="00BB3036" w:rsidRDefault="00496443" w:rsidP="001C104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B3036">
              <w:rPr>
                <w:rFonts w:ascii="Arial" w:hAnsi="Arial" w:cs="Arial"/>
                <w:b/>
                <w:sz w:val="22"/>
                <w:szCs w:val="22"/>
                <w:lang w:val="en-GB"/>
              </w:rPr>
              <w:t>Message Name</w:t>
            </w:r>
          </w:p>
        </w:tc>
      </w:tr>
      <w:tr w:rsidR="00D75CCE" w:rsidRPr="00BB3036" w:rsidTr="00BB3036">
        <w:tc>
          <w:tcPr>
            <w:tcW w:w="392" w:type="dxa"/>
            <w:shd w:val="clear" w:color="auto" w:fill="auto"/>
          </w:tcPr>
          <w:p w:rsidR="00D75CCE" w:rsidRPr="00BB3036" w:rsidRDefault="00496443" w:rsidP="001C104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B3036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75CCE" w:rsidRPr="00BB3036" w:rsidRDefault="00496443" w:rsidP="003476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B3036">
              <w:rPr>
                <w:rFonts w:ascii="Arial" w:hAnsi="Arial" w:cs="Arial"/>
                <w:sz w:val="22"/>
                <w:szCs w:val="22"/>
                <w:lang w:val="en-GB"/>
              </w:rPr>
              <w:t>tsmt.0</w:t>
            </w:r>
            <w:r w:rsidR="00B7670D" w:rsidRPr="00BB3036">
              <w:rPr>
                <w:rFonts w:ascii="Arial" w:hAnsi="Arial" w:cs="Arial"/>
                <w:sz w:val="22"/>
                <w:szCs w:val="22"/>
                <w:lang w:val="en-GB"/>
              </w:rPr>
              <w:t>14</w:t>
            </w:r>
            <w:r w:rsidRPr="00BB3036">
              <w:rPr>
                <w:rFonts w:ascii="Arial" w:hAnsi="Arial" w:cs="Arial"/>
                <w:sz w:val="22"/>
                <w:szCs w:val="22"/>
                <w:lang w:val="en-GB"/>
              </w:rPr>
              <w:t>.001.</w:t>
            </w:r>
            <w:r w:rsidR="00347671" w:rsidRPr="00BB3036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  <w:r w:rsidR="00347671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6392" w:type="dxa"/>
            <w:shd w:val="clear" w:color="auto" w:fill="auto"/>
          </w:tcPr>
          <w:p w:rsidR="00D75CCE" w:rsidRPr="00BB3036" w:rsidRDefault="00347671" w:rsidP="003476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B3036">
              <w:rPr>
                <w:rFonts w:ascii="Arial" w:hAnsi="Arial" w:cs="Arial"/>
                <w:sz w:val="22"/>
                <w:szCs w:val="22"/>
                <w:lang w:val="en-GB"/>
              </w:rPr>
              <w:t>DataSetSubmissionV0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</w:tr>
      <w:tr w:rsidR="00D75CCE" w:rsidRPr="00BB3036" w:rsidTr="00BB3036">
        <w:tc>
          <w:tcPr>
            <w:tcW w:w="392" w:type="dxa"/>
            <w:shd w:val="clear" w:color="auto" w:fill="auto"/>
          </w:tcPr>
          <w:p w:rsidR="00D75CCE" w:rsidRPr="00BB3036" w:rsidRDefault="00496443" w:rsidP="001C104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B3036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75CCE" w:rsidRPr="00BB3036" w:rsidRDefault="00496443" w:rsidP="003476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B3036">
              <w:rPr>
                <w:rFonts w:ascii="Arial" w:hAnsi="Arial" w:cs="Arial"/>
                <w:sz w:val="22"/>
                <w:szCs w:val="22"/>
                <w:lang w:val="en-GB"/>
              </w:rPr>
              <w:t>tsmt.0</w:t>
            </w:r>
            <w:r w:rsidR="00B7670D" w:rsidRPr="00BB3036">
              <w:rPr>
                <w:rFonts w:ascii="Arial" w:hAnsi="Arial" w:cs="Arial"/>
                <w:sz w:val="22"/>
                <w:szCs w:val="22"/>
                <w:lang w:val="en-GB"/>
              </w:rPr>
              <w:t>17</w:t>
            </w:r>
            <w:r w:rsidRPr="00BB3036">
              <w:rPr>
                <w:rFonts w:ascii="Arial" w:hAnsi="Arial" w:cs="Arial"/>
                <w:sz w:val="22"/>
                <w:szCs w:val="22"/>
                <w:lang w:val="en-GB"/>
              </w:rPr>
              <w:t>.001.</w:t>
            </w:r>
            <w:r w:rsidR="00347671" w:rsidRPr="00BB3036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  <w:r w:rsidR="00347671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6392" w:type="dxa"/>
            <w:shd w:val="clear" w:color="auto" w:fill="auto"/>
          </w:tcPr>
          <w:p w:rsidR="00D75CCE" w:rsidRPr="00BB3036" w:rsidRDefault="00347671" w:rsidP="003476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B3036">
              <w:rPr>
                <w:rFonts w:ascii="Arial" w:hAnsi="Arial" w:cs="Arial"/>
                <w:sz w:val="22"/>
                <w:szCs w:val="22"/>
                <w:lang w:val="en-GB"/>
              </w:rPr>
              <w:t>ForwardDataSetSubmissionReportV0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</w:tr>
    </w:tbl>
    <w:p w:rsidR="00854FA6" w:rsidRPr="00451986" w:rsidRDefault="00854FA6" w:rsidP="00854FA6">
      <w:pPr>
        <w:rPr>
          <w:b/>
          <w:lang w:val="en-GB"/>
        </w:rPr>
      </w:pPr>
      <w:r>
        <w:rPr>
          <w:szCs w:val="24"/>
          <w:lang w:val="en-GB"/>
        </w:rPr>
        <w:t xml:space="preserve">   </w:t>
      </w: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8C4FDB" w:rsidRDefault="008C4FDB" w:rsidP="00AA5E76">
      <w:pPr>
        <w:rPr>
          <w:lang w:val="en-GB"/>
        </w:rPr>
      </w:pPr>
    </w:p>
    <w:p w:rsidR="008C4FDB" w:rsidRDefault="008C4FDB" w:rsidP="00AA5E76">
      <w:pPr>
        <w:rPr>
          <w:lang w:val="en-GB"/>
        </w:rPr>
      </w:pPr>
    </w:p>
    <w:p w:rsidR="008C4FDB" w:rsidRDefault="00CD0905" w:rsidP="00AA5E76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7EEBC8C1" wp14:editId="36818A5A">
            <wp:extent cx="5943600" cy="338518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FDB" w:rsidRDefault="001A3529" w:rsidP="00AA5E76">
      <w:pPr>
        <w:rPr>
          <w:lang w:val="en-GB"/>
        </w:rPr>
      </w:pPr>
      <w:r>
        <w:rPr>
          <w:lang w:val="en-GB"/>
        </w:rPr>
        <w:t xml:space="preserve">Request change to the </w:t>
      </w:r>
      <w:r w:rsidR="00AA7885">
        <w:rPr>
          <w:lang w:val="en-GB"/>
        </w:rPr>
        <w:t>component</w:t>
      </w:r>
      <w:r>
        <w:rPr>
          <w:lang w:val="en-GB"/>
        </w:rPr>
        <w:t xml:space="preserve"> </w:t>
      </w:r>
      <w:r w:rsidR="008A26D9" w:rsidRPr="008A26D9">
        <w:rPr>
          <w:i/>
          <w:lang w:val="en-GB"/>
        </w:rPr>
        <w:t>Goods</w:t>
      </w:r>
      <w:r w:rsidR="008A26D9">
        <w:rPr>
          <w:lang w:val="en-GB"/>
        </w:rPr>
        <w:t xml:space="preserve"> in </w:t>
      </w:r>
      <w:proofErr w:type="spellStart"/>
      <w:r w:rsidR="007358A0">
        <w:rPr>
          <w:i/>
          <w:lang w:val="en-GB"/>
        </w:rPr>
        <w:t>CommercialData</w:t>
      </w:r>
      <w:r w:rsidR="00AA7885">
        <w:rPr>
          <w:i/>
          <w:lang w:val="en-GB"/>
        </w:rPr>
        <w:t>Set</w:t>
      </w:r>
      <w:proofErr w:type="spellEnd"/>
    </w:p>
    <w:p w:rsidR="008C4FDB" w:rsidRDefault="00AA7885" w:rsidP="008A26D9">
      <w:pPr>
        <w:numPr>
          <w:ilvl w:val="0"/>
          <w:numId w:val="18"/>
        </w:numPr>
        <w:ind w:left="284" w:hanging="284"/>
        <w:rPr>
          <w:lang w:val="en-GB"/>
        </w:rPr>
      </w:pPr>
      <w:r w:rsidRPr="008A26D9">
        <w:rPr>
          <w:lang w:val="en-GB"/>
        </w:rPr>
        <w:t>A</w:t>
      </w:r>
      <w:r w:rsidR="008A26D9" w:rsidRPr="008A26D9">
        <w:rPr>
          <w:lang w:val="en-GB"/>
        </w:rPr>
        <w:t xml:space="preserve">dd optional element </w:t>
      </w:r>
      <w:r w:rsidR="008C4FDB" w:rsidRPr="008A26D9">
        <w:rPr>
          <w:lang w:val="en-GB"/>
        </w:rPr>
        <w:t>‘Goods and/or service description’</w:t>
      </w:r>
      <w:r w:rsidR="008A26D9">
        <w:rPr>
          <w:lang w:val="en-GB"/>
        </w:rPr>
        <w:t xml:space="preserve"> similar to existing element </w:t>
      </w:r>
      <w:proofErr w:type="spellStart"/>
      <w:r w:rsidR="008A26D9" w:rsidRPr="008A26D9">
        <w:rPr>
          <w:i/>
          <w:lang w:val="en-GB"/>
        </w:rPr>
        <w:t>InsuredGoodsDescription</w:t>
      </w:r>
      <w:proofErr w:type="spellEnd"/>
      <w:r w:rsidR="008A26D9">
        <w:rPr>
          <w:lang w:val="en-GB"/>
        </w:rPr>
        <w:t xml:space="preserve"> in </w:t>
      </w:r>
      <w:proofErr w:type="spellStart"/>
      <w:r w:rsidR="008A26D9" w:rsidRPr="008A26D9">
        <w:rPr>
          <w:i/>
          <w:lang w:val="en-GB"/>
        </w:rPr>
        <w:t>InsuranceDataSet</w:t>
      </w:r>
      <w:proofErr w:type="spellEnd"/>
      <w:r w:rsidR="008A26D9">
        <w:rPr>
          <w:lang w:val="en-GB"/>
        </w:rPr>
        <w:t xml:space="preserve">. </w:t>
      </w:r>
    </w:p>
    <w:p w:rsidR="008A26D9" w:rsidRDefault="00CD0905" w:rsidP="00B7670D">
      <w:pPr>
        <w:ind w:left="284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2A56A4D" wp14:editId="3EEBCA04">
            <wp:extent cx="4704080" cy="2962910"/>
            <wp:effectExtent l="19050" t="0" r="127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80" cy="296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8BA" w:rsidRDefault="000408BA" w:rsidP="001A3529">
      <w:pPr>
        <w:spacing w:before="0"/>
        <w:rPr>
          <w:szCs w:val="24"/>
          <w:lang w:val="en-GB"/>
        </w:rPr>
      </w:pPr>
    </w:p>
    <w:p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:rsidR="001A3529" w:rsidRPr="001A3529" w:rsidRDefault="001A3529" w:rsidP="001A3529">
      <w:pPr>
        <w:rPr>
          <w:lang w:val="en-GB"/>
        </w:rPr>
      </w:pPr>
      <w:r w:rsidRPr="001A3529">
        <w:rPr>
          <w:lang w:val="en-GB"/>
        </w:rPr>
        <w:t>Trade has been identified as being high risk from the perspective of money laundering by regulators and industry associations around the world.</w:t>
      </w:r>
    </w:p>
    <w:p w:rsidR="007E6DCC" w:rsidRDefault="001A3529" w:rsidP="007E6DCC">
      <w:pPr>
        <w:rPr>
          <w:lang w:val="en-GB"/>
        </w:rPr>
      </w:pPr>
      <w:r w:rsidRPr="001A3529">
        <w:rPr>
          <w:lang w:val="en-GB"/>
        </w:rPr>
        <w:lastRenderedPageBreak/>
        <w:t>US alone, based on FINCEN’s advis</w:t>
      </w:r>
      <w:bookmarkStart w:id="0" w:name="_GoBack"/>
      <w:bookmarkEnd w:id="0"/>
      <w:r w:rsidRPr="001A3529">
        <w:rPr>
          <w:lang w:val="en-GB"/>
        </w:rPr>
        <w:t>ory dated Feb 2010 that SAR reporting related to Trade based money laundering is increasing. Between Jan 2004 and May 2009, the reported transactions involved aggregated to over US$276billion</w:t>
      </w:r>
    </w:p>
    <w:p w:rsidR="001A3529" w:rsidRPr="001A3529" w:rsidRDefault="00C23017" w:rsidP="007E6DCC">
      <w:pPr>
        <w:ind w:firstLine="720"/>
        <w:rPr>
          <w:lang w:val="en-GB"/>
        </w:rPr>
      </w:pPr>
      <w:hyperlink r:id="rId13" w:history="1">
        <w:r w:rsidR="001A3529" w:rsidRPr="007E6DCC">
          <w:rPr>
            <w:rStyle w:val="Hyperlink"/>
            <w:lang w:val="en-GB"/>
          </w:rPr>
          <w:t>http://www.fincen.gov/statutes_regs/guidance/pdf/fin-2010-a001.pdf</w:t>
        </w:r>
      </w:hyperlink>
    </w:p>
    <w:p w:rsidR="006D4A37" w:rsidRDefault="007E6DCC" w:rsidP="001A3529">
      <w:r>
        <w:rPr>
          <w:lang w:val="en-GB"/>
        </w:rPr>
        <w:t>In order to align with current and evolving regulatory demands</w:t>
      </w:r>
      <w:r w:rsidR="00CE657D">
        <w:rPr>
          <w:lang w:val="en-GB"/>
        </w:rPr>
        <w:t xml:space="preserve"> in this area</w:t>
      </w:r>
      <w:r>
        <w:rPr>
          <w:lang w:val="en-GB"/>
        </w:rPr>
        <w:t xml:space="preserve">, the </w:t>
      </w:r>
      <w:proofErr w:type="spellStart"/>
      <w:r w:rsidRPr="00CE657D">
        <w:rPr>
          <w:i/>
          <w:lang w:val="en-GB"/>
        </w:rPr>
        <w:t>tsmt</w:t>
      </w:r>
      <w:proofErr w:type="spellEnd"/>
      <w:r>
        <w:rPr>
          <w:lang w:val="en-GB"/>
        </w:rPr>
        <w:t xml:space="preserve"> messages that support the BPO need to be enhanced to </w:t>
      </w:r>
      <w:r w:rsidR="00CE657D">
        <w:rPr>
          <w:lang w:val="en-GB"/>
        </w:rPr>
        <w:t>better ensure compliance with these demands.</w:t>
      </w:r>
      <w:r w:rsidR="001A3529">
        <w:rPr>
          <w:lang w:val="en-GB"/>
        </w:rPr>
        <w:t xml:space="preserve"> </w:t>
      </w:r>
      <w:r w:rsidR="00937D26">
        <w:t xml:space="preserve"> </w:t>
      </w:r>
    </w:p>
    <w:p w:rsidR="00C618CD" w:rsidRDefault="00C618CD" w:rsidP="001A3529"/>
    <w:p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:rsidR="00CE657D" w:rsidRDefault="00CE657D" w:rsidP="00CE657D">
      <w:r>
        <w:t>To be handled in accordance with the normal yearly maintenance cycle.</w:t>
      </w:r>
    </w:p>
    <w:p w:rsidR="00D75CCE" w:rsidRDefault="00D75CCE" w:rsidP="00CE657D"/>
    <w:p w:rsidR="00783891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783891" w:rsidRDefault="00C47155" w:rsidP="00783891">
      <w:pPr>
        <w:rPr>
          <w:lang w:val="en-GB"/>
        </w:rPr>
      </w:pPr>
      <w:r>
        <w:rPr>
          <w:lang w:val="en-GB"/>
        </w:rPr>
        <w:t>Documents such as Letters of Credit, Bills of Lading, and Invoices all provide for description of goods</w:t>
      </w:r>
      <w:r w:rsidR="000408BA">
        <w:rPr>
          <w:lang w:val="en-GB"/>
        </w:rPr>
        <w:t>.</w:t>
      </w:r>
    </w:p>
    <w:p w:rsidR="00496443" w:rsidRDefault="00496443" w:rsidP="00783891">
      <w:pPr>
        <w:rPr>
          <w:lang w:val="en-GB"/>
        </w:rPr>
      </w:pPr>
    </w:p>
    <w:p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:rsidR="00C40729" w:rsidRDefault="00C40729" w:rsidP="00C41DDB">
      <w:pPr>
        <w:rPr>
          <w:i/>
          <w:szCs w:val="24"/>
          <w:lang w:val="en-GB"/>
        </w:rPr>
      </w:pP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1276"/>
        <w:gridCol w:w="236"/>
      </w:tblGrid>
      <w:tr w:rsidR="00C40729" w:rsidRPr="006D7FF8" w:rsidTr="00C618CD">
        <w:trPr>
          <w:gridAfter w:val="3"/>
          <w:wAfter w:w="5765" w:type="dxa"/>
        </w:trPr>
        <w:tc>
          <w:tcPr>
            <w:tcW w:w="1242" w:type="dxa"/>
            <w:gridSpan w:val="2"/>
          </w:tcPr>
          <w:p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30EB9" w:rsidRPr="006D7FF8" w:rsidTr="00C618CD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130EB9" w:rsidRDefault="00130EB9" w:rsidP="0025138E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130EB9" w:rsidRDefault="00130EB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 w:rsidR="00FF4AEF">
              <w:rPr>
                <w:b/>
                <w:szCs w:val="24"/>
                <w:lang w:val="en-GB"/>
              </w:rPr>
              <w:t>: 201</w:t>
            </w:r>
            <w:r w:rsidR="008050F5">
              <w:rPr>
                <w:b/>
                <w:szCs w:val="24"/>
                <w:lang w:val="en-GB"/>
              </w:rPr>
              <w:t>4</w:t>
            </w:r>
            <w:r>
              <w:rPr>
                <w:b/>
                <w:szCs w:val="24"/>
                <w:lang w:val="en-GB"/>
              </w:rPr>
              <w:t>/201</w:t>
            </w:r>
            <w:r w:rsidR="008050F5">
              <w:rPr>
                <w:b/>
                <w:szCs w:val="24"/>
                <w:lang w:val="en-GB"/>
              </w:rPr>
              <w:t>5</w:t>
            </w:r>
          </w:p>
          <w:p w:rsidR="00130EB9" w:rsidRPr="006D7FF8" w:rsidRDefault="00130EB9" w:rsidP="008050F5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201</w:t>
            </w:r>
            <w:r w:rsidR="008050F5">
              <w:rPr>
                <w:szCs w:val="24"/>
                <w:lang w:val="en-GB"/>
              </w:rPr>
              <w:t>4</w:t>
            </w:r>
            <w:r>
              <w:rPr>
                <w:szCs w:val="24"/>
                <w:lang w:val="en-GB"/>
              </w:rPr>
              <w:t xml:space="preserve"> and completes with the publication of new messag</w:t>
            </w:r>
            <w:r w:rsidR="00EB6791">
              <w:rPr>
                <w:szCs w:val="24"/>
                <w:lang w:val="en-GB"/>
              </w:rPr>
              <w:t>e versions in the spring of 201</w:t>
            </w:r>
            <w:r w:rsidR="008050F5">
              <w:rPr>
                <w:szCs w:val="24"/>
                <w:lang w:val="en-GB"/>
              </w:rPr>
              <w:t>5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0EB9" w:rsidRPr="00AD7CD5" w:rsidRDefault="00130EB9" w:rsidP="0025138E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:rsidTr="00C618CD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1276" w:type="dxa"/>
          </w:tcPr>
          <w:p w:rsidR="00C40729" w:rsidRPr="00AD7CD5" w:rsidRDefault="00C40729" w:rsidP="0025138E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:rsidTr="00C618CD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1276" w:type="dxa"/>
          </w:tcPr>
          <w:p w:rsidR="00C40729" w:rsidRPr="00AD7CD5" w:rsidRDefault="00C40729" w:rsidP="0025138E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C40729" w:rsidRPr="006D7FF8" w:rsidTr="00C618CD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7230" w:type="dxa"/>
            <w:gridSpan w:val="3"/>
          </w:tcPr>
          <w:p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:rsidTr="00C40729">
        <w:tc>
          <w:tcPr>
            <w:tcW w:w="1242" w:type="dxa"/>
          </w:tcPr>
          <w:p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:rsidR="00C41DDB" w:rsidRPr="00AD7CD5" w:rsidRDefault="00C9343D" w:rsidP="00C41DDB">
            <w:pPr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</w:tbl>
    <w:p w:rsidR="007D6A9F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p w:rsidR="00C9343D" w:rsidRPr="0011673A" w:rsidRDefault="00C9343D" w:rsidP="00567F13">
      <w:pPr>
        <w:rPr>
          <w:color w:val="FF0000"/>
          <w:szCs w:val="24"/>
          <w:lang w:val="en-GB"/>
        </w:rPr>
      </w:pPr>
      <w:r w:rsidRPr="0011673A">
        <w:rPr>
          <w:color w:val="FF0000"/>
          <w:szCs w:val="24"/>
          <w:lang w:val="en-GB"/>
        </w:rPr>
        <w:t xml:space="preserve">The Commercial Data Set is designed to support line item level matching consistent with commercial documents such as the Invoice. The Insurance Data Set </w:t>
      </w:r>
      <w:r w:rsidR="0011673A">
        <w:rPr>
          <w:color w:val="FF0000"/>
          <w:szCs w:val="24"/>
          <w:lang w:val="en-GB"/>
        </w:rPr>
        <w:t xml:space="preserve">on the other hand </w:t>
      </w:r>
      <w:r w:rsidRPr="0011673A">
        <w:rPr>
          <w:color w:val="FF0000"/>
          <w:szCs w:val="24"/>
          <w:lang w:val="en-GB"/>
        </w:rPr>
        <w:t>does not support the notion of line items, instead utilises Insured Goods Description</w:t>
      </w:r>
      <w:r w:rsidR="0011673A">
        <w:rPr>
          <w:color w:val="FF0000"/>
          <w:szCs w:val="24"/>
          <w:lang w:val="en-GB"/>
        </w:rPr>
        <w:t xml:space="preserve"> consistent with Insurance documents such as the Insurance Certificate</w:t>
      </w:r>
      <w:r w:rsidRPr="0011673A">
        <w:rPr>
          <w:color w:val="FF0000"/>
          <w:szCs w:val="24"/>
          <w:lang w:val="en-GB"/>
        </w:rPr>
        <w:t xml:space="preserve">. </w:t>
      </w:r>
      <w:r w:rsidR="0011673A" w:rsidRPr="0011673A">
        <w:rPr>
          <w:color w:val="FF0000"/>
          <w:szCs w:val="24"/>
          <w:lang w:val="en-GB"/>
        </w:rPr>
        <w:t>Proposed addition</w:t>
      </w:r>
      <w:r w:rsidRPr="0011673A">
        <w:rPr>
          <w:color w:val="FF0000"/>
          <w:szCs w:val="24"/>
          <w:lang w:val="en-GB"/>
        </w:rPr>
        <w:t xml:space="preserve"> of a new </w:t>
      </w:r>
      <w:r w:rsidR="0011673A" w:rsidRPr="0011673A">
        <w:rPr>
          <w:color w:val="FF0000"/>
          <w:szCs w:val="24"/>
          <w:lang w:val="en-GB"/>
        </w:rPr>
        <w:t xml:space="preserve">element </w:t>
      </w:r>
      <w:r w:rsidRPr="0011673A">
        <w:rPr>
          <w:color w:val="FF0000"/>
          <w:szCs w:val="24"/>
          <w:lang w:val="en-GB"/>
        </w:rPr>
        <w:t xml:space="preserve"> </w:t>
      </w:r>
      <w:r w:rsidR="0011673A" w:rsidRPr="0011673A">
        <w:rPr>
          <w:color w:val="FF0000"/>
          <w:lang w:val="en-GB"/>
        </w:rPr>
        <w:t xml:space="preserve">‘Goods and/or service description’ to </w:t>
      </w:r>
      <w:r w:rsidR="0011673A" w:rsidRPr="0011673A">
        <w:rPr>
          <w:color w:val="FF0000"/>
          <w:szCs w:val="24"/>
          <w:lang w:val="en-GB"/>
        </w:rPr>
        <w:t xml:space="preserve">the Commercial Data Set is not considered appropriate, matching </w:t>
      </w:r>
      <w:r w:rsidR="002E288F">
        <w:rPr>
          <w:color w:val="FF0000"/>
          <w:szCs w:val="24"/>
          <w:lang w:val="en-GB"/>
        </w:rPr>
        <w:t xml:space="preserve">of the Commercial Data Set to the Baseline </w:t>
      </w:r>
      <w:r w:rsidR="0011673A" w:rsidRPr="0011673A">
        <w:rPr>
          <w:color w:val="FF0000"/>
          <w:szCs w:val="24"/>
          <w:lang w:val="en-GB"/>
        </w:rPr>
        <w:t>is required to be at the line item level.</w:t>
      </w:r>
      <w:r w:rsidRPr="0011673A">
        <w:rPr>
          <w:color w:val="FF0000"/>
          <w:szCs w:val="24"/>
          <w:lang w:val="en-GB"/>
        </w:rPr>
        <w:t xml:space="preserve"> </w:t>
      </w:r>
    </w:p>
    <w:sectPr w:rsidR="00C9343D" w:rsidRPr="0011673A" w:rsidSect="000A172E">
      <w:headerReference w:type="default" r:id="rId14"/>
      <w:footerReference w:type="default" r:id="rId15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A05" w:rsidRDefault="00F44A05">
      <w:r>
        <w:separator/>
      </w:r>
    </w:p>
  </w:endnote>
  <w:endnote w:type="continuationSeparator" w:id="0">
    <w:p w:rsidR="00F44A05" w:rsidRDefault="00F4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13" w:rsidRDefault="002E288F">
    <w:pPr>
      <w:pStyle w:val="Footer"/>
      <w:rPr>
        <w:rStyle w:val="PageNumber"/>
      </w:rPr>
    </w:pPr>
    <w:fldSimple w:instr=" FILENAME   \* MERGEFORMAT ">
      <w:r w:rsidR="00C23017">
        <w:rPr>
          <w:noProof/>
        </w:rPr>
        <w:t>CR0361_SWIFT_tsmt_GoodsCommercialDS_v2.docx</w:t>
      </w:r>
    </w:fldSimple>
    <w:r w:rsidR="00A76CE9">
      <w:t xml:space="preserve">   </w:t>
    </w:r>
    <w:r w:rsidR="00567F13">
      <w:t xml:space="preserve">Produced by </w:t>
    </w:r>
    <w:r w:rsidR="00A76CE9">
      <w:t>SWIFT on 21 February 2014</w:t>
    </w:r>
    <w:r w:rsidR="00567F13" w:rsidDel="00CC062F">
      <w:t xml:space="preserve"> 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C23017">
      <w:rPr>
        <w:rStyle w:val="PageNumber"/>
        <w:noProof/>
      </w:rPr>
      <w:t>3</w:t>
    </w:r>
    <w:r w:rsidR="00567F13">
      <w:rPr>
        <w:rStyle w:val="PageNumber"/>
      </w:rPr>
      <w:fldChar w:fldCharType="end"/>
    </w:r>
  </w:p>
  <w:p w:rsidR="00567F13" w:rsidRDefault="00567F13">
    <w:pPr>
      <w:pStyle w:val="Footer"/>
      <w:rPr>
        <w:rStyle w:val="PageNumber"/>
      </w:rPr>
    </w:pPr>
  </w:p>
  <w:p w:rsidR="00567F13" w:rsidRDefault="00567F13" w:rsidP="000B65C7">
    <w:pPr>
      <w:pStyle w:val="Footer"/>
      <w:spacing w:befor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A05" w:rsidRDefault="00F44A05">
      <w:r>
        <w:separator/>
      </w:r>
    </w:p>
  </w:footnote>
  <w:footnote w:type="continuationSeparator" w:id="0">
    <w:p w:rsidR="00F44A05" w:rsidRDefault="00F44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71" w:rsidRPr="00347671" w:rsidRDefault="00347671">
    <w:pPr>
      <w:pStyle w:val="Header"/>
      <w:rPr>
        <w:lang w:val="fr-BE"/>
      </w:rPr>
    </w:pPr>
    <w:r>
      <w:rPr>
        <w:lang w:val="fr-BE"/>
      </w:rPr>
      <w:t>RA ID : CR0361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EE456A3"/>
    <w:multiLevelType w:val="hybridMultilevel"/>
    <w:tmpl w:val="93E66AE6"/>
    <w:lvl w:ilvl="0" w:tplc="694E5C4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FB57FB8"/>
    <w:multiLevelType w:val="hybridMultilevel"/>
    <w:tmpl w:val="58CCF824"/>
    <w:lvl w:ilvl="0" w:tplc="6D4C6606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7C71D2"/>
    <w:multiLevelType w:val="hybridMultilevel"/>
    <w:tmpl w:val="CC685C4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11"/>
  </w:num>
  <w:num w:numId="8">
    <w:abstractNumId w:val="9"/>
  </w:num>
  <w:num w:numId="9">
    <w:abstractNumId w:val="15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C6872"/>
    <w:rsid w:val="000D5D39"/>
    <w:rsid w:val="000D61E4"/>
    <w:rsid w:val="000E2471"/>
    <w:rsid w:val="000E7941"/>
    <w:rsid w:val="000F3C8B"/>
    <w:rsid w:val="000F43E3"/>
    <w:rsid w:val="00101212"/>
    <w:rsid w:val="00101D5F"/>
    <w:rsid w:val="00105754"/>
    <w:rsid w:val="0011673A"/>
    <w:rsid w:val="00130EB9"/>
    <w:rsid w:val="0014379C"/>
    <w:rsid w:val="00153ED1"/>
    <w:rsid w:val="00163DB3"/>
    <w:rsid w:val="001711D3"/>
    <w:rsid w:val="00175A55"/>
    <w:rsid w:val="00185453"/>
    <w:rsid w:val="00185E8E"/>
    <w:rsid w:val="001A3529"/>
    <w:rsid w:val="001B1858"/>
    <w:rsid w:val="001C1041"/>
    <w:rsid w:val="001C19DC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138E"/>
    <w:rsid w:val="002521C9"/>
    <w:rsid w:val="002711E6"/>
    <w:rsid w:val="002904C8"/>
    <w:rsid w:val="002A1004"/>
    <w:rsid w:val="002B0567"/>
    <w:rsid w:val="002D549A"/>
    <w:rsid w:val="002E014D"/>
    <w:rsid w:val="002E27A9"/>
    <w:rsid w:val="002E288F"/>
    <w:rsid w:val="003006F2"/>
    <w:rsid w:val="003014E7"/>
    <w:rsid w:val="00303E94"/>
    <w:rsid w:val="00304151"/>
    <w:rsid w:val="00316F04"/>
    <w:rsid w:val="00320A89"/>
    <w:rsid w:val="00324C6F"/>
    <w:rsid w:val="00332E8F"/>
    <w:rsid w:val="00336209"/>
    <w:rsid w:val="00336ED6"/>
    <w:rsid w:val="00347671"/>
    <w:rsid w:val="00360300"/>
    <w:rsid w:val="00380928"/>
    <w:rsid w:val="00386B78"/>
    <w:rsid w:val="003A1EBF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96443"/>
    <w:rsid w:val="004A02CE"/>
    <w:rsid w:val="004A168F"/>
    <w:rsid w:val="004B5A22"/>
    <w:rsid w:val="004E1F21"/>
    <w:rsid w:val="004F0578"/>
    <w:rsid w:val="004F0934"/>
    <w:rsid w:val="004F61D5"/>
    <w:rsid w:val="0050171A"/>
    <w:rsid w:val="0052302E"/>
    <w:rsid w:val="00523601"/>
    <w:rsid w:val="005246BE"/>
    <w:rsid w:val="005411C7"/>
    <w:rsid w:val="00555709"/>
    <w:rsid w:val="00563FFF"/>
    <w:rsid w:val="005677B8"/>
    <w:rsid w:val="00567F13"/>
    <w:rsid w:val="00573C83"/>
    <w:rsid w:val="00577861"/>
    <w:rsid w:val="00577BCC"/>
    <w:rsid w:val="005810CA"/>
    <w:rsid w:val="00594A5F"/>
    <w:rsid w:val="005960E2"/>
    <w:rsid w:val="00596453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31A43"/>
    <w:rsid w:val="0063312E"/>
    <w:rsid w:val="0065575D"/>
    <w:rsid w:val="006643DC"/>
    <w:rsid w:val="00696824"/>
    <w:rsid w:val="006A02BC"/>
    <w:rsid w:val="006A7B96"/>
    <w:rsid w:val="006B20DC"/>
    <w:rsid w:val="006D4A37"/>
    <w:rsid w:val="00706604"/>
    <w:rsid w:val="007118C4"/>
    <w:rsid w:val="00723DE0"/>
    <w:rsid w:val="00732595"/>
    <w:rsid w:val="007358A0"/>
    <w:rsid w:val="0074349F"/>
    <w:rsid w:val="0075466C"/>
    <w:rsid w:val="00774921"/>
    <w:rsid w:val="00783891"/>
    <w:rsid w:val="007A4CCC"/>
    <w:rsid w:val="007A6E0D"/>
    <w:rsid w:val="007B3927"/>
    <w:rsid w:val="007C7AB4"/>
    <w:rsid w:val="007C7CD2"/>
    <w:rsid w:val="007D69B5"/>
    <w:rsid w:val="007D6A9F"/>
    <w:rsid w:val="007E64D9"/>
    <w:rsid w:val="007E6DCC"/>
    <w:rsid w:val="007F6A8C"/>
    <w:rsid w:val="008050F5"/>
    <w:rsid w:val="0081068B"/>
    <w:rsid w:val="00812324"/>
    <w:rsid w:val="00814D4C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6A6"/>
    <w:rsid w:val="00865C2F"/>
    <w:rsid w:val="0086676E"/>
    <w:rsid w:val="00875210"/>
    <w:rsid w:val="008869D6"/>
    <w:rsid w:val="008A26D9"/>
    <w:rsid w:val="008A7F65"/>
    <w:rsid w:val="008C4FDB"/>
    <w:rsid w:val="008F5C90"/>
    <w:rsid w:val="00906C6A"/>
    <w:rsid w:val="00914273"/>
    <w:rsid w:val="00916A80"/>
    <w:rsid w:val="009279BF"/>
    <w:rsid w:val="00937D26"/>
    <w:rsid w:val="00951C86"/>
    <w:rsid w:val="00956D7A"/>
    <w:rsid w:val="00965199"/>
    <w:rsid w:val="00966046"/>
    <w:rsid w:val="009770EE"/>
    <w:rsid w:val="009A7D5B"/>
    <w:rsid w:val="009C1445"/>
    <w:rsid w:val="00A10221"/>
    <w:rsid w:val="00A21B8D"/>
    <w:rsid w:val="00A25B84"/>
    <w:rsid w:val="00A46877"/>
    <w:rsid w:val="00A47C6F"/>
    <w:rsid w:val="00A5492F"/>
    <w:rsid w:val="00A60DC3"/>
    <w:rsid w:val="00A60E56"/>
    <w:rsid w:val="00A660D6"/>
    <w:rsid w:val="00A76CE9"/>
    <w:rsid w:val="00A91F56"/>
    <w:rsid w:val="00AA5E76"/>
    <w:rsid w:val="00AA7885"/>
    <w:rsid w:val="00AD7CD5"/>
    <w:rsid w:val="00AE0A90"/>
    <w:rsid w:val="00AE3787"/>
    <w:rsid w:val="00AE4D14"/>
    <w:rsid w:val="00AF09E1"/>
    <w:rsid w:val="00AF2EBF"/>
    <w:rsid w:val="00B01132"/>
    <w:rsid w:val="00B06CA8"/>
    <w:rsid w:val="00B21761"/>
    <w:rsid w:val="00B21FA3"/>
    <w:rsid w:val="00B307A7"/>
    <w:rsid w:val="00B30D86"/>
    <w:rsid w:val="00B44DEE"/>
    <w:rsid w:val="00B45490"/>
    <w:rsid w:val="00B5520C"/>
    <w:rsid w:val="00B70B84"/>
    <w:rsid w:val="00B7670D"/>
    <w:rsid w:val="00B8336E"/>
    <w:rsid w:val="00B865DB"/>
    <w:rsid w:val="00B921E0"/>
    <w:rsid w:val="00B97230"/>
    <w:rsid w:val="00BA1600"/>
    <w:rsid w:val="00BA611B"/>
    <w:rsid w:val="00BB3036"/>
    <w:rsid w:val="00BB7F97"/>
    <w:rsid w:val="00BC4D68"/>
    <w:rsid w:val="00BD6786"/>
    <w:rsid w:val="00C06496"/>
    <w:rsid w:val="00C122AE"/>
    <w:rsid w:val="00C17665"/>
    <w:rsid w:val="00C23017"/>
    <w:rsid w:val="00C32DF8"/>
    <w:rsid w:val="00C40729"/>
    <w:rsid w:val="00C41DDB"/>
    <w:rsid w:val="00C46C5A"/>
    <w:rsid w:val="00C47155"/>
    <w:rsid w:val="00C52ABE"/>
    <w:rsid w:val="00C618CD"/>
    <w:rsid w:val="00C656B1"/>
    <w:rsid w:val="00C9343D"/>
    <w:rsid w:val="00CB683A"/>
    <w:rsid w:val="00CB7C2C"/>
    <w:rsid w:val="00CC062F"/>
    <w:rsid w:val="00CC1768"/>
    <w:rsid w:val="00CC68E1"/>
    <w:rsid w:val="00CD0745"/>
    <w:rsid w:val="00CD0905"/>
    <w:rsid w:val="00CD363B"/>
    <w:rsid w:val="00CD3C90"/>
    <w:rsid w:val="00CD59B1"/>
    <w:rsid w:val="00CE657D"/>
    <w:rsid w:val="00CF098A"/>
    <w:rsid w:val="00CF3041"/>
    <w:rsid w:val="00D123C1"/>
    <w:rsid w:val="00D234FD"/>
    <w:rsid w:val="00D2600B"/>
    <w:rsid w:val="00D51B61"/>
    <w:rsid w:val="00D56571"/>
    <w:rsid w:val="00D67DE0"/>
    <w:rsid w:val="00D74F66"/>
    <w:rsid w:val="00D75CCE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11D29"/>
    <w:rsid w:val="00E1588B"/>
    <w:rsid w:val="00E3221E"/>
    <w:rsid w:val="00E37E77"/>
    <w:rsid w:val="00E5111B"/>
    <w:rsid w:val="00E67D1B"/>
    <w:rsid w:val="00E7537D"/>
    <w:rsid w:val="00E845AB"/>
    <w:rsid w:val="00E8579D"/>
    <w:rsid w:val="00E928F1"/>
    <w:rsid w:val="00EA0A58"/>
    <w:rsid w:val="00EA246B"/>
    <w:rsid w:val="00EA2805"/>
    <w:rsid w:val="00EA3454"/>
    <w:rsid w:val="00EB2786"/>
    <w:rsid w:val="00EB589C"/>
    <w:rsid w:val="00EB6791"/>
    <w:rsid w:val="00EC35A4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44A05"/>
    <w:rsid w:val="00F521A4"/>
    <w:rsid w:val="00F52C18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A112C"/>
    <w:rsid w:val="00FB56E2"/>
    <w:rsid w:val="00FC5011"/>
    <w:rsid w:val="00FD0B96"/>
    <w:rsid w:val="00FD54A5"/>
    <w:rsid w:val="00FD58BE"/>
    <w:rsid w:val="00FE6405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6557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6557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incen.gov/statutes_regs/guidance/pdf/fin-2010-a001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file:///C:\Documents%20and%20Settings\1153760\Local%20Settings\Temp\christopher.wee@sc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ritunjay.singh@sc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64837-72E9-40BE-93CB-0ADF3843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472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3513</CharactersWithSpaces>
  <SharedDoc>false</SharedDoc>
  <HLinks>
    <vt:vector size="18" baseType="variant">
      <vt:variant>
        <vt:i4>2621529</vt:i4>
      </vt:variant>
      <vt:variant>
        <vt:i4>6</vt:i4>
      </vt:variant>
      <vt:variant>
        <vt:i4>0</vt:i4>
      </vt:variant>
      <vt:variant>
        <vt:i4>5</vt:i4>
      </vt:variant>
      <vt:variant>
        <vt:lpwstr>http://www.fincen.gov/statutes_regs/guidance/pdf/fin-2010-a001.pdf</vt:lpwstr>
      </vt:variant>
      <vt:variant>
        <vt:lpwstr/>
      </vt:variant>
      <vt:variant>
        <vt:i4>393271</vt:i4>
      </vt:variant>
      <vt:variant>
        <vt:i4>3</vt:i4>
      </vt:variant>
      <vt:variant>
        <vt:i4>0</vt:i4>
      </vt:variant>
      <vt:variant>
        <vt:i4>5</vt:i4>
      </vt:variant>
      <vt:variant>
        <vt:lpwstr>christopher.wee@sc.com</vt:lpwstr>
      </vt:variant>
      <vt:variant>
        <vt:lpwstr/>
      </vt:variant>
      <vt:variant>
        <vt:i4>4653091</vt:i4>
      </vt:variant>
      <vt:variant>
        <vt:i4>0</vt:i4>
      </vt:variant>
      <vt:variant>
        <vt:i4>0</vt:i4>
      </vt:variant>
      <vt:variant>
        <vt:i4>5</vt:i4>
      </vt:variant>
      <vt:variant>
        <vt:lpwstr>mailto:mritunjay.singh@sc.com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creator>jeloy</dc:creator>
  <cp:lastModifiedBy>STEENO Aurelie</cp:lastModifiedBy>
  <cp:revision>3</cp:revision>
  <cp:lastPrinted>2013-12-12T08:02:00Z</cp:lastPrinted>
  <dcterms:created xsi:type="dcterms:W3CDTF">2014-06-26T02:49:00Z</dcterms:created>
  <dcterms:modified xsi:type="dcterms:W3CDTF">2014-07-07T16:50:00Z</dcterms:modified>
</cp:coreProperties>
</file>