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C7812" w14:textId="7A486764" w:rsidR="00FC66CD" w:rsidRPr="00516F3F" w:rsidRDefault="005331A5" w:rsidP="005A6353">
      <w:pPr>
        <w:pStyle w:val="ProductFamily"/>
      </w:pPr>
      <w:r>
        <w:t>ISO 20022</w:t>
      </w:r>
    </w:p>
    <w:p w14:paraId="1B171DF0" w14:textId="0FDD97B9" w:rsidR="00FC66CD" w:rsidRPr="00516F3F" w:rsidRDefault="00B629EB" w:rsidP="005A6353">
      <w:pPr>
        <w:pStyle w:val="ProductName"/>
      </w:pPr>
      <w:r>
        <w:t>Market Claims</w:t>
      </w:r>
      <w:r w:rsidR="005F6421">
        <w:t xml:space="preserve"> - Maintenance 2023-2024</w:t>
      </w:r>
    </w:p>
    <w:p w14:paraId="60E43A08" w14:textId="77777777" w:rsidR="00FC66CD" w:rsidRPr="00516F3F" w:rsidRDefault="00FC66CD" w:rsidP="005A6353">
      <w:pPr>
        <w:pStyle w:val="Titlepagetext"/>
      </w:pPr>
    </w:p>
    <w:p w14:paraId="2E932770" w14:textId="13C76A42" w:rsidR="00FC66CD" w:rsidRPr="00516F3F" w:rsidRDefault="00FC66CD" w:rsidP="005A6353">
      <w:pPr>
        <w:pStyle w:val="Productvariant"/>
      </w:pPr>
    </w:p>
    <w:p w14:paraId="5E5CC80E" w14:textId="4875DA0F" w:rsidR="00FC66CD" w:rsidRDefault="000877E0" w:rsidP="005A6353">
      <w:pPr>
        <w:pStyle w:val="DocumentTitle"/>
      </w:pPr>
      <w:r w:rsidRPr="00516F3F">
        <w:t xml:space="preserve">Message Definition Report </w:t>
      </w:r>
      <w:r w:rsidR="005F1F5D">
        <w:t xml:space="preserve">- </w:t>
      </w:r>
      <w:r w:rsidRPr="00516F3F">
        <w:t>Part 1</w:t>
      </w:r>
    </w:p>
    <w:p w14:paraId="37623F25" w14:textId="6C7F2773" w:rsidR="005331A5" w:rsidRPr="00516F3F" w:rsidRDefault="00856707" w:rsidP="005331A5">
      <w:pPr>
        <w:pStyle w:val="DocumentSubtitle"/>
      </w:pPr>
      <w:r>
        <w:t>Approved by the</w:t>
      </w:r>
      <w:r w:rsidR="005F6421">
        <w:t xml:space="preserve"> Securities SEG </w:t>
      </w:r>
      <w:r>
        <w:t>on 31 January 2024</w:t>
      </w:r>
    </w:p>
    <w:p w14:paraId="791364D9" w14:textId="77777777" w:rsidR="00FC66CD" w:rsidRPr="00516F3F" w:rsidRDefault="002070D4" w:rsidP="005A6353">
      <w:pPr>
        <w:pStyle w:val="Titlepagetext"/>
      </w:pPr>
      <w:r w:rsidRPr="00516F3F">
        <w:t xml:space="preserve">This document provides information about the use of the messages for </w:t>
      </w:r>
      <w:r w:rsidR="0015562C">
        <w:t>market claims</w:t>
      </w:r>
      <w:r w:rsidRPr="00516F3F">
        <w:t xml:space="preserve"> and includes, for example, business scenarios and messages flows.</w:t>
      </w:r>
    </w:p>
    <w:p w14:paraId="7810D86F" w14:textId="147702E0" w:rsidR="00FC66CD" w:rsidRPr="00516F3F" w:rsidRDefault="00856707" w:rsidP="00B76A9A">
      <w:pPr>
        <w:pStyle w:val="Releasedate"/>
        <w:rPr>
          <w:snapToGrid w:val="0"/>
        </w:rPr>
        <w:sectPr w:rsidR="00FC66CD" w:rsidRPr="00516F3F"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r>
        <w:t>March</w:t>
      </w:r>
      <w:r w:rsidR="005D2F9A">
        <w:t xml:space="preserve"> 202</w:t>
      </w:r>
      <w:r>
        <w:t>4</w:t>
      </w:r>
    </w:p>
    <w:p w14:paraId="394C010D" w14:textId="77777777" w:rsidR="00FC66CD" w:rsidRPr="00516F3F" w:rsidRDefault="00FC66CD" w:rsidP="00A8050C">
      <w:pPr>
        <w:pStyle w:val="IntroHeading"/>
      </w:pPr>
      <w:bookmarkStart w:id="0" w:name="_Toc314668488"/>
      <w:bookmarkStart w:id="1" w:name="_Toc315438490"/>
      <w:bookmarkStart w:id="2" w:name="_Toc160722071"/>
      <w:r w:rsidRPr="00516F3F">
        <w:lastRenderedPageBreak/>
        <w:t>Table of Contents</w:t>
      </w:r>
      <w:bookmarkEnd w:id="0"/>
      <w:bookmarkEnd w:id="1"/>
      <w:bookmarkEnd w:id="2"/>
    </w:p>
    <w:p w14:paraId="66A96D21" w14:textId="39805023" w:rsidR="001F793A" w:rsidRDefault="00522923">
      <w:pPr>
        <w:pStyle w:val="TOC1"/>
        <w:rPr>
          <w:rFonts w:asciiTheme="minorHAnsi" w:eastAsiaTheme="minorEastAsia" w:hAnsiTheme="minorHAnsi" w:cstheme="minorBidi"/>
          <w:b w:val="0"/>
          <w:kern w:val="2"/>
          <w:sz w:val="22"/>
          <w:szCs w:val="22"/>
          <w:lang w:val="en-US"/>
          <w14:ligatures w14:val="standardContextual"/>
        </w:rPr>
      </w:pPr>
      <w:r w:rsidRPr="00516F3F">
        <w:rPr>
          <w:snapToGrid w:val="0"/>
        </w:rPr>
        <w:fldChar w:fldCharType="begin"/>
      </w:r>
      <w:r w:rsidRPr="00516F3F">
        <w:rPr>
          <w:snapToGrid w:val="0"/>
        </w:rPr>
        <w:instrText xml:space="preserve"> TOC \o "1-2" \h \z \u </w:instrText>
      </w:r>
      <w:r w:rsidRPr="00516F3F">
        <w:rPr>
          <w:snapToGrid w:val="0"/>
        </w:rPr>
        <w:fldChar w:fldCharType="separate"/>
      </w:r>
      <w:hyperlink w:anchor="_Toc160722071" w:history="1">
        <w:r w:rsidR="001F793A" w:rsidRPr="007963B4">
          <w:rPr>
            <w:rStyle w:val="Hyperlink"/>
          </w:rPr>
          <w:t>Table of Contents</w:t>
        </w:r>
        <w:r w:rsidR="001F793A">
          <w:rPr>
            <w:webHidden/>
          </w:rPr>
          <w:tab/>
        </w:r>
        <w:r w:rsidR="001F793A">
          <w:rPr>
            <w:webHidden/>
          </w:rPr>
          <w:fldChar w:fldCharType="begin"/>
        </w:r>
        <w:r w:rsidR="001F793A">
          <w:rPr>
            <w:webHidden/>
          </w:rPr>
          <w:instrText xml:space="preserve"> PAGEREF _Toc160722071 \h </w:instrText>
        </w:r>
        <w:r w:rsidR="001F793A">
          <w:rPr>
            <w:webHidden/>
          </w:rPr>
        </w:r>
        <w:r w:rsidR="001F793A">
          <w:rPr>
            <w:webHidden/>
          </w:rPr>
          <w:fldChar w:fldCharType="separate"/>
        </w:r>
        <w:r w:rsidR="001F793A">
          <w:rPr>
            <w:webHidden/>
          </w:rPr>
          <w:t>2</w:t>
        </w:r>
        <w:r w:rsidR="001F793A">
          <w:rPr>
            <w:webHidden/>
          </w:rPr>
          <w:fldChar w:fldCharType="end"/>
        </w:r>
      </w:hyperlink>
    </w:p>
    <w:p w14:paraId="0CCC6B20" w14:textId="39B7107D" w:rsidR="001F793A"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722072" w:history="1">
        <w:r w:rsidR="001F793A" w:rsidRPr="007963B4">
          <w:rPr>
            <w:rStyle w:val="Hyperlink"/>
          </w:rPr>
          <w:t>1</w:t>
        </w:r>
        <w:r w:rsidR="001F793A">
          <w:rPr>
            <w:rFonts w:asciiTheme="minorHAnsi" w:eastAsiaTheme="minorEastAsia" w:hAnsiTheme="minorHAnsi" w:cstheme="minorBidi"/>
            <w:b w:val="0"/>
            <w:kern w:val="2"/>
            <w:sz w:val="22"/>
            <w:szCs w:val="22"/>
            <w:lang w:val="en-US"/>
            <w14:ligatures w14:val="standardContextual"/>
          </w:rPr>
          <w:tab/>
        </w:r>
        <w:r w:rsidR="001F793A" w:rsidRPr="007963B4">
          <w:rPr>
            <w:rStyle w:val="Hyperlink"/>
          </w:rPr>
          <w:t>Introduction</w:t>
        </w:r>
        <w:r w:rsidR="001F793A">
          <w:rPr>
            <w:webHidden/>
          </w:rPr>
          <w:tab/>
        </w:r>
        <w:r w:rsidR="001F793A">
          <w:rPr>
            <w:webHidden/>
          </w:rPr>
          <w:fldChar w:fldCharType="begin"/>
        </w:r>
        <w:r w:rsidR="001F793A">
          <w:rPr>
            <w:webHidden/>
          </w:rPr>
          <w:instrText xml:space="preserve"> PAGEREF _Toc160722072 \h </w:instrText>
        </w:r>
        <w:r w:rsidR="001F793A">
          <w:rPr>
            <w:webHidden/>
          </w:rPr>
        </w:r>
        <w:r w:rsidR="001F793A">
          <w:rPr>
            <w:webHidden/>
          </w:rPr>
          <w:fldChar w:fldCharType="separate"/>
        </w:r>
        <w:r w:rsidR="001F793A">
          <w:rPr>
            <w:webHidden/>
          </w:rPr>
          <w:t>4</w:t>
        </w:r>
        <w:r w:rsidR="001F793A">
          <w:rPr>
            <w:webHidden/>
          </w:rPr>
          <w:fldChar w:fldCharType="end"/>
        </w:r>
      </w:hyperlink>
    </w:p>
    <w:p w14:paraId="19365FD4" w14:textId="0DD225B5"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73" w:history="1">
        <w:r w:rsidR="001F793A" w:rsidRPr="007963B4">
          <w:rPr>
            <w:rStyle w:val="Hyperlink"/>
          </w:rPr>
          <w:t>1.1</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Terms and Definitions</w:t>
        </w:r>
        <w:r w:rsidR="001F793A">
          <w:rPr>
            <w:webHidden/>
          </w:rPr>
          <w:tab/>
        </w:r>
        <w:r w:rsidR="001F793A">
          <w:rPr>
            <w:webHidden/>
          </w:rPr>
          <w:fldChar w:fldCharType="begin"/>
        </w:r>
        <w:r w:rsidR="001F793A">
          <w:rPr>
            <w:webHidden/>
          </w:rPr>
          <w:instrText xml:space="preserve"> PAGEREF _Toc160722073 \h </w:instrText>
        </w:r>
        <w:r w:rsidR="001F793A">
          <w:rPr>
            <w:webHidden/>
          </w:rPr>
        </w:r>
        <w:r w:rsidR="001F793A">
          <w:rPr>
            <w:webHidden/>
          </w:rPr>
          <w:fldChar w:fldCharType="separate"/>
        </w:r>
        <w:r w:rsidR="001F793A">
          <w:rPr>
            <w:webHidden/>
          </w:rPr>
          <w:t>4</w:t>
        </w:r>
        <w:r w:rsidR="001F793A">
          <w:rPr>
            <w:webHidden/>
          </w:rPr>
          <w:fldChar w:fldCharType="end"/>
        </w:r>
      </w:hyperlink>
    </w:p>
    <w:p w14:paraId="5606FA24" w14:textId="5356D10D"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74" w:history="1">
        <w:r w:rsidR="001F793A" w:rsidRPr="007963B4">
          <w:rPr>
            <w:rStyle w:val="Hyperlink"/>
          </w:rPr>
          <w:t>1.2</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Abbreviations and Acronyms</w:t>
        </w:r>
        <w:r w:rsidR="001F793A">
          <w:rPr>
            <w:webHidden/>
          </w:rPr>
          <w:tab/>
        </w:r>
        <w:r w:rsidR="001F793A">
          <w:rPr>
            <w:webHidden/>
          </w:rPr>
          <w:fldChar w:fldCharType="begin"/>
        </w:r>
        <w:r w:rsidR="001F793A">
          <w:rPr>
            <w:webHidden/>
          </w:rPr>
          <w:instrText xml:space="preserve"> PAGEREF _Toc160722074 \h </w:instrText>
        </w:r>
        <w:r w:rsidR="001F793A">
          <w:rPr>
            <w:webHidden/>
          </w:rPr>
        </w:r>
        <w:r w:rsidR="001F793A">
          <w:rPr>
            <w:webHidden/>
          </w:rPr>
          <w:fldChar w:fldCharType="separate"/>
        </w:r>
        <w:r w:rsidR="001F793A">
          <w:rPr>
            <w:webHidden/>
          </w:rPr>
          <w:t>4</w:t>
        </w:r>
        <w:r w:rsidR="001F793A">
          <w:rPr>
            <w:webHidden/>
          </w:rPr>
          <w:fldChar w:fldCharType="end"/>
        </w:r>
      </w:hyperlink>
    </w:p>
    <w:p w14:paraId="64B724C5" w14:textId="182FFA00"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75" w:history="1">
        <w:r w:rsidR="001F793A" w:rsidRPr="007963B4">
          <w:rPr>
            <w:rStyle w:val="Hyperlink"/>
          </w:rPr>
          <w:t>1.3</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Document Scope and Objectives</w:t>
        </w:r>
        <w:r w:rsidR="001F793A">
          <w:rPr>
            <w:webHidden/>
          </w:rPr>
          <w:tab/>
        </w:r>
        <w:r w:rsidR="001F793A">
          <w:rPr>
            <w:webHidden/>
          </w:rPr>
          <w:fldChar w:fldCharType="begin"/>
        </w:r>
        <w:r w:rsidR="001F793A">
          <w:rPr>
            <w:webHidden/>
          </w:rPr>
          <w:instrText xml:space="preserve"> PAGEREF _Toc160722075 \h </w:instrText>
        </w:r>
        <w:r w:rsidR="001F793A">
          <w:rPr>
            <w:webHidden/>
          </w:rPr>
        </w:r>
        <w:r w:rsidR="001F793A">
          <w:rPr>
            <w:webHidden/>
          </w:rPr>
          <w:fldChar w:fldCharType="separate"/>
        </w:r>
        <w:r w:rsidR="001F793A">
          <w:rPr>
            <w:webHidden/>
          </w:rPr>
          <w:t>5</w:t>
        </w:r>
        <w:r w:rsidR="001F793A">
          <w:rPr>
            <w:webHidden/>
          </w:rPr>
          <w:fldChar w:fldCharType="end"/>
        </w:r>
      </w:hyperlink>
    </w:p>
    <w:p w14:paraId="610A96C5" w14:textId="39442DF0"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76" w:history="1">
        <w:r w:rsidR="001F793A" w:rsidRPr="007963B4">
          <w:rPr>
            <w:rStyle w:val="Hyperlink"/>
          </w:rPr>
          <w:t>1.4</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References</w:t>
        </w:r>
        <w:r w:rsidR="001F793A">
          <w:rPr>
            <w:webHidden/>
          </w:rPr>
          <w:tab/>
        </w:r>
        <w:r w:rsidR="001F793A">
          <w:rPr>
            <w:webHidden/>
          </w:rPr>
          <w:fldChar w:fldCharType="begin"/>
        </w:r>
        <w:r w:rsidR="001F793A">
          <w:rPr>
            <w:webHidden/>
          </w:rPr>
          <w:instrText xml:space="preserve"> PAGEREF _Toc160722076 \h </w:instrText>
        </w:r>
        <w:r w:rsidR="001F793A">
          <w:rPr>
            <w:webHidden/>
          </w:rPr>
        </w:r>
        <w:r w:rsidR="001F793A">
          <w:rPr>
            <w:webHidden/>
          </w:rPr>
          <w:fldChar w:fldCharType="separate"/>
        </w:r>
        <w:r w:rsidR="001F793A">
          <w:rPr>
            <w:webHidden/>
          </w:rPr>
          <w:t>5</w:t>
        </w:r>
        <w:r w:rsidR="001F793A">
          <w:rPr>
            <w:webHidden/>
          </w:rPr>
          <w:fldChar w:fldCharType="end"/>
        </w:r>
      </w:hyperlink>
    </w:p>
    <w:p w14:paraId="6E46F169" w14:textId="4B55D5A6" w:rsidR="001F793A"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722077" w:history="1">
        <w:r w:rsidR="001F793A" w:rsidRPr="007963B4">
          <w:rPr>
            <w:rStyle w:val="Hyperlink"/>
          </w:rPr>
          <w:t>2</w:t>
        </w:r>
        <w:r w:rsidR="001F793A">
          <w:rPr>
            <w:rFonts w:asciiTheme="minorHAnsi" w:eastAsiaTheme="minorEastAsia" w:hAnsiTheme="minorHAnsi" w:cstheme="minorBidi"/>
            <w:b w:val="0"/>
            <w:kern w:val="2"/>
            <w:sz w:val="22"/>
            <w:szCs w:val="22"/>
            <w:lang w:val="en-US"/>
            <w14:ligatures w14:val="standardContextual"/>
          </w:rPr>
          <w:tab/>
        </w:r>
        <w:r w:rsidR="001F793A" w:rsidRPr="007963B4">
          <w:rPr>
            <w:rStyle w:val="Hyperlink"/>
          </w:rPr>
          <w:t>Scope and Functionality</w:t>
        </w:r>
        <w:r w:rsidR="001F793A">
          <w:rPr>
            <w:webHidden/>
          </w:rPr>
          <w:tab/>
        </w:r>
        <w:r w:rsidR="001F793A">
          <w:rPr>
            <w:webHidden/>
          </w:rPr>
          <w:fldChar w:fldCharType="begin"/>
        </w:r>
        <w:r w:rsidR="001F793A">
          <w:rPr>
            <w:webHidden/>
          </w:rPr>
          <w:instrText xml:space="preserve"> PAGEREF _Toc160722077 \h </w:instrText>
        </w:r>
        <w:r w:rsidR="001F793A">
          <w:rPr>
            <w:webHidden/>
          </w:rPr>
        </w:r>
        <w:r w:rsidR="001F793A">
          <w:rPr>
            <w:webHidden/>
          </w:rPr>
          <w:fldChar w:fldCharType="separate"/>
        </w:r>
        <w:r w:rsidR="001F793A">
          <w:rPr>
            <w:webHidden/>
          </w:rPr>
          <w:t>6</w:t>
        </w:r>
        <w:r w:rsidR="001F793A">
          <w:rPr>
            <w:webHidden/>
          </w:rPr>
          <w:fldChar w:fldCharType="end"/>
        </w:r>
      </w:hyperlink>
    </w:p>
    <w:p w14:paraId="32A82DED" w14:textId="047C7049"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78" w:history="1">
        <w:r w:rsidR="001F793A" w:rsidRPr="007963B4">
          <w:rPr>
            <w:rStyle w:val="Hyperlink"/>
          </w:rPr>
          <w:t>2.1</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Background</w:t>
        </w:r>
        <w:r w:rsidR="001F793A">
          <w:rPr>
            <w:webHidden/>
          </w:rPr>
          <w:tab/>
        </w:r>
        <w:r w:rsidR="001F793A">
          <w:rPr>
            <w:webHidden/>
          </w:rPr>
          <w:fldChar w:fldCharType="begin"/>
        </w:r>
        <w:r w:rsidR="001F793A">
          <w:rPr>
            <w:webHidden/>
          </w:rPr>
          <w:instrText xml:space="preserve"> PAGEREF _Toc160722078 \h </w:instrText>
        </w:r>
        <w:r w:rsidR="001F793A">
          <w:rPr>
            <w:webHidden/>
          </w:rPr>
        </w:r>
        <w:r w:rsidR="001F793A">
          <w:rPr>
            <w:webHidden/>
          </w:rPr>
          <w:fldChar w:fldCharType="separate"/>
        </w:r>
        <w:r w:rsidR="001F793A">
          <w:rPr>
            <w:webHidden/>
          </w:rPr>
          <w:t>6</w:t>
        </w:r>
        <w:r w:rsidR="001F793A">
          <w:rPr>
            <w:webHidden/>
          </w:rPr>
          <w:fldChar w:fldCharType="end"/>
        </w:r>
      </w:hyperlink>
    </w:p>
    <w:p w14:paraId="78F69C69" w14:textId="6A70B9D4"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79" w:history="1">
        <w:r w:rsidR="001F793A" w:rsidRPr="007963B4">
          <w:rPr>
            <w:rStyle w:val="Hyperlink"/>
          </w:rPr>
          <w:t>2.2</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Scope</w:t>
        </w:r>
        <w:r w:rsidR="001F793A">
          <w:rPr>
            <w:webHidden/>
          </w:rPr>
          <w:tab/>
        </w:r>
        <w:r w:rsidR="001F793A">
          <w:rPr>
            <w:webHidden/>
          </w:rPr>
          <w:fldChar w:fldCharType="begin"/>
        </w:r>
        <w:r w:rsidR="001F793A">
          <w:rPr>
            <w:webHidden/>
          </w:rPr>
          <w:instrText xml:space="preserve"> PAGEREF _Toc160722079 \h </w:instrText>
        </w:r>
        <w:r w:rsidR="001F793A">
          <w:rPr>
            <w:webHidden/>
          </w:rPr>
        </w:r>
        <w:r w:rsidR="001F793A">
          <w:rPr>
            <w:webHidden/>
          </w:rPr>
          <w:fldChar w:fldCharType="separate"/>
        </w:r>
        <w:r w:rsidR="001F793A">
          <w:rPr>
            <w:webHidden/>
          </w:rPr>
          <w:t>6</w:t>
        </w:r>
        <w:r w:rsidR="001F793A">
          <w:rPr>
            <w:webHidden/>
          </w:rPr>
          <w:fldChar w:fldCharType="end"/>
        </w:r>
      </w:hyperlink>
    </w:p>
    <w:p w14:paraId="27DB54A4" w14:textId="6D109F8A"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80" w:history="1">
        <w:r w:rsidR="001F793A" w:rsidRPr="007963B4">
          <w:rPr>
            <w:rStyle w:val="Hyperlink"/>
          </w:rPr>
          <w:t>2.3</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Groups of MessageDefinitions and Functionality</w:t>
        </w:r>
        <w:r w:rsidR="001F793A">
          <w:rPr>
            <w:webHidden/>
          </w:rPr>
          <w:tab/>
        </w:r>
        <w:r w:rsidR="001F793A">
          <w:rPr>
            <w:webHidden/>
          </w:rPr>
          <w:fldChar w:fldCharType="begin"/>
        </w:r>
        <w:r w:rsidR="001F793A">
          <w:rPr>
            <w:webHidden/>
          </w:rPr>
          <w:instrText xml:space="preserve"> PAGEREF _Toc160722080 \h </w:instrText>
        </w:r>
        <w:r w:rsidR="001F793A">
          <w:rPr>
            <w:webHidden/>
          </w:rPr>
        </w:r>
        <w:r w:rsidR="001F793A">
          <w:rPr>
            <w:webHidden/>
          </w:rPr>
          <w:fldChar w:fldCharType="separate"/>
        </w:r>
        <w:r w:rsidR="001F793A">
          <w:rPr>
            <w:webHidden/>
          </w:rPr>
          <w:t>7</w:t>
        </w:r>
        <w:r w:rsidR="001F793A">
          <w:rPr>
            <w:webHidden/>
          </w:rPr>
          <w:fldChar w:fldCharType="end"/>
        </w:r>
      </w:hyperlink>
    </w:p>
    <w:p w14:paraId="244AF205" w14:textId="3D159CE1" w:rsidR="001F793A"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722081" w:history="1">
        <w:r w:rsidR="001F793A" w:rsidRPr="007963B4">
          <w:rPr>
            <w:rStyle w:val="Hyperlink"/>
          </w:rPr>
          <w:t>3</w:t>
        </w:r>
        <w:r w:rsidR="001F793A">
          <w:rPr>
            <w:rFonts w:asciiTheme="minorHAnsi" w:eastAsiaTheme="minorEastAsia" w:hAnsiTheme="minorHAnsi" w:cstheme="minorBidi"/>
            <w:b w:val="0"/>
            <w:kern w:val="2"/>
            <w:sz w:val="22"/>
            <w:szCs w:val="22"/>
            <w:lang w:val="en-US"/>
            <w14:ligatures w14:val="standardContextual"/>
          </w:rPr>
          <w:tab/>
        </w:r>
        <w:r w:rsidR="001F793A" w:rsidRPr="007963B4">
          <w:rPr>
            <w:rStyle w:val="Hyperlink"/>
          </w:rPr>
          <w:t>BusinessRoles and Participants</w:t>
        </w:r>
        <w:r w:rsidR="001F793A">
          <w:rPr>
            <w:webHidden/>
          </w:rPr>
          <w:tab/>
        </w:r>
        <w:r w:rsidR="001F793A">
          <w:rPr>
            <w:webHidden/>
          </w:rPr>
          <w:fldChar w:fldCharType="begin"/>
        </w:r>
        <w:r w:rsidR="001F793A">
          <w:rPr>
            <w:webHidden/>
          </w:rPr>
          <w:instrText xml:space="preserve"> PAGEREF _Toc160722081 \h </w:instrText>
        </w:r>
        <w:r w:rsidR="001F793A">
          <w:rPr>
            <w:webHidden/>
          </w:rPr>
        </w:r>
        <w:r w:rsidR="001F793A">
          <w:rPr>
            <w:webHidden/>
          </w:rPr>
          <w:fldChar w:fldCharType="separate"/>
        </w:r>
        <w:r w:rsidR="001F793A">
          <w:rPr>
            <w:webHidden/>
          </w:rPr>
          <w:t>9</w:t>
        </w:r>
        <w:r w:rsidR="001F793A">
          <w:rPr>
            <w:webHidden/>
          </w:rPr>
          <w:fldChar w:fldCharType="end"/>
        </w:r>
      </w:hyperlink>
    </w:p>
    <w:p w14:paraId="6A336682" w14:textId="6898CCF5"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82" w:history="1">
        <w:r w:rsidR="001F793A" w:rsidRPr="007963B4">
          <w:rPr>
            <w:rStyle w:val="Hyperlink"/>
          </w:rPr>
          <w:t>3.1</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Participants and BusinessRoles Definitions</w:t>
        </w:r>
        <w:r w:rsidR="001F793A">
          <w:rPr>
            <w:webHidden/>
          </w:rPr>
          <w:tab/>
        </w:r>
        <w:r w:rsidR="001F793A">
          <w:rPr>
            <w:webHidden/>
          </w:rPr>
          <w:fldChar w:fldCharType="begin"/>
        </w:r>
        <w:r w:rsidR="001F793A">
          <w:rPr>
            <w:webHidden/>
          </w:rPr>
          <w:instrText xml:space="preserve"> PAGEREF _Toc160722082 \h </w:instrText>
        </w:r>
        <w:r w:rsidR="001F793A">
          <w:rPr>
            <w:webHidden/>
          </w:rPr>
        </w:r>
        <w:r w:rsidR="001F793A">
          <w:rPr>
            <w:webHidden/>
          </w:rPr>
          <w:fldChar w:fldCharType="separate"/>
        </w:r>
        <w:r w:rsidR="001F793A">
          <w:rPr>
            <w:webHidden/>
          </w:rPr>
          <w:t>9</w:t>
        </w:r>
        <w:r w:rsidR="001F793A">
          <w:rPr>
            <w:webHidden/>
          </w:rPr>
          <w:fldChar w:fldCharType="end"/>
        </w:r>
      </w:hyperlink>
    </w:p>
    <w:p w14:paraId="50F06803" w14:textId="61FC1213"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83" w:history="1">
        <w:r w:rsidR="001F793A" w:rsidRPr="007963B4">
          <w:rPr>
            <w:rStyle w:val="Hyperlink"/>
          </w:rPr>
          <w:t>3.2</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BusinessRoles and Participants Table</w:t>
        </w:r>
        <w:r w:rsidR="001F793A">
          <w:rPr>
            <w:webHidden/>
          </w:rPr>
          <w:tab/>
        </w:r>
        <w:r w:rsidR="001F793A">
          <w:rPr>
            <w:webHidden/>
          </w:rPr>
          <w:fldChar w:fldCharType="begin"/>
        </w:r>
        <w:r w:rsidR="001F793A">
          <w:rPr>
            <w:webHidden/>
          </w:rPr>
          <w:instrText xml:space="preserve"> PAGEREF _Toc160722083 \h </w:instrText>
        </w:r>
        <w:r w:rsidR="001F793A">
          <w:rPr>
            <w:webHidden/>
          </w:rPr>
        </w:r>
        <w:r w:rsidR="001F793A">
          <w:rPr>
            <w:webHidden/>
          </w:rPr>
          <w:fldChar w:fldCharType="separate"/>
        </w:r>
        <w:r w:rsidR="001F793A">
          <w:rPr>
            <w:webHidden/>
          </w:rPr>
          <w:t>10</w:t>
        </w:r>
        <w:r w:rsidR="001F793A">
          <w:rPr>
            <w:webHidden/>
          </w:rPr>
          <w:fldChar w:fldCharType="end"/>
        </w:r>
      </w:hyperlink>
    </w:p>
    <w:p w14:paraId="31D30C50" w14:textId="759D3295" w:rsidR="001F793A"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722084" w:history="1">
        <w:r w:rsidR="001F793A" w:rsidRPr="007963B4">
          <w:rPr>
            <w:rStyle w:val="Hyperlink"/>
          </w:rPr>
          <w:t>4</w:t>
        </w:r>
        <w:r w:rsidR="001F793A">
          <w:rPr>
            <w:rFonts w:asciiTheme="minorHAnsi" w:eastAsiaTheme="minorEastAsia" w:hAnsiTheme="minorHAnsi" w:cstheme="minorBidi"/>
            <w:b w:val="0"/>
            <w:kern w:val="2"/>
            <w:sz w:val="22"/>
            <w:szCs w:val="22"/>
            <w:lang w:val="en-US"/>
            <w14:ligatures w14:val="standardContextual"/>
          </w:rPr>
          <w:tab/>
        </w:r>
        <w:r w:rsidR="001F793A" w:rsidRPr="007963B4">
          <w:rPr>
            <w:rStyle w:val="Hyperlink"/>
          </w:rPr>
          <w:t>BusinessProcess Description</w:t>
        </w:r>
        <w:r w:rsidR="001F793A">
          <w:rPr>
            <w:webHidden/>
          </w:rPr>
          <w:tab/>
        </w:r>
        <w:r w:rsidR="001F793A">
          <w:rPr>
            <w:webHidden/>
          </w:rPr>
          <w:fldChar w:fldCharType="begin"/>
        </w:r>
        <w:r w:rsidR="001F793A">
          <w:rPr>
            <w:webHidden/>
          </w:rPr>
          <w:instrText xml:space="preserve"> PAGEREF _Toc160722084 \h </w:instrText>
        </w:r>
        <w:r w:rsidR="001F793A">
          <w:rPr>
            <w:webHidden/>
          </w:rPr>
        </w:r>
        <w:r w:rsidR="001F793A">
          <w:rPr>
            <w:webHidden/>
          </w:rPr>
          <w:fldChar w:fldCharType="separate"/>
        </w:r>
        <w:r w:rsidR="001F793A">
          <w:rPr>
            <w:webHidden/>
          </w:rPr>
          <w:t>11</w:t>
        </w:r>
        <w:r w:rsidR="001F793A">
          <w:rPr>
            <w:webHidden/>
          </w:rPr>
          <w:fldChar w:fldCharType="end"/>
        </w:r>
      </w:hyperlink>
    </w:p>
    <w:p w14:paraId="088C2F02" w14:textId="0B8889F8"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85" w:history="1">
        <w:r w:rsidR="001F793A" w:rsidRPr="007963B4">
          <w:rPr>
            <w:rStyle w:val="Hyperlink"/>
          </w:rPr>
          <w:t>4.1</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Scenario 1 – Account Servicer (CSD system) generates market claims</w:t>
        </w:r>
        <w:r w:rsidR="001F793A">
          <w:rPr>
            <w:webHidden/>
          </w:rPr>
          <w:tab/>
        </w:r>
        <w:r w:rsidR="001F793A">
          <w:rPr>
            <w:webHidden/>
          </w:rPr>
          <w:fldChar w:fldCharType="begin"/>
        </w:r>
        <w:r w:rsidR="001F793A">
          <w:rPr>
            <w:webHidden/>
          </w:rPr>
          <w:instrText xml:space="preserve"> PAGEREF _Toc160722085 \h </w:instrText>
        </w:r>
        <w:r w:rsidR="001F793A">
          <w:rPr>
            <w:webHidden/>
          </w:rPr>
        </w:r>
        <w:r w:rsidR="001F793A">
          <w:rPr>
            <w:webHidden/>
          </w:rPr>
          <w:fldChar w:fldCharType="separate"/>
        </w:r>
        <w:r w:rsidR="001F793A">
          <w:rPr>
            <w:webHidden/>
          </w:rPr>
          <w:t>11</w:t>
        </w:r>
        <w:r w:rsidR="001F793A">
          <w:rPr>
            <w:webHidden/>
          </w:rPr>
          <w:fldChar w:fldCharType="end"/>
        </w:r>
      </w:hyperlink>
    </w:p>
    <w:p w14:paraId="04F42052" w14:textId="4C80AC54"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86" w:history="1">
        <w:r w:rsidR="001F793A" w:rsidRPr="007963B4">
          <w:rPr>
            <w:rStyle w:val="Hyperlink"/>
          </w:rPr>
          <w:t>4.2</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Scenario 2 – Bilateral input of market claim</w:t>
        </w:r>
        <w:r w:rsidR="001F793A">
          <w:rPr>
            <w:webHidden/>
          </w:rPr>
          <w:tab/>
        </w:r>
        <w:r w:rsidR="001F793A">
          <w:rPr>
            <w:webHidden/>
          </w:rPr>
          <w:fldChar w:fldCharType="begin"/>
        </w:r>
        <w:r w:rsidR="001F793A">
          <w:rPr>
            <w:webHidden/>
          </w:rPr>
          <w:instrText xml:space="preserve"> PAGEREF _Toc160722086 \h </w:instrText>
        </w:r>
        <w:r w:rsidR="001F793A">
          <w:rPr>
            <w:webHidden/>
          </w:rPr>
        </w:r>
        <w:r w:rsidR="001F793A">
          <w:rPr>
            <w:webHidden/>
          </w:rPr>
          <w:fldChar w:fldCharType="separate"/>
        </w:r>
        <w:r w:rsidR="001F793A">
          <w:rPr>
            <w:webHidden/>
          </w:rPr>
          <w:t>14</w:t>
        </w:r>
        <w:r w:rsidR="001F793A">
          <w:rPr>
            <w:webHidden/>
          </w:rPr>
          <w:fldChar w:fldCharType="end"/>
        </w:r>
      </w:hyperlink>
    </w:p>
    <w:p w14:paraId="24888CEF" w14:textId="74148039" w:rsidR="001F793A"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722087" w:history="1">
        <w:r w:rsidR="001F793A" w:rsidRPr="007963B4">
          <w:rPr>
            <w:rStyle w:val="Hyperlink"/>
          </w:rPr>
          <w:t>5</w:t>
        </w:r>
        <w:r w:rsidR="001F793A">
          <w:rPr>
            <w:rFonts w:asciiTheme="minorHAnsi" w:eastAsiaTheme="minorEastAsia" w:hAnsiTheme="minorHAnsi" w:cstheme="minorBidi"/>
            <w:b w:val="0"/>
            <w:kern w:val="2"/>
            <w:sz w:val="22"/>
            <w:szCs w:val="22"/>
            <w:lang w:val="en-US"/>
            <w14:ligatures w14:val="standardContextual"/>
          </w:rPr>
          <w:tab/>
        </w:r>
        <w:r w:rsidR="001F793A" w:rsidRPr="007963B4">
          <w:rPr>
            <w:rStyle w:val="Hyperlink"/>
          </w:rPr>
          <w:t>Description of BusinessActivities</w:t>
        </w:r>
        <w:r w:rsidR="001F793A">
          <w:rPr>
            <w:webHidden/>
          </w:rPr>
          <w:tab/>
        </w:r>
        <w:r w:rsidR="001F793A">
          <w:rPr>
            <w:webHidden/>
          </w:rPr>
          <w:fldChar w:fldCharType="begin"/>
        </w:r>
        <w:r w:rsidR="001F793A">
          <w:rPr>
            <w:webHidden/>
          </w:rPr>
          <w:instrText xml:space="preserve"> PAGEREF _Toc160722087 \h </w:instrText>
        </w:r>
        <w:r w:rsidR="001F793A">
          <w:rPr>
            <w:webHidden/>
          </w:rPr>
        </w:r>
        <w:r w:rsidR="001F793A">
          <w:rPr>
            <w:webHidden/>
          </w:rPr>
          <w:fldChar w:fldCharType="separate"/>
        </w:r>
        <w:r w:rsidR="001F793A">
          <w:rPr>
            <w:webHidden/>
          </w:rPr>
          <w:t>17</w:t>
        </w:r>
        <w:r w:rsidR="001F793A">
          <w:rPr>
            <w:webHidden/>
          </w:rPr>
          <w:fldChar w:fldCharType="end"/>
        </w:r>
      </w:hyperlink>
    </w:p>
    <w:p w14:paraId="25936792" w14:textId="1C798209"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88" w:history="1">
        <w:r w:rsidR="001F793A" w:rsidRPr="007963B4">
          <w:rPr>
            <w:rStyle w:val="Hyperlink"/>
          </w:rPr>
          <w:t>5.1</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Advise Account Holders of Market Claim Transaction</w:t>
        </w:r>
        <w:r w:rsidR="001F793A">
          <w:rPr>
            <w:webHidden/>
          </w:rPr>
          <w:tab/>
        </w:r>
        <w:r w:rsidR="001F793A">
          <w:rPr>
            <w:webHidden/>
          </w:rPr>
          <w:fldChar w:fldCharType="begin"/>
        </w:r>
        <w:r w:rsidR="001F793A">
          <w:rPr>
            <w:webHidden/>
          </w:rPr>
          <w:instrText xml:space="preserve"> PAGEREF _Toc160722088 \h </w:instrText>
        </w:r>
        <w:r w:rsidR="001F793A">
          <w:rPr>
            <w:webHidden/>
          </w:rPr>
        </w:r>
        <w:r w:rsidR="001F793A">
          <w:rPr>
            <w:webHidden/>
          </w:rPr>
          <w:fldChar w:fldCharType="separate"/>
        </w:r>
        <w:r w:rsidR="001F793A">
          <w:rPr>
            <w:webHidden/>
          </w:rPr>
          <w:t>17</w:t>
        </w:r>
        <w:r w:rsidR="001F793A">
          <w:rPr>
            <w:webHidden/>
          </w:rPr>
          <w:fldChar w:fldCharType="end"/>
        </w:r>
      </w:hyperlink>
    </w:p>
    <w:p w14:paraId="22F90F1A" w14:textId="7BDDF43F"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89" w:history="1">
        <w:r w:rsidR="001F793A" w:rsidRPr="007963B4">
          <w:rPr>
            <w:rStyle w:val="Hyperlink"/>
          </w:rPr>
          <w:t>5.2</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Provide Status of Market Claim Transaction</w:t>
        </w:r>
        <w:r w:rsidR="001F793A">
          <w:rPr>
            <w:webHidden/>
          </w:rPr>
          <w:tab/>
        </w:r>
        <w:r w:rsidR="001F793A">
          <w:rPr>
            <w:webHidden/>
          </w:rPr>
          <w:fldChar w:fldCharType="begin"/>
        </w:r>
        <w:r w:rsidR="001F793A">
          <w:rPr>
            <w:webHidden/>
          </w:rPr>
          <w:instrText xml:space="preserve"> PAGEREF _Toc160722089 \h </w:instrText>
        </w:r>
        <w:r w:rsidR="001F793A">
          <w:rPr>
            <w:webHidden/>
          </w:rPr>
        </w:r>
        <w:r w:rsidR="001F793A">
          <w:rPr>
            <w:webHidden/>
          </w:rPr>
          <w:fldChar w:fldCharType="separate"/>
        </w:r>
        <w:r w:rsidR="001F793A">
          <w:rPr>
            <w:webHidden/>
          </w:rPr>
          <w:t>18</w:t>
        </w:r>
        <w:r w:rsidR="001F793A">
          <w:rPr>
            <w:webHidden/>
          </w:rPr>
          <w:fldChar w:fldCharType="end"/>
        </w:r>
      </w:hyperlink>
    </w:p>
    <w:p w14:paraId="47C521BA" w14:textId="69672BA7"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90" w:history="1">
        <w:r w:rsidR="001F793A" w:rsidRPr="007963B4">
          <w:rPr>
            <w:rStyle w:val="Hyperlink"/>
          </w:rPr>
          <w:t>5.3</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Cancel Market Claim Transaction (by Account Holder)</w:t>
        </w:r>
        <w:r w:rsidR="001F793A">
          <w:rPr>
            <w:webHidden/>
          </w:rPr>
          <w:tab/>
        </w:r>
        <w:r w:rsidR="001F793A">
          <w:rPr>
            <w:webHidden/>
          </w:rPr>
          <w:fldChar w:fldCharType="begin"/>
        </w:r>
        <w:r w:rsidR="001F793A">
          <w:rPr>
            <w:webHidden/>
          </w:rPr>
          <w:instrText xml:space="preserve"> PAGEREF _Toc160722090 \h </w:instrText>
        </w:r>
        <w:r w:rsidR="001F793A">
          <w:rPr>
            <w:webHidden/>
          </w:rPr>
        </w:r>
        <w:r w:rsidR="001F793A">
          <w:rPr>
            <w:webHidden/>
          </w:rPr>
          <w:fldChar w:fldCharType="separate"/>
        </w:r>
        <w:r w:rsidR="001F793A">
          <w:rPr>
            <w:webHidden/>
          </w:rPr>
          <w:t>19</w:t>
        </w:r>
        <w:r w:rsidR="001F793A">
          <w:rPr>
            <w:webHidden/>
          </w:rPr>
          <w:fldChar w:fldCharType="end"/>
        </w:r>
      </w:hyperlink>
    </w:p>
    <w:p w14:paraId="70ABA8C5" w14:textId="7ED313A2"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91" w:history="1">
        <w:r w:rsidR="001F793A" w:rsidRPr="007963B4">
          <w:rPr>
            <w:rStyle w:val="Hyperlink"/>
          </w:rPr>
          <w:t>5.4</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Cancel Market Claim Transaction (by Account Servicer)</w:t>
        </w:r>
        <w:r w:rsidR="001F793A">
          <w:rPr>
            <w:webHidden/>
          </w:rPr>
          <w:tab/>
        </w:r>
        <w:r w:rsidR="001F793A">
          <w:rPr>
            <w:webHidden/>
          </w:rPr>
          <w:fldChar w:fldCharType="begin"/>
        </w:r>
        <w:r w:rsidR="001F793A">
          <w:rPr>
            <w:webHidden/>
          </w:rPr>
          <w:instrText xml:space="preserve"> PAGEREF _Toc160722091 \h </w:instrText>
        </w:r>
        <w:r w:rsidR="001F793A">
          <w:rPr>
            <w:webHidden/>
          </w:rPr>
        </w:r>
        <w:r w:rsidR="001F793A">
          <w:rPr>
            <w:webHidden/>
          </w:rPr>
          <w:fldChar w:fldCharType="separate"/>
        </w:r>
        <w:r w:rsidR="001F793A">
          <w:rPr>
            <w:webHidden/>
          </w:rPr>
          <w:t>20</w:t>
        </w:r>
        <w:r w:rsidR="001F793A">
          <w:rPr>
            <w:webHidden/>
          </w:rPr>
          <w:fldChar w:fldCharType="end"/>
        </w:r>
      </w:hyperlink>
    </w:p>
    <w:p w14:paraId="0476835C" w14:textId="5E07553F" w:rsidR="001F793A"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722092" w:history="1">
        <w:r w:rsidR="001F793A" w:rsidRPr="007963B4">
          <w:rPr>
            <w:rStyle w:val="Hyperlink"/>
          </w:rPr>
          <w:t>6</w:t>
        </w:r>
        <w:r w:rsidR="001F793A">
          <w:rPr>
            <w:rFonts w:asciiTheme="minorHAnsi" w:eastAsiaTheme="minorEastAsia" w:hAnsiTheme="minorHAnsi" w:cstheme="minorBidi"/>
            <w:b w:val="0"/>
            <w:kern w:val="2"/>
            <w:sz w:val="22"/>
            <w:szCs w:val="22"/>
            <w:lang w:val="en-US"/>
            <w14:ligatures w14:val="standardContextual"/>
          </w:rPr>
          <w:tab/>
        </w:r>
        <w:r w:rsidR="001F793A" w:rsidRPr="007963B4">
          <w:rPr>
            <w:rStyle w:val="Hyperlink"/>
          </w:rPr>
          <w:t>BusinessTransactions</w:t>
        </w:r>
        <w:r w:rsidR="001F793A">
          <w:rPr>
            <w:webHidden/>
          </w:rPr>
          <w:tab/>
        </w:r>
        <w:r w:rsidR="001F793A">
          <w:rPr>
            <w:webHidden/>
          </w:rPr>
          <w:fldChar w:fldCharType="begin"/>
        </w:r>
        <w:r w:rsidR="001F793A">
          <w:rPr>
            <w:webHidden/>
          </w:rPr>
          <w:instrText xml:space="preserve"> PAGEREF _Toc160722092 \h </w:instrText>
        </w:r>
        <w:r w:rsidR="001F793A">
          <w:rPr>
            <w:webHidden/>
          </w:rPr>
        </w:r>
        <w:r w:rsidR="001F793A">
          <w:rPr>
            <w:webHidden/>
          </w:rPr>
          <w:fldChar w:fldCharType="separate"/>
        </w:r>
        <w:r w:rsidR="001F793A">
          <w:rPr>
            <w:webHidden/>
          </w:rPr>
          <w:t>21</w:t>
        </w:r>
        <w:r w:rsidR="001F793A">
          <w:rPr>
            <w:webHidden/>
          </w:rPr>
          <w:fldChar w:fldCharType="end"/>
        </w:r>
      </w:hyperlink>
    </w:p>
    <w:p w14:paraId="519A0237" w14:textId="0D69DA41"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93" w:history="1">
        <w:r w:rsidR="001F793A" w:rsidRPr="007963B4">
          <w:rPr>
            <w:rStyle w:val="Hyperlink"/>
          </w:rPr>
          <w:t>6.1</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Simple Scenario</w:t>
        </w:r>
        <w:r w:rsidR="001F793A">
          <w:rPr>
            <w:webHidden/>
          </w:rPr>
          <w:tab/>
        </w:r>
        <w:r w:rsidR="001F793A">
          <w:rPr>
            <w:webHidden/>
          </w:rPr>
          <w:fldChar w:fldCharType="begin"/>
        </w:r>
        <w:r w:rsidR="001F793A">
          <w:rPr>
            <w:webHidden/>
          </w:rPr>
          <w:instrText xml:space="preserve"> PAGEREF _Toc160722093 \h </w:instrText>
        </w:r>
        <w:r w:rsidR="001F793A">
          <w:rPr>
            <w:webHidden/>
          </w:rPr>
        </w:r>
        <w:r w:rsidR="001F793A">
          <w:rPr>
            <w:webHidden/>
          </w:rPr>
          <w:fldChar w:fldCharType="separate"/>
        </w:r>
        <w:r w:rsidR="001F793A">
          <w:rPr>
            <w:webHidden/>
          </w:rPr>
          <w:t>21</w:t>
        </w:r>
        <w:r w:rsidR="001F793A">
          <w:rPr>
            <w:webHidden/>
          </w:rPr>
          <w:fldChar w:fldCharType="end"/>
        </w:r>
      </w:hyperlink>
    </w:p>
    <w:p w14:paraId="1C53CEC0" w14:textId="0AAFFB50"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94" w:history="1">
        <w:r w:rsidR="001F793A" w:rsidRPr="007963B4">
          <w:rPr>
            <w:rStyle w:val="Hyperlink"/>
          </w:rPr>
          <w:t>6.2</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Complex Scenario</w:t>
        </w:r>
        <w:r w:rsidR="001F793A">
          <w:rPr>
            <w:webHidden/>
          </w:rPr>
          <w:tab/>
        </w:r>
        <w:r w:rsidR="001F793A">
          <w:rPr>
            <w:webHidden/>
          </w:rPr>
          <w:fldChar w:fldCharType="begin"/>
        </w:r>
        <w:r w:rsidR="001F793A">
          <w:rPr>
            <w:webHidden/>
          </w:rPr>
          <w:instrText xml:space="preserve"> PAGEREF _Toc160722094 \h </w:instrText>
        </w:r>
        <w:r w:rsidR="001F793A">
          <w:rPr>
            <w:webHidden/>
          </w:rPr>
        </w:r>
        <w:r w:rsidR="001F793A">
          <w:rPr>
            <w:webHidden/>
          </w:rPr>
          <w:fldChar w:fldCharType="separate"/>
        </w:r>
        <w:r w:rsidR="001F793A">
          <w:rPr>
            <w:webHidden/>
          </w:rPr>
          <w:t>21</w:t>
        </w:r>
        <w:r w:rsidR="001F793A">
          <w:rPr>
            <w:webHidden/>
          </w:rPr>
          <w:fldChar w:fldCharType="end"/>
        </w:r>
      </w:hyperlink>
    </w:p>
    <w:p w14:paraId="562F5C43" w14:textId="166ED511" w:rsidR="001F793A"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722095" w:history="1">
        <w:r w:rsidR="001F793A" w:rsidRPr="007963B4">
          <w:rPr>
            <w:rStyle w:val="Hyperlink"/>
          </w:rPr>
          <w:t>7</w:t>
        </w:r>
        <w:r w:rsidR="001F793A">
          <w:rPr>
            <w:rFonts w:asciiTheme="minorHAnsi" w:eastAsiaTheme="minorEastAsia" w:hAnsiTheme="minorHAnsi" w:cstheme="minorBidi"/>
            <w:b w:val="0"/>
            <w:kern w:val="2"/>
            <w:sz w:val="22"/>
            <w:szCs w:val="22"/>
            <w:lang w:val="en-US"/>
            <w14:ligatures w14:val="standardContextual"/>
          </w:rPr>
          <w:tab/>
        </w:r>
        <w:r w:rsidR="001F793A" w:rsidRPr="007963B4">
          <w:rPr>
            <w:rStyle w:val="Hyperlink"/>
          </w:rPr>
          <w:t>Business Examples</w:t>
        </w:r>
        <w:r w:rsidR="001F793A">
          <w:rPr>
            <w:webHidden/>
          </w:rPr>
          <w:tab/>
        </w:r>
        <w:r w:rsidR="001F793A">
          <w:rPr>
            <w:webHidden/>
          </w:rPr>
          <w:fldChar w:fldCharType="begin"/>
        </w:r>
        <w:r w:rsidR="001F793A">
          <w:rPr>
            <w:webHidden/>
          </w:rPr>
          <w:instrText xml:space="preserve"> PAGEREF _Toc160722095 \h </w:instrText>
        </w:r>
        <w:r w:rsidR="001F793A">
          <w:rPr>
            <w:webHidden/>
          </w:rPr>
        </w:r>
        <w:r w:rsidR="001F793A">
          <w:rPr>
            <w:webHidden/>
          </w:rPr>
          <w:fldChar w:fldCharType="separate"/>
        </w:r>
        <w:r w:rsidR="001F793A">
          <w:rPr>
            <w:webHidden/>
          </w:rPr>
          <w:t>24</w:t>
        </w:r>
        <w:r w:rsidR="001F793A">
          <w:rPr>
            <w:webHidden/>
          </w:rPr>
          <w:fldChar w:fldCharType="end"/>
        </w:r>
      </w:hyperlink>
    </w:p>
    <w:p w14:paraId="71F35F3D" w14:textId="24A0BC1A"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96" w:history="1">
        <w:r w:rsidR="001F793A" w:rsidRPr="007963B4">
          <w:rPr>
            <w:rStyle w:val="Hyperlink"/>
          </w:rPr>
          <w:t>7.1</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MarketClaimCreation - seev.050.001.02</w:t>
        </w:r>
        <w:r w:rsidR="001F793A">
          <w:rPr>
            <w:webHidden/>
          </w:rPr>
          <w:tab/>
        </w:r>
        <w:r w:rsidR="001F793A">
          <w:rPr>
            <w:webHidden/>
          </w:rPr>
          <w:fldChar w:fldCharType="begin"/>
        </w:r>
        <w:r w:rsidR="001F793A">
          <w:rPr>
            <w:webHidden/>
          </w:rPr>
          <w:instrText xml:space="preserve"> PAGEREF _Toc160722096 \h </w:instrText>
        </w:r>
        <w:r w:rsidR="001F793A">
          <w:rPr>
            <w:webHidden/>
          </w:rPr>
        </w:r>
        <w:r w:rsidR="001F793A">
          <w:rPr>
            <w:webHidden/>
          </w:rPr>
          <w:fldChar w:fldCharType="separate"/>
        </w:r>
        <w:r w:rsidR="001F793A">
          <w:rPr>
            <w:webHidden/>
          </w:rPr>
          <w:t>24</w:t>
        </w:r>
        <w:r w:rsidR="001F793A">
          <w:rPr>
            <w:webHidden/>
          </w:rPr>
          <w:fldChar w:fldCharType="end"/>
        </w:r>
      </w:hyperlink>
    </w:p>
    <w:p w14:paraId="20998C64" w14:textId="40E19E98"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97" w:history="1">
        <w:r w:rsidR="001F793A" w:rsidRPr="007963B4">
          <w:rPr>
            <w:rStyle w:val="Hyperlink"/>
          </w:rPr>
          <w:t>7.2</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MarketClaimCancellationRequest - seev.051.001.01</w:t>
        </w:r>
        <w:r w:rsidR="001F793A">
          <w:rPr>
            <w:webHidden/>
          </w:rPr>
          <w:tab/>
        </w:r>
        <w:r w:rsidR="001F793A">
          <w:rPr>
            <w:webHidden/>
          </w:rPr>
          <w:fldChar w:fldCharType="begin"/>
        </w:r>
        <w:r w:rsidR="001F793A">
          <w:rPr>
            <w:webHidden/>
          </w:rPr>
          <w:instrText xml:space="preserve"> PAGEREF _Toc160722097 \h </w:instrText>
        </w:r>
        <w:r w:rsidR="001F793A">
          <w:rPr>
            <w:webHidden/>
          </w:rPr>
        </w:r>
        <w:r w:rsidR="001F793A">
          <w:rPr>
            <w:webHidden/>
          </w:rPr>
          <w:fldChar w:fldCharType="separate"/>
        </w:r>
        <w:r w:rsidR="001F793A">
          <w:rPr>
            <w:webHidden/>
          </w:rPr>
          <w:t>27</w:t>
        </w:r>
        <w:r w:rsidR="001F793A">
          <w:rPr>
            <w:webHidden/>
          </w:rPr>
          <w:fldChar w:fldCharType="end"/>
        </w:r>
      </w:hyperlink>
    </w:p>
    <w:p w14:paraId="3DAB9B17" w14:textId="3D4087B8"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98" w:history="1">
        <w:r w:rsidR="001F793A" w:rsidRPr="007963B4">
          <w:rPr>
            <w:rStyle w:val="Hyperlink"/>
          </w:rPr>
          <w:t>7.3</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MarketClaimStatusAdvice - seev.052.001.02</w:t>
        </w:r>
        <w:r w:rsidR="001F793A">
          <w:rPr>
            <w:webHidden/>
          </w:rPr>
          <w:tab/>
        </w:r>
        <w:r w:rsidR="001F793A">
          <w:rPr>
            <w:webHidden/>
          </w:rPr>
          <w:fldChar w:fldCharType="begin"/>
        </w:r>
        <w:r w:rsidR="001F793A">
          <w:rPr>
            <w:webHidden/>
          </w:rPr>
          <w:instrText xml:space="preserve"> PAGEREF _Toc160722098 \h </w:instrText>
        </w:r>
        <w:r w:rsidR="001F793A">
          <w:rPr>
            <w:webHidden/>
          </w:rPr>
        </w:r>
        <w:r w:rsidR="001F793A">
          <w:rPr>
            <w:webHidden/>
          </w:rPr>
          <w:fldChar w:fldCharType="separate"/>
        </w:r>
        <w:r w:rsidR="001F793A">
          <w:rPr>
            <w:webHidden/>
          </w:rPr>
          <w:t>29</w:t>
        </w:r>
        <w:r w:rsidR="001F793A">
          <w:rPr>
            <w:webHidden/>
          </w:rPr>
          <w:fldChar w:fldCharType="end"/>
        </w:r>
      </w:hyperlink>
    </w:p>
    <w:p w14:paraId="7B69951F" w14:textId="732BA49C" w:rsidR="001F793A" w:rsidRDefault="00000000">
      <w:pPr>
        <w:pStyle w:val="TOC2"/>
        <w:rPr>
          <w:rFonts w:asciiTheme="minorHAnsi" w:eastAsiaTheme="minorEastAsia" w:hAnsiTheme="minorHAnsi" w:cstheme="minorBidi"/>
          <w:snapToGrid/>
          <w:kern w:val="2"/>
          <w:sz w:val="22"/>
          <w:szCs w:val="22"/>
          <w:lang w:val="en-US"/>
          <w14:ligatures w14:val="standardContextual"/>
        </w:rPr>
      </w:pPr>
      <w:hyperlink w:anchor="_Toc160722099" w:history="1">
        <w:r w:rsidR="001F793A" w:rsidRPr="007963B4">
          <w:rPr>
            <w:rStyle w:val="Hyperlink"/>
          </w:rPr>
          <w:t>7.4</w:t>
        </w:r>
        <w:r w:rsidR="001F793A">
          <w:rPr>
            <w:rFonts w:asciiTheme="minorHAnsi" w:eastAsiaTheme="minorEastAsia" w:hAnsiTheme="minorHAnsi" w:cstheme="minorBidi"/>
            <w:snapToGrid/>
            <w:kern w:val="2"/>
            <w:sz w:val="22"/>
            <w:szCs w:val="22"/>
            <w:lang w:val="en-US"/>
            <w14:ligatures w14:val="standardContextual"/>
          </w:rPr>
          <w:tab/>
        </w:r>
        <w:r w:rsidR="001F793A" w:rsidRPr="007963B4">
          <w:rPr>
            <w:rStyle w:val="Hyperlink"/>
          </w:rPr>
          <w:t>MarketClaimCancellationRequestStatusAdvice - seev.053.001.02</w:t>
        </w:r>
        <w:r w:rsidR="001F793A">
          <w:rPr>
            <w:webHidden/>
          </w:rPr>
          <w:tab/>
        </w:r>
        <w:r w:rsidR="001F793A">
          <w:rPr>
            <w:webHidden/>
          </w:rPr>
          <w:fldChar w:fldCharType="begin"/>
        </w:r>
        <w:r w:rsidR="001F793A">
          <w:rPr>
            <w:webHidden/>
          </w:rPr>
          <w:instrText xml:space="preserve"> PAGEREF _Toc160722099 \h </w:instrText>
        </w:r>
        <w:r w:rsidR="001F793A">
          <w:rPr>
            <w:webHidden/>
          </w:rPr>
        </w:r>
        <w:r w:rsidR="001F793A">
          <w:rPr>
            <w:webHidden/>
          </w:rPr>
          <w:fldChar w:fldCharType="separate"/>
        </w:r>
        <w:r w:rsidR="001F793A">
          <w:rPr>
            <w:webHidden/>
          </w:rPr>
          <w:t>32</w:t>
        </w:r>
        <w:r w:rsidR="001F793A">
          <w:rPr>
            <w:webHidden/>
          </w:rPr>
          <w:fldChar w:fldCharType="end"/>
        </w:r>
      </w:hyperlink>
    </w:p>
    <w:p w14:paraId="1C8AC950" w14:textId="42683AAE" w:rsidR="001F793A" w:rsidRDefault="00000000">
      <w:pPr>
        <w:pStyle w:val="TOC1"/>
        <w:rPr>
          <w:rFonts w:asciiTheme="minorHAnsi" w:eastAsiaTheme="minorEastAsia" w:hAnsiTheme="minorHAnsi" w:cstheme="minorBidi"/>
          <w:b w:val="0"/>
          <w:kern w:val="2"/>
          <w:sz w:val="22"/>
          <w:szCs w:val="22"/>
          <w:lang w:val="en-US"/>
          <w14:ligatures w14:val="standardContextual"/>
        </w:rPr>
      </w:pPr>
      <w:hyperlink w:anchor="_Toc160722100" w:history="1">
        <w:r w:rsidR="001F793A" w:rsidRPr="007963B4">
          <w:rPr>
            <w:rStyle w:val="Hyperlink"/>
          </w:rPr>
          <w:t>8</w:t>
        </w:r>
        <w:r w:rsidR="001F793A">
          <w:rPr>
            <w:rFonts w:asciiTheme="minorHAnsi" w:eastAsiaTheme="minorEastAsia" w:hAnsiTheme="minorHAnsi" w:cstheme="minorBidi"/>
            <w:b w:val="0"/>
            <w:kern w:val="2"/>
            <w:sz w:val="22"/>
            <w:szCs w:val="22"/>
            <w:lang w:val="en-US"/>
            <w14:ligatures w14:val="standardContextual"/>
          </w:rPr>
          <w:tab/>
        </w:r>
        <w:r w:rsidR="001F793A" w:rsidRPr="007963B4">
          <w:rPr>
            <w:rStyle w:val="Hyperlink"/>
          </w:rPr>
          <w:t>Revision Record</w:t>
        </w:r>
        <w:r w:rsidR="001F793A">
          <w:rPr>
            <w:webHidden/>
          </w:rPr>
          <w:tab/>
        </w:r>
        <w:r w:rsidR="001F793A">
          <w:rPr>
            <w:webHidden/>
          </w:rPr>
          <w:fldChar w:fldCharType="begin"/>
        </w:r>
        <w:r w:rsidR="001F793A">
          <w:rPr>
            <w:webHidden/>
          </w:rPr>
          <w:instrText xml:space="preserve"> PAGEREF _Toc160722100 \h </w:instrText>
        </w:r>
        <w:r w:rsidR="001F793A">
          <w:rPr>
            <w:webHidden/>
          </w:rPr>
        </w:r>
        <w:r w:rsidR="001F793A">
          <w:rPr>
            <w:webHidden/>
          </w:rPr>
          <w:fldChar w:fldCharType="separate"/>
        </w:r>
        <w:r w:rsidR="001F793A">
          <w:rPr>
            <w:webHidden/>
          </w:rPr>
          <w:t>35</w:t>
        </w:r>
        <w:r w:rsidR="001F793A">
          <w:rPr>
            <w:webHidden/>
          </w:rPr>
          <w:fldChar w:fldCharType="end"/>
        </w:r>
      </w:hyperlink>
    </w:p>
    <w:p w14:paraId="0A3AF586" w14:textId="1359D011" w:rsidR="0078485D" w:rsidRPr="0017445E" w:rsidRDefault="00522923" w:rsidP="0017445E">
      <w:pPr>
        <w:pStyle w:val="PreliminaryNote"/>
        <w:rPr>
          <w:rStyle w:val="Italic"/>
          <w:i w:val="0"/>
        </w:rPr>
        <w:sectPr w:rsidR="0078485D" w:rsidRPr="0017445E" w:rsidSect="006E0076">
          <w:headerReference w:type="even" r:id="rId18"/>
          <w:headerReference w:type="default" r:id="rId19"/>
          <w:footerReference w:type="even" r:id="rId20"/>
          <w:footerReference w:type="default" r:id="rId21"/>
          <w:pgSz w:w="11909" w:h="15840" w:code="9"/>
          <w:pgMar w:top="1021" w:right="1304" w:bottom="1701" w:left="1304" w:header="567" w:footer="567" w:gutter="0"/>
          <w:cols w:space="720"/>
          <w:docGrid w:linePitch="258"/>
        </w:sectPr>
      </w:pPr>
      <w:r w:rsidRPr="00516F3F">
        <w:fldChar w:fldCharType="end"/>
      </w:r>
    </w:p>
    <w:p w14:paraId="1C353CF6" w14:textId="77777777" w:rsidR="005331A5" w:rsidRPr="005331A5" w:rsidRDefault="005331A5" w:rsidP="005331A5">
      <w:pPr>
        <w:pStyle w:val="PreliminaryNote"/>
        <w:rPr>
          <w:rStyle w:val="Italic"/>
        </w:rPr>
      </w:pPr>
      <w:r w:rsidRPr="005331A5">
        <w:rPr>
          <w:rStyle w:val="Italic"/>
        </w:rPr>
        <w:lastRenderedPageBreak/>
        <w:t>Preliminary Note</w:t>
      </w:r>
    </w:p>
    <w:p w14:paraId="41706B87" w14:textId="77777777" w:rsidR="005331A5" w:rsidRPr="00A15787" w:rsidRDefault="005331A5" w:rsidP="005331A5">
      <w:r w:rsidRPr="00A15787">
        <w:t>The Message Definition Report (MDR) is made of three parts:</w:t>
      </w:r>
    </w:p>
    <w:p w14:paraId="10DA02CC" w14:textId="77777777" w:rsidR="005331A5" w:rsidRPr="00A15787" w:rsidRDefault="005331A5" w:rsidP="005331A5">
      <w:pPr>
        <w:pStyle w:val="BlockLabel"/>
      </w:pPr>
      <w:r w:rsidRPr="00A15787">
        <w:t>MDR part 1</w:t>
      </w:r>
    </w:p>
    <w:p w14:paraId="16A9FD0A" w14:textId="77777777" w:rsidR="005331A5" w:rsidRPr="00A15787" w:rsidRDefault="005331A5" w:rsidP="005331A5">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22" w:history="1">
        <w:r w:rsidRPr="00A15787">
          <w:rPr>
            <w:rStyle w:val="Hyperlink"/>
          </w:rPr>
          <w:t>www.iso20022.org</w:t>
        </w:r>
      </w:hyperlink>
      <w:r w:rsidRPr="00A15787">
        <w:t xml:space="preserve">. </w:t>
      </w:r>
    </w:p>
    <w:p w14:paraId="125D3390" w14:textId="77777777" w:rsidR="005331A5" w:rsidRPr="00A15787" w:rsidRDefault="005331A5" w:rsidP="005331A5">
      <w:pPr>
        <w:pStyle w:val="BlockLabel"/>
      </w:pPr>
      <w:r w:rsidRPr="00A15787">
        <w:t>MDR part 2</w:t>
      </w:r>
    </w:p>
    <w:p w14:paraId="1C8FE75E" w14:textId="77777777" w:rsidR="005331A5" w:rsidRPr="00A15787" w:rsidRDefault="005331A5" w:rsidP="005331A5">
      <w:r w:rsidRPr="00A15787">
        <w:t>This is the detailed description of each message definition of the message set. Part 2 is produced by the RA using the model developed by the submitting organisation.</w:t>
      </w:r>
    </w:p>
    <w:p w14:paraId="57ABC2A2" w14:textId="77777777" w:rsidR="005331A5" w:rsidRPr="00A15787" w:rsidRDefault="005331A5" w:rsidP="005331A5">
      <w:pPr>
        <w:pStyle w:val="BlockLabel"/>
      </w:pPr>
      <w:r w:rsidRPr="00A15787">
        <w:t>MDR part 3</w:t>
      </w:r>
    </w:p>
    <w:p w14:paraId="7356B79C" w14:textId="0A250C50" w:rsidR="005331A5" w:rsidRPr="00516F3F" w:rsidRDefault="005331A5" w:rsidP="005331A5">
      <w:pPr>
        <w:rPr>
          <w:rStyle w:val="Italic"/>
        </w:rPr>
        <w:sectPr w:rsidR="005331A5" w:rsidRPr="00516F3F" w:rsidSect="006E0076">
          <w:headerReference w:type="even" r:id="rId23"/>
          <w:headerReference w:type="default" r:id="rId24"/>
          <w:footerReference w:type="even" r:id="rId25"/>
          <w:footerReference w:type="default" r:id="rId26"/>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w:t>
      </w:r>
      <w:r>
        <w:t>cel document produced by the RA.</w:t>
      </w:r>
    </w:p>
    <w:p w14:paraId="12E9C8C9" w14:textId="24C4AA54" w:rsidR="00FC66CD" w:rsidRPr="00516F3F" w:rsidRDefault="000E53BB" w:rsidP="00A8050C">
      <w:pPr>
        <w:pStyle w:val="Heading1"/>
      </w:pPr>
      <w:bookmarkStart w:id="3" w:name="_Toc160722072"/>
      <w:r w:rsidRPr="00516F3F">
        <w:lastRenderedPageBreak/>
        <w:t>Introduction</w:t>
      </w:r>
      <w:bookmarkEnd w:id="3"/>
    </w:p>
    <w:p w14:paraId="2DC875DA" w14:textId="77777777" w:rsidR="00FC66CD" w:rsidRPr="00516F3F" w:rsidRDefault="000E53BB" w:rsidP="00A8050C">
      <w:pPr>
        <w:pStyle w:val="Heading2"/>
      </w:pPr>
      <w:bookmarkStart w:id="4" w:name="_Toc160722073"/>
      <w:bookmarkStart w:id="5" w:name="_Toc533501210"/>
      <w:r w:rsidRPr="00516F3F">
        <w:t>Terms and Definitions</w:t>
      </w:r>
      <w:bookmarkEnd w:id="4"/>
    </w:p>
    <w:p w14:paraId="7E5DF3D3" w14:textId="77777777" w:rsidR="00236C6A" w:rsidRPr="00516F3F" w:rsidRDefault="0096292A" w:rsidP="0069044F">
      <w:pPr>
        <w:pStyle w:val="Normalbeforetable"/>
      </w:pPr>
      <w:r w:rsidRPr="00516F3F">
        <w:t>The following terms are reserved words defined in ISO 20022 Edition 2013 – Part1. When used in this document, the UpperCamelCase notation</w:t>
      </w:r>
      <w:r w:rsidR="00A72CAE" w:rsidRPr="00516F3F">
        <w:t xml:space="preserve"> is followed</w:t>
      </w:r>
      <w:r w:rsidRPr="00516F3F">
        <w:t>.</w:t>
      </w:r>
    </w:p>
    <w:tbl>
      <w:tblPr>
        <w:tblStyle w:val="TableShaded1stRow"/>
        <w:tblW w:w="8364" w:type="dxa"/>
        <w:tblLook w:val="04A0" w:firstRow="1" w:lastRow="0" w:firstColumn="1" w:lastColumn="0" w:noHBand="0" w:noVBand="1"/>
      </w:tblPr>
      <w:tblGrid>
        <w:gridCol w:w="2376"/>
        <w:gridCol w:w="5988"/>
      </w:tblGrid>
      <w:tr w:rsidR="0052733C" w:rsidRPr="00516F3F" w14:paraId="06B82074"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755FD85D" w14:textId="77777777" w:rsidR="0052733C" w:rsidRPr="00516F3F" w:rsidRDefault="0052733C" w:rsidP="0052733C">
            <w:pPr>
              <w:pStyle w:val="TableHeading"/>
            </w:pPr>
            <w:r w:rsidRPr="00516F3F">
              <w:t>Term</w:t>
            </w:r>
          </w:p>
        </w:tc>
        <w:tc>
          <w:tcPr>
            <w:tcW w:w="5988" w:type="dxa"/>
            <w:vAlign w:val="bottom"/>
          </w:tcPr>
          <w:p w14:paraId="78FC6B95" w14:textId="77777777" w:rsidR="0052733C" w:rsidRPr="00516F3F" w:rsidRDefault="0052733C" w:rsidP="0052733C">
            <w:pPr>
              <w:pStyle w:val="TableHeading"/>
            </w:pPr>
            <w:r w:rsidRPr="00516F3F">
              <w:t>Definition</w:t>
            </w:r>
          </w:p>
        </w:tc>
      </w:tr>
      <w:tr w:rsidR="0052733C" w:rsidRPr="00516F3F" w14:paraId="5A171B0D" w14:textId="77777777" w:rsidTr="0052733C">
        <w:tc>
          <w:tcPr>
            <w:tcW w:w="2376" w:type="dxa"/>
          </w:tcPr>
          <w:p w14:paraId="60C1B637" w14:textId="77777777" w:rsidR="0052733C" w:rsidRPr="00516F3F" w:rsidRDefault="0052733C" w:rsidP="0052733C">
            <w:pPr>
              <w:pStyle w:val="TableText"/>
              <w:rPr>
                <w:rStyle w:val="Italic"/>
                <w:i w:val="0"/>
              </w:rPr>
            </w:pPr>
            <w:r w:rsidRPr="00516F3F">
              <w:rPr>
                <w:rStyle w:val="Italic"/>
                <w:i w:val="0"/>
              </w:rPr>
              <w:t>BusinessRole</w:t>
            </w:r>
          </w:p>
        </w:tc>
        <w:tc>
          <w:tcPr>
            <w:tcW w:w="5988" w:type="dxa"/>
          </w:tcPr>
          <w:p w14:paraId="02783F0A" w14:textId="77777777" w:rsidR="0052733C" w:rsidRPr="00516F3F" w:rsidRDefault="0052733C" w:rsidP="0052733C">
            <w:pPr>
              <w:pStyle w:val="TableText"/>
            </w:pPr>
            <w:r w:rsidRPr="00516F3F">
              <w:t xml:space="preserve">Functional role played by a business actor in a particular </w:t>
            </w:r>
            <w:r w:rsidRPr="00516F3F">
              <w:rPr>
                <w:rStyle w:val="Italic"/>
                <w:i w:val="0"/>
              </w:rPr>
              <w:t>BusinessProcess</w:t>
            </w:r>
            <w:r w:rsidRPr="00516F3F">
              <w:t xml:space="preserve"> or </w:t>
            </w:r>
            <w:r w:rsidRPr="00516F3F">
              <w:rPr>
                <w:rStyle w:val="Italic"/>
                <w:i w:val="0"/>
              </w:rPr>
              <w:t>BusinessTransaction.</w:t>
            </w:r>
          </w:p>
        </w:tc>
      </w:tr>
      <w:tr w:rsidR="0052733C" w:rsidRPr="00516F3F" w14:paraId="0819AFD5" w14:textId="77777777" w:rsidTr="0052733C">
        <w:tc>
          <w:tcPr>
            <w:tcW w:w="2376" w:type="dxa"/>
          </w:tcPr>
          <w:p w14:paraId="4375B950" w14:textId="77777777" w:rsidR="0052733C" w:rsidRPr="00516F3F" w:rsidRDefault="0052733C" w:rsidP="0052733C">
            <w:pPr>
              <w:pStyle w:val="TableText"/>
              <w:rPr>
                <w:rStyle w:val="Italic"/>
                <w:i w:val="0"/>
              </w:rPr>
            </w:pPr>
            <w:r w:rsidRPr="00516F3F">
              <w:rPr>
                <w:rStyle w:val="Italic"/>
                <w:i w:val="0"/>
              </w:rPr>
              <w:t>Participant</w:t>
            </w:r>
          </w:p>
        </w:tc>
        <w:tc>
          <w:tcPr>
            <w:tcW w:w="5988" w:type="dxa"/>
          </w:tcPr>
          <w:p w14:paraId="1652F8A6" w14:textId="77777777" w:rsidR="0052733C" w:rsidRPr="00516F3F" w:rsidRDefault="0052733C" w:rsidP="0052733C">
            <w:pPr>
              <w:pStyle w:val="TableText"/>
            </w:pPr>
            <w:r w:rsidRPr="00516F3F">
              <w:t xml:space="preserve">Involvement of a </w:t>
            </w:r>
            <w:r w:rsidRPr="00516F3F">
              <w:rPr>
                <w:rStyle w:val="Italic"/>
                <w:i w:val="0"/>
              </w:rPr>
              <w:t>BusinessRole</w:t>
            </w:r>
            <w:r w:rsidRPr="00516F3F">
              <w:t xml:space="preserve"> in a </w:t>
            </w:r>
            <w:r w:rsidRPr="00516F3F">
              <w:rPr>
                <w:rStyle w:val="Italic"/>
                <w:i w:val="0"/>
              </w:rPr>
              <w:t>BusinessTransaction.</w:t>
            </w:r>
          </w:p>
        </w:tc>
      </w:tr>
      <w:tr w:rsidR="0052733C" w:rsidRPr="00516F3F" w14:paraId="34D2C175" w14:textId="77777777" w:rsidTr="0052733C">
        <w:tc>
          <w:tcPr>
            <w:tcW w:w="2376" w:type="dxa"/>
          </w:tcPr>
          <w:p w14:paraId="5C7B2258" w14:textId="77777777" w:rsidR="0052733C" w:rsidRPr="00516F3F" w:rsidRDefault="0052733C" w:rsidP="0052733C">
            <w:pPr>
              <w:pStyle w:val="TableText"/>
              <w:rPr>
                <w:rStyle w:val="Italic"/>
                <w:i w:val="0"/>
              </w:rPr>
            </w:pPr>
            <w:r w:rsidRPr="00516F3F">
              <w:rPr>
                <w:rStyle w:val="Italic"/>
                <w:i w:val="0"/>
              </w:rPr>
              <w:t>BusinessProcess</w:t>
            </w:r>
          </w:p>
        </w:tc>
        <w:tc>
          <w:tcPr>
            <w:tcW w:w="5988" w:type="dxa"/>
          </w:tcPr>
          <w:p w14:paraId="7AE16AFF" w14:textId="77777777" w:rsidR="0052733C" w:rsidRPr="00516F3F" w:rsidRDefault="0052733C" w:rsidP="0052733C">
            <w:pPr>
              <w:pStyle w:val="TableText"/>
            </w:pPr>
            <w:r w:rsidRPr="00516F3F">
              <w:t xml:space="preserve">Definition of the business activities undertaken by </w:t>
            </w:r>
            <w:r w:rsidRPr="00516F3F">
              <w:rPr>
                <w:rStyle w:val="Italic"/>
                <w:i w:val="0"/>
              </w:rPr>
              <w:t>BusinessRoles</w:t>
            </w:r>
            <w:r w:rsidRPr="00516F3F">
              <w:t xml:space="preserve"> within a </w:t>
            </w:r>
            <w:r w:rsidRPr="00516F3F">
              <w:rPr>
                <w:rStyle w:val="Italic"/>
                <w:i w:val="0"/>
              </w:rPr>
              <w:t>BusinessArea</w:t>
            </w:r>
            <w:r w:rsidRPr="00516F3F">
              <w:t xml:space="preserve"> whereby each </w:t>
            </w:r>
            <w:r w:rsidRPr="00516F3F">
              <w:rPr>
                <w:rStyle w:val="Italic"/>
                <w:i w:val="0"/>
              </w:rPr>
              <w:t>BusinessProcess</w:t>
            </w:r>
            <w:r w:rsidRPr="00516F3F">
              <w:t xml:space="preserve"> fulfils one type of business activity and whereby a </w:t>
            </w:r>
            <w:r w:rsidRPr="00516F3F">
              <w:rPr>
                <w:rStyle w:val="Italic"/>
                <w:i w:val="0"/>
              </w:rPr>
              <w:t>BusinessProcess</w:t>
            </w:r>
            <w:r w:rsidRPr="00516F3F">
              <w:t xml:space="preserve"> may include and extend other </w:t>
            </w:r>
            <w:r w:rsidRPr="00516F3F">
              <w:rPr>
                <w:rStyle w:val="Italic"/>
                <w:i w:val="0"/>
              </w:rPr>
              <w:t>BusinessProcesses.</w:t>
            </w:r>
          </w:p>
        </w:tc>
      </w:tr>
      <w:tr w:rsidR="0052733C" w:rsidRPr="00516F3F" w14:paraId="43BCAAE6" w14:textId="77777777" w:rsidTr="0052733C">
        <w:tc>
          <w:tcPr>
            <w:tcW w:w="2376" w:type="dxa"/>
          </w:tcPr>
          <w:p w14:paraId="1454730F" w14:textId="77777777" w:rsidR="0052733C" w:rsidRPr="00516F3F" w:rsidRDefault="0052733C" w:rsidP="0052733C">
            <w:pPr>
              <w:pStyle w:val="TableText"/>
              <w:rPr>
                <w:rStyle w:val="Italic"/>
                <w:i w:val="0"/>
              </w:rPr>
            </w:pPr>
            <w:r w:rsidRPr="00516F3F">
              <w:rPr>
                <w:rStyle w:val="Italic"/>
                <w:i w:val="0"/>
              </w:rPr>
              <w:t>BusinessTransaction</w:t>
            </w:r>
          </w:p>
        </w:tc>
        <w:tc>
          <w:tcPr>
            <w:tcW w:w="5988" w:type="dxa"/>
          </w:tcPr>
          <w:p w14:paraId="06CEB9DB" w14:textId="77777777" w:rsidR="0052733C" w:rsidRPr="00516F3F" w:rsidRDefault="0052733C" w:rsidP="0052733C">
            <w:pPr>
              <w:pStyle w:val="TableText"/>
            </w:pPr>
            <w:r w:rsidRPr="00516F3F">
              <w:t xml:space="preserve">Particular solution that meets the communication requirements and the interaction requirements of a particular </w:t>
            </w:r>
            <w:r w:rsidRPr="00516F3F">
              <w:rPr>
                <w:rStyle w:val="Italic"/>
                <w:i w:val="0"/>
              </w:rPr>
              <w:t>BusinessProcess</w:t>
            </w:r>
            <w:r w:rsidRPr="00516F3F">
              <w:t xml:space="preserve"> and </w:t>
            </w:r>
            <w:r w:rsidRPr="00516F3F">
              <w:rPr>
                <w:rStyle w:val="Italic"/>
                <w:i w:val="0"/>
              </w:rPr>
              <w:t>BusinessArea.</w:t>
            </w:r>
          </w:p>
        </w:tc>
      </w:tr>
      <w:tr w:rsidR="0052733C" w:rsidRPr="00516F3F" w14:paraId="41679CD1" w14:textId="77777777" w:rsidTr="0052733C">
        <w:tc>
          <w:tcPr>
            <w:tcW w:w="2376" w:type="dxa"/>
          </w:tcPr>
          <w:p w14:paraId="37F51711" w14:textId="77777777" w:rsidR="0052733C" w:rsidRPr="00516F3F" w:rsidRDefault="0052733C" w:rsidP="0052733C">
            <w:pPr>
              <w:pStyle w:val="TableText"/>
              <w:rPr>
                <w:rStyle w:val="Italic"/>
                <w:i w:val="0"/>
              </w:rPr>
            </w:pPr>
            <w:r w:rsidRPr="00516F3F">
              <w:rPr>
                <w:rStyle w:val="Italic"/>
                <w:i w:val="0"/>
              </w:rPr>
              <w:t>MessageDefinition</w:t>
            </w:r>
          </w:p>
        </w:tc>
        <w:tc>
          <w:tcPr>
            <w:tcW w:w="5988" w:type="dxa"/>
          </w:tcPr>
          <w:p w14:paraId="5082B507" w14:textId="77777777" w:rsidR="0052733C" w:rsidRPr="00516F3F" w:rsidRDefault="0052733C" w:rsidP="0052733C">
            <w:pPr>
              <w:pStyle w:val="TableText"/>
            </w:pPr>
            <w:r w:rsidRPr="00516F3F">
              <w:t>Formal description of the structure of a message instance.</w:t>
            </w:r>
          </w:p>
        </w:tc>
      </w:tr>
    </w:tbl>
    <w:p w14:paraId="3EF7DE82" w14:textId="77777777" w:rsidR="006E21BF" w:rsidRPr="00516F3F" w:rsidRDefault="006E21BF" w:rsidP="006E21BF">
      <w:pPr>
        <w:pStyle w:val="Note"/>
      </w:pPr>
      <w:r w:rsidRPr="00516F3F">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4620003C" w14:textId="77777777" w:rsidR="00FD654E" w:rsidRPr="00516F3F" w:rsidRDefault="00CD7997" w:rsidP="008F067F">
      <w:pPr>
        <w:pStyle w:val="Heading2"/>
      </w:pPr>
      <w:bookmarkStart w:id="6" w:name="_Toc160722074"/>
      <w:r w:rsidRPr="00516F3F">
        <w:t>Abbreviations and Acronyms</w:t>
      </w:r>
      <w:bookmarkEnd w:id="6"/>
    </w:p>
    <w:p w14:paraId="54B5E3EC" w14:textId="77777777" w:rsidR="003355DB" w:rsidRPr="00516F3F" w:rsidRDefault="003355DB" w:rsidP="003355DB">
      <w:pPr>
        <w:pStyle w:val="Normalbeforetable"/>
      </w:pPr>
      <w:bookmarkStart w:id="7" w:name="_Hlk152064640"/>
      <w:r w:rsidRPr="00516F3F">
        <w:t xml:space="preserve">The following is a list of abbreviations and </w:t>
      </w:r>
      <w:r w:rsidR="009C3408" w:rsidRPr="00516F3F">
        <w:t>acronyms</w:t>
      </w:r>
      <w:r w:rsidRPr="00516F3F">
        <w:t xml:space="preserve"> used in the document.</w:t>
      </w:r>
      <w:r w:rsidR="00681411">
        <w:t xml:space="preserve"> </w:t>
      </w:r>
    </w:p>
    <w:tbl>
      <w:tblPr>
        <w:tblStyle w:val="TableShaded1stRow"/>
        <w:tblW w:w="0" w:type="auto"/>
        <w:tblLook w:val="04A0" w:firstRow="1" w:lastRow="0" w:firstColumn="1" w:lastColumn="0" w:noHBand="0" w:noVBand="1"/>
      </w:tblPr>
      <w:tblGrid>
        <w:gridCol w:w="2375"/>
        <w:gridCol w:w="5764"/>
      </w:tblGrid>
      <w:tr w:rsidR="0052733C" w:rsidRPr="00516F3F" w14:paraId="0A6E2B0B"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bookmarkEnd w:id="7"/>
          <w:p w14:paraId="60F5C4AD" w14:textId="77777777" w:rsidR="0052733C" w:rsidRPr="00516F3F" w:rsidRDefault="0052733C" w:rsidP="00DD3851">
            <w:pPr>
              <w:pStyle w:val="TableHeading"/>
            </w:pPr>
            <w:r w:rsidRPr="00516F3F">
              <w:t>Abbreviation/Acronyms</w:t>
            </w:r>
          </w:p>
        </w:tc>
        <w:tc>
          <w:tcPr>
            <w:tcW w:w="5989" w:type="dxa"/>
          </w:tcPr>
          <w:p w14:paraId="4F8708EC" w14:textId="77777777" w:rsidR="0052733C" w:rsidRPr="00516F3F" w:rsidRDefault="0052733C" w:rsidP="00DD3851">
            <w:pPr>
              <w:pStyle w:val="TableHeading"/>
            </w:pPr>
            <w:r w:rsidRPr="00516F3F">
              <w:t>Definition</w:t>
            </w:r>
          </w:p>
        </w:tc>
      </w:tr>
      <w:tr w:rsidR="00BF29E5" w14:paraId="75C3A07E" w14:textId="77777777" w:rsidTr="00A323CF">
        <w:tc>
          <w:tcPr>
            <w:tcW w:w="2376" w:type="dxa"/>
          </w:tcPr>
          <w:p w14:paraId="3F75E84A" w14:textId="77777777" w:rsidR="00BF29E5" w:rsidRPr="00BF29E5" w:rsidRDefault="00BF29E5" w:rsidP="00BF29E5">
            <w:pPr>
              <w:pStyle w:val="TableText"/>
            </w:pPr>
            <w:r>
              <w:t>ACK</w:t>
            </w:r>
          </w:p>
        </w:tc>
        <w:tc>
          <w:tcPr>
            <w:tcW w:w="5989" w:type="dxa"/>
          </w:tcPr>
          <w:p w14:paraId="295D2791" w14:textId="77777777" w:rsidR="00BF29E5" w:rsidRPr="00BF29E5" w:rsidRDefault="00BF29E5" w:rsidP="00BF29E5">
            <w:pPr>
              <w:pStyle w:val="TableText"/>
            </w:pPr>
            <w:r w:rsidRPr="00CA3B47">
              <w:t>Acknowledgement</w:t>
            </w:r>
          </w:p>
        </w:tc>
      </w:tr>
      <w:tr w:rsidR="00BF29E5" w14:paraId="4501654F" w14:textId="77777777" w:rsidTr="00A323CF">
        <w:tc>
          <w:tcPr>
            <w:tcW w:w="2376" w:type="dxa"/>
          </w:tcPr>
          <w:p w14:paraId="6CF0F22A" w14:textId="77777777" w:rsidR="00BF29E5" w:rsidRPr="00BF29E5" w:rsidRDefault="00BF29E5" w:rsidP="00BF29E5">
            <w:pPr>
              <w:pStyle w:val="TableText"/>
            </w:pPr>
            <w:r>
              <w:t>AML</w:t>
            </w:r>
          </w:p>
        </w:tc>
        <w:tc>
          <w:tcPr>
            <w:tcW w:w="5989" w:type="dxa"/>
          </w:tcPr>
          <w:p w14:paraId="728720C7" w14:textId="77777777" w:rsidR="00BF29E5" w:rsidRPr="00BF29E5" w:rsidRDefault="00BF29E5" w:rsidP="00BF29E5">
            <w:pPr>
              <w:pStyle w:val="TableText"/>
            </w:pPr>
            <w:r>
              <w:t>Anti-Money Laundering</w:t>
            </w:r>
          </w:p>
        </w:tc>
      </w:tr>
      <w:tr w:rsidR="00BF29E5" w14:paraId="4D23F649" w14:textId="77777777" w:rsidTr="00A323CF">
        <w:tc>
          <w:tcPr>
            <w:tcW w:w="2376" w:type="dxa"/>
          </w:tcPr>
          <w:p w14:paraId="61985AA5" w14:textId="77777777" w:rsidR="00BF29E5" w:rsidRPr="00BF29E5" w:rsidRDefault="00BF29E5" w:rsidP="00BF29E5">
            <w:pPr>
              <w:pStyle w:val="TableText"/>
            </w:pPr>
            <w:r>
              <w:t>BIC</w:t>
            </w:r>
          </w:p>
        </w:tc>
        <w:tc>
          <w:tcPr>
            <w:tcW w:w="5989" w:type="dxa"/>
          </w:tcPr>
          <w:p w14:paraId="2CDA48B4" w14:textId="77777777" w:rsidR="00BF29E5" w:rsidRPr="00BF29E5" w:rsidRDefault="00BF29E5" w:rsidP="00BF29E5">
            <w:pPr>
              <w:pStyle w:val="TableText"/>
            </w:pPr>
            <w:r>
              <w:t>Business Identifier Code</w:t>
            </w:r>
          </w:p>
        </w:tc>
      </w:tr>
      <w:tr w:rsidR="00BF29E5" w14:paraId="701B8E71" w14:textId="77777777" w:rsidTr="00A323CF">
        <w:tc>
          <w:tcPr>
            <w:tcW w:w="2376" w:type="dxa"/>
          </w:tcPr>
          <w:p w14:paraId="77AC20A3" w14:textId="77777777" w:rsidR="00BF29E5" w:rsidRPr="00BF29E5" w:rsidRDefault="00BF29E5" w:rsidP="00BF29E5">
            <w:pPr>
              <w:pStyle w:val="TableText"/>
            </w:pPr>
            <w:r w:rsidRPr="00584FAE">
              <w:t>CSD</w:t>
            </w:r>
          </w:p>
        </w:tc>
        <w:tc>
          <w:tcPr>
            <w:tcW w:w="5989" w:type="dxa"/>
          </w:tcPr>
          <w:p w14:paraId="216D106B" w14:textId="77777777" w:rsidR="00BF29E5" w:rsidRPr="00BF29E5" w:rsidRDefault="00BF29E5" w:rsidP="00BF29E5">
            <w:pPr>
              <w:pStyle w:val="TableText"/>
            </w:pPr>
            <w:r w:rsidRPr="00584FAE">
              <w:t>Central Securities Depository</w:t>
            </w:r>
          </w:p>
        </w:tc>
      </w:tr>
      <w:tr w:rsidR="00BF29E5" w14:paraId="421606D5" w14:textId="77777777" w:rsidTr="00A323CF">
        <w:tc>
          <w:tcPr>
            <w:tcW w:w="2376" w:type="dxa"/>
          </w:tcPr>
          <w:p w14:paraId="6C348061" w14:textId="77777777" w:rsidR="00BF29E5" w:rsidRPr="00BF29E5" w:rsidRDefault="00BF29E5" w:rsidP="00BF29E5">
            <w:pPr>
              <w:pStyle w:val="TableText"/>
            </w:pPr>
            <w:r>
              <w:t>CUG</w:t>
            </w:r>
          </w:p>
        </w:tc>
        <w:tc>
          <w:tcPr>
            <w:tcW w:w="5989" w:type="dxa"/>
          </w:tcPr>
          <w:p w14:paraId="352E08D8" w14:textId="77777777" w:rsidR="00BF29E5" w:rsidRPr="00BF29E5" w:rsidRDefault="00BF29E5" w:rsidP="00BF29E5">
            <w:pPr>
              <w:pStyle w:val="TableText"/>
            </w:pPr>
            <w:r>
              <w:t>Closed User Group</w:t>
            </w:r>
          </w:p>
        </w:tc>
      </w:tr>
      <w:tr w:rsidR="00BF29E5" w14:paraId="5D9C1033" w14:textId="77777777" w:rsidTr="00A323CF">
        <w:tc>
          <w:tcPr>
            <w:tcW w:w="2376" w:type="dxa"/>
          </w:tcPr>
          <w:p w14:paraId="6210F457" w14:textId="77777777" w:rsidR="00BF29E5" w:rsidRPr="00BF29E5" w:rsidRDefault="00BF29E5" w:rsidP="00BF29E5">
            <w:pPr>
              <w:pStyle w:val="TableText"/>
            </w:pPr>
            <w:r>
              <w:t>IBAN</w:t>
            </w:r>
          </w:p>
        </w:tc>
        <w:tc>
          <w:tcPr>
            <w:tcW w:w="5989" w:type="dxa"/>
          </w:tcPr>
          <w:p w14:paraId="3F7A9B13" w14:textId="77777777" w:rsidR="00BF29E5" w:rsidRPr="00BF29E5" w:rsidRDefault="00BF29E5" w:rsidP="00BF29E5">
            <w:pPr>
              <w:pStyle w:val="TableText"/>
            </w:pPr>
            <w:r>
              <w:t>International Bank Account Number</w:t>
            </w:r>
          </w:p>
        </w:tc>
      </w:tr>
      <w:tr w:rsidR="00BF29E5" w14:paraId="5FB82B72" w14:textId="77777777" w:rsidTr="00A323CF">
        <w:tc>
          <w:tcPr>
            <w:tcW w:w="2376" w:type="dxa"/>
          </w:tcPr>
          <w:p w14:paraId="47266EBC" w14:textId="77777777" w:rsidR="00BF29E5" w:rsidRPr="00BF29E5" w:rsidRDefault="00BF29E5" w:rsidP="00BF29E5">
            <w:pPr>
              <w:pStyle w:val="TableText"/>
            </w:pPr>
            <w:r w:rsidRPr="00584FAE">
              <w:t>ICSD</w:t>
            </w:r>
          </w:p>
        </w:tc>
        <w:tc>
          <w:tcPr>
            <w:tcW w:w="5989" w:type="dxa"/>
          </w:tcPr>
          <w:p w14:paraId="287305F4" w14:textId="77777777" w:rsidR="00BF29E5" w:rsidRPr="00BF29E5" w:rsidRDefault="00BF29E5" w:rsidP="00BF29E5">
            <w:pPr>
              <w:pStyle w:val="TableText"/>
            </w:pPr>
            <w:r w:rsidRPr="00584FAE">
              <w:t>International Central Securities Depository</w:t>
            </w:r>
          </w:p>
        </w:tc>
      </w:tr>
      <w:tr w:rsidR="00BF29E5" w14:paraId="2BD4719D" w14:textId="77777777" w:rsidTr="00A323CF">
        <w:tc>
          <w:tcPr>
            <w:tcW w:w="2376" w:type="dxa"/>
          </w:tcPr>
          <w:p w14:paraId="37678B08" w14:textId="77777777" w:rsidR="00BF29E5" w:rsidRPr="00BF29E5" w:rsidRDefault="00BF29E5" w:rsidP="00BF29E5">
            <w:pPr>
              <w:pStyle w:val="TableText"/>
            </w:pPr>
            <w:r>
              <w:t>KYC</w:t>
            </w:r>
          </w:p>
        </w:tc>
        <w:tc>
          <w:tcPr>
            <w:tcW w:w="5989" w:type="dxa"/>
          </w:tcPr>
          <w:p w14:paraId="1A4D8AD9" w14:textId="77777777" w:rsidR="00BF29E5" w:rsidRPr="00BF29E5" w:rsidRDefault="00BF29E5" w:rsidP="00BF29E5">
            <w:pPr>
              <w:pStyle w:val="TableText"/>
            </w:pPr>
            <w:r>
              <w:t>Know Your Customer</w:t>
            </w:r>
          </w:p>
        </w:tc>
      </w:tr>
      <w:tr w:rsidR="00BF29E5" w14:paraId="3CB32634" w14:textId="77777777" w:rsidTr="00A323CF">
        <w:tc>
          <w:tcPr>
            <w:tcW w:w="2376" w:type="dxa"/>
          </w:tcPr>
          <w:p w14:paraId="10175227" w14:textId="77777777" w:rsidR="00BF29E5" w:rsidRPr="00BF29E5" w:rsidRDefault="00BF29E5" w:rsidP="00BF29E5">
            <w:pPr>
              <w:pStyle w:val="TableText"/>
            </w:pPr>
            <w:r>
              <w:t>MCR</w:t>
            </w:r>
          </w:p>
        </w:tc>
        <w:tc>
          <w:tcPr>
            <w:tcW w:w="5989" w:type="dxa"/>
          </w:tcPr>
          <w:p w14:paraId="69B76BE5" w14:textId="77777777" w:rsidR="00BF29E5" w:rsidRPr="00BF29E5" w:rsidRDefault="00BF29E5" w:rsidP="00BF29E5">
            <w:pPr>
              <w:pStyle w:val="TableText"/>
            </w:pPr>
            <w:r>
              <w:t>Message Change Request</w:t>
            </w:r>
          </w:p>
        </w:tc>
      </w:tr>
      <w:tr w:rsidR="00BF29E5" w14:paraId="623079FF" w14:textId="77777777" w:rsidTr="00A323CF">
        <w:tc>
          <w:tcPr>
            <w:tcW w:w="2376" w:type="dxa"/>
          </w:tcPr>
          <w:p w14:paraId="3FCD75F4" w14:textId="77777777" w:rsidR="00BF29E5" w:rsidRPr="00BF29E5" w:rsidRDefault="00BF29E5" w:rsidP="00BF29E5">
            <w:pPr>
              <w:pStyle w:val="TableText"/>
            </w:pPr>
            <w:r>
              <w:t>MDR</w:t>
            </w:r>
          </w:p>
        </w:tc>
        <w:tc>
          <w:tcPr>
            <w:tcW w:w="5989" w:type="dxa"/>
          </w:tcPr>
          <w:p w14:paraId="4832DC0B" w14:textId="77777777" w:rsidR="00BF29E5" w:rsidRPr="00BF29E5" w:rsidRDefault="00BF29E5" w:rsidP="00BF29E5">
            <w:pPr>
              <w:pStyle w:val="TableText"/>
            </w:pPr>
            <w:r>
              <w:t xml:space="preserve">Message </w:t>
            </w:r>
            <w:r w:rsidRPr="00BF29E5">
              <w:t>Definition Report</w:t>
            </w:r>
          </w:p>
        </w:tc>
      </w:tr>
      <w:tr w:rsidR="00BF29E5" w14:paraId="6E17BD40" w14:textId="77777777" w:rsidTr="00A323CF">
        <w:tc>
          <w:tcPr>
            <w:tcW w:w="2376" w:type="dxa"/>
          </w:tcPr>
          <w:p w14:paraId="78C509F8" w14:textId="77777777" w:rsidR="00BF29E5" w:rsidRPr="00BF29E5" w:rsidRDefault="00BF29E5" w:rsidP="00BF29E5">
            <w:pPr>
              <w:pStyle w:val="TableText"/>
            </w:pPr>
            <w:r>
              <w:t>NAK</w:t>
            </w:r>
          </w:p>
        </w:tc>
        <w:tc>
          <w:tcPr>
            <w:tcW w:w="5989" w:type="dxa"/>
          </w:tcPr>
          <w:p w14:paraId="3A1C633C" w14:textId="77777777" w:rsidR="00BF29E5" w:rsidRPr="00BF29E5" w:rsidRDefault="00BF29E5" w:rsidP="00BF29E5">
            <w:pPr>
              <w:pStyle w:val="TableText"/>
            </w:pPr>
            <w:r>
              <w:t>Negative acknowledge (reject)</w:t>
            </w:r>
          </w:p>
        </w:tc>
      </w:tr>
      <w:tr w:rsidR="00BF29E5" w14:paraId="0D49AD7D" w14:textId="77777777" w:rsidTr="00A323CF">
        <w:tc>
          <w:tcPr>
            <w:tcW w:w="2376" w:type="dxa"/>
          </w:tcPr>
          <w:p w14:paraId="1FC432E5" w14:textId="77777777" w:rsidR="00BF29E5" w:rsidRPr="00BF29E5" w:rsidRDefault="00BF29E5" w:rsidP="00BF29E5">
            <w:pPr>
              <w:pStyle w:val="TableText"/>
            </w:pPr>
            <w:r w:rsidRPr="000C0DB2">
              <w:t>SEG</w:t>
            </w:r>
          </w:p>
        </w:tc>
        <w:tc>
          <w:tcPr>
            <w:tcW w:w="5989" w:type="dxa"/>
          </w:tcPr>
          <w:p w14:paraId="44E12B5F" w14:textId="77777777" w:rsidR="00BF29E5" w:rsidRPr="00BF29E5" w:rsidRDefault="00BF29E5" w:rsidP="00BF29E5">
            <w:pPr>
              <w:pStyle w:val="TableText"/>
            </w:pPr>
            <w:r w:rsidRPr="000C0DB2">
              <w:t>Standards Evaluation</w:t>
            </w:r>
            <w:r w:rsidRPr="00BF29E5">
              <w:t xml:space="preserve"> Group</w:t>
            </w:r>
          </w:p>
        </w:tc>
      </w:tr>
      <w:tr w:rsidR="00BF29E5" w14:paraId="052D3112" w14:textId="77777777" w:rsidTr="00A323CF">
        <w:tc>
          <w:tcPr>
            <w:tcW w:w="2376" w:type="dxa"/>
          </w:tcPr>
          <w:p w14:paraId="5E913CF2" w14:textId="77777777" w:rsidR="00BF29E5" w:rsidRPr="00BF29E5" w:rsidRDefault="00BF29E5" w:rsidP="00BF29E5">
            <w:pPr>
              <w:pStyle w:val="TableText"/>
            </w:pPr>
            <w:r>
              <w:t>SLA</w:t>
            </w:r>
          </w:p>
        </w:tc>
        <w:tc>
          <w:tcPr>
            <w:tcW w:w="5989" w:type="dxa"/>
          </w:tcPr>
          <w:p w14:paraId="04DBF406" w14:textId="77777777" w:rsidR="00BF29E5" w:rsidRPr="00BF29E5" w:rsidRDefault="00BF29E5" w:rsidP="00BF29E5">
            <w:pPr>
              <w:pStyle w:val="TableText"/>
            </w:pPr>
            <w:r>
              <w:t>Service Level Agreement</w:t>
            </w:r>
          </w:p>
        </w:tc>
      </w:tr>
      <w:tr w:rsidR="00BF29E5" w14:paraId="4F9E0DD1" w14:textId="77777777" w:rsidTr="00A323CF">
        <w:tc>
          <w:tcPr>
            <w:tcW w:w="2376" w:type="dxa"/>
          </w:tcPr>
          <w:p w14:paraId="31C03D6E" w14:textId="77777777" w:rsidR="00BF29E5" w:rsidRPr="00BF29E5" w:rsidRDefault="00BF29E5" w:rsidP="00BF29E5">
            <w:pPr>
              <w:pStyle w:val="TableText"/>
            </w:pPr>
            <w:r>
              <w:t>SMPG</w:t>
            </w:r>
          </w:p>
        </w:tc>
        <w:tc>
          <w:tcPr>
            <w:tcW w:w="5989" w:type="dxa"/>
          </w:tcPr>
          <w:p w14:paraId="37018026" w14:textId="77777777" w:rsidR="00BF29E5" w:rsidRPr="00BF29E5" w:rsidRDefault="00BF29E5" w:rsidP="00BF29E5">
            <w:pPr>
              <w:pStyle w:val="TableText"/>
            </w:pPr>
            <w:r>
              <w:t>Securities Market Practice Group (www.smpg.info)</w:t>
            </w:r>
          </w:p>
        </w:tc>
      </w:tr>
      <w:tr w:rsidR="00BF29E5" w14:paraId="120073DB" w14:textId="77777777" w:rsidTr="00A323CF">
        <w:tc>
          <w:tcPr>
            <w:tcW w:w="2376" w:type="dxa"/>
          </w:tcPr>
          <w:p w14:paraId="7D84E6DC" w14:textId="77777777" w:rsidR="00BF29E5" w:rsidRPr="00BF29E5" w:rsidRDefault="00BF29E5" w:rsidP="00BF29E5">
            <w:pPr>
              <w:pStyle w:val="TableText"/>
            </w:pPr>
            <w:r>
              <w:t>XML</w:t>
            </w:r>
          </w:p>
        </w:tc>
        <w:tc>
          <w:tcPr>
            <w:tcW w:w="5989" w:type="dxa"/>
          </w:tcPr>
          <w:p w14:paraId="6E998140" w14:textId="77777777" w:rsidR="00BF29E5" w:rsidRPr="00BF29E5" w:rsidRDefault="00BF29E5" w:rsidP="00BF29E5">
            <w:pPr>
              <w:pStyle w:val="TableText"/>
            </w:pPr>
            <w:r>
              <w:t>eXtensible</w:t>
            </w:r>
            <w:r w:rsidRPr="00BF29E5">
              <w:t xml:space="preserve"> Mark-up Language</w:t>
            </w:r>
          </w:p>
        </w:tc>
      </w:tr>
    </w:tbl>
    <w:p w14:paraId="366958EC" w14:textId="77777777" w:rsidR="00526C98" w:rsidRPr="00516F3F" w:rsidRDefault="000E53BB" w:rsidP="00A8050C">
      <w:pPr>
        <w:pStyle w:val="Heading2"/>
      </w:pPr>
      <w:bookmarkStart w:id="8" w:name="_Toc160722075"/>
      <w:r w:rsidRPr="00516F3F">
        <w:lastRenderedPageBreak/>
        <w:t>Document Scope and Objectives</w:t>
      </w:r>
      <w:bookmarkEnd w:id="8"/>
    </w:p>
    <w:p w14:paraId="028530B4" w14:textId="01328A08" w:rsidR="00E20C03" w:rsidRPr="00516F3F" w:rsidRDefault="00E20C03" w:rsidP="0069044F">
      <w:r w:rsidRPr="00516F3F">
        <w:t xml:space="preserve">This document is the first part of the </w:t>
      </w:r>
      <w:r w:rsidR="00F36290">
        <w:t>Market Claims</w:t>
      </w:r>
      <w:r w:rsidR="00936F11" w:rsidRPr="00516F3F">
        <w:t xml:space="preserve"> </w:t>
      </w:r>
      <w:r w:rsidRPr="00516F3F">
        <w:t xml:space="preserve">Message Definition Report (MDR) that describes the BusinessTransactions and underlying message set. For the sake of completeness, the document may also describe BusinessActivities that are not in the scope of the </w:t>
      </w:r>
      <w:r w:rsidR="00E632EE" w:rsidRPr="00516F3F">
        <w:t>business process</w:t>
      </w:r>
      <w:r w:rsidR="00C82AF8" w:rsidRPr="00516F3F">
        <w:t>es</w:t>
      </w:r>
      <w:r w:rsidR="00F16AC8" w:rsidRPr="00516F3F">
        <w:t xml:space="preserve"> co</w:t>
      </w:r>
      <w:r w:rsidR="00E632EE" w:rsidRPr="00516F3F">
        <w:t>vered in</w:t>
      </w:r>
      <w:r w:rsidR="00F16AC8" w:rsidRPr="00516F3F">
        <w:t xml:space="preserve"> this document</w:t>
      </w:r>
      <w:r w:rsidRPr="00516F3F">
        <w:t>.</w:t>
      </w:r>
    </w:p>
    <w:p w14:paraId="4AAA0A22" w14:textId="77777777" w:rsidR="00E20C03" w:rsidRPr="00516F3F" w:rsidRDefault="00E20C03" w:rsidP="00E20C03">
      <w:r w:rsidRPr="00516F3F">
        <w:t>This document describes the following:</w:t>
      </w:r>
    </w:p>
    <w:p w14:paraId="7853A2A7" w14:textId="77777777" w:rsidR="00E20C03" w:rsidRPr="00516F3F" w:rsidRDefault="002A331D" w:rsidP="00E20C03">
      <w:pPr>
        <w:pStyle w:val="ListBullet"/>
      </w:pPr>
      <w:r w:rsidRPr="00516F3F">
        <w:t>t</w:t>
      </w:r>
      <w:r w:rsidR="00E20C03" w:rsidRPr="00516F3F">
        <w:t xml:space="preserve">he BusinessProcess scope </w:t>
      </w:r>
    </w:p>
    <w:p w14:paraId="3B93CB84" w14:textId="77777777" w:rsidR="00E20C03" w:rsidRPr="00516F3F" w:rsidRDefault="002A331D" w:rsidP="00E20C03">
      <w:pPr>
        <w:pStyle w:val="ListBullet"/>
      </w:pPr>
      <w:r w:rsidRPr="00516F3F">
        <w:t>t</w:t>
      </w:r>
      <w:r w:rsidR="00E20C03" w:rsidRPr="00516F3F">
        <w:t>he BusinessRoles involved in these BusinessProcesses</w:t>
      </w:r>
    </w:p>
    <w:p w14:paraId="2FF361B1" w14:textId="77777777" w:rsidR="00E20C03" w:rsidRPr="00516F3F" w:rsidRDefault="00E20C03" w:rsidP="00E20C03">
      <w:r w:rsidRPr="00516F3F">
        <w:t>The main objectives of this document are as follows:</w:t>
      </w:r>
    </w:p>
    <w:p w14:paraId="26F79BDE" w14:textId="77777777" w:rsidR="00E20C03" w:rsidRPr="00516F3F" w:rsidRDefault="002A331D" w:rsidP="00E20C03">
      <w:pPr>
        <w:pStyle w:val="ListBullet"/>
      </w:pPr>
      <w:r w:rsidRPr="00516F3F">
        <w:t>t</w:t>
      </w:r>
      <w:r w:rsidR="00E20C03" w:rsidRPr="00516F3F">
        <w:t xml:space="preserve">o provide information about the messages </w:t>
      </w:r>
      <w:r w:rsidR="00C82AF8" w:rsidRPr="00516F3F">
        <w:t>that support the business processes</w:t>
      </w:r>
    </w:p>
    <w:p w14:paraId="042361F4" w14:textId="77777777" w:rsidR="00E20C03" w:rsidRPr="00516F3F" w:rsidRDefault="002A331D" w:rsidP="00E20C03">
      <w:pPr>
        <w:pStyle w:val="ListBullet"/>
      </w:pPr>
      <w:r w:rsidRPr="00516F3F">
        <w:t>t</w:t>
      </w:r>
      <w:r w:rsidR="00E20C03" w:rsidRPr="00516F3F">
        <w:t>o explain the BusinessProcesses and BusinessActivities these messages have addressed</w:t>
      </w:r>
    </w:p>
    <w:p w14:paraId="5C7179FF" w14:textId="77777777" w:rsidR="00E20C03" w:rsidRPr="00516F3F" w:rsidRDefault="002A331D" w:rsidP="00E20C03">
      <w:pPr>
        <w:pStyle w:val="ListBullet"/>
      </w:pPr>
      <w:r w:rsidRPr="00516F3F">
        <w:t>t</w:t>
      </w:r>
      <w:r w:rsidR="00E20C03" w:rsidRPr="00516F3F">
        <w:t>o give a high level description of BusinessProcesses and the associated BusinessRoles</w:t>
      </w:r>
    </w:p>
    <w:p w14:paraId="086219DC" w14:textId="77777777" w:rsidR="00E20C03" w:rsidRPr="00516F3F" w:rsidRDefault="002A331D" w:rsidP="00E20C03">
      <w:pPr>
        <w:pStyle w:val="ListBullet"/>
      </w:pPr>
      <w:r w:rsidRPr="00516F3F">
        <w:t>t</w:t>
      </w:r>
      <w:r w:rsidR="00E20C03" w:rsidRPr="00516F3F">
        <w:t>o doc</w:t>
      </w:r>
      <w:r w:rsidR="00C82AF8" w:rsidRPr="00516F3F">
        <w:t>ument the BusinessTransactions</w:t>
      </w:r>
      <w:r w:rsidR="00E20C03" w:rsidRPr="00516F3F">
        <w:t xml:space="preserve"> </w:t>
      </w:r>
    </w:p>
    <w:p w14:paraId="3686C7D1" w14:textId="77777777" w:rsidR="00E20C03" w:rsidRPr="00516F3F" w:rsidRDefault="002A331D" w:rsidP="00F84EE5">
      <w:pPr>
        <w:pStyle w:val="ListBullet"/>
      </w:pPr>
      <w:r w:rsidRPr="00516F3F">
        <w:t>t</w:t>
      </w:r>
      <w:r w:rsidR="00E20C03" w:rsidRPr="00516F3F">
        <w:t>o provide business examples</w:t>
      </w:r>
    </w:p>
    <w:p w14:paraId="6BAC6DEC" w14:textId="5611BDE6" w:rsidR="000E53BB" w:rsidRPr="00516F3F" w:rsidRDefault="00E20C03" w:rsidP="00E632EE">
      <w:r w:rsidRPr="00516F3F">
        <w:t xml:space="preserve">The messages definitions are specified in </w:t>
      </w:r>
      <w:r w:rsidR="00C5764F">
        <w:t xml:space="preserve">the </w:t>
      </w:r>
      <w:r w:rsidR="00F36290">
        <w:t>Market Claims</w:t>
      </w:r>
      <w:r w:rsidR="00C5764F">
        <w:t xml:space="preserve"> </w:t>
      </w:r>
      <w:r w:rsidRPr="00516F3F">
        <w:t>Message Definition Report Part 2.</w:t>
      </w:r>
    </w:p>
    <w:p w14:paraId="5101DE22" w14:textId="3AAB170E" w:rsidR="00D3211F" w:rsidRDefault="00D3211F" w:rsidP="00D3211F">
      <w:pPr>
        <w:pStyle w:val="Heading2"/>
      </w:pPr>
      <w:bookmarkStart w:id="9" w:name="_Toc160722076"/>
      <w:r w:rsidRPr="00516F3F">
        <w:t>References</w:t>
      </w:r>
      <w:bookmarkEnd w:id="9"/>
    </w:p>
    <w:p w14:paraId="50A049F4" w14:textId="77777777" w:rsidR="005F6421" w:rsidRPr="005F6421" w:rsidRDefault="005F6421" w:rsidP="005F6421"/>
    <w:tbl>
      <w:tblPr>
        <w:tblStyle w:val="TableShaded1stRow"/>
        <w:tblW w:w="0" w:type="auto"/>
        <w:tblLook w:val="04A0" w:firstRow="1" w:lastRow="0" w:firstColumn="1" w:lastColumn="0" w:noHBand="0" w:noVBand="1"/>
      </w:tblPr>
      <w:tblGrid>
        <w:gridCol w:w="4805"/>
        <w:gridCol w:w="986"/>
        <w:gridCol w:w="1233"/>
        <w:gridCol w:w="1115"/>
      </w:tblGrid>
      <w:tr w:rsidR="00D3211F" w:rsidRPr="00516F3F" w14:paraId="786D4F28" w14:textId="77777777" w:rsidTr="00D46510">
        <w:trPr>
          <w:cnfStyle w:val="100000000000" w:firstRow="1" w:lastRow="0" w:firstColumn="0" w:lastColumn="0" w:oddVBand="0" w:evenVBand="0" w:oddHBand="0" w:evenHBand="0" w:firstRowFirstColumn="0" w:firstRowLastColumn="0" w:lastRowFirstColumn="0" w:lastRowLastColumn="0"/>
        </w:trPr>
        <w:tc>
          <w:tcPr>
            <w:tcW w:w="4986" w:type="dxa"/>
          </w:tcPr>
          <w:p w14:paraId="4FB3B1AA" w14:textId="77777777" w:rsidR="00D3211F" w:rsidRPr="00516F3F" w:rsidRDefault="00D3211F" w:rsidP="00D3211F">
            <w:pPr>
              <w:pStyle w:val="TableHeading"/>
            </w:pPr>
            <w:r w:rsidRPr="00516F3F">
              <w:t>Document</w:t>
            </w:r>
          </w:p>
        </w:tc>
        <w:tc>
          <w:tcPr>
            <w:tcW w:w="990" w:type="dxa"/>
          </w:tcPr>
          <w:p w14:paraId="3BB3B581" w14:textId="77777777" w:rsidR="00D3211F" w:rsidRPr="00516F3F" w:rsidRDefault="00D3211F" w:rsidP="00D3211F">
            <w:pPr>
              <w:pStyle w:val="TableHeading"/>
            </w:pPr>
            <w:r w:rsidRPr="00516F3F">
              <w:t>Version</w:t>
            </w:r>
          </w:p>
        </w:tc>
        <w:tc>
          <w:tcPr>
            <w:tcW w:w="1260" w:type="dxa"/>
          </w:tcPr>
          <w:p w14:paraId="7846DB2B" w14:textId="77777777" w:rsidR="00D3211F" w:rsidRPr="00516F3F" w:rsidRDefault="00D3211F" w:rsidP="00D3211F">
            <w:pPr>
              <w:pStyle w:val="TableHeading"/>
            </w:pPr>
            <w:r w:rsidRPr="00516F3F">
              <w:t>Date</w:t>
            </w:r>
          </w:p>
        </w:tc>
        <w:tc>
          <w:tcPr>
            <w:tcW w:w="1129" w:type="dxa"/>
          </w:tcPr>
          <w:p w14:paraId="5153017F" w14:textId="77777777" w:rsidR="00D3211F" w:rsidRPr="00516F3F" w:rsidRDefault="00D3211F" w:rsidP="00D3211F">
            <w:pPr>
              <w:pStyle w:val="TableHeading"/>
            </w:pPr>
            <w:r w:rsidRPr="00516F3F">
              <w:t>Author</w:t>
            </w:r>
          </w:p>
        </w:tc>
      </w:tr>
      <w:tr w:rsidR="00D3211F" w:rsidRPr="00516F3F" w14:paraId="7991AE76" w14:textId="77777777" w:rsidTr="00D46510">
        <w:tc>
          <w:tcPr>
            <w:tcW w:w="4986" w:type="dxa"/>
          </w:tcPr>
          <w:p w14:paraId="1482B290" w14:textId="77777777" w:rsidR="00D3211F" w:rsidRPr="00516F3F" w:rsidRDefault="00D3211F" w:rsidP="0015562C">
            <w:pPr>
              <w:pStyle w:val="TableText"/>
            </w:pPr>
            <w:r w:rsidRPr="00516F3F">
              <w:t>ISO</w:t>
            </w:r>
            <w:r w:rsidR="004A518B">
              <w:t xml:space="preserve"> 20022 Business Justification - </w:t>
            </w:r>
            <w:r w:rsidR="0015562C">
              <w:t>Market Claims (BJ 163</w:t>
            </w:r>
            <w:r w:rsidR="004A518B">
              <w:t>)</w:t>
            </w:r>
          </w:p>
        </w:tc>
        <w:tc>
          <w:tcPr>
            <w:tcW w:w="990" w:type="dxa"/>
          </w:tcPr>
          <w:p w14:paraId="7508E9B1" w14:textId="77777777" w:rsidR="00D3211F" w:rsidRPr="00516F3F" w:rsidRDefault="00D3211F" w:rsidP="00D3211F">
            <w:pPr>
              <w:pStyle w:val="TableText"/>
            </w:pPr>
          </w:p>
        </w:tc>
        <w:tc>
          <w:tcPr>
            <w:tcW w:w="1260" w:type="dxa"/>
          </w:tcPr>
          <w:p w14:paraId="71FA3205" w14:textId="77777777" w:rsidR="00D3211F" w:rsidRPr="00516F3F" w:rsidRDefault="0015562C" w:rsidP="00D3211F">
            <w:pPr>
              <w:pStyle w:val="TableText"/>
            </w:pPr>
            <w:r>
              <w:t>2020-07-17</w:t>
            </w:r>
          </w:p>
        </w:tc>
        <w:tc>
          <w:tcPr>
            <w:tcW w:w="1129" w:type="dxa"/>
          </w:tcPr>
          <w:p w14:paraId="265DDA6F" w14:textId="77777777" w:rsidR="00D3211F" w:rsidRPr="00516F3F" w:rsidRDefault="004A518B" w:rsidP="00D3211F">
            <w:pPr>
              <w:pStyle w:val="TableText"/>
            </w:pPr>
            <w:r>
              <w:t xml:space="preserve">SMPG &amp; </w:t>
            </w:r>
            <w:r w:rsidR="00D3211F" w:rsidRPr="00516F3F">
              <w:t>SWIFT</w:t>
            </w:r>
          </w:p>
        </w:tc>
      </w:tr>
      <w:tr w:rsidR="004C7F47" w:rsidRPr="00516F3F" w14:paraId="64AAFE27" w14:textId="77777777" w:rsidTr="00D46510">
        <w:tc>
          <w:tcPr>
            <w:tcW w:w="4986" w:type="dxa"/>
          </w:tcPr>
          <w:p w14:paraId="4D010C56" w14:textId="1DDED9BA" w:rsidR="004C7F47" w:rsidRPr="00516F3F" w:rsidRDefault="008120E6" w:rsidP="0015562C">
            <w:pPr>
              <w:pStyle w:val="TableText"/>
            </w:pPr>
            <w:r>
              <w:t xml:space="preserve">ISO 20022 MCR Corporate Action Maintenance </w:t>
            </w:r>
            <w:r w:rsidR="00773362">
              <w:t>2023/2024</w:t>
            </w:r>
          </w:p>
        </w:tc>
        <w:tc>
          <w:tcPr>
            <w:tcW w:w="990" w:type="dxa"/>
          </w:tcPr>
          <w:p w14:paraId="3C43121D" w14:textId="2D6FA7C7" w:rsidR="004C7F47" w:rsidRPr="00516F3F" w:rsidRDefault="006F79F3" w:rsidP="00D3211F">
            <w:pPr>
              <w:pStyle w:val="TableText"/>
            </w:pPr>
            <w:r>
              <w:t>V1.2</w:t>
            </w:r>
          </w:p>
        </w:tc>
        <w:tc>
          <w:tcPr>
            <w:tcW w:w="1260" w:type="dxa"/>
          </w:tcPr>
          <w:p w14:paraId="741AB853" w14:textId="369DD5BB" w:rsidR="004C7F47" w:rsidRDefault="00534461" w:rsidP="00D3211F">
            <w:pPr>
              <w:pStyle w:val="TableText"/>
            </w:pPr>
            <w:r>
              <w:t>2023-11-20</w:t>
            </w:r>
          </w:p>
        </w:tc>
        <w:tc>
          <w:tcPr>
            <w:tcW w:w="1129" w:type="dxa"/>
          </w:tcPr>
          <w:p w14:paraId="401E4788" w14:textId="5E4F4FA8" w:rsidR="004C7F47" w:rsidRDefault="00534461" w:rsidP="00D3211F">
            <w:pPr>
              <w:pStyle w:val="TableText"/>
            </w:pPr>
            <w:r>
              <w:t xml:space="preserve">SMPG &amp; </w:t>
            </w:r>
            <w:r w:rsidRPr="00534461">
              <w:t>SWIFT</w:t>
            </w:r>
          </w:p>
        </w:tc>
      </w:tr>
    </w:tbl>
    <w:p w14:paraId="64DED269" w14:textId="77777777" w:rsidR="00D3211F" w:rsidRPr="00516F3F" w:rsidRDefault="00D3211F" w:rsidP="00F35701"/>
    <w:p w14:paraId="533AF590" w14:textId="77777777" w:rsidR="00B5372E" w:rsidRPr="00516F3F" w:rsidRDefault="00B5372E" w:rsidP="00A8050C">
      <w:pPr>
        <w:pStyle w:val="Heading1"/>
      </w:pPr>
      <w:bookmarkStart w:id="10" w:name="_Toc160722077"/>
      <w:r w:rsidRPr="00516F3F">
        <w:lastRenderedPageBreak/>
        <w:t>Scope and Functionality</w:t>
      </w:r>
      <w:bookmarkEnd w:id="10"/>
    </w:p>
    <w:p w14:paraId="17EB72FA" w14:textId="77777777" w:rsidR="00B5372E" w:rsidRPr="00516F3F" w:rsidRDefault="00B5372E" w:rsidP="004D01EB">
      <w:pPr>
        <w:pStyle w:val="Heading2"/>
      </w:pPr>
      <w:bookmarkStart w:id="11" w:name="_Toc160722078"/>
      <w:r w:rsidRPr="00516F3F">
        <w:t>Background</w:t>
      </w:r>
      <w:bookmarkEnd w:id="11"/>
    </w:p>
    <w:p w14:paraId="3EA6963F" w14:textId="07CD198B" w:rsidR="002070D4" w:rsidRDefault="002070D4" w:rsidP="00A86A8D">
      <w:r w:rsidRPr="00516F3F">
        <w:t xml:space="preserve">This Message Definition Report covers </w:t>
      </w:r>
      <w:r w:rsidR="005D429E">
        <w:t>a</w:t>
      </w:r>
      <w:r w:rsidR="00F54B5F">
        <w:t xml:space="preserve"> set of </w:t>
      </w:r>
      <w:r w:rsidR="008A2202">
        <w:t>four</w:t>
      </w:r>
      <w:r w:rsidRPr="00516F3F">
        <w:t xml:space="preserve"> </w:t>
      </w:r>
      <w:r w:rsidR="00C5764F">
        <w:t xml:space="preserve">ISO 20022 </w:t>
      </w:r>
      <w:r w:rsidR="00516F3F">
        <w:t>message d</w:t>
      </w:r>
      <w:r w:rsidRPr="00516F3F">
        <w:t>efinition</w:t>
      </w:r>
      <w:r w:rsidR="00516F3F">
        <w:t>s</w:t>
      </w:r>
      <w:r w:rsidRPr="00516F3F">
        <w:t xml:space="preserve"> developed by SWIFT</w:t>
      </w:r>
      <w:r w:rsidR="005D429E">
        <w:t xml:space="preserve"> and the SMPG </w:t>
      </w:r>
      <w:r w:rsidRPr="00516F3F">
        <w:t xml:space="preserve">to </w:t>
      </w:r>
      <w:r w:rsidR="00556B7D">
        <w:t xml:space="preserve">provide a communication solution to </w:t>
      </w:r>
      <w:r w:rsidRPr="00516F3F">
        <w:t xml:space="preserve">support </w:t>
      </w:r>
      <w:r w:rsidR="005D429E">
        <w:t>the business processes and activities required</w:t>
      </w:r>
      <w:r w:rsidR="00556B7D">
        <w:t xml:space="preserve"> for </w:t>
      </w:r>
      <w:r w:rsidR="008A2202">
        <w:t>market claims.</w:t>
      </w:r>
    </w:p>
    <w:p w14:paraId="17DEB5EC" w14:textId="77777777" w:rsidR="00B5372E" w:rsidRPr="00516F3F" w:rsidRDefault="00B5372E" w:rsidP="004D01EB">
      <w:pPr>
        <w:pStyle w:val="Heading2"/>
      </w:pPr>
      <w:bookmarkStart w:id="12" w:name="_Toc160722079"/>
      <w:r w:rsidRPr="00516F3F">
        <w:t>Scope</w:t>
      </w:r>
      <w:bookmarkEnd w:id="12"/>
    </w:p>
    <w:p w14:paraId="355685C0" w14:textId="35CD1D0E" w:rsidR="00822CCF" w:rsidRDefault="000636A1" w:rsidP="00E80DB5">
      <w:r>
        <w:t xml:space="preserve">The business context is in accordance with the </w:t>
      </w:r>
      <w:r w:rsidRPr="00802ADA">
        <w:t>European standards for transaction management as per the Corporate Actions Joint Working Group (CAJWG) and T2S Corporate Actions Sub-Group (T2S CASG)</w:t>
      </w:r>
      <w:r>
        <w:t>. The term m</w:t>
      </w:r>
      <w:r w:rsidR="00822CCF">
        <w:t>arket claims in th</w:t>
      </w:r>
      <w:r>
        <w:t xml:space="preserve">is document and messages thus </w:t>
      </w:r>
      <w:r w:rsidR="00822CCF">
        <w:t>refer</w:t>
      </w:r>
      <w:r>
        <w:t>s</w:t>
      </w:r>
      <w:r w:rsidR="00822CCF">
        <w:t xml:space="preserve"> to a transaction/process to move the proceeds from a mandatory corporate action distribution event, from the party that received the proceeds to the party that was contractually entitled to receive the proceeds. Such a market claim is</w:t>
      </w:r>
      <w:r w:rsidR="00C51576">
        <w:t xml:space="preserve"> </w:t>
      </w:r>
      <w:r w:rsidR="00822CCF">
        <w:t>always related to a settlement transaction</w:t>
      </w:r>
      <w:r>
        <w:t>, and exists in two versions:</w:t>
      </w:r>
    </w:p>
    <w:p w14:paraId="05AEB0DA" w14:textId="2DF19875" w:rsidR="00822CCF" w:rsidRDefault="00822CCF" w:rsidP="00C51576">
      <w:pPr>
        <w:pStyle w:val="ListBullet"/>
      </w:pPr>
      <w:r>
        <w:t>a settlement transaction fail</w:t>
      </w:r>
      <w:r w:rsidR="000636A1">
        <w:t>s</w:t>
      </w:r>
      <w:r>
        <w:t xml:space="preserve"> to settle</w:t>
      </w:r>
      <w:r w:rsidR="000636A1">
        <w:t xml:space="preserve"> as bilaterally agreed</w:t>
      </w:r>
      <w:r>
        <w:t xml:space="preserve"> on or before record date, and hence </w:t>
      </w:r>
      <w:r w:rsidR="000636A1">
        <w:t xml:space="preserve">a </w:t>
      </w:r>
      <w:r>
        <w:t xml:space="preserve">market claim is </w:t>
      </w:r>
      <w:r w:rsidR="000636A1">
        <w:t xml:space="preserve">created </w:t>
      </w:r>
      <w:r>
        <w:t>to move the proceeds from the delivering party in the settlement transaction to the receiving party (commonly referred to as a market claim); or</w:t>
      </w:r>
    </w:p>
    <w:p w14:paraId="3B01193A" w14:textId="61E340F0" w:rsidR="00822CCF" w:rsidRDefault="00822CCF" w:rsidP="00C51576">
      <w:pPr>
        <w:pStyle w:val="ListBullet"/>
      </w:pPr>
      <w:r>
        <w:t>a settlement transaction settle</w:t>
      </w:r>
      <w:r w:rsidR="000636A1">
        <w:t>s</w:t>
      </w:r>
      <w:r>
        <w:t xml:space="preserve"> on or before record date </w:t>
      </w:r>
      <w:r w:rsidR="000636A1">
        <w:t>though</w:t>
      </w:r>
      <w:r>
        <w:t xml:space="preserve"> </w:t>
      </w:r>
      <w:r w:rsidR="000636A1">
        <w:t>it</w:t>
      </w:r>
      <w:r>
        <w:t xml:space="preserve"> was </w:t>
      </w:r>
      <w:r w:rsidR="000636A1">
        <w:t xml:space="preserve">bilaterally </w:t>
      </w:r>
      <w:r>
        <w:t xml:space="preserve">agreed </w:t>
      </w:r>
      <w:r w:rsidR="000636A1">
        <w:t>to not include</w:t>
      </w:r>
      <w:r>
        <w:t xml:space="preserve"> the right to receive the proceeds, and hence </w:t>
      </w:r>
      <w:r w:rsidR="000636A1">
        <w:t>a</w:t>
      </w:r>
      <w:r>
        <w:t xml:space="preserve"> market claim is </w:t>
      </w:r>
      <w:r w:rsidR="000636A1">
        <w:t xml:space="preserve">created </w:t>
      </w:r>
      <w:r>
        <w:t xml:space="preserve">to move the proceeds from the receiving party in the settlement transaction to the delivering party (commonly referred to as </w:t>
      </w:r>
      <w:r w:rsidR="000636A1">
        <w:t xml:space="preserve">a </w:t>
      </w:r>
      <w:r>
        <w:t>reverse</w:t>
      </w:r>
      <w:r w:rsidR="000636A1">
        <w:t xml:space="preserve"> market claim).</w:t>
      </w:r>
    </w:p>
    <w:p w14:paraId="55F5D9B4" w14:textId="45C82BF8" w:rsidR="00E80DB5" w:rsidRPr="00E80DB5" w:rsidRDefault="00E80DB5" w:rsidP="00E80DB5">
      <w:r w:rsidRPr="00E80DB5">
        <w:t>The scope of the ISO 20022 Market Claim messages is to instruct a new or replacement market claim, request cancellation of an existing market claim, and possibly also split/update an existing market claim.</w:t>
      </w:r>
      <w:r w:rsidR="000636A1">
        <w:t xml:space="preserve"> The two parties involved in the communication is an account servicer and an account holder.</w:t>
      </w:r>
    </w:p>
    <w:p w14:paraId="53ADA65B" w14:textId="77777777" w:rsidR="00E80DB5" w:rsidRPr="00E80DB5" w:rsidRDefault="00E80DB5" w:rsidP="00E80DB5">
      <w:r w:rsidRPr="00E80DB5">
        <w:t>Based on the European standards, Target2-Securities (T2S) functionality and the upcoming CSDR settlement discipline regime, the SMPG Corporate Actions (CA) Working Group (WG) has identified the below business needs:</w:t>
      </w:r>
    </w:p>
    <w:p w14:paraId="47D3D457" w14:textId="77777777" w:rsidR="00E80DB5" w:rsidRPr="00E80DB5" w:rsidRDefault="00E80DB5" w:rsidP="00E80DB5">
      <w:pPr>
        <w:pStyle w:val="ListBullet"/>
      </w:pPr>
      <w:r w:rsidRPr="00E80DB5">
        <w:t>to report that a market claim has been generated and registered on the account holder's account, including both the market claim transaction details as well as the key CA event details (at least event re</w:t>
      </w:r>
      <w:r w:rsidR="0069740A">
        <w:t>ference, type, underlying ISIN) for cash and/or securities distribution;</w:t>
      </w:r>
    </w:p>
    <w:p w14:paraId="2485DAEF" w14:textId="77777777" w:rsidR="00E80DB5" w:rsidRPr="00E80DB5" w:rsidRDefault="00E80DB5" w:rsidP="00E80DB5">
      <w:pPr>
        <w:pStyle w:val="ListBullet"/>
      </w:pPr>
      <w:r w:rsidRPr="00E80DB5">
        <w:t>to report a status change of the market claim;</w:t>
      </w:r>
    </w:p>
    <w:p w14:paraId="3E2CC7AF" w14:textId="77777777" w:rsidR="00E80DB5" w:rsidRPr="00E80DB5" w:rsidRDefault="00E80DB5" w:rsidP="00E80DB5">
      <w:pPr>
        <w:pStyle w:val="ListBullet"/>
      </w:pPr>
      <w:r w:rsidRPr="00E80DB5">
        <w:t>to report the cancellation of a market claim;</w:t>
      </w:r>
    </w:p>
    <w:p w14:paraId="56F55BA4" w14:textId="77777777" w:rsidR="00E80DB5" w:rsidRPr="00E80DB5" w:rsidRDefault="00E80DB5" w:rsidP="00E80DB5">
      <w:pPr>
        <w:pStyle w:val="ListBullet"/>
      </w:pPr>
      <w:r w:rsidRPr="00E80DB5">
        <w:t>to request the cancellation of a market claim;</w:t>
      </w:r>
    </w:p>
    <w:p w14:paraId="1DC97EF8" w14:textId="77777777" w:rsidR="00E80DB5" w:rsidRPr="00E80DB5" w:rsidRDefault="00E80DB5" w:rsidP="00E80DB5">
      <w:pPr>
        <w:pStyle w:val="ListBullet"/>
      </w:pPr>
      <w:r w:rsidRPr="00E80DB5">
        <w:t>to instruct a new or replacement market claim;</w:t>
      </w:r>
    </w:p>
    <w:p w14:paraId="5618A225" w14:textId="77777777" w:rsidR="00E80DB5" w:rsidRPr="00E80DB5" w:rsidRDefault="00E80DB5" w:rsidP="00E80DB5">
      <w:pPr>
        <w:pStyle w:val="ListBullet"/>
      </w:pPr>
      <w:r w:rsidRPr="00E80DB5">
        <w:t>to release a market claim for settlement and amend its priority – (already covered by the sese.030).</w:t>
      </w:r>
    </w:p>
    <w:p w14:paraId="54A3E895" w14:textId="77777777" w:rsidR="00802ADA" w:rsidRPr="00802ADA" w:rsidRDefault="00802ADA" w:rsidP="00802ADA">
      <w:r w:rsidRPr="00802ADA">
        <w:t xml:space="preserve">According to the European standards for transaction management as per the Corporate Actions Joint Working Group (CAJWG) and T2S Corporate Actions Sub-Group (T2S CASG), CSDs and CCPs are to generate market claims for affected settlement transactions, starting after close of business on record date and continuing for a period of 20 business days. </w:t>
      </w:r>
    </w:p>
    <w:p w14:paraId="2F1E899A" w14:textId="77777777" w:rsidR="00802ADA" w:rsidRPr="00802ADA" w:rsidRDefault="00802ADA" w:rsidP="00802ADA">
      <w:r w:rsidRPr="00802ADA">
        <w:t xml:space="preserve">Market claims are to have an intended settlement date that is equal to the payment date of the CA event or the next business day, if the market claim is generated after payment date. </w:t>
      </w:r>
    </w:p>
    <w:p w14:paraId="41919AE2" w14:textId="77777777" w:rsidR="00802ADA" w:rsidRPr="00802ADA" w:rsidRDefault="00802ADA" w:rsidP="00802ADA">
      <w:r w:rsidRPr="00802ADA">
        <w:t xml:space="preserve">Market claims are to be created without any link to the underlying settlement transaction; the standards make it clear that a claim may indeed settle before the underlying settlement transaction. However, the CSD members may link a specific market claim to the underlying settlement transaction on a case-by-case basis. Market claims are to be generated with the same status as the underlying settlement </w:t>
      </w:r>
      <w:r w:rsidRPr="00802ADA">
        <w:lastRenderedPageBreak/>
        <w:t xml:space="preserve">instructions, i.e. if the delivery instruction was not released for settlement (likely due to a lack of securities), the market claim instruction will also be created without being released for settlement. </w:t>
      </w:r>
    </w:p>
    <w:p w14:paraId="09EFA3F3" w14:textId="77777777" w:rsidR="00802ADA" w:rsidRPr="00802ADA" w:rsidRDefault="00802ADA" w:rsidP="00802ADA">
      <w:r w:rsidRPr="00802ADA">
        <w:t>Before T2S, few CSDs supported functionality according to the above. Thus, there has been fairly little need in the industry for reporting of market claims generation and even less for status reporting between generation and settlement. With the T2S CASG standards, a number of European CSDs have implemented automated market claims functionality, but the lack of messages dedicated to purpose of informing about generation of market claims and the possibility for account servicers to control the settlement process of market claims remain un-addressed.</w:t>
      </w:r>
    </w:p>
    <w:p w14:paraId="49715E92" w14:textId="77777777" w:rsidR="00802ADA" w:rsidRDefault="00802ADA" w:rsidP="00802ADA">
      <w:r w:rsidRPr="00802ADA">
        <w:t>As market claims will not settle automatically in many situations and as they will be subject to CSDR penalties and buy-ins in case settlement does not take place, the impact of the CSDR settlement discipline regime on market claims may be severe.</w:t>
      </w:r>
    </w:p>
    <w:p w14:paraId="1D45D0D9" w14:textId="77777777" w:rsidR="00802ADA" w:rsidRPr="006B1342" w:rsidRDefault="00802ADA" w:rsidP="006B1342"/>
    <w:p w14:paraId="1A69C517" w14:textId="77777777" w:rsidR="000851E4" w:rsidRPr="00516F3F" w:rsidRDefault="000851E4" w:rsidP="00A72CAE">
      <w:pPr>
        <w:pStyle w:val="Heading2"/>
      </w:pPr>
      <w:bookmarkStart w:id="13" w:name="_Toc160722080"/>
      <w:r w:rsidRPr="00516F3F">
        <w:t>Groups of MessageDefinitions and Functionality</w:t>
      </w:r>
      <w:bookmarkEnd w:id="13"/>
    </w:p>
    <w:p w14:paraId="66BAB5EE" w14:textId="77777777" w:rsidR="00CA5563" w:rsidRPr="00516F3F" w:rsidRDefault="00CA5563" w:rsidP="00CA5563">
      <w:pPr>
        <w:pStyle w:val="Note"/>
      </w:pPr>
      <w:r w:rsidRPr="00516F3F">
        <w:t xml:space="preserve">These </w:t>
      </w:r>
      <w:r w:rsidR="00813BE4" w:rsidRPr="00516F3F">
        <w:t>messages</w:t>
      </w:r>
      <w:r w:rsidRPr="00516F3F">
        <w:t xml:space="preserve"> are to be used with the ISO 20022 Business App</w:t>
      </w:r>
      <w:r w:rsidR="00CE0434" w:rsidRPr="00516F3F">
        <w:t>lication Header (head.001</w:t>
      </w:r>
      <w:r w:rsidRPr="00516F3F">
        <w:t>). The schema and more information about the Business Application Header (BAH) can be found on the www.iso20022.org web site</w:t>
      </w:r>
    </w:p>
    <w:p w14:paraId="480BCCC1" w14:textId="6A2C0C9B" w:rsidR="00CF3107" w:rsidRDefault="00CF3107" w:rsidP="00CF3107">
      <w:r>
        <w:t xml:space="preserve">The following table lists all the ISO 20022 </w:t>
      </w:r>
      <w:r w:rsidR="001C5E6C">
        <w:t>Market Claims</w:t>
      </w:r>
      <w:r w:rsidRPr="00E658FE">
        <w:t xml:space="preserve"> </w:t>
      </w:r>
      <w:r w:rsidRPr="00F82596">
        <w:t>MessageDefinitions</w:t>
      </w:r>
      <w:r>
        <w:t xml:space="preserve">. </w:t>
      </w:r>
    </w:p>
    <w:p w14:paraId="07BAD90A" w14:textId="77777777" w:rsidR="00CF3107" w:rsidRDefault="00CF3107" w:rsidP="00CF3107">
      <w:r>
        <w:t xml:space="preserve">Please note that a new version number is attributed to a </w:t>
      </w:r>
      <w:r w:rsidRPr="00F82596">
        <w:t>MessageDefinition</w:t>
      </w:r>
      <w:r>
        <w:t xml:space="preserve"> only when there is a change to the XML schema. Changes which solely impact the documentation (Message Definition Report) without impacting the XML schema (such as a change in a definition) do not trigger the generation of a new version of the related </w:t>
      </w:r>
      <w:r w:rsidRPr="00F82596">
        <w:t>MessageDefinition(s)</w:t>
      </w:r>
      <w:r>
        <w:t>.  </w:t>
      </w:r>
    </w:p>
    <w:p w14:paraId="26250EB4" w14:textId="05AB3B98" w:rsidR="00CF3107" w:rsidRPr="00CF3107" w:rsidRDefault="00CF3107" w:rsidP="00CF3107">
      <w:r>
        <w:t>In this maintenance cycle 202</w:t>
      </w:r>
      <w:r w:rsidRPr="00CF3107">
        <w:t xml:space="preserve">3/2024, a new version has been created for the following </w:t>
      </w:r>
      <w:r w:rsidR="001C5E6C">
        <w:t>Market Claims</w:t>
      </w:r>
      <w:r w:rsidR="001C5E6C" w:rsidRPr="00E658FE">
        <w:t xml:space="preserve"> </w:t>
      </w:r>
      <w:r w:rsidRPr="00CF3107">
        <w:t>MessageDefinitions:</w:t>
      </w:r>
    </w:p>
    <w:p w14:paraId="76B1E076" w14:textId="2D218E32" w:rsidR="00CF3107" w:rsidRPr="00CF3107" w:rsidRDefault="00CF3107" w:rsidP="00CF3107">
      <w:pPr>
        <w:pStyle w:val="ListParagraph"/>
      </w:pPr>
      <w:r>
        <w:t>seev.0</w:t>
      </w:r>
      <w:r w:rsidR="001C5E6C">
        <w:t>50</w:t>
      </w:r>
      <w:r>
        <w:t>.001</w:t>
      </w:r>
      <w:r w:rsidRPr="00CF3107">
        <w:t>.</w:t>
      </w:r>
      <w:r w:rsidR="00B436A5">
        <w:t>0</w:t>
      </w:r>
      <w:r w:rsidR="00192765">
        <w:t>2</w:t>
      </w:r>
      <w:r w:rsidRPr="00CF3107">
        <w:t xml:space="preserve"> : M</w:t>
      </w:r>
      <w:r w:rsidR="00077C37">
        <w:t>arket Claim Creation</w:t>
      </w:r>
    </w:p>
    <w:p w14:paraId="20FCFD3D" w14:textId="19414210" w:rsidR="00CF3107" w:rsidRPr="00CF3107" w:rsidRDefault="00CF3107" w:rsidP="00CF3107">
      <w:pPr>
        <w:pStyle w:val="ListParagraph"/>
      </w:pPr>
      <w:r>
        <w:t>seev.0</w:t>
      </w:r>
      <w:r w:rsidR="001C5E6C">
        <w:t>52</w:t>
      </w:r>
      <w:r>
        <w:t>.001</w:t>
      </w:r>
      <w:r w:rsidRPr="00CF3107">
        <w:t>.</w:t>
      </w:r>
      <w:r w:rsidR="00192765">
        <w:t>02</w:t>
      </w:r>
      <w:r w:rsidRPr="00CF3107">
        <w:t xml:space="preserve"> : M</w:t>
      </w:r>
      <w:r w:rsidR="00E76E8C">
        <w:t xml:space="preserve">arket Claim </w:t>
      </w:r>
      <w:r w:rsidRPr="00CF3107">
        <w:t>Status</w:t>
      </w:r>
      <w:r w:rsidR="00E76E8C">
        <w:t xml:space="preserve"> Advice</w:t>
      </w:r>
    </w:p>
    <w:p w14:paraId="248BD611" w14:textId="5423836A" w:rsidR="00CF3107" w:rsidRPr="00CF3107" w:rsidRDefault="00CF3107" w:rsidP="00CF3107">
      <w:pPr>
        <w:pStyle w:val="ListParagraph"/>
      </w:pPr>
      <w:r>
        <w:t>seev.0</w:t>
      </w:r>
      <w:r w:rsidR="001C5E6C">
        <w:t>53</w:t>
      </w:r>
      <w:r>
        <w:t>.001</w:t>
      </w:r>
      <w:r w:rsidRPr="00CF3107">
        <w:t>.</w:t>
      </w:r>
      <w:r w:rsidR="00192765">
        <w:t>02</w:t>
      </w:r>
      <w:r w:rsidRPr="00CF3107">
        <w:t xml:space="preserve"> : </w:t>
      </w:r>
      <w:r w:rsidR="0019296F">
        <w:t>Market Claim Cancellation Request  Status Advice</w:t>
      </w:r>
    </w:p>
    <w:p w14:paraId="498259B2" w14:textId="77777777" w:rsidR="00CF3107" w:rsidRDefault="00CF3107" w:rsidP="00CF3107"/>
    <w:p w14:paraId="23E25C9B" w14:textId="3BF356EF" w:rsidR="00715699" w:rsidRDefault="00715699" w:rsidP="00F2179B">
      <w:pPr>
        <w:pStyle w:val="Heading3"/>
      </w:pPr>
      <w:r w:rsidRPr="00516F3F">
        <w:t>Groups</w:t>
      </w:r>
    </w:p>
    <w:p w14:paraId="3E07646D" w14:textId="77777777" w:rsidR="007365EA" w:rsidRDefault="007365EA" w:rsidP="007365EA">
      <w:r>
        <w:t>The following tables show the message names, their mnemonic 4-characters abbreviated name and the message identifiers.</w:t>
      </w:r>
    </w:p>
    <w:p w14:paraId="3CA47354" w14:textId="77777777" w:rsidR="007365EA" w:rsidRDefault="007365EA" w:rsidP="007365EA">
      <w:r>
        <w:t>Two group</w:t>
      </w:r>
      <w:r w:rsidR="00227D5F">
        <w:t>s</w:t>
      </w:r>
      <w:r>
        <w:t xml:space="preserve"> of flows can be distinguished:</w:t>
      </w:r>
    </w:p>
    <w:p w14:paraId="0BE92D2B" w14:textId="77777777" w:rsidR="007365EA" w:rsidRPr="007365EA" w:rsidRDefault="007365EA" w:rsidP="007365EA"/>
    <w:p w14:paraId="0B768153" w14:textId="77777777" w:rsidR="002070D4" w:rsidRPr="00516F3F" w:rsidRDefault="0015562C" w:rsidP="002070D4">
      <w:pPr>
        <w:pStyle w:val="Heading4"/>
      </w:pPr>
      <w:r>
        <w:t>Market Claim Creation</w:t>
      </w:r>
      <w:r w:rsidR="00A109D5">
        <w:t xml:space="preserve"> and Status</w:t>
      </w:r>
    </w:p>
    <w:tbl>
      <w:tblPr>
        <w:tblStyle w:val="TableShaded1stRow"/>
        <w:tblW w:w="0" w:type="auto"/>
        <w:tblInd w:w="675" w:type="dxa"/>
        <w:tblLook w:val="04A0" w:firstRow="1" w:lastRow="0" w:firstColumn="1" w:lastColumn="0" w:noHBand="0" w:noVBand="1"/>
      </w:tblPr>
      <w:tblGrid>
        <w:gridCol w:w="5890"/>
        <w:gridCol w:w="1433"/>
        <w:gridCol w:w="1293"/>
      </w:tblGrid>
      <w:tr w:rsidR="00C0540F" w:rsidRPr="00516F3F" w14:paraId="6D717CF9"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5C4BF131" w14:textId="77777777" w:rsidR="00C0540F" w:rsidRPr="00516F3F" w:rsidRDefault="00C0540F" w:rsidP="00C0540F">
            <w:pPr>
              <w:pStyle w:val="TableHeading"/>
              <w:rPr>
                <w:lang w:eastAsia="en-US"/>
              </w:rPr>
            </w:pPr>
            <w:r w:rsidRPr="00516F3F">
              <w:t>MessageDefinition</w:t>
            </w:r>
          </w:p>
        </w:tc>
        <w:tc>
          <w:tcPr>
            <w:tcW w:w="1440" w:type="dxa"/>
            <w:hideMark/>
          </w:tcPr>
          <w:p w14:paraId="6870CCCD" w14:textId="77777777" w:rsidR="00C0540F" w:rsidRPr="00516F3F" w:rsidRDefault="00C0540F" w:rsidP="00C0540F">
            <w:pPr>
              <w:pStyle w:val="TableHeading"/>
              <w:rPr>
                <w:lang w:eastAsia="en-US"/>
              </w:rPr>
            </w:pPr>
            <w:r w:rsidRPr="00516F3F">
              <w:t>Abbreviated Name</w:t>
            </w:r>
          </w:p>
        </w:tc>
        <w:tc>
          <w:tcPr>
            <w:tcW w:w="1309" w:type="dxa"/>
            <w:hideMark/>
          </w:tcPr>
          <w:p w14:paraId="4A6DB2CF" w14:textId="77777777" w:rsidR="00C0540F" w:rsidRPr="00516F3F" w:rsidRDefault="00C0540F" w:rsidP="00C0540F">
            <w:pPr>
              <w:pStyle w:val="TableHeading"/>
              <w:rPr>
                <w:lang w:eastAsia="en-US"/>
              </w:rPr>
            </w:pPr>
            <w:r w:rsidRPr="00516F3F">
              <w:t>Message Identifier</w:t>
            </w:r>
          </w:p>
        </w:tc>
      </w:tr>
      <w:tr w:rsidR="00C0540F" w:rsidRPr="00516F3F" w14:paraId="01872D59"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35D44B21" w14:textId="77777777" w:rsidR="00C0540F" w:rsidRPr="00516F3F" w:rsidRDefault="0015562C" w:rsidP="007365EA">
            <w:pPr>
              <w:pStyle w:val="TableText"/>
            </w:pPr>
            <w:r>
              <w:t>MarketClaimCreation</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C52EF68" w14:textId="77777777" w:rsidR="00C0540F" w:rsidRPr="00516F3F" w:rsidRDefault="00A109D5" w:rsidP="007365EA">
            <w:pPr>
              <w:pStyle w:val="TableText"/>
            </w:pPr>
            <w:r>
              <w:t>MCCR</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4B72806" w14:textId="77777777" w:rsidR="00C0540F" w:rsidRPr="00516F3F" w:rsidRDefault="00A109D5" w:rsidP="00C0540F">
            <w:pPr>
              <w:pStyle w:val="TableText"/>
            </w:pPr>
            <w:r>
              <w:t>seev.050</w:t>
            </w:r>
          </w:p>
        </w:tc>
      </w:tr>
      <w:tr w:rsidR="00C0540F" w:rsidRPr="00516F3F" w14:paraId="12EC6AA2"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39E36787" w14:textId="77777777" w:rsidR="00C0540F" w:rsidRPr="00516F3F" w:rsidRDefault="00A109D5" w:rsidP="00A109D5">
            <w:pPr>
              <w:pStyle w:val="TableText"/>
            </w:pPr>
            <w:r>
              <w:t>MarketClaimStatus</w:t>
            </w:r>
            <w:r w:rsidR="007365EA" w:rsidRPr="007365EA">
              <w:t>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40788B9" w14:textId="77777777" w:rsidR="00C0540F" w:rsidRPr="00516F3F" w:rsidRDefault="00A109D5" w:rsidP="00C1057F">
            <w:pPr>
              <w:pStyle w:val="TableText"/>
            </w:pPr>
            <w:r>
              <w:t>MCSA</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0150EFB" w14:textId="77777777" w:rsidR="00C0540F" w:rsidRPr="00516F3F" w:rsidRDefault="00A109D5" w:rsidP="00C0540F">
            <w:pPr>
              <w:pStyle w:val="TableText"/>
            </w:pPr>
            <w:r>
              <w:t>seev.052</w:t>
            </w:r>
          </w:p>
        </w:tc>
      </w:tr>
    </w:tbl>
    <w:p w14:paraId="12C38C37" w14:textId="77777777" w:rsidR="002070D4" w:rsidRPr="00516F3F" w:rsidRDefault="00A109D5" w:rsidP="002070D4">
      <w:pPr>
        <w:pStyle w:val="Heading4"/>
      </w:pPr>
      <w:r>
        <w:lastRenderedPageBreak/>
        <w:t>Market Claim</w:t>
      </w:r>
      <w:r w:rsidR="007365EA">
        <w:t xml:space="preserve"> </w:t>
      </w:r>
      <w:r>
        <w:t>Cancellation and Status</w:t>
      </w:r>
    </w:p>
    <w:tbl>
      <w:tblPr>
        <w:tblStyle w:val="TableShaded1stRow"/>
        <w:tblW w:w="0" w:type="auto"/>
        <w:tblInd w:w="675" w:type="dxa"/>
        <w:tblLayout w:type="fixed"/>
        <w:tblLook w:val="04A0" w:firstRow="1" w:lastRow="0" w:firstColumn="1" w:lastColumn="0" w:noHBand="0" w:noVBand="1"/>
      </w:tblPr>
      <w:tblGrid>
        <w:gridCol w:w="6093"/>
        <w:gridCol w:w="1440"/>
        <w:gridCol w:w="1309"/>
      </w:tblGrid>
      <w:tr w:rsidR="00C0540F" w:rsidRPr="00516F3F" w14:paraId="2AA7D560"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72E6D8C5" w14:textId="77777777" w:rsidR="00C0540F" w:rsidRPr="00516F3F" w:rsidRDefault="00C0540F" w:rsidP="00C0540F">
            <w:pPr>
              <w:pStyle w:val="TableHeading"/>
              <w:rPr>
                <w:lang w:eastAsia="en-US"/>
              </w:rPr>
            </w:pPr>
            <w:r w:rsidRPr="00516F3F">
              <w:t>MessageDefinition</w:t>
            </w:r>
          </w:p>
        </w:tc>
        <w:tc>
          <w:tcPr>
            <w:tcW w:w="1440" w:type="dxa"/>
            <w:hideMark/>
          </w:tcPr>
          <w:p w14:paraId="1D16DFA6" w14:textId="77777777" w:rsidR="00C0540F" w:rsidRPr="00516F3F" w:rsidRDefault="00C0540F" w:rsidP="00C0540F">
            <w:pPr>
              <w:pStyle w:val="TableHeading"/>
              <w:rPr>
                <w:lang w:eastAsia="en-US"/>
              </w:rPr>
            </w:pPr>
            <w:r w:rsidRPr="00516F3F">
              <w:t>Abbreviated Name</w:t>
            </w:r>
          </w:p>
        </w:tc>
        <w:tc>
          <w:tcPr>
            <w:tcW w:w="1309" w:type="dxa"/>
            <w:hideMark/>
          </w:tcPr>
          <w:p w14:paraId="118EB44E" w14:textId="77777777" w:rsidR="00C0540F" w:rsidRPr="00516F3F" w:rsidRDefault="00C0540F" w:rsidP="00C0540F">
            <w:pPr>
              <w:pStyle w:val="TableHeading"/>
              <w:rPr>
                <w:lang w:eastAsia="en-US"/>
              </w:rPr>
            </w:pPr>
            <w:r w:rsidRPr="00516F3F">
              <w:t>Message Identifier</w:t>
            </w:r>
          </w:p>
        </w:tc>
      </w:tr>
      <w:tr w:rsidR="00C0540F" w:rsidRPr="00516F3F" w14:paraId="066B654D" w14:textId="77777777" w:rsidTr="00A109D5">
        <w:tc>
          <w:tcPr>
            <w:tcW w:w="6093" w:type="dxa"/>
            <w:tcBorders>
              <w:top w:val="single" w:sz="4" w:space="0" w:color="auto"/>
              <w:left w:val="single" w:sz="4" w:space="0" w:color="auto"/>
              <w:bottom w:val="single" w:sz="4" w:space="0" w:color="auto"/>
              <w:right w:val="single" w:sz="4" w:space="0" w:color="auto"/>
            </w:tcBorders>
            <w:vAlign w:val="center"/>
            <w:hideMark/>
          </w:tcPr>
          <w:p w14:paraId="03B190D5" w14:textId="77777777" w:rsidR="00C0540F" w:rsidRPr="00516F3F" w:rsidRDefault="00A109D5" w:rsidP="00C0540F">
            <w:pPr>
              <w:pStyle w:val="TableText"/>
            </w:pPr>
            <w:r>
              <w:t>MarketClaimCancellationRequest</w:t>
            </w:r>
          </w:p>
        </w:tc>
        <w:tc>
          <w:tcPr>
            <w:tcW w:w="1440" w:type="dxa"/>
            <w:tcBorders>
              <w:top w:val="single" w:sz="4" w:space="0" w:color="auto"/>
              <w:left w:val="single" w:sz="4" w:space="0" w:color="auto"/>
              <w:bottom w:val="single" w:sz="4" w:space="0" w:color="auto"/>
              <w:right w:val="single" w:sz="4" w:space="0" w:color="auto"/>
            </w:tcBorders>
            <w:vAlign w:val="center"/>
          </w:tcPr>
          <w:p w14:paraId="4E0DDD65" w14:textId="77777777" w:rsidR="00C0540F" w:rsidRPr="00516F3F" w:rsidRDefault="00A109D5" w:rsidP="00C0540F">
            <w:pPr>
              <w:pStyle w:val="TableText"/>
            </w:pPr>
            <w:r>
              <w:t>MCCN</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4F3575E" w14:textId="77777777" w:rsidR="00C0540F" w:rsidRPr="00516F3F" w:rsidRDefault="00A109D5" w:rsidP="00C0540F">
            <w:pPr>
              <w:pStyle w:val="TableText"/>
            </w:pPr>
            <w:r>
              <w:t>seev.051</w:t>
            </w:r>
          </w:p>
        </w:tc>
      </w:tr>
      <w:tr w:rsidR="00C0540F" w:rsidRPr="00516F3F" w14:paraId="332567A5" w14:textId="77777777" w:rsidTr="00A109D5">
        <w:tc>
          <w:tcPr>
            <w:tcW w:w="6093" w:type="dxa"/>
            <w:tcBorders>
              <w:top w:val="single" w:sz="4" w:space="0" w:color="auto"/>
              <w:left w:val="single" w:sz="4" w:space="0" w:color="auto"/>
              <w:bottom w:val="single" w:sz="4" w:space="0" w:color="auto"/>
              <w:right w:val="single" w:sz="4" w:space="0" w:color="auto"/>
            </w:tcBorders>
            <w:vAlign w:val="center"/>
            <w:hideMark/>
          </w:tcPr>
          <w:p w14:paraId="6119FEA2" w14:textId="77777777" w:rsidR="00C0540F" w:rsidRPr="00516F3F" w:rsidRDefault="00A109D5" w:rsidP="00C1057F">
            <w:pPr>
              <w:pStyle w:val="TableText"/>
            </w:pPr>
            <w:r>
              <w:t>M</w:t>
            </w:r>
            <w:r w:rsidRPr="00A109D5">
              <w:t>arketClaimCancellationRequest</w:t>
            </w:r>
            <w:r>
              <w:t>Status</w:t>
            </w:r>
            <w:r w:rsidR="00C1057F" w:rsidRPr="00C1057F">
              <w:t>Advice</w:t>
            </w:r>
          </w:p>
        </w:tc>
        <w:tc>
          <w:tcPr>
            <w:tcW w:w="1440" w:type="dxa"/>
            <w:tcBorders>
              <w:top w:val="single" w:sz="4" w:space="0" w:color="auto"/>
              <w:left w:val="single" w:sz="4" w:space="0" w:color="auto"/>
              <w:bottom w:val="single" w:sz="4" w:space="0" w:color="auto"/>
              <w:right w:val="single" w:sz="4" w:space="0" w:color="auto"/>
            </w:tcBorders>
            <w:vAlign w:val="center"/>
          </w:tcPr>
          <w:p w14:paraId="3D4A6784" w14:textId="77777777" w:rsidR="00C0540F" w:rsidRPr="00516F3F" w:rsidRDefault="00A109D5" w:rsidP="00C0540F">
            <w:pPr>
              <w:pStyle w:val="TableText"/>
            </w:pPr>
            <w:r>
              <w:t>MCCS</w:t>
            </w:r>
          </w:p>
        </w:tc>
        <w:tc>
          <w:tcPr>
            <w:tcW w:w="1309" w:type="dxa"/>
            <w:tcBorders>
              <w:top w:val="single" w:sz="4" w:space="0" w:color="auto"/>
              <w:left w:val="single" w:sz="4" w:space="0" w:color="auto"/>
              <w:bottom w:val="single" w:sz="4" w:space="0" w:color="auto"/>
              <w:right w:val="single" w:sz="4" w:space="0" w:color="auto"/>
            </w:tcBorders>
            <w:vAlign w:val="center"/>
            <w:hideMark/>
          </w:tcPr>
          <w:p w14:paraId="6A72048C" w14:textId="77777777" w:rsidR="00C0540F" w:rsidRPr="00516F3F" w:rsidRDefault="00A109D5" w:rsidP="00C0540F">
            <w:pPr>
              <w:pStyle w:val="TableText"/>
            </w:pPr>
            <w:r>
              <w:t>seev.053</w:t>
            </w:r>
          </w:p>
        </w:tc>
      </w:tr>
    </w:tbl>
    <w:p w14:paraId="3D05F74A" w14:textId="77777777" w:rsidR="00715699" w:rsidRPr="00516F3F" w:rsidRDefault="00715699" w:rsidP="00715699">
      <w:pPr>
        <w:pStyle w:val="Heading3"/>
      </w:pPr>
      <w:r w:rsidRPr="00516F3F">
        <w:t>Functionality</w:t>
      </w:r>
    </w:p>
    <w:p w14:paraId="28EC9D43" w14:textId="77777777" w:rsidR="00665B53" w:rsidRPr="00516F3F" w:rsidRDefault="00715699" w:rsidP="00715699">
      <w:r w:rsidRPr="00516F3F">
        <w:t>See Message Definition Report Part 2 for the</w:t>
      </w:r>
      <w:r w:rsidR="00E84C55" w:rsidRPr="00516F3F">
        <w:t xml:space="preserve"> mess</w:t>
      </w:r>
      <w:r w:rsidR="00C76458" w:rsidRPr="00516F3F">
        <w:t>a</w:t>
      </w:r>
      <w:r w:rsidR="00E84C55" w:rsidRPr="00516F3F">
        <w:t xml:space="preserve">ge scopes and </w:t>
      </w:r>
      <w:r w:rsidRPr="00516F3F">
        <w:t>formats.</w:t>
      </w:r>
    </w:p>
    <w:p w14:paraId="1859E2D7" w14:textId="77777777" w:rsidR="00B5372E" w:rsidRPr="00516F3F" w:rsidRDefault="00B5372E" w:rsidP="00765D5B">
      <w:pPr>
        <w:pStyle w:val="Heading1"/>
      </w:pPr>
      <w:bookmarkStart w:id="14" w:name="_Toc160722081"/>
      <w:r w:rsidRPr="00516F3F">
        <w:lastRenderedPageBreak/>
        <w:t>BusinessRoles and Participants</w:t>
      </w:r>
      <w:bookmarkEnd w:id="14"/>
    </w:p>
    <w:p w14:paraId="4B60213B" w14:textId="77777777" w:rsidR="00665B53" w:rsidRPr="00516F3F" w:rsidRDefault="00665B53" w:rsidP="00BB6A32">
      <w:r w:rsidRPr="00516F3F">
        <w:t>A BusinessRole represents an entity (or a class of entities) of the real world, physical or legal, a person, a group of persons, a corporation. Examples of BusinessRoles: “Financial Institution”, “Automated Clearing House”, “Central Securities Depository”.</w:t>
      </w:r>
    </w:p>
    <w:p w14:paraId="41E7A714" w14:textId="77777777" w:rsidR="00665B53" w:rsidRPr="00516F3F" w:rsidRDefault="00665B53" w:rsidP="00BB6A32">
      <w:r w:rsidRPr="00516F3F">
        <w:t>A Participant is a functional role performed by a BusinessRole in a particular BusinessProcess or BusinessTransaction</w:t>
      </w:r>
      <w:r w:rsidR="0094587D" w:rsidRPr="00516F3F">
        <w:t xml:space="preserve">. Examples of Participants: </w:t>
      </w:r>
      <w:r w:rsidRPr="00516F3F">
        <w:t>the “user” of a system, “deb</w:t>
      </w:r>
      <w:r w:rsidR="0094587D" w:rsidRPr="00516F3F">
        <w:t>tor”, “creditor”, “investor”</w:t>
      </w:r>
      <w:r w:rsidRPr="00516F3F">
        <w:t xml:space="preserve">. </w:t>
      </w:r>
    </w:p>
    <w:p w14:paraId="6F019184" w14:textId="77777777" w:rsidR="00665B53" w:rsidRPr="00516F3F" w:rsidRDefault="00665B53" w:rsidP="00BB6A32">
      <w:r w:rsidRPr="00516F3F">
        <w:t>The relationship between BusinessRoles and Participants is many-to-many. One BusinessRole</w:t>
      </w:r>
      <w:r w:rsidR="00516F3F" w:rsidRPr="00516F3F">
        <w:t xml:space="preserve"> </w:t>
      </w:r>
      <w:r w:rsidRPr="00516F3F">
        <w:t>can be involved as different Participants at different mome</w:t>
      </w:r>
      <w:r w:rsidR="0094587D" w:rsidRPr="00516F3F">
        <w:t>nts in time or at the same time. Exampl</w:t>
      </w:r>
      <w:r w:rsidR="000612B5" w:rsidRPr="00516F3F">
        <w:t>e</w:t>
      </w:r>
      <w:r w:rsidR="0094587D" w:rsidRPr="00516F3F">
        <w:t>s of BusinessRoles:</w:t>
      </w:r>
      <w:r w:rsidR="00516F3F" w:rsidRPr="00516F3F">
        <w:t xml:space="preserve"> </w:t>
      </w:r>
      <w:r w:rsidRPr="00516F3F">
        <w:t>"user", "debt</w:t>
      </w:r>
      <w:r w:rsidR="0094587D" w:rsidRPr="00516F3F">
        <w:t>or”, "creditor", "investor"</w:t>
      </w:r>
      <w:r w:rsidRPr="00516F3F">
        <w:t>. Different BusinessRoles can be involved as the same Participant.</w:t>
      </w:r>
    </w:p>
    <w:p w14:paraId="2A385A55" w14:textId="77777777" w:rsidR="00665B53" w:rsidRPr="00516F3F" w:rsidRDefault="00665B53" w:rsidP="00EF6DAD">
      <w:r w:rsidRPr="00516F3F">
        <w:t xml:space="preserve">In the context </w:t>
      </w:r>
      <w:r w:rsidR="002070D4" w:rsidRPr="00516F3F">
        <w:t xml:space="preserve">of </w:t>
      </w:r>
      <w:r w:rsidR="00A902D9">
        <w:t>Shereholder Identification Disclosure,</w:t>
      </w:r>
      <w:r w:rsidR="00EF6DAD" w:rsidRPr="00516F3F">
        <w:t xml:space="preserve"> </w:t>
      </w:r>
      <w:r w:rsidRPr="00516F3F">
        <w:t>the high-level BusinessRoles and typical Participants</w:t>
      </w:r>
      <w:r w:rsidR="00B5567F" w:rsidRPr="00516F3F">
        <w:t xml:space="preserve"> </w:t>
      </w:r>
      <w:r w:rsidR="009A2032">
        <w:t>are defined</w:t>
      </w:r>
      <w:r w:rsidR="00B5567F" w:rsidRPr="00516F3F">
        <w:t xml:space="preserve"> as follows:</w:t>
      </w:r>
    </w:p>
    <w:p w14:paraId="4EEE3F93" w14:textId="77777777" w:rsidR="00714DA9" w:rsidRPr="00516F3F" w:rsidRDefault="00714DA9" w:rsidP="00F80208">
      <w:pPr>
        <w:pStyle w:val="Heading2"/>
      </w:pPr>
      <w:bookmarkStart w:id="15" w:name="_Toc160722082"/>
      <w:r w:rsidRPr="00516F3F">
        <w:t>Participants and BusinessRoles Definitions</w:t>
      </w:r>
      <w:bookmarkEnd w:id="15"/>
    </w:p>
    <w:p w14:paraId="2509DC4C" w14:textId="77777777" w:rsidR="002070D4" w:rsidRPr="00516F3F" w:rsidRDefault="002070D4" w:rsidP="002070D4">
      <w:pPr>
        <w:pStyle w:val="BlockLabelBeforeTable"/>
      </w:pPr>
      <w:r w:rsidRPr="00516F3F">
        <w:t>Participants</w:t>
      </w:r>
    </w:p>
    <w:tbl>
      <w:tblPr>
        <w:tblStyle w:val="TableShaded1stRow"/>
        <w:tblW w:w="0" w:type="auto"/>
        <w:tblLook w:val="04A0" w:firstRow="1" w:lastRow="0" w:firstColumn="1" w:lastColumn="0" w:noHBand="0" w:noVBand="1"/>
      </w:tblPr>
      <w:tblGrid>
        <w:gridCol w:w="2419"/>
        <w:gridCol w:w="5720"/>
      </w:tblGrid>
      <w:tr w:rsidR="000636A1" w:rsidRPr="00516F3F" w14:paraId="7A7911E5" w14:textId="77777777" w:rsidTr="00BE076B">
        <w:trPr>
          <w:cnfStyle w:val="100000000000" w:firstRow="1" w:lastRow="0" w:firstColumn="0" w:lastColumn="0" w:oddVBand="0" w:evenVBand="0" w:oddHBand="0" w:evenHBand="0" w:firstRowFirstColumn="0" w:firstRowLastColumn="0" w:lastRowFirstColumn="0" w:lastRowLastColumn="0"/>
        </w:trPr>
        <w:tc>
          <w:tcPr>
            <w:tcW w:w="2466" w:type="dxa"/>
          </w:tcPr>
          <w:p w14:paraId="065506AF" w14:textId="77777777" w:rsidR="002070D4" w:rsidRPr="00516F3F" w:rsidRDefault="002070D4" w:rsidP="002070D4">
            <w:pPr>
              <w:pStyle w:val="TableHeading"/>
            </w:pPr>
            <w:r w:rsidRPr="00516F3F">
              <w:t>Description</w:t>
            </w:r>
          </w:p>
        </w:tc>
        <w:tc>
          <w:tcPr>
            <w:tcW w:w="5899" w:type="dxa"/>
          </w:tcPr>
          <w:p w14:paraId="06EE2E76" w14:textId="77777777" w:rsidR="002070D4" w:rsidRPr="00516F3F" w:rsidRDefault="002070D4" w:rsidP="002070D4">
            <w:pPr>
              <w:pStyle w:val="TableHeading"/>
            </w:pPr>
            <w:r w:rsidRPr="00516F3F">
              <w:t>Definition</w:t>
            </w:r>
          </w:p>
        </w:tc>
      </w:tr>
      <w:tr w:rsidR="000636A1" w:rsidRPr="00516F3F" w14:paraId="6A7483E1" w14:textId="77777777" w:rsidTr="00BE076B">
        <w:tc>
          <w:tcPr>
            <w:tcW w:w="2466" w:type="dxa"/>
          </w:tcPr>
          <w:p w14:paraId="11B084C4" w14:textId="6A1940E3" w:rsidR="00A15256" w:rsidRDefault="000636A1" w:rsidP="00E80DB5">
            <w:r>
              <w:t>Account Servicer</w:t>
            </w:r>
          </w:p>
        </w:tc>
        <w:tc>
          <w:tcPr>
            <w:tcW w:w="5899" w:type="dxa"/>
          </w:tcPr>
          <w:p w14:paraId="3BE20F5F" w14:textId="226FC360" w:rsidR="00A15256" w:rsidRDefault="00E80DB5" w:rsidP="00E80DB5">
            <w:r w:rsidRPr="00E80DB5">
              <w:t xml:space="preserve">The party </w:t>
            </w:r>
            <w:r w:rsidR="000636A1">
              <w:t xml:space="preserve">providing a securities account for the Holder, as well as </w:t>
            </w:r>
            <w:r w:rsidRPr="00E80DB5">
              <w:t>reporting the cr</w:t>
            </w:r>
            <w:r>
              <w:t>eation</w:t>
            </w:r>
            <w:r w:rsidR="000636A1">
              <w:t>,</w:t>
            </w:r>
            <w:r>
              <w:t xml:space="preserve"> settlement </w:t>
            </w:r>
            <w:r w:rsidR="000636A1">
              <w:t xml:space="preserve">or cancellation </w:t>
            </w:r>
            <w:r>
              <w:t xml:space="preserve">of </w:t>
            </w:r>
            <w:r w:rsidR="000636A1">
              <w:t xml:space="preserve">market </w:t>
            </w:r>
            <w:r>
              <w:t>claims.</w:t>
            </w:r>
          </w:p>
        </w:tc>
      </w:tr>
      <w:tr w:rsidR="000636A1" w:rsidRPr="00516F3F" w14:paraId="722D5B8E" w14:textId="77777777" w:rsidTr="00BE076B">
        <w:tc>
          <w:tcPr>
            <w:tcW w:w="2466" w:type="dxa"/>
          </w:tcPr>
          <w:p w14:paraId="12F43CD0" w14:textId="7F62AA01" w:rsidR="00C11730" w:rsidRPr="00253D9C" w:rsidRDefault="000636A1" w:rsidP="00E80DB5">
            <w:r>
              <w:t>Account Holder</w:t>
            </w:r>
          </w:p>
        </w:tc>
        <w:tc>
          <w:tcPr>
            <w:tcW w:w="5899" w:type="dxa"/>
          </w:tcPr>
          <w:p w14:paraId="3ECDA485" w14:textId="7AC65D33" w:rsidR="00C11730" w:rsidRPr="00253D9C" w:rsidRDefault="00E80DB5" w:rsidP="00E80DB5">
            <w:r>
              <w:t>Th</w:t>
            </w:r>
            <w:r w:rsidRPr="00E80DB5">
              <w:t xml:space="preserve">e party </w:t>
            </w:r>
            <w:r w:rsidR="000636A1">
              <w:t xml:space="preserve">holding a securities account with the Servicer, as well as </w:t>
            </w:r>
            <w:r w:rsidRPr="00E80DB5">
              <w:t>instructing the cancel</w:t>
            </w:r>
            <w:r>
              <w:t xml:space="preserve">lation or creation of </w:t>
            </w:r>
            <w:r w:rsidR="000636A1">
              <w:t xml:space="preserve">market </w:t>
            </w:r>
            <w:r>
              <w:t>claims.</w:t>
            </w:r>
          </w:p>
        </w:tc>
      </w:tr>
    </w:tbl>
    <w:p w14:paraId="511E3D3D" w14:textId="77777777" w:rsidR="002070D4" w:rsidRPr="00516F3F" w:rsidRDefault="002070D4" w:rsidP="002070D4">
      <w:pPr>
        <w:pStyle w:val="BlockLabelBeforeTable"/>
      </w:pPr>
      <w:r w:rsidRPr="00516F3F">
        <w:t>Business Roles</w:t>
      </w:r>
    </w:p>
    <w:tbl>
      <w:tblPr>
        <w:tblStyle w:val="TableShaded1stRow"/>
        <w:tblW w:w="0" w:type="auto"/>
        <w:tblLook w:val="04A0" w:firstRow="1" w:lastRow="0" w:firstColumn="1" w:lastColumn="0" w:noHBand="0" w:noVBand="1"/>
      </w:tblPr>
      <w:tblGrid>
        <w:gridCol w:w="2072"/>
        <w:gridCol w:w="6067"/>
      </w:tblGrid>
      <w:tr w:rsidR="002070D4" w:rsidRPr="00516F3F" w14:paraId="17F6BC30" w14:textId="77777777" w:rsidTr="00BE076B">
        <w:trPr>
          <w:cnfStyle w:val="100000000000" w:firstRow="1" w:lastRow="0" w:firstColumn="0" w:lastColumn="0" w:oddVBand="0" w:evenVBand="0" w:oddHBand="0" w:evenHBand="0" w:firstRowFirstColumn="0" w:firstRowLastColumn="0" w:lastRowFirstColumn="0" w:lastRowLastColumn="0"/>
        </w:trPr>
        <w:tc>
          <w:tcPr>
            <w:tcW w:w="2106" w:type="dxa"/>
          </w:tcPr>
          <w:p w14:paraId="1020214F" w14:textId="77777777" w:rsidR="002070D4" w:rsidRPr="00516F3F" w:rsidRDefault="002070D4" w:rsidP="002070D4">
            <w:pPr>
              <w:pStyle w:val="TableHeading"/>
            </w:pPr>
            <w:r w:rsidRPr="00516F3F">
              <w:t>Description</w:t>
            </w:r>
          </w:p>
        </w:tc>
        <w:tc>
          <w:tcPr>
            <w:tcW w:w="6259" w:type="dxa"/>
          </w:tcPr>
          <w:p w14:paraId="3BAA8680" w14:textId="77777777" w:rsidR="002070D4" w:rsidRPr="00516F3F" w:rsidRDefault="002070D4" w:rsidP="002070D4">
            <w:pPr>
              <w:pStyle w:val="TableHeading"/>
            </w:pPr>
            <w:r w:rsidRPr="00516F3F">
              <w:t>Definition</w:t>
            </w:r>
          </w:p>
        </w:tc>
      </w:tr>
      <w:tr w:rsidR="002070D4" w:rsidRPr="00516F3F" w14:paraId="6B683330" w14:textId="77777777" w:rsidTr="00BE076B">
        <w:tc>
          <w:tcPr>
            <w:tcW w:w="2106" w:type="dxa"/>
          </w:tcPr>
          <w:p w14:paraId="6F9E2F30" w14:textId="77777777" w:rsidR="002070D4" w:rsidRPr="00516F3F" w:rsidRDefault="002070D4" w:rsidP="002070D4">
            <w:pPr>
              <w:pStyle w:val="TableText"/>
            </w:pPr>
            <w:r w:rsidRPr="00516F3F">
              <w:t>Global Custodian</w:t>
            </w:r>
          </w:p>
        </w:tc>
        <w:tc>
          <w:tcPr>
            <w:tcW w:w="6259" w:type="dxa"/>
          </w:tcPr>
          <w:p w14:paraId="228535A8" w14:textId="77777777" w:rsidR="002070D4" w:rsidRPr="00516F3F" w:rsidRDefault="002070D4" w:rsidP="002070D4">
            <w:pPr>
              <w:pStyle w:val="TableText"/>
            </w:pPr>
            <w:r w:rsidRPr="00516F3F">
              <w:t>Party that safekeeps and administers assets on behalf of the owner and that has a network of sub-custodians.</w:t>
            </w:r>
          </w:p>
        </w:tc>
      </w:tr>
      <w:tr w:rsidR="002070D4" w:rsidRPr="00516F3F" w14:paraId="09E922BD" w14:textId="77777777" w:rsidTr="00BE076B">
        <w:tc>
          <w:tcPr>
            <w:tcW w:w="2106" w:type="dxa"/>
          </w:tcPr>
          <w:p w14:paraId="1780AB61" w14:textId="77777777" w:rsidR="002070D4" w:rsidRPr="00516F3F" w:rsidRDefault="002070D4" w:rsidP="002070D4">
            <w:pPr>
              <w:pStyle w:val="TableText"/>
            </w:pPr>
            <w:r w:rsidRPr="00516F3F">
              <w:t>Sub-Custodian</w:t>
            </w:r>
          </w:p>
        </w:tc>
        <w:tc>
          <w:tcPr>
            <w:tcW w:w="6259" w:type="dxa"/>
          </w:tcPr>
          <w:p w14:paraId="3E3B744A" w14:textId="77777777" w:rsidR="002070D4" w:rsidRPr="00516F3F" w:rsidRDefault="002070D4" w:rsidP="002070D4">
            <w:pPr>
              <w:pStyle w:val="TableText"/>
            </w:pPr>
            <w:r w:rsidRPr="00516F3F">
              <w:t xml:space="preserve">Party that safekeeps and administers assets on behalf of the owner </w:t>
            </w:r>
          </w:p>
        </w:tc>
      </w:tr>
      <w:tr w:rsidR="00F843EE" w:rsidRPr="00516F3F" w14:paraId="4924C121" w14:textId="77777777" w:rsidTr="00BE076B">
        <w:tc>
          <w:tcPr>
            <w:tcW w:w="2106" w:type="dxa"/>
          </w:tcPr>
          <w:p w14:paraId="4FE656B2" w14:textId="77777777" w:rsidR="00F843EE" w:rsidRPr="00F843EE" w:rsidRDefault="00F843EE" w:rsidP="00F843EE">
            <w:pPr>
              <w:pStyle w:val="TableText"/>
            </w:pPr>
            <w:r w:rsidRPr="00F843EE">
              <w:t>CSD</w:t>
            </w:r>
          </w:p>
        </w:tc>
        <w:tc>
          <w:tcPr>
            <w:tcW w:w="6259" w:type="dxa"/>
          </w:tcPr>
          <w:p w14:paraId="5298C0AE" w14:textId="77777777" w:rsidR="00F843EE" w:rsidRPr="00F843EE" w:rsidRDefault="00F843EE" w:rsidP="00F843EE">
            <w:pPr>
              <w:pStyle w:val="TableText"/>
            </w:pPr>
            <w:r w:rsidRPr="00F843EE">
              <w:t xml:space="preserve">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 </w:t>
            </w:r>
          </w:p>
        </w:tc>
      </w:tr>
      <w:tr w:rsidR="00F843EE" w:rsidRPr="00516F3F" w14:paraId="1CB1BB33" w14:textId="77777777" w:rsidTr="00BE076B">
        <w:tc>
          <w:tcPr>
            <w:tcW w:w="2106" w:type="dxa"/>
          </w:tcPr>
          <w:p w14:paraId="2211FABD" w14:textId="77777777" w:rsidR="00F843EE" w:rsidRPr="00F843EE" w:rsidRDefault="00F843EE" w:rsidP="00F843EE">
            <w:pPr>
              <w:pStyle w:val="TableText"/>
            </w:pPr>
            <w:r w:rsidRPr="00F843EE">
              <w:t>ICSD</w:t>
            </w:r>
          </w:p>
        </w:tc>
        <w:tc>
          <w:tcPr>
            <w:tcW w:w="6259" w:type="dxa"/>
          </w:tcPr>
          <w:p w14:paraId="26CCDFC8" w14:textId="77777777" w:rsidR="00F843EE" w:rsidRPr="00F843EE" w:rsidRDefault="00F843EE" w:rsidP="00F843EE">
            <w:pPr>
              <w:pStyle w:val="TableText"/>
            </w:pPr>
            <w:r w:rsidRPr="00F843EE">
              <w:t>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that is, Euroclear and Clearstream, which settle Eurobond instruments and have direct or indirect links with specific CSDs owner (from Issuer (Agent).</w:t>
            </w:r>
          </w:p>
        </w:tc>
      </w:tr>
    </w:tbl>
    <w:p w14:paraId="69674833" w14:textId="77777777" w:rsidR="002070D4" w:rsidRDefault="002070D4" w:rsidP="002070D4">
      <w:pPr>
        <w:pStyle w:val="Heading2"/>
      </w:pPr>
      <w:bookmarkStart w:id="16" w:name="_Toc426706637"/>
      <w:bookmarkStart w:id="17" w:name="_Toc160722083"/>
      <w:r w:rsidRPr="00516F3F">
        <w:lastRenderedPageBreak/>
        <w:t>BusinessRoles</w:t>
      </w:r>
      <w:r w:rsidR="00522923" w:rsidRPr="00516F3F">
        <w:t xml:space="preserve"> and </w:t>
      </w:r>
      <w:r w:rsidRPr="00516F3F">
        <w:t>Participants Table</w:t>
      </w:r>
      <w:bookmarkEnd w:id="16"/>
      <w:bookmarkEnd w:id="17"/>
    </w:p>
    <w:p w14:paraId="3A49C0F7" w14:textId="77777777" w:rsidR="00132FF7" w:rsidRPr="00132FF7" w:rsidRDefault="00132FF7" w:rsidP="00132FF7"/>
    <w:tbl>
      <w:tblPr>
        <w:tblStyle w:val="TableShaded1stRow"/>
        <w:tblW w:w="0" w:type="auto"/>
        <w:tblLayout w:type="fixed"/>
        <w:tblLook w:val="04A0" w:firstRow="1" w:lastRow="0" w:firstColumn="1" w:lastColumn="0" w:noHBand="0" w:noVBand="1"/>
      </w:tblPr>
      <w:tblGrid>
        <w:gridCol w:w="1919"/>
        <w:gridCol w:w="2527"/>
        <w:gridCol w:w="2880"/>
      </w:tblGrid>
      <w:tr w:rsidR="00E80DB5" w:rsidRPr="00516F3F" w14:paraId="542F9B6F" w14:textId="77777777" w:rsidTr="00E80DB5">
        <w:trPr>
          <w:cnfStyle w:val="100000000000" w:firstRow="1" w:lastRow="0" w:firstColumn="0" w:lastColumn="0" w:oddVBand="0" w:evenVBand="0" w:oddHBand="0" w:evenHBand="0" w:firstRowFirstColumn="0" w:firstRowLastColumn="0" w:lastRowFirstColumn="0" w:lastRowLastColumn="0"/>
        </w:trPr>
        <w:tc>
          <w:tcPr>
            <w:tcW w:w="1919" w:type="dxa"/>
          </w:tcPr>
          <w:p w14:paraId="3A7CA7E9" w14:textId="77777777" w:rsidR="00E80DB5" w:rsidRPr="00516F3F" w:rsidRDefault="00E80DB5" w:rsidP="00E80DB5">
            <w:pPr>
              <w:pStyle w:val="TableHeading"/>
            </w:pPr>
            <w:r w:rsidRPr="00516F3F">
              <w:t>Business</w:t>
            </w:r>
            <w:r>
              <w:t xml:space="preserve"> </w:t>
            </w:r>
            <w:r w:rsidRPr="00516F3F">
              <w:t>Role</w:t>
            </w:r>
            <w:r>
              <w:t>s</w:t>
            </w:r>
          </w:p>
        </w:tc>
        <w:tc>
          <w:tcPr>
            <w:tcW w:w="2527" w:type="dxa"/>
          </w:tcPr>
          <w:p w14:paraId="5B4269DD" w14:textId="737735EA" w:rsidR="00E80DB5" w:rsidRPr="00516F3F" w:rsidRDefault="000636A1" w:rsidP="00132FF7">
            <w:pPr>
              <w:pStyle w:val="TableHeadingCentre"/>
            </w:pPr>
            <w:r>
              <w:t>Account Holder</w:t>
            </w:r>
          </w:p>
        </w:tc>
        <w:tc>
          <w:tcPr>
            <w:tcW w:w="2880" w:type="dxa"/>
          </w:tcPr>
          <w:p w14:paraId="1DE4236C" w14:textId="01F18069" w:rsidR="00E80DB5" w:rsidRPr="000636A1" w:rsidRDefault="000636A1" w:rsidP="000636A1">
            <w:pPr>
              <w:pStyle w:val="TableHeadingCentre"/>
              <w:rPr>
                <w:rStyle w:val="Bold"/>
                <w:b/>
              </w:rPr>
            </w:pPr>
            <w:r w:rsidRPr="000636A1">
              <w:rPr>
                <w:rStyle w:val="Bold"/>
                <w:b/>
              </w:rPr>
              <w:t>Account Servicer</w:t>
            </w:r>
          </w:p>
        </w:tc>
      </w:tr>
      <w:tr w:rsidR="00E80DB5" w:rsidRPr="00516F3F" w14:paraId="3C3C5FC5" w14:textId="77777777" w:rsidTr="00E80DB5">
        <w:tc>
          <w:tcPr>
            <w:tcW w:w="1919" w:type="dxa"/>
          </w:tcPr>
          <w:p w14:paraId="416AC9D1" w14:textId="77777777" w:rsidR="00E80DB5" w:rsidRPr="00516F3F" w:rsidRDefault="00E80DB5" w:rsidP="00E80DB5">
            <w:pPr>
              <w:pStyle w:val="TableText"/>
            </w:pPr>
            <w:r w:rsidRPr="00516F3F">
              <w:t>ICSD</w:t>
            </w:r>
            <w:r>
              <w:t>/CSD</w:t>
            </w:r>
          </w:p>
        </w:tc>
        <w:tc>
          <w:tcPr>
            <w:tcW w:w="2527" w:type="dxa"/>
          </w:tcPr>
          <w:p w14:paraId="38CD1E42" w14:textId="77777777" w:rsidR="00E80DB5" w:rsidRPr="00516F3F" w:rsidRDefault="00E80DB5" w:rsidP="00E80DB5">
            <w:pPr>
              <w:pStyle w:val="TableTextCentre"/>
            </w:pPr>
            <w:r>
              <w:t>X</w:t>
            </w:r>
          </w:p>
        </w:tc>
        <w:tc>
          <w:tcPr>
            <w:tcW w:w="2880" w:type="dxa"/>
          </w:tcPr>
          <w:p w14:paraId="300EA0D2" w14:textId="77777777" w:rsidR="00E80DB5" w:rsidRPr="00E80DB5" w:rsidRDefault="00E80DB5" w:rsidP="00E80DB5">
            <w:pPr>
              <w:pStyle w:val="TableTextCentre"/>
            </w:pPr>
            <w:r>
              <w:t>X</w:t>
            </w:r>
          </w:p>
        </w:tc>
      </w:tr>
      <w:tr w:rsidR="00E80DB5" w:rsidRPr="00516F3F" w14:paraId="344AA53C" w14:textId="77777777" w:rsidTr="00E80DB5">
        <w:tc>
          <w:tcPr>
            <w:tcW w:w="1919" w:type="dxa"/>
          </w:tcPr>
          <w:p w14:paraId="7332ED58" w14:textId="77777777" w:rsidR="00E80DB5" w:rsidRPr="00516F3F" w:rsidRDefault="00E80DB5" w:rsidP="002070D4">
            <w:pPr>
              <w:pStyle w:val="TableText"/>
            </w:pPr>
            <w:r w:rsidRPr="00516F3F">
              <w:t xml:space="preserve">Global </w:t>
            </w:r>
            <w:r>
              <w:t xml:space="preserve">/ Sub </w:t>
            </w:r>
            <w:r w:rsidRPr="00516F3F">
              <w:t>Custodian</w:t>
            </w:r>
          </w:p>
        </w:tc>
        <w:tc>
          <w:tcPr>
            <w:tcW w:w="2527" w:type="dxa"/>
            <w:vAlign w:val="center"/>
          </w:tcPr>
          <w:p w14:paraId="03C82E93" w14:textId="77777777" w:rsidR="00E80DB5" w:rsidRPr="00516F3F" w:rsidRDefault="00E80DB5" w:rsidP="00522923">
            <w:pPr>
              <w:pStyle w:val="TableTextCentre"/>
            </w:pPr>
            <w:r>
              <w:t>X</w:t>
            </w:r>
          </w:p>
        </w:tc>
        <w:tc>
          <w:tcPr>
            <w:tcW w:w="2880" w:type="dxa"/>
          </w:tcPr>
          <w:p w14:paraId="31AF7C91" w14:textId="77777777" w:rsidR="00E80DB5" w:rsidRPr="00516F3F" w:rsidRDefault="00E80DB5" w:rsidP="00522923">
            <w:pPr>
              <w:pStyle w:val="TableTextCentre"/>
            </w:pPr>
            <w:r>
              <w:t>X</w:t>
            </w:r>
          </w:p>
        </w:tc>
      </w:tr>
      <w:tr w:rsidR="00E80DB5" w:rsidRPr="00516F3F" w14:paraId="2BEB76C9" w14:textId="77777777" w:rsidTr="00E80DB5">
        <w:tc>
          <w:tcPr>
            <w:tcW w:w="1919" w:type="dxa"/>
          </w:tcPr>
          <w:p w14:paraId="2EB1D17B" w14:textId="77777777" w:rsidR="00E80DB5" w:rsidRPr="00516F3F" w:rsidRDefault="00E80DB5" w:rsidP="002070D4">
            <w:pPr>
              <w:pStyle w:val="TableText"/>
            </w:pPr>
            <w:r>
              <w:t>ICSD / CSD Particpants</w:t>
            </w:r>
          </w:p>
        </w:tc>
        <w:tc>
          <w:tcPr>
            <w:tcW w:w="2527" w:type="dxa"/>
            <w:vAlign w:val="center"/>
          </w:tcPr>
          <w:p w14:paraId="76BE17A0" w14:textId="77777777" w:rsidR="00E80DB5" w:rsidRPr="00516F3F" w:rsidRDefault="00E80DB5" w:rsidP="00522923">
            <w:pPr>
              <w:pStyle w:val="TableTextCentre"/>
            </w:pPr>
            <w:r>
              <w:t>X</w:t>
            </w:r>
          </w:p>
        </w:tc>
        <w:tc>
          <w:tcPr>
            <w:tcW w:w="2880" w:type="dxa"/>
          </w:tcPr>
          <w:p w14:paraId="759D3AF3" w14:textId="77777777" w:rsidR="00E80DB5" w:rsidRPr="00516F3F" w:rsidRDefault="00E80DB5" w:rsidP="00522923">
            <w:pPr>
              <w:pStyle w:val="TableTextCentre"/>
            </w:pPr>
            <w:r>
              <w:t>X</w:t>
            </w:r>
          </w:p>
        </w:tc>
      </w:tr>
    </w:tbl>
    <w:p w14:paraId="0338D643" w14:textId="77777777" w:rsidR="002070D4" w:rsidRPr="00516F3F" w:rsidRDefault="002070D4" w:rsidP="002070D4"/>
    <w:p w14:paraId="368088A1" w14:textId="77777777" w:rsidR="00B5372E" w:rsidRPr="00516F3F" w:rsidRDefault="00B5372E" w:rsidP="00A8050C">
      <w:pPr>
        <w:pStyle w:val="Heading1"/>
      </w:pPr>
      <w:bookmarkStart w:id="18" w:name="_Toc160722084"/>
      <w:r w:rsidRPr="00516F3F">
        <w:lastRenderedPageBreak/>
        <w:t>BusinessProcess Description</w:t>
      </w:r>
      <w:bookmarkEnd w:id="18"/>
    </w:p>
    <w:p w14:paraId="1B16E348" w14:textId="77777777" w:rsidR="004D01EB" w:rsidRDefault="00F116CC" w:rsidP="00F26E21">
      <w:r w:rsidRPr="00516F3F">
        <w:t xml:space="preserve">This diagram represents the high level BusinessProcesses. </w:t>
      </w:r>
    </w:p>
    <w:p w14:paraId="5819F9BA" w14:textId="77777777" w:rsidR="00B761CD" w:rsidRDefault="00B761CD" w:rsidP="00DC2C9E"/>
    <w:p w14:paraId="778E33BA" w14:textId="69BF0943" w:rsidR="00DC2C9E" w:rsidRPr="00DC2C9E" w:rsidRDefault="00DC2C9E" w:rsidP="00DC2C9E">
      <w:pPr>
        <w:pStyle w:val="Heading2"/>
      </w:pPr>
      <w:bookmarkStart w:id="19" w:name="_Toc160722085"/>
      <w:r w:rsidRPr="000636A1">
        <w:t xml:space="preserve">Scenario 1 – </w:t>
      </w:r>
      <w:r w:rsidR="000636A1">
        <w:t>Account Servicer (</w:t>
      </w:r>
      <w:r w:rsidRPr="000636A1">
        <w:t>CSD system</w:t>
      </w:r>
      <w:r w:rsidR="00F36290">
        <w:t>)</w:t>
      </w:r>
      <w:r w:rsidRPr="000636A1">
        <w:t xml:space="preserve"> generates market claims</w:t>
      </w:r>
      <w:bookmarkEnd w:id="19"/>
    </w:p>
    <w:p w14:paraId="25635AA3" w14:textId="77777777" w:rsidR="00DC2C9E" w:rsidRDefault="00DC2C9E" w:rsidP="00DC2C9E"/>
    <w:p w14:paraId="6F98E0A0" w14:textId="77777777" w:rsidR="00DC2C9E" w:rsidRDefault="00DC2C9E" w:rsidP="00DC2C9E">
      <w:r>
        <w:rPr>
          <w:noProof/>
          <w:lang w:eastAsia="en-GB"/>
        </w:rPr>
        <w:drawing>
          <wp:inline distT="0" distB="0" distL="0" distR="0" wp14:anchorId="7AA427C7" wp14:editId="06970A03">
            <wp:extent cx="5901055" cy="3997960"/>
            <wp:effectExtent l="0" t="0" r="4445" b="2540"/>
            <wp:docPr id="36" name="Picture 21" descr="C:\Users\jlittre\AppData\Local\Microsoft\Windows\INetCache\Content.Word\BusinessProcessesPic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littre\AppData\Local\Microsoft\Windows\INetCache\Content.Word\BusinessProcessesPict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01055" cy="3997960"/>
                    </a:xfrm>
                    <a:prstGeom prst="rect">
                      <a:avLst/>
                    </a:prstGeom>
                    <a:noFill/>
                    <a:ln>
                      <a:noFill/>
                    </a:ln>
                  </pic:spPr>
                </pic:pic>
              </a:graphicData>
            </a:graphic>
          </wp:inline>
        </w:drawing>
      </w:r>
    </w:p>
    <w:p w14:paraId="56EE49EB" w14:textId="77777777" w:rsidR="00DC2C9E" w:rsidRDefault="00DC2C9E" w:rsidP="00DC2C9E"/>
    <w:p w14:paraId="0E969683" w14:textId="77777777" w:rsidR="00DC2C9E" w:rsidRDefault="00DC2C9E" w:rsidP="00DC2C9E">
      <w:pPr>
        <w:pStyle w:val="BlockLabelBeforeTable"/>
      </w:pPr>
      <w:r>
        <w:t>Advise Participants of Market Claim Transaction</w:t>
      </w:r>
    </w:p>
    <w:tbl>
      <w:tblPr>
        <w:tblStyle w:val="TableShaded1stRow"/>
        <w:tblW w:w="8364" w:type="dxa"/>
        <w:tblLook w:val="04A0" w:firstRow="1" w:lastRow="0" w:firstColumn="1" w:lastColumn="0" w:noHBand="0" w:noVBand="1"/>
      </w:tblPr>
      <w:tblGrid>
        <w:gridCol w:w="1566"/>
        <w:gridCol w:w="6798"/>
      </w:tblGrid>
      <w:tr w:rsidR="00DC2C9E" w14:paraId="282B9B78"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4218E6C6" w14:textId="77777777" w:rsidR="00DC2C9E" w:rsidRPr="00DC2C9E" w:rsidRDefault="00DC2C9E" w:rsidP="00DC2C9E">
            <w:pPr>
              <w:pStyle w:val="TableHeading"/>
            </w:pPr>
            <w:r>
              <w:t>Item</w:t>
            </w:r>
          </w:p>
        </w:tc>
        <w:tc>
          <w:tcPr>
            <w:tcW w:w="6798" w:type="dxa"/>
          </w:tcPr>
          <w:p w14:paraId="505A02D6" w14:textId="77777777" w:rsidR="00DC2C9E" w:rsidRPr="00DC2C9E" w:rsidRDefault="00DC2C9E" w:rsidP="00DC2C9E">
            <w:pPr>
              <w:pStyle w:val="TableHeading"/>
            </w:pPr>
            <w:r>
              <w:t>Description</w:t>
            </w:r>
          </w:p>
        </w:tc>
      </w:tr>
      <w:tr w:rsidR="00DC2C9E" w14:paraId="70F49422" w14:textId="77777777" w:rsidTr="004A6A34">
        <w:tc>
          <w:tcPr>
            <w:tcW w:w="1566" w:type="dxa"/>
          </w:tcPr>
          <w:p w14:paraId="2BF80843" w14:textId="77777777" w:rsidR="00DC2C9E" w:rsidRPr="00DC2C9E" w:rsidRDefault="00DC2C9E" w:rsidP="00DC2C9E">
            <w:pPr>
              <w:pStyle w:val="TableText"/>
            </w:pPr>
            <w:r w:rsidRPr="00310043">
              <w:t>Definition</w:t>
            </w:r>
          </w:p>
        </w:tc>
        <w:tc>
          <w:tcPr>
            <w:tcW w:w="6798" w:type="dxa"/>
          </w:tcPr>
          <w:p w14:paraId="6561B89F" w14:textId="1B0F9461" w:rsidR="00DC2C9E" w:rsidRPr="00DC2C9E" w:rsidRDefault="00DC2C9E" w:rsidP="00DC2C9E">
            <w:r>
              <w:t>The process by which b</w:t>
            </w:r>
            <w:r w:rsidRPr="00DC2C9E">
              <w:t>oth participants</w:t>
            </w:r>
            <w:r w:rsidR="00563DC1">
              <w:t>/Account Holders</w:t>
            </w:r>
            <w:r w:rsidRPr="00DC2C9E">
              <w:t xml:space="preserve"> to the underlying settlement transactions will be advised about the new Market Claim Transaction. Each Transaction will be communicated in a separate message.  </w:t>
            </w:r>
          </w:p>
        </w:tc>
      </w:tr>
      <w:tr w:rsidR="00DC2C9E" w14:paraId="6916EF04" w14:textId="77777777" w:rsidTr="004A6A34">
        <w:tc>
          <w:tcPr>
            <w:tcW w:w="1566" w:type="dxa"/>
          </w:tcPr>
          <w:p w14:paraId="71E3DD86" w14:textId="77777777" w:rsidR="00DC2C9E" w:rsidRPr="00DC2C9E" w:rsidRDefault="00DC2C9E" w:rsidP="00DC2C9E">
            <w:pPr>
              <w:pStyle w:val="TableText"/>
            </w:pPr>
            <w:r w:rsidRPr="00310043">
              <w:t>Trigger:</w:t>
            </w:r>
          </w:p>
        </w:tc>
        <w:tc>
          <w:tcPr>
            <w:tcW w:w="6798" w:type="dxa"/>
          </w:tcPr>
          <w:p w14:paraId="4DB66393" w14:textId="77777777" w:rsidR="00DC2C9E" w:rsidRPr="00DC2C9E" w:rsidRDefault="00DC2C9E" w:rsidP="00DC2C9E">
            <w:pPr>
              <w:pStyle w:val="TableText"/>
            </w:pPr>
            <w:r>
              <w:t>After a market claim detection and a successful market claim transaction generation.</w:t>
            </w:r>
          </w:p>
        </w:tc>
      </w:tr>
      <w:tr w:rsidR="00DC2C9E" w14:paraId="4A492274" w14:textId="77777777" w:rsidTr="004A6A34">
        <w:tc>
          <w:tcPr>
            <w:tcW w:w="1566" w:type="dxa"/>
          </w:tcPr>
          <w:p w14:paraId="2FDC6CE2" w14:textId="77777777" w:rsidR="00DC2C9E" w:rsidRPr="00DC2C9E" w:rsidRDefault="00DC2C9E" w:rsidP="00DC2C9E">
            <w:pPr>
              <w:pStyle w:val="TableText"/>
            </w:pPr>
            <w:r w:rsidRPr="00310043">
              <w:t>Pre-conditions</w:t>
            </w:r>
          </w:p>
        </w:tc>
        <w:tc>
          <w:tcPr>
            <w:tcW w:w="6798" w:type="dxa"/>
          </w:tcPr>
          <w:p w14:paraId="3649DA51" w14:textId="77777777" w:rsidR="00DC2C9E" w:rsidRPr="00DC2C9E" w:rsidRDefault="00B55D0E" w:rsidP="00DC2C9E">
            <w:pPr>
              <w:pStyle w:val="TableText"/>
            </w:pPr>
            <w:r>
              <w:t>A</w:t>
            </w:r>
            <w:r w:rsidRPr="00B55D0E">
              <w:t xml:space="preserve"> failed securities settlement transaction affected by a mandatory corporate action distribution event.</w:t>
            </w:r>
          </w:p>
        </w:tc>
      </w:tr>
      <w:tr w:rsidR="00DC2C9E" w14:paraId="679AB567" w14:textId="77777777" w:rsidTr="004A6A34">
        <w:tc>
          <w:tcPr>
            <w:tcW w:w="1566" w:type="dxa"/>
          </w:tcPr>
          <w:p w14:paraId="72BB8B7D" w14:textId="77777777" w:rsidR="00DC2C9E" w:rsidRPr="00DC2C9E" w:rsidRDefault="00DC2C9E" w:rsidP="00DC2C9E">
            <w:pPr>
              <w:pStyle w:val="TableText"/>
            </w:pPr>
            <w:r w:rsidRPr="00310043">
              <w:lastRenderedPageBreak/>
              <w:t>Post-conditions</w:t>
            </w:r>
          </w:p>
        </w:tc>
        <w:tc>
          <w:tcPr>
            <w:tcW w:w="6798" w:type="dxa"/>
          </w:tcPr>
          <w:p w14:paraId="1FE321F7" w14:textId="4B300892" w:rsidR="00DC2C9E" w:rsidRPr="00DC2C9E" w:rsidRDefault="00DC2C9E" w:rsidP="00DC2C9E">
            <w:pPr>
              <w:pStyle w:val="TableText"/>
            </w:pPr>
            <w:r w:rsidRPr="00744E56">
              <w:t>Both participants</w:t>
            </w:r>
            <w:r w:rsidR="00563DC1">
              <w:t>/Account Holders</w:t>
            </w:r>
            <w:r w:rsidRPr="00744E56">
              <w:t xml:space="preserve"> will have been sent a formatted message, one per each Market Claim Transaction, advising them of the transaction details.</w:t>
            </w:r>
          </w:p>
        </w:tc>
      </w:tr>
      <w:tr w:rsidR="00DC2C9E" w14:paraId="71702BE0" w14:textId="77777777" w:rsidTr="004A6A34">
        <w:tc>
          <w:tcPr>
            <w:tcW w:w="1566" w:type="dxa"/>
          </w:tcPr>
          <w:p w14:paraId="352E24DC" w14:textId="77777777" w:rsidR="00DC2C9E" w:rsidRPr="00DC2C9E" w:rsidRDefault="00DC2C9E" w:rsidP="00DC2C9E">
            <w:pPr>
              <w:pStyle w:val="TableText"/>
            </w:pPr>
            <w:r>
              <w:t>Role</w:t>
            </w:r>
          </w:p>
        </w:tc>
        <w:tc>
          <w:tcPr>
            <w:tcW w:w="6798" w:type="dxa"/>
          </w:tcPr>
          <w:p w14:paraId="4648C9BD" w14:textId="7D0B5ABA" w:rsidR="00DC2C9E" w:rsidRPr="00DC2C9E" w:rsidRDefault="000636A1" w:rsidP="00DC2C9E">
            <w:pPr>
              <w:pStyle w:val="TableText"/>
            </w:pPr>
            <w:r>
              <w:t>Account Servicer</w:t>
            </w:r>
          </w:p>
        </w:tc>
      </w:tr>
    </w:tbl>
    <w:p w14:paraId="775036DE" w14:textId="77777777" w:rsidR="00DC2C9E" w:rsidRPr="007F3117" w:rsidRDefault="00DC2C9E" w:rsidP="00DC2C9E"/>
    <w:p w14:paraId="5B55E4A6" w14:textId="77777777" w:rsidR="00DC2C9E" w:rsidRDefault="00DC2C9E" w:rsidP="00DC2C9E">
      <w:pPr>
        <w:pStyle w:val="BlockLabelBeforeTable"/>
      </w:pPr>
      <w:r>
        <w:t>Provide Status of Market Claim Transaction</w:t>
      </w:r>
    </w:p>
    <w:tbl>
      <w:tblPr>
        <w:tblStyle w:val="TableShaded1stRow"/>
        <w:tblW w:w="8364" w:type="dxa"/>
        <w:tblLook w:val="04A0" w:firstRow="1" w:lastRow="0" w:firstColumn="1" w:lastColumn="0" w:noHBand="0" w:noVBand="1"/>
      </w:tblPr>
      <w:tblGrid>
        <w:gridCol w:w="1566"/>
        <w:gridCol w:w="6798"/>
      </w:tblGrid>
      <w:tr w:rsidR="00DC2C9E" w14:paraId="2730E89E"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093193D8" w14:textId="77777777" w:rsidR="00DC2C9E" w:rsidRPr="00DC2C9E" w:rsidRDefault="00DC2C9E" w:rsidP="00DC2C9E">
            <w:pPr>
              <w:pStyle w:val="TableHeading"/>
            </w:pPr>
            <w:r>
              <w:t>Item</w:t>
            </w:r>
          </w:p>
        </w:tc>
        <w:tc>
          <w:tcPr>
            <w:tcW w:w="6798" w:type="dxa"/>
          </w:tcPr>
          <w:p w14:paraId="4E016949" w14:textId="77777777" w:rsidR="00DC2C9E" w:rsidRPr="00DC2C9E" w:rsidRDefault="00DC2C9E" w:rsidP="00DC2C9E">
            <w:pPr>
              <w:pStyle w:val="TableHeading"/>
            </w:pPr>
            <w:r>
              <w:t>Description</w:t>
            </w:r>
          </w:p>
        </w:tc>
      </w:tr>
      <w:tr w:rsidR="00DC2C9E" w14:paraId="45219626" w14:textId="77777777" w:rsidTr="004A6A34">
        <w:tc>
          <w:tcPr>
            <w:tcW w:w="1566" w:type="dxa"/>
          </w:tcPr>
          <w:p w14:paraId="1A58B9BC" w14:textId="77777777" w:rsidR="00DC2C9E" w:rsidRPr="00DC2C9E" w:rsidRDefault="00DC2C9E" w:rsidP="00DC2C9E">
            <w:pPr>
              <w:pStyle w:val="TableText"/>
            </w:pPr>
            <w:r w:rsidRPr="00310043">
              <w:t>Definition</w:t>
            </w:r>
          </w:p>
        </w:tc>
        <w:tc>
          <w:tcPr>
            <w:tcW w:w="6798" w:type="dxa"/>
          </w:tcPr>
          <w:p w14:paraId="58DA2DF3" w14:textId="207D092B" w:rsidR="00DC2C9E" w:rsidRPr="00DC2C9E" w:rsidRDefault="00DC2C9E" w:rsidP="00DC2C9E">
            <w:r w:rsidRPr="00175892">
              <w:t xml:space="preserve">The process by which </w:t>
            </w:r>
            <w:r w:rsidRPr="00DC2C9E">
              <w:t xml:space="preserve">the </w:t>
            </w:r>
            <w:r w:rsidR="000636A1">
              <w:t>Account Servicer</w:t>
            </w:r>
            <w:r w:rsidRPr="00DC2C9E">
              <w:t xml:space="preserve"> keeps the Market Claim Participants</w:t>
            </w:r>
            <w:r w:rsidR="000636A1">
              <w:t>/Account Holders</w:t>
            </w:r>
            <w:r w:rsidRPr="00DC2C9E">
              <w:t xml:space="preserve"> updated with changes in status of the Market Claim Transaction including status resulting from a failure to settle. </w:t>
            </w:r>
          </w:p>
        </w:tc>
      </w:tr>
      <w:tr w:rsidR="00DC2C9E" w14:paraId="27959A55" w14:textId="77777777" w:rsidTr="004A6A34">
        <w:tc>
          <w:tcPr>
            <w:tcW w:w="1566" w:type="dxa"/>
          </w:tcPr>
          <w:p w14:paraId="348A0599" w14:textId="77777777" w:rsidR="00DC2C9E" w:rsidRPr="00DC2C9E" w:rsidRDefault="00DC2C9E" w:rsidP="00DC2C9E">
            <w:pPr>
              <w:pStyle w:val="TableText"/>
            </w:pPr>
            <w:r w:rsidRPr="00310043">
              <w:t>Trigger:</w:t>
            </w:r>
          </w:p>
        </w:tc>
        <w:tc>
          <w:tcPr>
            <w:tcW w:w="6798" w:type="dxa"/>
          </w:tcPr>
          <w:p w14:paraId="2E059799" w14:textId="77777777" w:rsidR="00DC2C9E" w:rsidRPr="00DC2C9E" w:rsidRDefault="00DC2C9E" w:rsidP="00DC2C9E">
            <w:pPr>
              <w:pStyle w:val="TableText"/>
            </w:pPr>
            <w:r w:rsidRPr="003C655D">
              <w:t>Any alteration in status for the Market Claim Transaction</w:t>
            </w:r>
            <w:r w:rsidRPr="00DC2C9E">
              <w:t>.</w:t>
            </w:r>
          </w:p>
        </w:tc>
      </w:tr>
      <w:tr w:rsidR="00DC2C9E" w14:paraId="0DCFF1D0" w14:textId="77777777" w:rsidTr="004A6A34">
        <w:tc>
          <w:tcPr>
            <w:tcW w:w="1566" w:type="dxa"/>
          </w:tcPr>
          <w:p w14:paraId="314E68E0" w14:textId="77777777" w:rsidR="00DC2C9E" w:rsidRPr="00DC2C9E" w:rsidRDefault="00DC2C9E" w:rsidP="00DC2C9E">
            <w:pPr>
              <w:pStyle w:val="TableText"/>
            </w:pPr>
            <w:r w:rsidRPr="00310043">
              <w:t>Pre-conditions</w:t>
            </w:r>
          </w:p>
        </w:tc>
        <w:tc>
          <w:tcPr>
            <w:tcW w:w="6798" w:type="dxa"/>
          </w:tcPr>
          <w:p w14:paraId="281A237B" w14:textId="77777777" w:rsidR="00DC2C9E" w:rsidRPr="00DC2C9E" w:rsidRDefault="00DC2C9E" w:rsidP="00DC2C9E">
            <w:pPr>
              <w:pStyle w:val="TableText"/>
            </w:pPr>
            <w:r w:rsidRPr="003C655D">
              <w:t xml:space="preserve">An un-cancelled, </w:t>
            </w:r>
            <w:r w:rsidR="00B55D0E">
              <w:t xml:space="preserve">pending </w:t>
            </w:r>
            <w:r w:rsidRPr="003C655D">
              <w:t>Market Claim Transaction.</w:t>
            </w:r>
          </w:p>
        </w:tc>
      </w:tr>
      <w:tr w:rsidR="00DC2C9E" w14:paraId="22C29443" w14:textId="77777777" w:rsidTr="004A6A34">
        <w:tc>
          <w:tcPr>
            <w:tcW w:w="1566" w:type="dxa"/>
          </w:tcPr>
          <w:p w14:paraId="7D7C8104" w14:textId="77777777" w:rsidR="00DC2C9E" w:rsidRPr="00DC2C9E" w:rsidRDefault="00DC2C9E" w:rsidP="00DC2C9E">
            <w:pPr>
              <w:pStyle w:val="TableText"/>
            </w:pPr>
            <w:r w:rsidRPr="00310043">
              <w:t>Post-conditions</w:t>
            </w:r>
          </w:p>
        </w:tc>
        <w:tc>
          <w:tcPr>
            <w:tcW w:w="6798" w:type="dxa"/>
          </w:tcPr>
          <w:p w14:paraId="2C6E6918" w14:textId="65C7F814" w:rsidR="00DC2C9E" w:rsidRPr="00DC2C9E" w:rsidRDefault="00DC2C9E" w:rsidP="00DC2C9E">
            <w:pPr>
              <w:pStyle w:val="TableText"/>
            </w:pPr>
            <w:r w:rsidRPr="003C655D">
              <w:t>A communication to one, or both, Market Claim Participants</w:t>
            </w:r>
            <w:r w:rsidR="00563DC1">
              <w:t>/Account Holders</w:t>
            </w:r>
            <w:r w:rsidRPr="003C655D">
              <w:t xml:space="preserve"> advising of the current Status of the Market Claim transaction.</w:t>
            </w:r>
          </w:p>
        </w:tc>
      </w:tr>
      <w:tr w:rsidR="00DC2C9E" w14:paraId="18212079" w14:textId="77777777" w:rsidTr="004A6A34">
        <w:tc>
          <w:tcPr>
            <w:tcW w:w="1566" w:type="dxa"/>
          </w:tcPr>
          <w:p w14:paraId="1DBEA050" w14:textId="77777777" w:rsidR="00DC2C9E" w:rsidRPr="00DC2C9E" w:rsidRDefault="00DC2C9E" w:rsidP="00DC2C9E">
            <w:pPr>
              <w:pStyle w:val="TableText"/>
            </w:pPr>
            <w:r>
              <w:t>Role</w:t>
            </w:r>
          </w:p>
        </w:tc>
        <w:tc>
          <w:tcPr>
            <w:tcW w:w="6798" w:type="dxa"/>
          </w:tcPr>
          <w:p w14:paraId="3518EBF7" w14:textId="5CF69D93" w:rsidR="00DC2C9E" w:rsidRPr="00DC2C9E" w:rsidRDefault="00563DC1" w:rsidP="00DC2C9E">
            <w:pPr>
              <w:pStyle w:val="TableText"/>
            </w:pPr>
            <w:r>
              <w:t>A</w:t>
            </w:r>
            <w:r w:rsidRPr="00563DC1">
              <w:t>ccount Servicer</w:t>
            </w:r>
          </w:p>
        </w:tc>
      </w:tr>
    </w:tbl>
    <w:p w14:paraId="31D60799" w14:textId="791A7419" w:rsidR="00BD3EB0" w:rsidRDefault="00BD3EB0" w:rsidP="00DC2C9E">
      <w:pPr>
        <w:pStyle w:val="BlockLabelBeforeTable"/>
      </w:pPr>
      <w:r>
        <w:t>Amend Processing of Market Claim Transaction</w:t>
      </w:r>
    </w:p>
    <w:tbl>
      <w:tblPr>
        <w:tblStyle w:val="TableShaded1stRow"/>
        <w:tblW w:w="8364" w:type="dxa"/>
        <w:tblLook w:val="04A0" w:firstRow="1" w:lastRow="0" w:firstColumn="1" w:lastColumn="0" w:noHBand="0" w:noVBand="1"/>
      </w:tblPr>
      <w:tblGrid>
        <w:gridCol w:w="1566"/>
        <w:gridCol w:w="6798"/>
      </w:tblGrid>
      <w:tr w:rsidR="00684C01" w:rsidRPr="00DC2C9E" w14:paraId="4016297B" w14:textId="77777777" w:rsidTr="00822CCF">
        <w:trPr>
          <w:cnfStyle w:val="100000000000" w:firstRow="1" w:lastRow="0" w:firstColumn="0" w:lastColumn="0" w:oddVBand="0" w:evenVBand="0" w:oddHBand="0" w:evenHBand="0" w:firstRowFirstColumn="0" w:firstRowLastColumn="0" w:lastRowFirstColumn="0" w:lastRowLastColumn="0"/>
        </w:trPr>
        <w:tc>
          <w:tcPr>
            <w:tcW w:w="1566" w:type="dxa"/>
          </w:tcPr>
          <w:p w14:paraId="57037D91" w14:textId="77777777" w:rsidR="00684C01" w:rsidRPr="00684C01" w:rsidRDefault="00684C01" w:rsidP="00684C01">
            <w:pPr>
              <w:pStyle w:val="TableHeading"/>
            </w:pPr>
            <w:r>
              <w:t>Item</w:t>
            </w:r>
          </w:p>
        </w:tc>
        <w:tc>
          <w:tcPr>
            <w:tcW w:w="6798" w:type="dxa"/>
          </w:tcPr>
          <w:p w14:paraId="3BF4F98B" w14:textId="77777777" w:rsidR="00684C01" w:rsidRPr="00684C01" w:rsidRDefault="00684C01" w:rsidP="00684C01">
            <w:pPr>
              <w:pStyle w:val="TableHeading"/>
            </w:pPr>
            <w:r>
              <w:t>Description</w:t>
            </w:r>
          </w:p>
        </w:tc>
      </w:tr>
      <w:tr w:rsidR="00684C01" w:rsidRPr="00DC2C9E" w14:paraId="188ACCE9" w14:textId="77777777" w:rsidTr="00822CCF">
        <w:tc>
          <w:tcPr>
            <w:tcW w:w="1566" w:type="dxa"/>
          </w:tcPr>
          <w:p w14:paraId="2D422150" w14:textId="77777777" w:rsidR="00684C01" w:rsidRPr="00684C01" w:rsidRDefault="00684C01" w:rsidP="00684C01">
            <w:pPr>
              <w:pStyle w:val="TableText"/>
            </w:pPr>
            <w:r w:rsidRPr="00310043">
              <w:t>Definition</w:t>
            </w:r>
          </w:p>
        </w:tc>
        <w:tc>
          <w:tcPr>
            <w:tcW w:w="6798" w:type="dxa"/>
          </w:tcPr>
          <w:p w14:paraId="5D04B46E" w14:textId="3D19ECD7" w:rsidR="00684C01" w:rsidRPr="00684C01" w:rsidRDefault="00684C01" w:rsidP="00684C01">
            <w:r w:rsidRPr="007E7C39">
              <w:t>The process by which the Market Claim Participant</w:t>
            </w:r>
            <w:r w:rsidR="00563DC1">
              <w:t xml:space="preserve">/s / Account Holder/-s </w:t>
            </w:r>
            <w:r w:rsidRPr="007E7C39">
              <w:t xml:space="preserve"> can request the </w:t>
            </w:r>
            <w:r>
              <w:t>amendment</w:t>
            </w:r>
            <w:r w:rsidRPr="00684C01">
              <w:t xml:space="preserve"> of a Market Claim Transaction before it settles</w:t>
            </w:r>
            <w:r>
              <w:t xml:space="preserve"> or is cancelled</w:t>
            </w:r>
            <w:r w:rsidRPr="00684C01">
              <w:t>.</w:t>
            </w:r>
            <w:r>
              <w:t xml:space="preserve"> This is performed via an MT530 or sese.030 message.</w:t>
            </w:r>
          </w:p>
        </w:tc>
      </w:tr>
      <w:tr w:rsidR="00684C01" w:rsidRPr="00DC2C9E" w14:paraId="6A7208CD" w14:textId="77777777" w:rsidTr="00822CCF">
        <w:tc>
          <w:tcPr>
            <w:tcW w:w="1566" w:type="dxa"/>
          </w:tcPr>
          <w:p w14:paraId="1FE3BE2B" w14:textId="77777777" w:rsidR="00684C01" w:rsidRPr="00684C01" w:rsidRDefault="00684C01" w:rsidP="00684C01">
            <w:pPr>
              <w:pStyle w:val="TableText"/>
            </w:pPr>
            <w:r w:rsidRPr="00310043">
              <w:t>Trigger:</w:t>
            </w:r>
          </w:p>
        </w:tc>
        <w:tc>
          <w:tcPr>
            <w:tcW w:w="6798" w:type="dxa"/>
          </w:tcPr>
          <w:p w14:paraId="7F0341F2" w14:textId="2CFDB601" w:rsidR="00684C01" w:rsidRPr="00684C01" w:rsidRDefault="00684C01" w:rsidP="00684C01">
            <w:pPr>
              <w:pStyle w:val="TableBullet"/>
            </w:pPr>
            <w:r>
              <w:t xml:space="preserve">the </w:t>
            </w:r>
            <w:r w:rsidRPr="00684C01">
              <w:t>Market Claim Participant</w:t>
            </w:r>
            <w:r w:rsidR="00563DC1">
              <w:t>/Account Holder</w:t>
            </w:r>
            <w:r w:rsidRPr="00684C01">
              <w:t xml:space="preserve"> need to </w:t>
            </w:r>
            <w:r>
              <w:t>amend</w:t>
            </w:r>
            <w:r w:rsidRPr="00684C01">
              <w:t xml:space="preserve"> a Market Claim Transaction</w:t>
            </w:r>
          </w:p>
          <w:p w14:paraId="6CAE013A" w14:textId="77777777" w:rsidR="00684C01" w:rsidRPr="00684C01" w:rsidRDefault="00684C01" w:rsidP="00684C01">
            <w:pPr>
              <w:pStyle w:val="TableBullet"/>
            </w:pPr>
            <w:r>
              <w:t>t</w:t>
            </w:r>
            <w:r w:rsidRPr="00684C01">
              <w:t xml:space="preserve">he Market Claim Transaction needs to be transformed </w:t>
            </w:r>
          </w:p>
        </w:tc>
      </w:tr>
      <w:tr w:rsidR="00684C01" w:rsidRPr="00DC2C9E" w14:paraId="7D0A27F1" w14:textId="77777777" w:rsidTr="00822CCF">
        <w:tc>
          <w:tcPr>
            <w:tcW w:w="1566" w:type="dxa"/>
          </w:tcPr>
          <w:p w14:paraId="33C88EB1" w14:textId="77777777" w:rsidR="00684C01" w:rsidRPr="00684C01" w:rsidRDefault="00684C01" w:rsidP="00684C01">
            <w:pPr>
              <w:pStyle w:val="TableText"/>
            </w:pPr>
            <w:r w:rsidRPr="00310043">
              <w:t>Pre-conditions</w:t>
            </w:r>
          </w:p>
        </w:tc>
        <w:tc>
          <w:tcPr>
            <w:tcW w:w="6798" w:type="dxa"/>
          </w:tcPr>
          <w:p w14:paraId="3016FD8F" w14:textId="77777777" w:rsidR="00684C01" w:rsidRPr="00684C01" w:rsidRDefault="00684C01" w:rsidP="00684C01">
            <w:pPr>
              <w:pStyle w:val="TableText"/>
            </w:pPr>
            <w:r w:rsidRPr="007E7C39">
              <w:t>An un-cancelled, pending Market Claim Transaction.</w:t>
            </w:r>
          </w:p>
        </w:tc>
      </w:tr>
      <w:tr w:rsidR="00684C01" w:rsidRPr="00DC2C9E" w14:paraId="2F642412" w14:textId="77777777" w:rsidTr="00822CCF">
        <w:tc>
          <w:tcPr>
            <w:tcW w:w="1566" w:type="dxa"/>
          </w:tcPr>
          <w:p w14:paraId="09AB5652" w14:textId="77777777" w:rsidR="00684C01" w:rsidRPr="00684C01" w:rsidRDefault="00684C01" w:rsidP="00684C01">
            <w:pPr>
              <w:pStyle w:val="TableText"/>
            </w:pPr>
            <w:r w:rsidRPr="00310043">
              <w:t>Post-conditions</w:t>
            </w:r>
          </w:p>
        </w:tc>
        <w:tc>
          <w:tcPr>
            <w:tcW w:w="6798" w:type="dxa"/>
          </w:tcPr>
          <w:p w14:paraId="66CF079E" w14:textId="7D9F1E2C" w:rsidR="00684C01" w:rsidRPr="00684C01" w:rsidRDefault="00684C01" w:rsidP="00684C01">
            <w:r w:rsidRPr="007E7C39">
              <w:t xml:space="preserve">A communication to the sender of the </w:t>
            </w:r>
            <w:r>
              <w:t xml:space="preserve">amendment request message and possibly also a </w:t>
            </w:r>
            <w:r w:rsidRPr="007E7C39">
              <w:t xml:space="preserve">separate </w:t>
            </w:r>
            <w:r w:rsidRPr="00684C01">
              <w:t>communication to the counterparty</w:t>
            </w:r>
            <w:r>
              <w:t xml:space="preserve"> providing the new status.</w:t>
            </w:r>
          </w:p>
        </w:tc>
      </w:tr>
      <w:tr w:rsidR="00684C01" w:rsidRPr="00DC2C9E" w14:paraId="5C05F751" w14:textId="77777777" w:rsidTr="00822CCF">
        <w:tc>
          <w:tcPr>
            <w:tcW w:w="1566" w:type="dxa"/>
          </w:tcPr>
          <w:p w14:paraId="2FC8A10E" w14:textId="77777777" w:rsidR="00684C01" w:rsidRPr="00684C01" w:rsidRDefault="00684C01" w:rsidP="00684C01">
            <w:pPr>
              <w:pStyle w:val="TableText"/>
            </w:pPr>
            <w:r>
              <w:t>Role</w:t>
            </w:r>
          </w:p>
        </w:tc>
        <w:tc>
          <w:tcPr>
            <w:tcW w:w="6798" w:type="dxa"/>
          </w:tcPr>
          <w:p w14:paraId="3ED759BF" w14:textId="378D2598" w:rsidR="00684C01" w:rsidRPr="00684C01" w:rsidRDefault="00563DC1" w:rsidP="00684C01">
            <w:pPr>
              <w:pStyle w:val="TableBullet"/>
            </w:pPr>
            <w:r>
              <w:t>Account Holder</w:t>
            </w:r>
          </w:p>
          <w:p w14:paraId="669ACF0C" w14:textId="112755DB" w:rsidR="00684C01" w:rsidRPr="00684C01" w:rsidRDefault="00563DC1" w:rsidP="00684C01">
            <w:pPr>
              <w:pStyle w:val="TableBullet"/>
            </w:pPr>
            <w:r>
              <w:t>A</w:t>
            </w:r>
            <w:r w:rsidRPr="00563DC1">
              <w:t>ccount Servicer</w:t>
            </w:r>
          </w:p>
        </w:tc>
      </w:tr>
    </w:tbl>
    <w:p w14:paraId="1E23911C" w14:textId="77777777" w:rsidR="00BD3EB0" w:rsidRPr="00BD3EB0" w:rsidRDefault="00BD3EB0" w:rsidP="00BD3EB0">
      <w:pPr>
        <w:pStyle w:val="BlockLabelBeforeTable"/>
      </w:pPr>
    </w:p>
    <w:p w14:paraId="536DC882" w14:textId="510B194A" w:rsidR="00DC2C9E" w:rsidRDefault="00DC2C9E" w:rsidP="00DC2C9E">
      <w:pPr>
        <w:pStyle w:val="BlockLabelBeforeTable"/>
      </w:pPr>
      <w:r>
        <w:t>Cancel Market Claim Transaction</w:t>
      </w:r>
    </w:p>
    <w:tbl>
      <w:tblPr>
        <w:tblStyle w:val="TableShaded1stRow"/>
        <w:tblW w:w="8364" w:type="dxa"/>
        <w:tblLook w:val="04A0" w:firstRow="1" w:lastRow="0" w:firstColumn="1" w:lastColumn="0" w:noHBand="0" w:noVBand="1"/>
      </w:tblPr>
      <w:tblGrid>
        <w:gridCol w:w="1566"/>
        <w:gridCol w:w="6798"/>
      </w:tblGrid>
      <w:tr w:rsidR="00DC2C9E" w14:paraId="4C0C3E41"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35B1FE6A" w14:textId="77777777" w:rsidR="00DC2C9E" w:rsidRPr="00DC2C9E" w:rsidRDefault="00DC2C9E" w:rsidP="00DC2C9E">
            <w:pPr>
              <w:pStyle w:val="TableHeading"/>
            </w:pPr>
            <w:r>
              <w:t>Item</w:t>
            </w:r>
          </w:p>
        </w:tc>
        <w:tc>
          <w:tcPr>
            <w:tcW w:w="6798" w:type="dxa"/>
          </w:tcPr>
          <w:p w14:paraId="087A0486" w14:textId="77777777" w:rsidR="00DC2C9E" w:rsidRPr="00DC2C9E" w:rsidRDefault="00DC2C9E" w:rsidP="00DC2C9E">
            <w:pPr>
              <w:pStyle w:val="TableHeading"/>
            </w:pPr>
            <w:r>
              <w:t>Description</w:t>
            </w:r>
          </w:p>
        </w:tc>
      </w:tr>
      <w:tr w:rsidR="00DC2C9E" w14:paraId="32BA6E0F" w14:textId="77777777" w:rsidTr="004A6A34">
        <w:tc>
          <w:tcPr>
            <w:tcW w:w="1566" w:type="dxa"/>
          </w:tcPr>
          <w:p w14:paraId="0CBD1896" w14:textId="77777777" w:rsidR="00DC2C9E" w:rsidRPr="00DC2C9E" w:rsidRDefault="00DC2C9E" w:rsidP="00DC2C9E">
            <w:pPr>
              <w:pStyle w:val="TableText"/>
            </w:pPr>
            <w:r w:rsidRPr="00310043">
              <w:t>Definition</w:t>
            </w:r>
          </w:p>
        </w:tc>
        <w:tc>
          <w:tcPr>
            <w:tcW w:w="6798" w:type="dxa"/>
          </w:tcPr>
          <w:p w14:paraId="4D64E538" w14:textId="39A22553" w:rsidR="00DC2C9E" w:rsidRPr="00DC2C9E" w:rsidRDefault="00DC2C9E" w:rsidP="00DC2C9E">
            <w:r w:rsidRPr="007E7C39">
              <w:t xml:space="preserve">The process by which the Market Claim </w:t>
            </w:r>
            <w:r w:rsidR="00563DC1" w:rsidRPr="007E7C39">
              <w:t>Participant</w:t>
            </w:r>
            <w:r w:rsidR="00563DC1" w:rsidRPr="00563DC1">
              <w:t xml:space="preserve">/s / Account Holder/-s </w:t>
            </w:r>
            <w:r w:rsidRPr="007E7C39">
              <w:t>can request the cancellation of a Market Claim T</w:t>
            </w:r>
            <w:r w:rsidRPr="00DC2C9E">
              <w:t xml:space="preserve">ransaction before it settles or the </w:t>
            </w:r>
            <w:r w:rsidR="00563DC1">
              <w:t>Account Servicer</w:t>
            </w:r>
            <w:r w:rsidRPr="00DC2C9E">
              <w:t xml:space="preserve"> removes the Market Claim Transaction from the Settlement system.</w:t>
            </w:r>
          </w:p>
        </w:tc>
      </w:tr>
      <w:tr w:rsidR="00DC2C9E" w14:paraId="008F7BED" w14:textId="77777777" w:rsidTr="004A6A34">
        <w:tc>
          <w:tcPr>
            <w:tcW w:w="1566" w:type="dxa"/>
          </w:tcPr>
          <w:p w14:paraId="351D11B0" w14:textId="77777777" w:rsidR="00DC2C9E" w:rsidRPr="00DC2C9E" w:rsidRDefault="00DC2C9E" w:rsidP="00DC2C9E">
            <w:pPr>
              <w:pStyle w:val="TableText"/>
            </w:pPr>
            <w:r w:rsidRPr="00310043">
              <w:t>Trigger:</w:t>
            </w:r>
          </w:p>
        </w:tc>
        <w:tc>
          <w:tcPr>
            <w:tcW w:w="6798" w:type="dxa"/>
          </w:tcPr>
          <w:p w14:paraId="373C576B" w14:textId="5A44505D" w:rsidR="00DC2C9E" w:rsidRPr="00DC2C9E" w:rsidRDefault="00DC2C9E" w:rsidP="00DC2C9E">
            <w:pPr>
              <w:pStyle w:val="TableBullet"/>
            </w:pPr>
            <w:r>
              <w:t xml:space="preserve">the </w:t>
            </w:r>
            <w:r w:rsidRPr="00DC2C9E">
              <w:t>Market Claim Participant</w:t>
            </w:r>
            <w:r w:rsidR="00563DC1">
              <w:t>/Account Holder</w:t>
            </w:r>
            <w:r w:rsidRPr="00DC2C9E">
              <w:t xml:space="preserve"> need to cancel a Market Claim Transaction</w:t>
            </w:r>
          </w:p>
          <w:p w14:paraId="20F26C7B" w14:textId="77777777" w:rsidR="00DC2C9E" w:rsidRPr="00DC2C9E" w:rsidRDefault="00DC2C9E" w:rsidP="00DC2C9E">
            <w:pPr>
              <w:pStyle w:val="TableBullet"/>
            </w:pPr>
            <w:r>
              <w:lastRenderedPageBreak/>
              <w:t>t</w:t>
            </w:r>
            <w:r w:rsidRPr="00DC2C9E">
              <w:t>he Market Claim Transaction has been split</w:t>
            </w:r>
          </w:p>
          <w:p w14:paraId="0F385E8A" w14:textId="77777777" w:rsidR="00DC2C9E" w:rsidRPr="00DC2C9E" w:rsidRDefault="00DC2C9E" w:rsidP="00DC2C9E">
            <w:pPr>
              <w:pStyle w:val="TableBullet"/>
            </w:pPr>
            <w:r>
              <w:t>t</w:t>
            </w:r>
            <w:r w:rsidRPr="00DC2C9E">
              <w:t xml:space="preserve">he Market Claim Transaction needs to be transformed </w:t>
            </w:r>
          </w:p>
        </w:tc>
      </w:tr>
      <w:tr w:rsidR="00DC2C9E" w14:paraId="0DFFED85" w14:textId="77777777" w:rsidTr="004A6A34">
        <w:tc>
          <w:tcPr>
            <w:tcW w:w="1566" w:type="dxa"/>
          </w:tcPr>
          <w:p w14:paraId="1B91D185" w14:textId="77777777" w:rsidR="00DC2C9E" w:rsidRPr="00DC2C9E" w:rsidRDefault="00DC2C9E" w:rsidP="00DC2C9E">
            <w:pPr>
              <w:pStyle w:val="TableText"/>
            </w:pPr>
            <w:r w:rsidRPr="00310043">
              <w:lastRenderedPageBreak/>
              <w:t>Pre-conditions</w:t>
            </w:r>
          </w:p>
        </w:tc>
        <w:tc>
          <w:tcPr>
            <w:tcW w:w="6798" w:type="dxa"/>
          </w:tcPr>
          <w:p w14:paraId="441FAB6A" w14:textId="77777777" w:rsidR="00DC2C9E" w:rsidRPr="00DC2C9E" w:rsidRDefault="00DC2C9E" w:rsidP="00DC2C9E">
            <w:pPr>
              <w:pStyle w:val="TableText"/>
            </w:pPr>
            <w:r w:rsidRPr="007E7C39">
              <w:t>An un-cancelled, pending Market Claim Transaction.</w:t>
            </w:r>
          </w:p>
        </w:tc>
      </w:tr>
      <w:tr w:rsidR="00DC2C9E" w14:paraId="74CD0C3C" w14:textId="77777777" w:rsidTr="004A6A34">
        <w:tc>
          <w:tcPr>
            <w:tcW w:w="1566" w:type="dxa"/>
          </w:tcPr>
          <w:p w14:paraId="2E47C79B" w14:textId="77777777" w:rsidR="00DC2C9E" w:rsidRPr="00DC2C9E" w:rsidRDefault="00DC2C9E" w:rsidP="00DC2C9E">
            <w:pPr>
              <w:pStyle w:val="TableText"/>
            </w:pPr>
            <w:r w:rsidRPr="00310043">
              <w:t>Post-conditions</w:t>
            </w:r>
          </w:p>
        </w:tc>
        <w:tc>
          <w:tcPr>
            <w:tcW w:w="6798" w:type="dxa"/>
          </w:tcPr>
          <w:p w14:paraId="12C1594E" w14:textId="77777777" w:rsidR="00DC2C9E" w:rsidRPr="00DC2C9E" w:rsidRDefault="00DC2C9E" w:rsidP="00DC2C9E">
            <w:r w:rsidRPr="007E7C39">
              <w:t>A communication to the sender of the Cancellation Request and a separate communication to the counterparty indicating that the Market Claim has been cancelled.</w:t>
            </w:r>
          </w:p>
          <w:p w14:paraId="1E8BD091" w14:textId="77777777" w:rsidR="00DC2C9E" w:rsidRPr="00DC2C9E" w:rsidRDefault="00DC2C9E" w:rsidP="00DC2C9E">
            <w:r w:rsidRPr="007E7C39">
              <w:t>A fully</w:t>
            </w:r>
            <w:r w:rsidR="00B55D0E">
              <w:t xml:space="preserve"> </w:t>
            </w:r>
            <w:r w:rsidRPr="007E7C39">
              <w:t>canc</w:t>
            </w:r>
            <w:r w:rsidRPr="00DC2C9E">
              <w:t>elled Market Claim Transaction.</w:t>
            </w:r>
          </w:p>
        </w:tc>
      </w:tr>
      <w:tr w:rsidR="00DC2C9E" w14:paraId="30FF5A90" w14:textId="77777777" w:rsidTr="004A6A34">
        <w:tc>
          <w:tcPr>
            <w:tcW w:w="1566" w:type="dxa"/>
          </w:tcPr>
          <w:p w14:paraId="795B5786" w14:textId="77777777" w:rsidR="00DC2C9E" w:rsidRPr="00DC2C9E" w:rsidRDefault="00DC2C9E" w:rsidP="00DC2C9E">
            <w:pPr>
              <w:pStyle w:val="TableText"/>
            </w:pPr>
            <w:r>
              <w:t>Role</w:t>
            </w:r>
          </w:p>
        </w:tc>
        <w:tc>
          <w:tcPr>
            <w:tcW w:w="6798" w:type="dxa"/>
          </w:tcPr>
          <w:p w14:paraId="4039A817" w14:textId="773BEC83" w:rsidR="00DC2C9E" w:rsidRPr="00DC2C9E" w:rsidRDefault="00563DC1" w:rsidP="00DC2C9E">
            <w:pPr>
              <w:pStyle w:val="TableBullet"/>
            </w:pPr>
            <w:r>
              <w:t>Account Holder</w:t>
            </w:r>
          </w:p>
          <w:p w14:paraId="7EF2504B" w14:textId="54852461" w:rsidR="00DC2C9E" w:rsidRPr="00DC2C9E" w:rsidRDefault="00563DC1" w:rsidP="00DC2C9E">
            <w:pPr>
              <w:pStyle w:val="TableBullet"/>
            </w:pPr>
            <w:r>
              <w:t>Account</w:t>
            </w:r>
            <w:r w:rsidR="00DC2C9E" w:rsidRPr="007E7C39">
              <w:t xml:space="preserve"> Servic</w:t>
            </w:r>
            <w:r>
              <w:t>er</w:t>
            </w:r>
          </w:p>
        </w:tc>
      </w:tr>
    </w:tbl>
    <w:p w14:paraId="4F420FF7" w14:textId="77777777" w:rsidR="00DC2C9E" w:rsidRDefault="00DC2C9E" w:rsidP="00DC2C9E"/>
    <w:p w14:paraId="346B65C6" w14:textId="77777777" w:rsidR="00B55D0E" w:rsidRDefault="00B55D0E" w:rsidP="00B55D0E">
      <w:pPr>
        <w:pStyle w:val="BlockLabelBeforeTable"/>
      </w:pPr>
      <w:r>
        <w:t>Provide Status of Market Claim Transaction Cancellation Request</w:t>
      </w:r>
    </w:p>
    <w:tbl>
      <w:tblPr>
        <w:tblStyle w:val="TableShaded1stRow"/>
        <w:tblW w:w="8364" w:type="dxa"/>
        <w:tblLook w:val="04A0" w:firstRow="1" w:lastRow="0" w:firstColumn="1" w:lastColumn="0" w:noHBand="0" w:noVBand="1"/>
      </w:tblPr>
      <w:tblGrid>
        <w:gridCol w:w="1566"/>
        <w:gridCol w:w="6798"/>
      </w:tblGrid>
      <w:tr w:rsidR="00B55D0E" w14:paraId="18EA87D6"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172C3E1D" w14:textId="77777777" w:rsidR="00B55D0E" w:rsidRPr="00B55D0E" w:rsidRDefault="00B55D0E" w:rsidP="00B55D0E">
            <w:pPr>
              <w:pStyle w:val="TableHeading"/>
            </w:pPr>
            <w:r>
              <w:t>Item</w:t>
            </w:r>
          </w:p>
        </w:tc>
        <w:tc>
          <w:tcPr>
            <w:tcW w:w="6798" w:type="dxa"/>
          </w:tcPr>
          <w:p w14:paraId="1757A891" w14:textId="77777777" w:rsidR="00B55D0E" w:rsidRPr="00B55D0E" w:rsidRDefault="00B55D0E" w:rsidP="00B55D0E">
            <w:pPr>
              <w:pStyle w:val="TableHeading"/>
            </w:pPr>
            <w:r>
              <w:t>Description</w:t>
            </w:r>
          </w:p>
        </w:tc>
      </w:tr>
      <w:tr w:rsidR="00B55D0E" w14:paraId="3F8EF24A" w14:textId="77777777" w:rsidTr="004A6A34">
        <w:tc>
          <w:tcPr>
            <w:tcW w:w="1566" w:type="dxa"/>
          </w:tcPr>
          <w:p w14:paraId="7869E951" w14:textId="77777777" w:rsidR="00B55D0E" w:rsidRPr="00B55D0E" w:rsidRDefault="00B55D0E" w:rsidP="00B55D0E">
            <w:pPr>
              <w:pStyle w:val="TableText"/>
            </w:pPr>
            <w:r w:rsidRPr="00310043">
              <w:t>Definition</w:t>
            </w:r>
          </w:p>
        </w:tc>
        <w:tc>
          <w:tcPr>
            <w:tcW w:w="6798" w:type="dxa"/>
          </w:tcPr>
          <w:p w14:paraId="1228BAB2" w14:textId="7AE9B320" w:rsidR="00B55D0E" w:rsidRPr="00B55D0E" w:rsidRDefault="00B55D0E" w:rsidP="00B55D0E">
            <w:r w:rsidRPr="00175892">
              <w:t xml:space="preserve">The process by which </w:t>
            </w:r>
            <w:r w:rsidRPr="00B55D0E">
              <w:t xml:space="preserve">the </w:t>
            </w:r>
            <w:r w:rsidR="00563DC1">
              <w:t>Account S</w:t>
            </w:r>
            <w:r w:rsidRPr="00B55D0E">
              <w:t>ervic</w:t>
            </w:r>
            <w:r w:rsidR="00563DC1">
              <w:t>er</w:t>
            </w:r>
            <w:r w:rsidRPr="00B55D0E">
              <w:t xml:space="preserve"> keeps the Market Claim Participant</w:t>
            </w:r>
            <w:r w:rsidR="00563DC1">
              <w:t>/Account Holder</w:t>
            </w:r>
            <w:r w:rsidRPr="00B55D0E">
              <w:t xml:space="preserve"> updated with changes in status of the Market Claim Transaction </w:t>
            </w:r>
            <w:r>
              <w:t>Cancellation Request</w:t>
            </w:r>
            <w:r w:rsidRPr="00B55D0E">
              <w:t xml:space="preserve">. </w:t>
            </w:r>
          </w:p>
        </w:tc>
      </w:tr>
      <w:tr w:rsidR="00B55D0E" w14:paraId="0B68B6B6" w14:textId="77777777" w:rsidTr="004A6A34">
        <w:tc>
          <w:tcPr>
            <w:tcW w:w="1566" w:type="dxa"/>
          </w:tcPr>
          <w:p w14:paraId="69F1E07D" w14:textId="77777777" w:rsidR="00B55D0E" w:rsidRPr="00B55D0E" w:rsidRDefault="00B55D0E" w:rsidP="00B55D0E">
            <w:pPr>
              <w:pStyle w:val="TableText"/>
            </w:pPr>
            <w:r w:rsidRPr="00310043">
              <w:t>Trigger:</w:t>
            </w:r>
          </w:p>
        </w:tc>
        <w:tc>
          <w:tcPr>
            <w:tcW w:w="6798" w:type="dxa"/>
          </w:tcPr>
          <w:p w14:paraId="7F3E12EB" w14:textId="77777777" w:rsidR="00B55D0E" w:rsidRPr="00B55D0E" w:rsidRDefault="00B55D0E" w:rsidP="00B55D0E">
            <w:pPr>
              <w:pStyle w:val="TableText"/>
            </w:pPr>
            <w:r>
              <w:t>Receipt of a Market Claim Transactions Cancellation Request or</w:t>
            </w:r>
            <w:r w:rsidRPr="003C655D">
              <w:t xml:space="preserve"> alteration in status </w:t>
            </w:r>
            <w:r>
              <w:t>of a pending</w:t>
            </w:r>
            <w:r w:rsidRPr="003C655D">
              <w:t xml:space="preserve"> Market Claim Transaction</w:t>
            </w:r>
            <w:r>
              <w:t xml:space="preserve"> Cancellation Request</w:t>
            </w:r>
            <w:r w:rsidRPr="00B55D0E">
              <w:t>.</w:t>
            </w:r>
          </w:p>
        </w:tc>
      </w:tr>
      <w:tr w:rsidR="00B55D0E" w14:paraId="54F041DA" w14:textId="77777777" w:rsidTr="004A6A34">
        <w:tc>
          <w:tcPr>
            <w:tcW w:w="1566" w:type="dxa"/>
          </w:tcPr>
          <w:p w14:paraId="4B3628FA" w14:textId="77777777" w:rsidR="00B55D0E" w:rsidRPr="00B55D0E" w:rsidRDefault="00B55D0E" w:rsidP="00B55D0E">
            <w:pPr>
              <w:pStyle w:val="TableText"/>
            </w:pPr>
            <w:r w:rsidRPr="00310043">
              <w:t>Pre-conditions</w:t>
            </w:r>
          </w:p>
        </w:tc>
        <w:tc>
          <w:tcPr>
            <w:tcW w:w="6798" w:type="dxa"/>
          </w:tcPr>
          <w:p w14:paraId="77CED5E2" w14:textId="77777777" w:rsidR="00B55D0E" w:rsidRPr="00B55D0E" w:rsidRDefault="00B55D0E" w:rsidP="00B55D0E">
            <w:pPr>
              <w:pStyle w:val="TableText"/>
            </w:pPr>
            <w:r w:rsidRPr="003C655D">
              <w:t xml:space="preserve">An un-cancelled, </w:t>
            </w:r>
            <w:r w:rsidRPr="00B55D0E">
              <w:t>pending Market Claim Transaction.</w:t>
            </w:r>
          </w:p>
        </w:tc>
      </w:tr>
      <w:tr w:rsidR="00B55D0E" w14:paraId="640678E8" w14:textId="77777777" w:rsidTr="004A6A34">
        <w:tc>
          <w:tcPr>
            <w:tcW w:w="1566" w:type="dxa"/>
          </w:tcPr>
          <w:p w14:paraId="201B20B0" w14:textId="77777777" w:rsidR="00B55D0E" w:rsidRPr="00B55D0E" w:rsidRDefault="00B55D0E" w:rsidP="00B55D0E">
            <w:pPr>
              <w:pStyle w:val="TableText"/>
            </w:pPr>
            <w:r w:rsidRPr="00310043">
              <w:t>Post-conditions</w:t>
            </w:r>
          </w:p>
        </w:tc>
        <w:tc>
          <w:tcPr>
            <w:tcW w:w="6798" w:type="dxa"/>
          </w:tcPr>
          <w:p w14:paraId="4BC1C745" w14:textId="77777777" w:rsidR="00B55D0E" w:rsidRPr="00B55D0E" w:rsidRDefault="00B55D0E" w:rsidP="00B55D0E">
            <w:pPr>
              <w:pStyle w:val="TableText"/>
            </w:pPr>
            <w:r w:rsidRPr="003C655D">
              <w:t xml:space="preserve">A communication to </w:t>
            </w:r>
            <w:r>
              <w:t>the sender of the</w:t>
            </w:r>
            <w:r w:rsidRPr="003C655D">
              <w:t xml:space="preserve"> Market Claim </w:t>
            </w:r>
            <w:r>
              <w:t>Cancellation Request</w:t>
            </w:r>
            <w:r w:rsidRPr="003C655D">
              <w:t xml:space="preserve"> advising of the Status of the Market Claim </w:t>
            </w:r>
            <w:r>
              <w:t>T</w:t>
            </w:r>
            <w:r w:rsidRPr="003C655D">
              <w:t>ransaction</w:t>
            </w:r>
            <w:r>
              <w:t xml:space="preserve"> Cancellation Request</w:t>
            </w:r>
            <w:r w:rsidRPr="003C655D">
              <w:t>.</w:t>
            </w:r>
          </w:p>
        </w:tc>
      </w:tr>
      <w:tr w:rsidR="00B55D0E" w14:paraId="57665F05" w14:textId="77777777" w:rsidTr="004A6A34">
        <w:tc>
          <w:tcPr>
            <w:tcW w:w="1566" w:type="dxa"/>
          </w:tcPr>
          <w:p w14:paraId="67594A20" w14:textId="77777777" w:rsidR="00B55D0E" w:rsidRPr="00B55D0E" w:rsidRDefault="00B55D0E" w:rsidP="00B55D0E">
            <w:pPr>
              <w:pStyle w:val="TableText"/>
            </w:pPr>
            <w:r>
              <w:t>Role</w:t>
            </w:r>
          </w:p>
        </w:tc>
        <w:tc>
          <w:tcPr>
            <w:tcW w:w="6798" w:type="dxa"/>
          </w:tcPr>
          <w:p w14:paraId="677D9267" w14:textId="43CBFEAE" w:rsidR="00B55D0E" w:rsidRPr="00B55D0E" w:rsidRDefault="00563DC1" w:rsidP="00B55D0E">
            <w:pPr>
              <w:pStyle w:val="TableText"/>
            </w:pPr>
            <w:r>
              <w:t>Account</w:t>
            </w:r>
            <w:r w:rsidR="00B55D0E" w:rsidRPr="003C655D">
              <w:t xml:space="preserve"> Servic</w:t>
            </w:r>
            <w:r>
              <w:t>er</w:t>
            </w:r>
          </w:p>
        </w:tc>
      </w:tr>
    </w:tbl>
    <w:p w14:paraId="0D582859" w14:textId="77777777" w:rsidR="00B55D0E" w:rsidRPr="00516F3F" w:rsidRDefault="00B55D0E" w:rsidP="00DC2C9E"/>
    <w:p w14:paraId="0A109688" w14:textId="1C78509A" w:rsidR="00DC2C9E" w:rsidRPr="00516F3F" w:rsidRDefault="00B55D0E" w:rsidP="00B55D0E">
      <w:pPr>
        <w:tabs>
          <w:tab w:val="left" w:pos="1786"/>
        </w:tabs>
      </w:pPr>
      <w:r>
        <w:tab/>
      </w:r>
    </w:p>
    <w:p w14:paraId="396B9BB9" w14:textId="77777777" w:rsidR="00DC2C9E" w:rsidRPr="00516F3F" w:rsidRDefault="00DC2C9E" w:rsidP="00DC2C9E"/>
    <w:p w14:paraId="7041EA83" w14:textId="77777777" w:rsidR="00DC2C9E" w:rsidRDefault="00DC2C9E" w:rsidP="00DC2C9E"/>
    <w:p w14:paraId="2BCE896B" w14:textId="16A12C73" w:rsidR="00DC2C9E" w:rsidRDefault="00DC2C9E" w:rsidP="00DC2C9E"/>
    <w:p w14:paraId="4032EF4D" w14:textId="1061F7EC" w:rsidR="0017445E" w:rsidRDefault="0017445E" w:rsidP="00DC2C9E"/>
    <w:p w14:paraId="1970DBB9" w14:textId="559FBB6C" w:rsidR="0017445E" w:rsidRDefault="0017445E" w:rsidP="00DC2C9E"/>
    <w:p w14:paraId="6BE60EC6" w14:textId="0138F354" w:rsidR="0017445E" w:rsidRDefault="0017445E" w:rsidP="00DC2C9E"/>
    <w:p w14:paraId="00DB8C33" w14:textId="02C36007" w:rsidR="0017445E" w:rsidRDefault="0017445E" w:rsidP="00DC2C9E"/>
    <w:p w14:paraId="1C478B7E" w14:textId="7A23967F" w:rsidR="0017445E" w:rsidRDefault="0017445E" w:rsidP="00DC2C9E"/>
    <w:p w14:paraId="42517328" w14:textId="29AE02E9" w:rsidR="0017445E" w:rsidRDefault="0017445E" w:rsidP="00DC2C9E"/>
    <w:p w14:paraId="13B264DC" w14:textId="5505586C" w:rsidR="0017445E" w:rsidRDefault="0017445E" w:rsidP="00DC2C9E"/>
    <w:p w14:paraId="491E075E" w14:textId="3542C15C" w:rsidR="001D2E5B" w:rsidRDefault="001D2E5B">
      <w:pPr>
        <w:suppressAutoHyphens w:val="0"/>
        <w:spacing w:before="0"/>
      </w:pPr>
      <w:r>
        <w:br w:type="page"/>
      </w:r>
    </w:p>
    <w:p w14:paraId="2D7AA204" w14:textId="5483B3A8" w:rsidR="00DC2C9E" w:rsidRDefault="00DC2C9E" w:rsidP="00DC2C9E">
      <w:pPr>
        <w:pStyle w:val="Heading2"/>
      </w:pPr>
      <w:bookmarkStart w:id="20" w:name="_Toc160722086"/>
      <w:r w:rsidRPr="006C731E">
        <w:lastRenderedPageBreak/>
        <w:t>Scenario 2 – Bilateral input of market claim</w:t>
      </w:r>
      <w:bookmarkEnd w:id="20"/>
    </w:p>
    <w:p w14:paraId="5B901A4F" w14:textId="2C78B670" w:rsidR="0017445E" w:rsidRDefault="0017445E" w:rsidP="0017445E"/>
    <w:p w14:paraId="2DFBBD28" w14:textId="77777777" w:rsidR="0017445E" w:rsidRPr="0017445E" w:rsidRDefault="0017445E" w:rsidP="0017445E"/>
    <w:p w14:paraId="04F1843E" w14:textId="77777777" w:rsidR="00DC2C9E" w:rsidRPr="00DC2C9E" w:rsidRDefault="00DC2C9E" w:rsidP="00DC2C9E">
      <w:r w:rsidRPr="00DC2C9E">
        <w:rPr>
          <w:noProof/>
          <w:lang w:eastAsia="en-GB"/>
        </w:rPr>
        <w:drawing>
          <wp:inline distT="0" distB="0" distL="0" distR="0" wp14:anchorId="6B67CD5C" wp14:editId="083E2C13">
            <wp:extent cx="5906135" cy="3960814"/>
            <wp:effectExtent l="0" t="0" r="0" b="1905"/>
            <wp:docPr id="1" name="Picture 1" descr="\\be-file01\home25\jlittre\MyData\01. STANDARDS\01. STD DEV\1. Securities\03. Market Claims\SR2021\9. Full Doc\BusinessProcessesPic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e-file01\home25\jlittre\MyData\01. STANDARDS\01. STD DEV\1. Securities\03. Market Claims\SR2021\9. Full Doc\BusinessProcessesPict2.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06135" cy="3960814"/>
                    </a:xfrm>
                    <a:prstGeom prst="rect">
                      <a:avLst/>
                    </a:prstGeom>
                    <a:noFill/>
                    <a:ln>
                      <a:noFill/>
                    </a:ln>
                  </pic:spPr>
                </pic:pic>
              </a:graphicData>
            </a:graphic>
          </wp:inline>
        </w:drawing>
      </w:r>
    </w:p>
    <w:p w14:paraId="406B039C" w14:textId="77777777" w:rsidR="00B55D0E" w:rsidRDefault="00B55D0E" w:rsidP="00B55D0E">
      <w:pPr>
        <w:pStyle w:val="BlockLabelBeforeTable"/>
      </w:pPr>
      <w:r>
        <w:t>Bilateral instructions for a Market Claim Transaction</w:t>
      </w:r>
    </w:p>
    <w:tbl>
      <w:tblPr>
        <w:tblStyle w:val="TableShaded1stRow"/>
        <w:tblW w:w="8364" w:type="dxa"/>
        <w:tblLook w:val="04A0" w:firstRow="1" w:lastRow="0" w:firstColumn="1" w:lastColumn="0" w:noHBand="0" w:noVBand="1"/>
      </w:tblPr>
      <w:tblGrid>
        <w:gridCol w:w="1566"/>
        <w:gridCol w:w="6798"/>
      </w:tblGrid>
      <w:tr w:rsidR="00B55D0E" w14:paraId="22619541"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64763D47" w14:textId="77777777" w:rsidR="00B55D0E" w:rsidRPr="00B55D0E" w:rsidRDefault="00B55D0E" w:rsidP="00B55D0E">
            <w:pPr>
              <w:pStyle w:val="TableHeading"/>
            </w:pPr>
            <w:r>
              <w:t>Item</w:t>
            </w:r>
          </w:p>
        </w:tc>
        <w:tc>
          <w:tcPr>
            <w:tcW w:w="6798" w:type="dxa"/>
          </w:tcPr>
          <w:p w14:paraId="2719C32E" w14:textId="77777777" w:rsidR="00B55D0E" w:rsidRPr="00B55D0E" w:rsidRDefault="00B55D0E" w:rsidP="00B55D0E">
            <w:pPr>
              <w:pStyle w:val="TableHeading"/>
            </w:pPr>
            <w:r>
              <w:t>Description</w:t>
            </w:r>
          </w:p>
        </w:tc>
      </w:tr>
      <w:tr w:rsidR="00B55D0E" w14:paraId="10F10E8C" w14:textId="77777777" w:rsidTr="004A6A34">
        <w:tc>
          <w:tcPr>
            <w:tcW w:w="1566" w:type="dxa"/>
          </w:tcPr>
          <w:p w14:paraId="14A7946A" w14:textId="77777777" w:rsidR="00B55D0E" w:rsidRPr="00B55D0E" w:rsidRDefault="00B55D0E" w:rsidP="00B55D0E">
            <w:pPr>
              <w:pStyle w:val="TableText"/>
            </w:pPr>
            <w:r w:rsidRPr="00310043">
              <w:t>Definition</w:t>
            </w:r>
          </w:p>
        </w:tc>
        <w:tc>
          <w:tcPr>
            <w:tcW w:w="6798" w:type="dxa"/>
          </w:tcPr>
          <w:p w14:paraId="7BF56A04" w14:textId="51824C17" w:rsidR="00B55D0E" w:rsidRPr="00B55D0E" w:rsidRDefault="00B55D0E" w:rsidP="00B55D0E">
            <w:r>
              <w:t>The process by which b</w:t>
            </w:r>
            <w:r w:rsidRPr="00B55D0E">
              <w:t>oth participants</w:t>
            </w:r>
            <w:r w:rsidR="00563DC1">
              <w:t>/Account Holders</w:t>
            </w:r>
            <w:r w:rsidRPr="00B55D0E">
              <w:t xml:space="preserve"> to the underlying settlement transaction will </w:t>
            </w:r>
            <w:r>
              <w:t>create and send instructions for a bilaterally instructed n</w:t>
            </w:r>
            <w:r w:rsidRPr="00B55D0E">
              <w:t xml:space="preserve">ew Market Claim Transaction. Each Transaction will be communicated in a separate message.  </w:t>
            </w:r>
          </w:p>
        </w:tc>
      </w:tr>
      <w:tr w:rsidR="00B55D0E" w14:paraId="72CB3265" w14:textId="77777777" w:rsidTr="004A6A34">
        <w:tc>
          <w:tcPr>
            <w:tcW w:w="1566" w:type="dxa"/>
          </w:tcPr>
          <w:p w14:paraId="0AC7C457" w14:textId="77777777" w:rsidR="00B55D0E" w:rsidRPr="00B55D0E" w:rsidRDefault="00B55D0E" w:rsidP="00B55D0E">
            <w:pPr>
              <w:pStyle w:val="TableText"/>
            </w:pPr>
            <w:r w:rsidRPr="00310043">
              <w:t>Trigger:</w:t>
            </w:r>
          </w:p>
        </w:tc>
        <w:tc>
          <w:tcPr>
            <w:tcW w:w="6798" w:type="dxa"/>
          </w:tcPr>
          <w:p w14:paraId="2CC3E8EA" w14:textId="77777777" w:rsidR="00B55D0E" w:rsidRPr="00B55D0E" w:rsidRDefault="00B55D0E" w:rsidP="00B55D0E">
            <w:pPr>
              <w:pStyle w:val="TableText"/>
            </w:pPr>
            <w:r>
              <w:t>After a market claim detection and bilateral agreement.</w:t>
            </w:r>
          </w:p>
        </w:tc>
      </w:tr>
      <w:tr w:rsidR="00B55D0E" w14:paraId="54EFE0B2" w14:textId="77777777" w:rsidTr="004A6A34">
        <w:tc>
          <w:tcPr>
            <w:tcW w:w="1566" w:type="dxa"/>
          </w:tcPr>
          <w:p w14:paraId="78594147" w14:textId="77777777" w:rsidR="00B55D0E" w:rsidRPr="00B55D0E" w:rsidRDefault="00B55D0E" w:rsidP="00B55D0E">
            <w:pPr>
              <w:pStyle w:val="TableText"/>
            </w:pPr>
            <w:r w:rsidRPr="00310043">
              <w:t>Pre-conditions</w:t>
            </w:r>
          </w:p>
        </w:tc>
        <w:tc>
          <w:tcPr>
            <w:tcW w:w="6798" w:type="dxa"/>
          </w:tcPr>
          <w:p w14:paraId="132A32E9" w14:textId="21ED6E48" w:rsidR="00B55D0E" w:rsidRPr="00B55D0E" w:rsidRDefault="00B55D0E" w:rsidP="00B55D0E">
            <w:pPr>
              <w:pStyle w:val="TableText"/>
            </w:pPr>
            <w:r>
              <w:t>A failed securities settlement transaction affected by a mandatory corporate action distribution event</w:t>
            </w:r>
            <w:r w:rsidR="00563DC1">
              <w:t>, or a settled on record date though traded ex settlement transaction affected by a mandatory corporate action distribution event.</w:t>
            </w:r>
          </w:p>
        </w:tc>
      </w:tr>
      <w:tr w:rsidR="00B55D0E" w14:paraId="72881EB6" w14:textId="77777777" w:rsidTr="004A6A34">
        <w:tc>
          <w:tcPr>
            <w:tcW w:w="1566" w:type="dxa"/>
          </w:tcPr>
          <w:p w14:paraId="118BF485" w14:textId="77777777" w:rsidR="00B55D0E" w:rsidRPr="00B55D0E" w:rsidRDefault="00B55D0E" w:rsidP="00B55D0E">
            <w:pPr>
              <w:pStyle w:val="TableText"/>
            </w:pPr>
            <w:r w:rsidRPr="00310043">
              <w:t>Post-conditions</w:t>
            </w:r>
          </w:p>
        </w:tc>
        <w:tc>
          <w:tcPr>
            <w:tcW w:w="6798" w:type="dxa"/>
          </w:tcPr>
          <w:p w14:paraId="41303C5A" w14:textId="01B9628E" w:rsidR="00B55D0E" w:rsidRPr="00B55D0E" w:rsidRDefault="00B55D0E" w:rsidP="00B55D0E">
            <w:pPr>
              <w:pStyle w:val="TableText"/>
            </w:pPr>
            <w:r w:rsidRPr="00744E56">
              <w:t>Both participants</w:t>
            </w:r>
            <w:r w:rsidR="00563DC1">
              <w:t>/Account Holders</w:t>
            </w:r>
            <w:r w:rsidRPr="00744E56">
              <w:t xml:space="preserve"> </w:t>
            </w:r>
            <w:r>
              <w:t xml:space="preserve">have sent their agreed </w:t>
            </w:r>
            <w:r w:rsidRPr="00744E56">
              <w:t>Market Claim Transaction</w:t>
            </w:r>
            <w:r>
              <w:t xml:space="preserve"> instructions.</w:t>
            </w:r>
          </w:p>
        </w:tc>
      </w:tr>
      <w:tr w:rsidR="00B55D0E" w14:paraId="288AD5E2" w14:textId="77777777" w:rsidTr="004A6A34">
        <w:tc>
          <w:tcPr>
            <w:tcW w:w="1566" w:type="dxa"/>
          </w:tcPr>
          <w:p w14:paraId="6B0F1A09" w14:textId="77777777" w:rsidR="00B55D0E" w:rsidRPr="00B55D0E" w:rsidRDefault="00B55D0E" w:rsidP="00B55D0E">
            <w:pPr>
              <w:pStyle w:val="TableText"/>
            </w:pPr>
            <w:r>
              <w:t>Role</w:t>
            </w:r>
          </w:p>
        </w:tc>
        <w:tc>
          <w:tcPr>
            <w:tcW w:w="6798" w:type="dxa"/>
          </w:tcPr>
          <w:p w14:paraId="3D66B718" w14:textId="78D4CA71" w:rsidR="00B55D0E" w:rsidRPr="00B55D0E" w:rsidRDefault="00563DC1" w:rsidP="00B55D0E">
            <w:pPr>
              <w:pStyle w:val="TableBullet"/>
            </w:pPr>
            <w:r>
              <w:t>Account Holder</w:t>
            </w:r>
          </w:p>
        </w:tc>
      </w:tr>
    </w:tbl>
    <w:p w14:paraId="19888940" w14:textId="77777777" w:rsidR="00BD3EB0" w:rsidRDefault="00BD3EB0" w:rsidP="00B55D0E"/>
    <w:p w14:paraId="5FDB2029" w14:textId="664B6652" w:rsidR="00BD3EB0" w:rsidRDefault="00EC29C5" w:rsidP="00EC29C5">
      <w:pPr>
        <w:pStyle w:val="BlockLabelBeforeTable"/>
      </w:pPr>
      <w:r>
        <w:lastRenderedPageBreak/>
        <w:t>Match Market Claim Transaction Instructions</w:t>
      </w:r>
    </w:p>
    <w:tbl>
      <w:tblPr>
        <w:tblStyle w:val="TableShaded1stRow"/>
        <w:tblW w:w="8364" w:type="dxa"/>
        <w:tblLook w:val="04A0" w:firstRow="1" w:lastRow="0" w:firstColumn="1" w:lastColumn="0" w:noHBand="0" w:noVBand="1"/>
      </w:tblPr>
      <w:tblGrid>
        <w:gridCol w:w="1566"/>
        <w:gridCol w:w="6798"/>
      </w:tblGrid>
      <w:tr w:rsidR="008A014D" w:rsidRPr="00B55D0E" w14:paraId="0CD328AC" w14:textId="77777777" w:rsidTr="00EC29C5">
        <w:trPr>
          <w:cnfStyle w:val="100000000000" w:firstRow="1" w:lastRow="0" w:firstColumn="0" w:lastColumn="0" w:oddVBand="0" w:evenVBand="0" w:oddHBand="0" w:evenHBand="0" w:firstRowFirstColumn="0" w:firstRowLastColumn="0" w:lastRowFirstColumn="0" w:lastRowLastColumn="0"/>
        </w:trPr>
        <w:tc>
          <w:tcPr>
            <w:tcW w:w="1566" w:type="dxa"/>
          </w:tcPr>
          <w:p w14:paraId="30BF8AB5" w14:textId="77777777" w:rsidR="008A014D" w:rsidRPr="008A014D" w:rsidRDefault="008A014D" w:rsidP="008A014D">
            <w:pPr>
              <w:pStyle w:val="TableHeading"/>
            </w:pPr>
            <w:r>
              <w:t>Item</w:t>
            </w:r>
          </w:p>
        </w:tc>
        <w:tc>
          <w:tcPr>
            <w:tcW w:w="6798" w:type="dxa"/>
          </w:tcPr>
          <w:p w14:paraId="3F391B25" w14:textId="77777777" w:rsidR="008A014D" w:rsidRPr="008A014D" w:rsidRDefault="008A014D" w:rsidP="008A014D">
            <w:pPr>
              <w:pStyle w:val="TableHeading"/>
            </w:pPr>
            <w:r>
              <w:t>Description</w:t>
            </w:r>
          </w:p>
        </w:tc>
      </w:tr>
      <w:tr w:rsidR="008A014D" w:rsidRPr="00B55D0E" w14:paraId="0F48F195" w14:textId="77777777" w:rsidTr="00EC29C5">
        <w:tc>
          <w:tcPr>
            <w:tcW w:w="1566" w:type="dxa"/>
          </w:tcPr>
          <w:p w14:paraId="1BCBF3E0" w14:textId="77777777" w:rsidR="008A014D" w:rsidRPr="008A014D" w:rsidRDefault="008A014D" w:rsidP="008A014D">
            <w:pPr>
              <w:pStyle w:val="TableText"/>
            </w:pPr>
            <w:r w:rsidRPr="00310043">
              <w:t>Definition</w:t>
            </w:r>
          </w:p>
        </w:tc>
        <w:tc>
          <w:tcPr>
            <w:tcW w:w="6798" w:type="dxa"/>
          </w:tcPr>
          <w:p w14:paraId="7A57A459" w14:textId="65498A43" w:rsidR="008A014D" w:rsidRPr="008A014D" w:rsidRDefault="008A014D" w:rsidP="008A014D">
            <w:r>
              <w:t xml:space="preserve">The process </w:t>
            </w:r>
            <w:r w:rsidR="00EC29C5">
              <w:t>in</w:t>
            </w:r>
            <w:r>
              <w:t xml:space="preserve"> which </w:t>
            </w:r>
            <w:r w:rsidR="00EC29C5">
              <w:t>the</w:t>
            </w:r>
            <w:r w:rsidR="00563DC1">
              <w:t xml:space="preserve"> Account Servicer </w:t>
            </w:r>
            <w:r w:rsidR="00EC29C5">
              <w:t>matches the Market Claim settlement instructions</w:t>
            </w:r>
            <w:r w:rsidRPr="008A014D">
              <w:t xml:space="preserve">.  </w:t>
            </w:r>
          </w:p>
        </w:tc>
      </w:tr>
      <w:tr w:rsidR="008A014D" w:rsidRPr="00B55D0E" w14:paraId="790BB539" w14:textId="77777777" w:rsidTr="00EC29C5">
        <w:tc>
          <w:tcPr>
            <w:tcW w:w="1566" w:type="dxa"/>
          </w:tcPr>
          <w:p w14:paraId="7C688F5B" w14:textId="77777777" w:rsidR="008A014D" w:rsidRPr="008A014D" w:rsidRDefault="008A014D" w:rsidP="008A014D">
            <w:pPr>
              <w:pStyle w:val="TableText"/>
            </w:pPr>
            <w:r w:rsidRPr="00310043">
              <w:t>Trigger:</w:t>
            </w:r>
          </w:p>
        </w:tc>
        <w:tc>
          <w:tcPr>
            <w:tcW w:w="6798" w:type="dxa"/>
          </w:tcPr>
          <w:p w14:paraId="52509908" w14:textId="4C87AB61" w:rsidR="008A014D" w:rsidRPr="008A014D" w:rsidRDefault="00684C01" w:rsidP="008A014D">
            <w:pPr>
              <w:pStyle w:val="TableText"/>
            </w:pPr>
            <w:r>
              <w:t>A</w:t>
            </w:r>
            <w:r w:rsidR="008A014D">
              <w:t xml:space="preserve"> market claim </w:t>
            </w:r>
            <w:r>
              <w:t xml:space="preserve">settlement instruction has been received by the </w:t>
            </w:r>
            <w:r w:rsidR="00563DC1">
              <w:t>Account Servicer</w:t>
            </w:r>
            <w:r>
              <w:t>.</w:t>
            </w:r>
          </w:p>
        </w:tc>
      </w:tr>
      <w:tr w:rsidR="00684C01" w:rsidRPr="00B55D0E" w14:paraId="67B8D0CA" w14:textId="77777777" w:rsidTr="00EC29C5">
        <w:tc>
          <w:tcPr>
            <w:tcW w:w="1566" w:type="dxa"/>
          </w:tcPr>
          <w:p w14:paraId="51344C6F" w14:textId="77777777" w:rsidR="00684C01" w:rsidRPr="00684C01" w:rsidRDefault="00684C01" w:rsidP="00684C01">
            <w:pPr>
              <w:pStyle w:val="TableText"/>
            </w:pPr>
            <w:r w:rsidRPr="00310043">
              <w:t>Pre-conditions</w:t>
            </w:r>
          </w:p>
        </w:tc>
        <w:tc>
          <w:tcPr>
            <w:tcW w:w="6798" w:type="dxa"/>
          </w:tcPr>
          <w:p w14:paraId="5E651A8F" w14:textId="0B610BEA" w:rsidR="00684C01" w:rsidRPr="00684C01" w:rsidRDefault="00684C01" w:rsidP="00684C01">
            <w:pPr>
              <w:pStyle w:val="TableText"/>
            </w:pPr>
            <w:r>
              <w:t>At least one</w:t>
            </w:r>
            <w:r w:rsidRPr="00744E56">
              <w:t xml:space="preserve"> participant</w:t>
            </w:r>
            <w:r w:rsidR="00563DC1">
              <w:t xml:space="preserve">/Account Holder </w:t>
            </w:r>
            <w:r w:rsidRPr="00684C01">
              <w:t>ha</w:t>
            </w:r>
            <w:r>
              <w:t>s</w:t>
            </w:r>
            <w:r w:rsidRPr="00684C01">
              <w:t xml:space="preserve"> sent </w:t>
            </w:r>
            <w:r>
              <w:t>its</w:t>
            </w:r>
            <w:r w:rsidRPr="00684C01">
              <w:t xml:space="preserve"> agreed Market Claim Transaction instructions.</w:t>
            </w:r>
          </w:p>
        </w:tc>
      </w:tr>
      <w:tr w:rsidR="00684C01" w:rsidRPr="00B55D0E" w14:paraId="3BF0DACC" w14:textId="77777777" w:rsidTr="00EC29C5">
        <w:tc>
          <w:tcPr>
            <w:tcW w:w="1566" w:type="dxa"/>
          </w:tcPr>
          <w:p w14:paraId="382EC45A" w14:textId="77777777" w:rsidR="00684C01" w:rsidRPr="00684C01" w:rsidRDefault="00684C01" w:rsidP="00684C01">
            <w:pPr>
              <w:pStyle w:val="TableText"/>
            </w:pPr>
            <w:r w:rsidRPr="00310043">
              <w:t>Post-conditions</w:t>
            </w:r>
          </w:p>
        </w:tc>
        <w:tc>
          <w:tcPr>
            <w:tcW w:w="6798" w:type="dxa"/>
          </w:tcPr>
          <w:p w14:paraId="752F8AE8" w14:textId="7A0BAC7D" w:rsidR="00684C01" w:rsidRPr="00684C01" w:rsidRDefault="00684C01" w:rsidP="00684C01">
            <w:pPr>
              <w:pStyle w:val="TableText"/>
            </w:pPr>
            <w:r>
              <w:t>Unmatched or matched status is reported</w:t>
            </w:r>
            <w:r w:rsidRPr="00684C01">
              <w:t>.</w:t>
            </w:r>
          </w:p>
        </w:tc>
      </w:tr>
      <w:tr w:rsidR="00684C01" w:rsidRPr="00B55D0E" w14:paraId="69EC2647" w14:textId="77777777" w:rsidTr="00EC29C5">
        <w:tc>
          <w:tcPr>
            <w:tcW w:w="1566" w:type="dxa"/>
          </w:tcPr>
          <w:p w14:paraId="220688F8" w14:textId="77777777" w:rsidR="00684C01" w:rsidRPr="00684C01" w:rsidRDefault="00684C01" w:rsidP="00684C01">
            <w:pPr>
              <w:pStyle w:val="TableText"/>
            </w:pPr>
            <w:r>
              <w:t>Role</w:t>
            </w:r>
          </w:p>
        </w:tc>
        <w:tc>
          <w:tcPr>
            <w:tcW w:w="6798" w:type="dxa"/>
          </w:tcPr>
          <w:p w14:paraId="6FC16928" w14:textId="5CD6B5CC" w:rsidR="00684C01" w:rsidRPr="00684C01" w:rsidRDefault="00563DC1" w:rsidP="00684C01">
            <w:pPr>
              <w:pStyle w:val="TableBullet"/>
              <w:numPr>
                <w:ilvl w:val="0"/>
                <w:numId w:val="0"/>
              </w:numPr>
            </w:pPr>
            <w:r>
              <w:t>Account Servicer</w:t>
            </w:r>
          </w:p>
        </w:tc>
      </w:tr>
    </w:tbl>
    <w:p w14:paraId="05E47786" w14:textId="77777777" w:rsidR="008A014D" w:rsidRPr="007F3117" w:rsidRDefault="008A014D" w:rsidP="00B55D0E"/>
    <w:p w14:paraId="2611EFB4" w14:textId="77777777" w:rsidR="00B55D0E" w:rsidRDefault="00B55D0E" w:rsidP="00B55D0E">
      <w:pPr>
        <w:pStyle w:val="BlockLabelBeforeTable"/>
      </w:pPr>
      <w:r>
        <w:t>Provide Status of Market Claim Transaction</w:t>
      </w:r>
    </w:p>
    <w:tbl>
      <w:tblPr>
        <w:tblStyle w:val="TableShaded1stRow"/>
        <w:tblW w:w="8364" w:type="dxa"/>
        <w:tblLook w:val="04A0" w:firstRow="1" w:lastRow="0" w:firstColumn="1" w:lastColumn="0" w:noHBand="0" w:noVBand="1"/>
      </w:tblPr>
      <w:tblGrid>
        <w:gridCol w:w="1566"/>
        <w:gridCol w:w="6798"/>
      </w:tblGrid>
      <w:tr w:rsidR="00B55D0E" w14:paraId="42ACB9D9"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19259766" w14:textId="77777777" w:rsidR="00B55D0E" w:rsidRPr="00B55D0E" w:rsidRDefault="00B55D0E" w:rsidP="00B55D0E">
            <w:pPr>
              <w:pStyle w:val="TableHeading"/>
            </w:pPr>
            <w:r>
              <w:t>Item</w:t>
            </w:r>
          </w:p>
        </w:tc>
        <w:tc>
          <w:tcPr>
            <w:tcW w:w="6798" w:type="dxa"/>
          </w:tcPr>
          <w:p w14:paraId="522DD0B6" w14:textId="77777777" w:rsidR="00B55D0E" w:rsidRPr="00B55D0E" w:rsidRDefault="00B55D0E" w:rsidP="00B55D0E">
            <w:pPr>
              <w:pStyle w:val="TableHeading"/>
            </w:pPr>
            <w:r>
              <w:t>Description</w:t>
            </w:r>
          </w:p>
        </w:tc>
      </w:tr>
      <w:tr w:rsidR="00B55D0E" w14:paraId="434C6E3A" w14:textId="77777777" w:rsidTr="004A6A34">
        <w:tc>
          <w:tcPr>
            <w:tcW w:w="1566" w:type="dxa"/>
          </w:tcPr>
          <w:p w14:paraId="77628A9A" w14:textId="77777777" w:rsidR="00B55D0E" w:rsidRPr="00B55D0E" w:rsidRDefault="00B55D0E" w:rsidP="00B55D0E">
            <w:pPr>
              <w:pStyle w:val="TableText"/>
            </w:pPr>
            <w:r w:rsidRPr="00310043">
              <w:t>Definition</w:t>
            </w:r>
          </w:p>
        </w:tc>
        <w:tc>
          <w:tcPr>
            <w:tcW w:w="6798" w:type="dxa"/>
          </w:tcPr>
          <w:p w14:paraId="1A6C2ECF" w14:textId="4180C051" w:rsidR="00B55D0E" w:rsidRPr="00B55D0E" w:rsidRDefault="00B55D0E" w:rsidP="00B55D0E">
            <w:r w:rsidRPr="00175892">
              <w:t xml:space="preserve">The process by which </w:t>
            </w:r>
            <w:r w:rsidRPr="00B55D0E">
              <w:t xml:space="preserve">the </w:t>
            </w:r>
            <w:r w:rsidR="00563DC1">
              <w:t>Account S</w:t>
            </w:r>
            <w:r w:rsidRPr="00B55D0E">
              <w:t>ervic</w:t>
            </w:r>
            <w:r w:rsidR="00563DC1">
              <w:t>er</w:t>
            </w:r>
            <w:r w:rsidRPr="00B55D0E">
              <w:t xml:space="preserve"> keeps the Market Claim Participants</w:t>
            </w:r>
            <w:r w:rsidR="00563DC1">
              <w:t>/Account Holders</w:t>
            </w:r>
            <w:r w:rsidRPr="00B55D0E">
              <w:t xml:space="preserve"> updated with changes in status of the Market Claim Transaction including status resulting from a failure to settle. </w:t>
            </w:r>
          </w:p>
        </w:tc>
      </w:tr>
      <w:tr w:rsidR="00B55D0E" w14:paraId="1DEFABC4" w14:textId="77777777" w:rsidTr="004A6A34">
        <w:tc>
          <w:tcPr>
            <w:tcW w:w="1566" w:type="dxa"/>
          </w:tcPr>
          <w:p w14:paraId="662D754B" w14:textId="77777777" w:rsidR="00B55D0E" w:rsidRPr="00B55D0E" w:rsidRDefault="00B55D0E" w:rsidP="00B55D0E">
            <w:pPr>
              <w:pStyle w:val="TableText"/>
            </w:pPr>
            <w:r w:rsidRPr="00310043">
              <w:t>Trigger:</w:t>
            </w:r>
          </w:p>
        </w:tc>
        <w:tc>
          <w:tcPr>
            <w:tcW w:w="6798" w:type="dxa"/>
          </w:tcPr>
          <w:p w14:paraId="78F9B05C" w14:textId="77777777" w:rsidR="00B55D0E" w:rsidRPr="00B55D0E" w:rsidRDefault="00B55D0E" w:rsidP="00B55D0E">
            <w:pPr>
              <w:pStyle w:val="TableText"/>
            </w:pPr>
            <w:r w:rsidRPr="003C655D">
              <w:t>Any alteration in status for the Market Claim Transaction</w:t>
            </w:r>
            <w:r w:rsidRPr="00B55D0E">
              <w:t>.</w:t>
            </w:r>
          </w:p>
        </w:tc>
      </w:tr>
      <w:tr w:rsidR="00B55D0E" w14:paraId="2E27B9FF" w14:textId="77777777" w:rsidTr="004A6A34">
        <w:tc>
          <w:tcPr>
            <w:tcW w:w="1566" w:type="dxa"/>
          </w:tcPr>
          <w:p w14:paraId="0E9D38E0" w14:textId="77777777" w:rsidR="00B55D0E" w:rsidRPr="00B55D0E" w:rsidRDefault="00B55D0E" w:rsidP="00B55D0E">
            <w:pPr>
              <w:pStyle w:val="TableText"/>
            </w:pPr>
            <w:r w:rsidRPr="00310043">
              <w:t>Pre-conditions</w:t>
            </w:r>
          </w:p>
        </w:tc>
        <w:tc>
          <w:tcPr>
            <w:tcW w:w="6798" w:type="dxa"/>
          </w:tcPr>
          <w:p w14:paraId="409BA578" w14:textId="77777777" w:rsidR="00B55D0E" w:rsidRPr="00B55D0E" w:rsidRDefault="00B55D0E" w:rsidP="00B55D0E">
            <w:pPr>
              <w:pStyle w:val="TableText"/>
            </w:pPr>
            <w:r w:rsidRPr="003C655D">
              <w:t xml:space="preserve">An </w:t>
            </w:r>
            <w:r w:rsidR="00E56572">
              <w:t xml:space="preserve">instructed </w:t>
            </w:r>
            <w:r w:rsidRPr="00B55D0E">
              <w:t>Market Claim Transaction.</w:t>
            </w:r>
          </w:p>
        </w:tc>
      </w:tr>
      <w:tr w:rsidR="00B55D0E" w14:paraId="6DFBD21B" w14:textId="77777777" w:rsidTr="004A6A34">
        <w:tc>
          <w:tcPr>
            <w:tcW w:w="1566" w:type="dxa"/>
          </w:tcPr>
          <w:p w14:paraId="45173777" w14:textId="77777777" w:rsidR="00B55D0E" w:rsidRPr="00B55D0E" w:rsidRDefault="00B55D0E" w:rsidP="00B55D0E">
            <w:pPr>
              <w:pStyle w:val="TableText"/>
            </w:pPr>
            <w:r w:rsidRPr="00310043">
              <w:t>Post-conditions</w:t>
            </w:r>
          </w:p>
        </w:tc>
        <w:tc>
          <w:tcPr>
            <w:tcW w:w="6798" w:type="dxa"/>
          </w:tcPr>
          <w:p w14:paraId="26B7A32E" w14:textId="21159D0B" w:rsidR="00B55D0E" w:rsidRPr="00B55D0E" w:rsidRDefault="00B55D0E" w:rsidP="00B55D0E">
            <w:pPr>
              <w:pStyle w:val="TableText"/>
            </w:pPr>
            <w:r w:rsidRPr="003C655D">
              <w:t>A communication to one, or both, Market Claim Participants</w:t>
            </w:r>
            <w:r w:rsidR="00563DC1">
              <w:t>/Account Holders</w:t>
            </w:r>
            <w:r w:rsidRPr="003C655D">
              <w:t xml:space="preserve"> advising of the current Status of the Market Claim transaction.</w:t>
            </w:r>
          </w:p>
        </w:tc>
      </w:tr>
      <w:tr w:rsidR="00B55D0E" w14:paraId="3B28DF64" w14:textId="77777777" w:rsidTr="004A6A34">
        <w:tc>
          <w:tcPr>
            <w:tcW w:w="1566" w:type="dxa"/>
          </w:tcPr>
          <w:p w14:paraId="70B85110" w14:textId="77777777" w:rsidR="00B55D0E" w:rsidRPr="00B55D0E" w:rsidRDefault="00B55D0E" w:rsidP="00B55D0E">
            <w:pPr>
              <w:pStyle w:val="TableText"/>
            </w:pPr>
            <w:r>
              <w:t>Role</w:t>
            </w:r>
          </w:p>
        </w:tc>
        <w:tc>
          <w:tcPr>
            <w:tcW w:w="6798" w:type="dxa"/>
          </w:tcPr>
          <w:p w14:paraId="6A0ACB5F" w14:textId="12A01773" w:rsidR="00B55D0E" w:rsidRPr="00B55D0E" w:rsidRDefault="00563DC1" w:rsidP="00B55D0E">
            <w:pPr>
              <w:pStyle w:val="TableText"/>
            </w:pPr>
            <w:r>
              <w:t>Account</w:t>
            </w:r>
            <w:r w:rsidR="00B55D0E" w:rsidRPr="003C655D">
              <w:t xml:space="preserve"> Servic</w:t>
            </w:r>
            <w:r>
              <w:t>er</w:t>
            </w:r>
          </w:p>
        </w:tc>
      </w:tr>
    </w:tbl>
    <w:p w14:paraId="2A0EDE0A" w14:textId="77777777" w:rsidR="00B55D0E" w:rsidRDefault="00B55D0E" w:rsidP="00B55D0E"/>
    <w:p w14:paraId="1768EFE4" w14:textId="77777777" w:rsidR="00B55D0E" w:rsidRDefault="00B55D0E" w:rsidP="00B55D0E">
      <w:pPr>
        <w:pStyle w:val="BlockLabelBeforeTable"/>
      </w:pPr>
      <w:r>
        <w:t>Cancel Market Claim Transaction</w:t>
      </w:r>
    </w:p>
    <w:tbl>
      <w:tblPr>
        <w:tblStyle w:val="TableShaded1stRow"/>
        <w:tblW w:w="8364" w:type="dxa"/>
        <w:tblLook w:val="04A0" w:firstRow="1" w:lastRow="0" w:firstColumn="1" w:lastColumn="0" w:noHBand="0" w:noVBand="1"/>
      </w:tblPr>
      <w:tblGrid>
        <w:gridCol w:w="1566"/>
        <w:gridCol w:w="6798"/>
      </w:tblGrid>
      <w:tr w:rsidR="00B55D0E" w14:paraId="618A96C9"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2FC7B188" w14:textId="77777777" w:rsidR="00B55D0E" w:rsidRPr="00B55D0E" w:rsidRDefault="00B55D0E" w:rsidP="00B55D0E">
            <w:pPr>
              <w:pStyle w:val="TableHeading"/>
            </w:pPr>
            <w:r>
              <w:t>Item</w:t>
            </w:r>
          </w:p>
        </w:tc>
        <w:tc>
          <w:tcPr>
            <w:tcW w:w="6798" w:type="dxa"/>
          </w:tcPr>
          <w:p w14:paraId="1AF26E9F" w14:textId="77777777" w:rsidR="00B55D0E" w:rsidRPr="00B55D0E" w:rsidRDefault="00B55D0E" w:rsidP="00B55D0E">
            <w:pPr>
              <w:pStyle w:val="TableHeading"/>
            </w:pPr>
            <w:r>
              <w:t>Description</w:t>
            </w:r>
          </w:p>
        </w:tc>
      </w:tr>
      <w:tr w:rsidR="00B55D0E" w14:paraId="69A72AEF" w14:textId="77777777" w:rsidTr="004A6A34">
        <w:tc>
          <w:tcPr>
            <w:tcW w:w="1566" w:type="dxa"/>
          </w:tcPr>
          <w:p w14:paraId="1CC792BC" w14:textId="77777777" w:rsidR="00B55D0E" w:rsidRPr="00B55D0E" w:rsidRDefault="00B55D0E" w:rsidP="00B55D0E">
            <w:pPr>
              <w:pStyle w:val="TableText"/>
            </w:pPr>
            <w:r w:rsidRPr="00310043">
              <w:t>Definition</w:t>
            </w:r>
          </w:p>
        </w:tc>
        <w:tc>
          <w:tcPr>
            <w:tcW w:w="6798" w:type="dxa"/>
          </w:tcPr>
          <w:p w14:paraId="2F54F77C" w14:textId="1446B523" w:rsidR="00B55D0E" w:rsidRPr="00B55D0E" w:rsidRDefault="00B55D0E" w:rsidP="00B55D0E">
            <w:r w:rsidRPr="007E7C39">
              <w:t>The process by which the Market Claim Participants</w:t>
            </w:r>
            <w:r w:rsidR="00563DC1">
              <w:t>/Account Holders</w:t>
            </w:r>
            <w:r w:rsidRPr="007E7C39">
              <w:t xml:space="preserve"> can request the cancellation of a Market Claim T</w:t>
            </w:r>
            <w:r w:rsidRPr="00B55D0E">
              <w:t xml:space="preserve">ransaction before it settles or the </w:t>
            </w:r>
            <w:r w:rsidR="00563DC1">
              <w:t>Account Servicer</w:t>
            </w:r>
            <w:r w:rsidRPr="00B55D0E">
              <w:t xml:space="preserve"> removes the Market Claim Transaction from the Settlement system.</w:t>
            </w:r>
          </w:p>
        </w:tc>
      </w:tr>
      <w:tr w:rsidR="00B55D0E" w14:paraId="00C7D898" w14:textId="77777777" w:rsidTr="004A6A34">
        <w:tc>
          <w:tcPr>
            <w:tcW w:w="1566" w:type="dxa"/>
          </w:tcPr>
          <w:p w14:paraId="4D26F953" w14:textId="77777777" w:rsidR="00B55D0E" w:rsidRPr="00B55D0E" w:rsidRDefault="00B55D0E" w:rsidP="00B55D0E">
            <w:pPr>
              <w:pStyle w:val="TableText"/>
            </w:pPr>
            <w:r w:rsidRPr="00310043">
              <w:t>Trigger:</w:t>
            </w:r>
          </w:p>
        </w:tc>
        <w:tc>
          <w:tcPr>
            <w:tcW w:w="6798" w:type="dxa"/>
          </w:tcPr>
          <w:p w14:paraId="6B37D192" w14:textId="0A8AB01B" w:rsidR="00B55D0E" w:rsidRPr="00B55D0E" w:rsidRDefault="00B55D0E" w:rsidP="00B55D0E">
            <w:pPr>
              <w:pStyle w:val="TableBullet"/>
            </w:pPr>
            <w:r>
              <w:t xml:space="preserve">the </w:t>
            </w:r>
            <w:r w:rsidRPr="00B55D0E">
              <w:t>Market Claim Participant</w:t>
            </w:r>
            <w:r w:rsidR="00563DC1">
              <w:t>/Account Holder</w:t>
            </w:r>
            <w:r w:rsidRPr="00B55D0E">
              <w:t xml:space="preserve"> need to cancel a Market Claim Transaction</w:t>
            </w:r>
          </w:p>
          <w:p w14:paraId="576FC7DF" w14:textId="77777777" w:rsidR="00B55D0E" w:rsidRPr="00B55D0E" w:rsidRDefault="00B55D0E" w:rsidP="00B55D0E">
            <w:pPr>
              <w:pStyle w:val="TableBullet"/>
            </w:pPr>
            <w:r>
              <w:t>t</w:t>
            </w:r>
            <w:r w:rsidRPr="00B55D0E">
              <w:t>he Market Claim Transaction has been split</w:t>
            </w:r>
          </w:p>
          <w:p w14:paraId="76539D56" w14:textId="77777777" w:rsidR="00B55D0E" w:rsidRPr="00B55D0E" w:rsidRDefault="00B55D0E" w:rsidP="00B55D0E">
            <w:pPr>
              <w:pStyle w:val="TableBullet"/>
            </w:pPr>
            <w:r>
              <w:t>t</w:t>
            </w:r>
            <w:r w:rsidRPr="00B55D0E">
              <w:t xml:space="preserve">he Market Claim Transaction needs to be transformed </w:t>
            </w:r>
          </w:p>
        </w:tc>
      </w:tr>
      <w:tr w:rsidR="00B55D0E" w14:paraId="3751C361" w14:textId="77777777" w:rsidTr="004A6A34">
        <w:tc>
          <w:tcPr>
            <w:tcW w:w="1566" w:type="dxa"/>
          </w:tcPr>
          <w:p w14:paraId="0DCCE583" w14:textId="77777777" w:rsidR="00B55D0E" w:rsidRPr="00B55D0E" w:rsidRDefault="00B55D0E" w:rsidP="00B55D0E">
            <w:pPr>
              <w:pStyle w:val="TableText"/>
            </w:pPr>
            <w:r w:rsidRPr="00310043">
              <w:t>Pre-conditions</w:t>
            </w:r>
          </w:p>
        </w:tc>
        <w:tc>
          <w:tcPr>
            <w:tcW w:w="6798" w:type="dxa"/>
          </w:tcPr>
          <w:p w14:paraId="088D7F1A" w14:textId="77777777" w:rsidR="00B55D0E" w:rsidRPr="00B55D0E" w:rsidRDefault="00B55D0E" w:rsidP="00B55D0E">
            <w:pPr>
              <w:pStyle w:val="TableText"/>
            </w:pPr>
            <w:r w:rsidRPr="007E7C39">
              <w:t>An un-cancelled, pending Market Claim Transaction.</w:t>
            </w:r>
          </w:p>
        </w:tc>
      </w:tr>
      <w:tr w:rsidR="00B55D0E" w14:paraId="1C8B2EA4" w14:textId="77777777" w:rsidTr="004A6A34">
        <w:tc>
          <w:tcPr>
            <w:tcW w:w="1566" w:type="dxa"/>
          </w:tcPr>
          <w:p w14:paraId="56C1218A" w14:textId="77777777" w:rsidR="00B55D0E" w:rsidRPr="00B55D0E" w:rsidRDefault="00B55D0E" w:rsidP="00B55D0E">
            <w:pPr>
              <w:pStyle w:val="TableText"/>
            </w:pPr>
            <w:r w:rsidRPr="00310043">
              <w:t>Post-conditions</w:t>
            </w:r>
          </w:p>
        </w:tc>
        <w:tc>
          <w:tcPr>
            <w:tcW w:w="6798" w:type="dxa"/>
          </w:tcPr>
          <w:p w14:paraId="4A307D41" w14:textId="77777777" w:rsidR="00B55D0E" w:rsidRPr="00B55D0E" w:rsidRDefault="00B55D0E" w:rsidP="00B55D0E">
            <w:r w:rsidRPr="007E7C39">
              <w:t xml:space="preserve">A communication to the sender of the Cancellation Request and a separate communication to the counterparty </w:t>
            </w:r>
            <w:r w:rsidRPr="00B55D0E">
              <w:t>indicating that the Market Claim has been cancelled.</w:t>
            </w:r>
          </w:p>
          <w:p w14:paraId="41420373" w14:textId="77777777" w:rsidR="00B55D0E" w:rsidRPr="00B55D0E" w:rsidRDefault="00B55D0E" w:rsidP="00B55D0E">
            <w:r w:rsidRPr="007E7C39">
              <w:t>A fully</w:t>
            </w:r>
            <w:r w:rsidRPr="00B55D0E">
              <w:t xml:space="preserve"> cancelled Market Claim Transaction.</w:t>
            </w:r>
          </w:p>
        </w:tc>
      </w:tr>
      <w:tr w:rsidR="00B55D0E" w14:paraId="529E04A7" w14:textId="77777777" w:rsidTr="004A6A34">
        <w:tc>
          <w:tcPr>
            <w:tcW w:w="1566" w:type="dxa"/>
          </w:tcPr>
          <w:p w14:paraId="22891795" w14:textId="77777777" w:rsidR="00B55D0E" w:rsidRPr="00B55D0E" w:rsidRDefault="00B55D0E" w:rsidP="00B55D0E">
            <w:pPr>
              <w:pStyle w:val="TableText"/>
            </w:pPr>
            <w:r>
              <w:t>Role</w:t>
            </w:r>
          </w:p>
        </w:tc>
        <w:tc>
          <w:tcPr>
            <w:tcW w:w="6798" w:type="dxa"/>
          </w:tcPr>
          <w:p w14:paraId="005A65FB" w14:textId="05129E5E" w:rsidR="00B55D0E" w:rsidRPr="00B55D0E" w:rsidRDefault="00563DC1" w:rsidP="00B55D0E">
            <w:pPr>
              <w:pStyle w:val="TableBullet"/>
            </w:pPr>
            <w:r>
              <w:t>Account Holder</w:t>
            </w:r>
          </w:p>
          <w:p w14:paraId="2707002A" w14:textId="216333C3" w:rsidR="00B55D0E" w:rsidRPr="00B55D0E" w:rsidRDefault="00563DC1" w:rsidP="00B55D0E">
            <w:pPr>
              <w:pStyle w:val="TableBullet"/>
            </w:pPr>
            <w:r>
              <w:t>Account</w:t>
            </w:r>
            <w:r w:rsidR="00B55D0E" w:rsidRPr="007E7C39">
              <w:t xml:space="preserve"> Servic</w:t>
            </w:r>
            <w:r>
              <w:t>er</w:t>
            </w:r>
          </w:p>
        </w:tc>
      </w:tr>
    </w:tbl>
    <w:p w14:paraId="05793CF4" w14:textId="77777777" w:rsidR="00684C01" w:rsidRDefault="00684C01" w:rsidP="00684C01">
      <w:pPr>
        <w:pStyle w:val="BlockLabelBeforeTable"/>
      </w:pPr>
    </w:p>
    <w:p w14:paraId="6FEAAEA8" w14:textId="736504E2" w:rsidR="00684C01" w:rsidRDefault="00684C01" w:rsidP="00684C01">
      <w:pPr>
        <w:pStyle w:val="BlockLabelBeforeTable"/>
      </w:pPr>
      <w:r>
        <w:t>Amend Processing of Market Claim Transaction</w:t>
      </w:r>
    </w:p>
    <w:tbl>
      <w:tblPr>
        <w:tblStyle w:val="TableShaded1stRow"/>
        <w:tblW w:w="8364" w:type="dxa"/>
        <w:tblLook w:val="04A0" w:firstRow="1" w:lastRow="0" w:firstColumn="1" w:lastColumn="0" w:noHBand="0" w:noVBand="1"/>
      </w:tblPr>
      <w:tblGrid>
        <w:gridCol w:w="1566"/>
        <w:gridCol w:w="6798"/>
      </w:tblGrid>
      <w:tr w:rsidR="00684C01" w:rsidRPr="00DC2C9E" w14:paraId="0EE04137" w14:textId="77777777" w:rsidTr="00822CCF">
        <w:trPr>
          <w:cnfStyle w:val="100000000000" w:firstRow="1" w:lastRow="0" w:firstColumn="0" w:lastColumn="0" w:oddVBand="0" w:evenVBand="0" w:oddHBand="0" w:evenHBand="0" w:firstRowFirstColumn="0" w:firstRowLastColumn="0" w:lastRowFirstColumn="0" w:lastRowLastColumn="0"/>
        </w:trPr>
        <w:tc>
          <w:tcPr>
            <w:tcW w:w="1566" w:type="dxa"/>
          </w:tcPr>
          <w:p w14:paraId="193B4377" w14:textId="77777777" w:rsidR="00684C01" w:rsidRPr="00684C01" w:rsidRDefault="00684C01" w:rsidP="00684C01">
            <w:pPr>
              <w:pStyle w:val="TableHeading"/>
            </w:pPr>
            <w:r>
              <w:t>Item</w:t>
            </w:r>
          </w:p>
        </w:tc>
        <w:tc>
          <w:tcPr>
            <w:tcW w:w="6798" w:type="dxa"/>
          </w:tcPr>
          <w:p w14:paraId="1197FD62" w14:textId="77777777" w:rsidR="00684C01" w:rsidRPr="00684C01" w:rsidRDefault="00684C01" w:rsidP="00684C01">
            <w:pPr>
              <w:pStyle w:val="TableHeading"/>
            </w:pPr>
            <w:r>
              <w:t>Description</w:t>
            </w:r>
          </w:p>
        </w:tc>
      </w:tr>
      <w:tr w:rsidR="00684C01" w:rsidRPr="00DC2C9E" w14:paraId="2240EA97" w14:textId="77777777" w:rsidTr="00822CCF">
        <w:tc>
          <w:tcPr>
            <w:tcW w:w="1566" w:type="dxa"/>
          </w:tcPr>
          <w:p w14:paraId="4C329FB0" w14:textId="77777777" w:rsidR="00684C01" w:rsidRPr="00684C01" w:rsidRDefault="00684C01" w:rsidP="00684C01">
            <w:pPr>
              <w:pStyle w:val="TableText"/>
            </w:pPr>
            <w:r w:rsidRPr="00310043">
              <w:t>Definition</w:t>
            </w:r>
          </w:p>
        </w:tc>
        <w:tc>
          <w:tcPr>
            <w:tcW w:w="6798" w:type="dxa"/>
          </w:tcPr>
          <w:p w14:paraId="4D25126E" w14:textId="1DF1CF18" w:rsidR="00684C01" w:rsidRPr="00684C01" w:rsidRDefault="00684C01" w:rsidP="00684C01">
            <w:r w:rsidRPr="007E7C39">
              <w:t>The process by which the Market Claim Participant</w:t>
            </w:r>
            <w:r w:rsidRPr="00684C01">
              <w:t xml:space="preserve">/-s </w:t>
            </w:r>
            <w:r w:rsidR="00563DC1">
              <w:t xml:space="preserve">/ Account Holder/-s </w:t>
            </w:r>
            <w:r w:rsidRPr="00684C01">
              <w:t>can request the amendment of a Market Claim Transaction before it settles or is cancelled. This is performed via an MT530 or sese.030 message.</w:t>
            </w:r>
          </w:p>
        </w:tc>
      </w:tr>
      <w:tr w:rsidR="00684C01" w:rsidRPr="00DC2C9E" w14:paraId="03EFA533" w14:textId="77777777" w:rsidTr="00822CCF">
        <w:tc>
          <w:tcPr>
            <w:tcW w:w="1566" w:type="dxa"/>
          </w:tcPr>
          <w:p w14:paraId="2F747A86" w14:textId="77777777" w:rsidR="00684C01" w:rsidRPr="00684C01" w:rsidRDefault="00684C01" w:rsidP="00684C01">
            <w:pPr>
              <w:pStyle w:val="TableText"/>
            </w:pPr>
            <w:r w:rsidRPr="00310043">
              <w:t>Trigger:</w:t>
            </w:r>
          </w:p>
        </w:tc>
        <w:tc>
          <w:tcPr>
            <w:tcW w:w="6798" w:type="dxa"/>
          </w:tcPr>
          <w:p w14:paraId="228D2E17" w14:textId="720F4B1D" w:rsidR="00684C01" w:rsidRPr="00684C01" w:rsidRDefault="00684C01" w:rsidP="00684C01">
            <w:pPr>
              <w:pStyle w:val="TableBullet"/>
            </w:pPr>
            <w:r>
              <w:t xml:space="preserve">the </w:t>
            </w:r>
            <w:r w:rsidRPr="00684C01">
              <w:t>Market Claim Participant</w:t>
            </w:r>
            <w:r w:rsidR="00563DC1">
              <w:t>/Account Holder</w:t>
            </w:r>
            <w:r w:rsidRPr="00684C01">
              <w:t xml:space="preserve"> need</w:t>
            </w:r>
            <w:r w:rsidR="00563DC1">
              <w:t>s</w:t>
            </w:r>
            <w:r w:rsidRPr="00684C01">
              <w:t xml:space="preserve"> to amend a Market Claim Transaction</w:t>
            </w:r>
          </w:p>
          <w:p w14:paraId="1D2DDFCE" w14:textId="77777777" w:rsidR="00684C01" w:rsidRPr="00684C01" w:rsidRDefault="00684C01" w:rsidP="00684C01">
            <w:pPr>
              <w:pStyle w:val="TableBullet"/>
            </w:pPr>
            <w:r>
              <w:t>t</w:t>
            </w:r>
            <w:r w:rsidRPr="00684C01">
              <w:t xml:space="preserve">he Market Claim Transaction needs to be transformed </w:t>
            </w:r>
          </w:p>
        </w:tc>
      </w:tr>
      <w:tr w:rsidR="00684C01" w:rsidRPr="00DC2C9E" w14:paraId="22A41127" w14:textId="77777777" w:rsidTr="00822CCF">
        <w:tc>
          <w:tcPr>
            <w:tcW w:w="1566" w:type="dxa"/>
          </w:tcPr>
          <w:p w14:paraId="1BA15452" w14:textId="77777777" w:rsidR="00684C01" w:rsidRPr="00684C01" w:rsidRDefault="00684C01" w:rsidP="00684C01">
            <w:pPr>
              <w:pStyle w:val="TableText"/>
            </w:pPr>
            <w:r w:rsidRPr="00310043">
              <w:t>Pre-conditions</w:t>
            </w:r>
          </w:p>
        </w:tc>
        <w:tc>
          <w:tcPr>
            <w:tcW w:w="6798" w:type="dxa"/>
          </w:tcPr>
          <w:p w14:paraId="172C8982" w14:textId="77777777" w:rsidR="00684C01" w:rsidRPr="00684C01" w:rsidRDefault="00684C01" w:rsidP="00684C01">
            <w:pPr>
              <w:pStyle w:val="TableText"/>
            </w:pPr>
            <w:r w:rsidRPr="007E7C39">
              <w:t>An un-cancelled, pending Market Claim Transaction.</w:t>
            </w:r>
          </w:p>
        </w:tc>
      </w:tr>
      <w:tr w:rsidR="00684C01" w:rsidRPr="00DC2C9E" w14:paraId="7748BDCD" w14:textId="77777777" w:rsidTr="00822CCF">
        <w:tc>
          <w:tcPr>
            <w:tcW w:w="1566" w:type="dxa"/>
          </w:tcPr>
          <w:p w14:paraId="0B32BF3E" w14:textId="77777777" w:rsidR="00684C01" w:rsidRPr="00684C01" w:rsidRDefault="00684C01" w:rsidP="00684C01">
            <w:pPr>
              <w:pStyle w:val="TableText"/>
            </w:pPr>
            <w:r w:rsidRPr="00310043">
              <w:t>Post-conditions</w:t>
            </w:r>
          </w:p>
        </w:tc>
        <w:tc>
          <w:tcPr>
            <w:tcW w:w="6798" w:type="dxa"/>
          </w:tcPr>
          <w:p w14:paraId="34DF583C" w14:textId="77777777" w:rsidR="00684C01" w:rsidRPr="00684C01" w:rsidRDefault="00684C01" w:rsidP="00684C01">
            <w:r w:rsidRPr="007E7C39">
              <w:t xml:space="preserve">A communication to the sender of the </w:t>
            </w:r>
            <w:r w:rsidRPr="00684C01">
              <w:t>amendment request message and possibly also a separate communication to the counterparty providing the new status.</w:t>
            </w:r>
          </w:p>
        </w:tc>
      </w:tr>
      <w:tr w:rsidR="00684C01" w:rsidRPr="00DC2C9E" w14:paraId="32A82DF4" w14:textId="77777777" w:rsidTr="00822CCF">
        <w:tc>
          <w:tcPr>
            <w:tcW w:w="1566" w:type="dxa"/>
          </w:tcPr>
          <w:p w14:paraId="3CA650AB" w14:textId="77777777" w:rsidR="00684C01" w:rsidRPr="00684C01" w:rsidRDefault="00684C01" w:rsidP="00684C01">
            <w:pPr>
              <w:pStyle w:val="TableText"/>
            </w:pPr>
            <w:r>
              <w:t>Role</w:t>
            </w:r>
          </w:p>
        </w:tc>
        <w:tc>
          <w:tcPr>
            <w:tcW w:w="6798" w:type="dxa"/>
          </w:tcPr>
          <w:p w14:paraId="537178E0" w14:textId="1CE96878" w:rsidR="00684C01" w:rsidRPr="00684C01" w:rsidRDefault="00563DC1" w:rsidP="00684C01">
            <w:pPr>
              <w:pStyle w:val="TableBullet"/>
            </w:pPr>
            <w:r>
              <w:t>Account Holder</w:t>
            </w:r>
          </w:p>
          <w:p w14:paraId="43371187" w14:textId="14586271" w:rsidR="00684C01" w:rsidRPr="00684C01" w:rsidRDefault="00563DC1" w:rsidP="00684C01">
            <w:pPr>
              <w:pStyle w:val="TableBullet"/>
            </w:pPr>
            <w:r>
              <w:t>Account</w:t>
            </w:r>
            <w:r w:rsidR="00684C01" w:rsidRPr="007E7C39">
              <w:t xml:space="preserve"> Servic</w:t>
            </w:r>
            <w:r>
              <w:t>er</w:t>
            </w:r>
          </w:p>
        </w:tc>
      </w:tr>
    </w:tbl>
    <w:p w14:paraId="13256824" w14:textId="77777777" w:rsidR="00B55D0E" w:rsidRDefault="00B55D0E" w:rsidP="00B55D0E"/>
    <w:p w14:paraId="1D18EF04" w14:textId="77777777" w:rsidR="00B55D0E" w:rsidRDefault="00B55D0E" w:rsidP="00B55D0E">
      <w:pPr>
        <w:pStyle w:val="BlockLabelBeforeTable"/>
      </w:pPr>
      <w:r>
        <w:t>Provide Status of Market Claim Transaction Cancellation Request</w:t>
      </w:r>
    </w:p>
    <w:tbl>
      <w:tblPr>
        <w:tblStyle w:val="TableShaded1stRow"/>
        <w:tblW w:w="8364" w:type="dxa"/>
        <w:tblLook w:val="04A0" w:firstRow="1" w:lastRow="0" w:firstColumn="1" w:lastColumn="0" w:noHBand="0" w:noVBand="1"/>
      </w:tblPr>
      <w:tblGrid>
        <w:gridCol w:w="1566"/>
        <w:gridCol w:w="6798"/>
      </w:tblGrid>
      <w:tr w:rsidR="00B55D0E" w14:paraId="10AB0583" w14:textId="77777777" w:rsidTr="004A6A34">
        <w:trPr>
          <w:cnfStyle w:val="100000000000" w:firstRow="1" w:lastRow="0" w:firstColumn="0" w:lastColumn="0" w:oddVBand="0" w:evenVBand="0" w:oddHBand="0" w:evenHBand="0" w:firstRowFirstColumn="0" w:firstRowLastColumn="0" w:lastRowFirstColumn="0" w:lastRowLastColumn="0"/>
        </w:trPr>
        <w:tc>
          <w:tcPr>
            <w:tcW w:w="1566" w:type="dxa"/>
          </w:tcPr>
          <w:p w14:paraId="6096404C" w14:textId="77777777" w:rsidR="00B55D0E" w:rsidRPr="00B55D0E" w:rsidRDefault="00B55D0E" w:rsidP="00B55D0E">
            <w:pPr>
              <w:pStyle w:val="TableHeading"/>
            </w:pPr>
            <w:r>
              <w:t>Item</w:t>
            </w:r>
          </w:p>
        </w:tc>
        <w:tc>
          <w:tcPr>
            <w:tcW w:w="6798" w:type="dxa"/>
          </w:tcPr>
          <w:p w14:paraId="7F2D8743" w14:textId="77777777" w:rsidR="00B55D0E" w:rsidRPr="00B55D0E" w:rsidRDefault="00B55D0E" w:rsidP="00B55D0E">
            <w:pPr>
              <w:pStyle w:val="TableHeading"/>
            </w:pPr>
            <w:r>
              <w:t>Description</w:t>
            </w:r>
          </w:p>
        </w:tc>
      </w:tr>
      <w:tr w:rsidR="00B55D0E" w14:paraId="44659DD0" w14:textId="77777777" w:rsidTr="004A6A34">
        <w:tc>
          <w:tcPr>
            <w:tcW w:w="1566" w:type="dxa"/>
          </w:tcPr>
          <w:p w14:paraId="0BFF22EC" w14:textId="77777777" w:rsidR="00B55D0E" w:rsidRPr="00B55D0E" w:rsidRDefault="00B55D0E" w:rsidP="00B55D0E">
            <w:pPr>
              <w:pStyle w:val="TableText"/>
            </w:pPr>
            <w:r w:rsidRPr="00310043">
              <w:t>Definition</w:t>
            </w:r>
          </w:p>
        </w:tc>
        <w:tc>
          <w:tcPr>
            <w:tcW w:w="6798" w:type="dxa"/>
          </w:tcPr>
          <w:p w14:paraId="55EB7147" w14:textId="5D1DCA04" w:rsidR="00B55D0E" w:rsidRPr="00B55D0E" w:rsidRDefault="00B55D0E" w:rsidP="00B55D0E">
            <w:r w:rsidRPr="00175892">
              <w:t xml:space="preserve">The process by which </w:t>
            </w:r>
            <w:r w:rsidRPr="00B55D0E">
              <w:t xml:space="preserve">the </w:t>
            </w:r>
            <w:r w:rsidR="00821FAC">
              <w:t>Account S</w:t>
            </w:r>
            <w:r w:rsidRPr="00B55D0E">
              <w:t>ervic</w:t>
            </w:r>
            <w:r w:rsidR="00821FAC">
              <w:t>er</w:t>
            </w:r>
            <w:r w:rsidRPr="00B55D0E">
              <w:t xml:space="preserve"> keeps the Market Claim Participant</w:t>
            </w:r>
            <w:r w:rsidR="00F36290">
              <w:t>/Account Hol</w:t>
            </w:r>
            <w:r w:rsidR="00821FAC">
              <w:t>der</w:t>
            </w:r>
            <w:r w:rsidRPr="00B55D0E">
              <w:t xml:space="preserve"> updated with changes in status of the Market Claim Transaction Cancellation Request. </w:t>
            </w:r>
          </w:p>
        </w:tc>
      </w:tr>
      <w:tr w:rsidR="00B55D0E" w14:paraId="284DB4AD" w14:textId="77777777" w:rsidTr="004A6A34">
        <w:tc>
          <w:tcPr>
            <w:tcW w:w="1566" w:type="dxa"/>
          </w:tcPr>
          <w:p w14:paraId="0964196B" w14:textId="77777777" w:rsidR="00B55D0E" w:rsidRPr="00B55D0E" w:rsidRDefault="00B55D0E" w:rsidP="00B55D0E">
            <w:pPr>
              <w:pStyle w:val="TableText"/>
            </w:pPr>
            <w:r w:rsidRPr="00310043">
              <w:t>Trigger:</w:t>
            </w:r>
          </w:p>
        </w:tc>
        <w:tc>
          <w:tcPr>
            <w:tcW w:w="6798" w:type="dxa"/>
          </w:tcPr>
          <w:p w14:paraId="602FE414" w14:textId="77777777" w:rsidR="00B55D0E" w:rsidRPr="00B55D0E" w:rsidRDefault="00B55D0E" w:rsidP="00B55D0E">
            <w:pPr>
              <w:pStyle w:val="TableText"/>
            </w:pPr>
            <w:r>
              <w:t>R</w:t>
            </w:r>
            <w:r w:rsidRPr="00B55D0E">
              <w:t>eceipt of a Market Claim Transactions Cancellation Request or alteration in status of a pending Market Claim Transaction Cancellation Request.</w:t>
            </w:r>
          </w:p>
        </w:tc>
      </w:tr>
      <w:tr w:rsidR="00B55D0E" w14:paraId="0D4B599C" w14:textId="77777777" w:rsidTr="004A6A34">
        <w:tc>
          <w:tcPr>
            <w:tcW w:w="1566" w:type="dxa"/>
          </w:tcPr>
          <w:p w14:paraId="4819096B" w14:textId="77777777" w:rsidR="00B55D0E" w:rsidRPr="00B55D0E" w:rsidRDefault="00B55D0E" w:rsidP="00B55D0E">
            <w:pPr>
              <w:pStyle w:val="TableText"/>
            </w:pPr>
            <w:r w:rsidRPr="00310043">
              <w:t>Pre-conditions</w:t>
            </w:r>
          </w:p>
        </w:tc>
        <w:tc>
          <w:tcPr>
            <w:tcW w:w="6798" w:type="dxa"/>
          </w:tcPr>
          <w:p w14:paraId="038B2D09" w14:textId="77777777" w:rsidR="00B55D0E" w:rsidRPr="00B55D0E" w:rsidRDefault="00B55D0E" w:rsidP="00B55D0E">
            <w:pPr>
              <w:pStyle w:val="TableText"/>
            </w:pPr>
            <w:r w:rsidRPr="003C655D">
              <w:t xml:space="preserve">An un-cancelled, </w:t>
            </w:r>
            <w:r w:rsidRPr="00B55D0E">
              <w:t>pending Market Claim Transaction.</w:t>
            </w:r>
          </w:p>
        </w:tc>
      </w:tr>
      <w:tr w:rsidR="00B55D0E" w14:paraId="3A45AF7C" w14:textId="77777777" w:rsidTr="004A6A34">
        <w:tc>
          <w:tcPr>
            <w:tcW w:w="1566" w:type="dxa"/>
          </w:tcPr>
          <w:p w14:paraId="1EB97703" w14:textId="77777777" w:rsidR="00B55D0E" w:rsidRPr="00B55D0E" w:rsidRDefault="00B55D0E" w:rsidP="00B55D0E">
            <w:pPr>
              <w:pStyle w:val="TableText"/>
            </w:pPr>
            <w:r w:rsidRPr="00310043">
              <w:t>Post-conditions</w:t>
            </w:r>
          </w:p>
        </w:tc>
        <w:tc>
          <w:tcPr>
            <w:tcW w:w="6798" w:type="dxa"/>
          </w:tcPr>
          <w:p w14:paraId="4C17708D" w14:textId="77777777" w:rsidR="00B55D0E" w:rsidRPr="00B55D0E" w:rsidRDefault="00B55D0E" w:rsidP="00B55D0E">
            <w:pPr>
              <w:pStyle w:val="TableText"/>
            </w:pPr>
            <w:r w:rsidRPr="003C655D">
              <w:t xml:space="preserve">A communication to </w:t>
            </w:r>
            <w:r w:rsidRPr="00B55D0E">
              <w:t>the sender of the Market Claim Cancellation Request advising of the Status of the Market Claim Transaction Cancellation Request.</w:t>
            </w:r>
          </w:p>
        </w:tc>
      </w:tr>
      <w:tr w:rsidR="00B55D0E" w14:paraId="67F48EE0" w14:textId="77777777" w:rsidTr="004A6A34">
        <w:tc>
          <w:tcPr>
            <w:tcW w:w="1566" w:type="dxa"/>
          </w:tcPr>
          <w:p w14:paraId="1E69EEDB" w14:textId="77777777" w:rsidR="00B55D0E" w:rsidRPr="00B55D0E" w:rsidRDefault="00B55D0E" w:rsidP="00B55D0E">
            <w:pPr>
              <w:pStyle w:val="TableText"/>
            </w:pPr>
            <w:r>
              <w:t>Role</w:t>
            </w:r>
          </w:p>
        </w:tc>
        <w:tc>
          <w:tcPr>
            <w:tcW w:w="6798" w:type="dxa"/>
          </w:tcPr>
          <w:p w14:paraId="60FD13FC" w14:textId="39A643DA" w:rsidR="00B55D0E" w:rsidRPr="00B55D0E" w:rsidRDefault="00821FAC" w:rsidP="00B55D0E">
            <w:pPr>
              <w:pStyle w:val="TableText"/>
            </w:pPr>
            <w:r>
              <w:t>Account Servicer</w:t>
            </w:r>
          </w:p>
        </w:tc>
      </w:tr>
    </w:tbl>
    <w:p w14:paraId="2C1A0988" w14:textId="77777777" w:rsidR="00B55D0E" w:rsidRPr="00A15256" w:rsidRDefault="00B55D0E" w:rsidP="00A15256"/>
    <w:p w14:paraId="7DEC7E4B" w14:textId="77777777" w:rsidR="00B5372E" w:rsidRPr="00516F3F" w:rsidRDefault="00B5372E" w:rsidP="008937F9">
      <w:pPr>
        <w:pStyle w:val="Heading1"/>
      </w:pPr>
      <w:bookmarkStart w:id="21" w:name="_Toc160722087"/>
      <w:r w:rsidRPr="00516F3F">
        <w:lastRenderedPageBreak/>
        <w:t>Description of BusinessActivities</w:t>
      </w:r>
      <w:bookmarkEnd w:id="21"/>
    </w:p>
    <w:p w14:paraId="74B605EB" w14:textId="77777777" w:rsidR="00E03189" w:rsidRPr="00516F3F" w:rsidRDefault="00A35A86" w:rsidP="00A35A86">
      <w:r w:rsidRPr="00516F3F">
        <w:t xml:space="preserve">This section presents the different BusinessActivities within each BusinessProcess. </w:t>
      </w:r>
      <w:r w:rsidR="00AD74B9" w:rsidRPr="00516F3F">
        <w:t xml:space="preserve">The </w:t>
      </w:r>
      <w:r w:rsidRPr="00516F3F">
        <w:t xml:space="preserve">BusinessActivities of a process are described </w:t>
      </w:r>
      <w:r w:rsidR="00AD74B9" w:rsidRPr="00516F3F">
        <w:t xml:space="preserve">with </w:t>
      </w:r>
      <w:r w:rsidRPr="00516F3F">
        <w:t>activity diagrams.</w:t>
      </w:r>
    </w:p>
    <w:p w14:paraId="060E002F" w14:textId="77777777" w:rsidR="00A35A86" w:rsidRPr="00516F3F" w:rsidRDefault="00A35A86" w:rsidP="00B001DE">
      <w:pPr>
        <w:pStyle w:val="BlockLabelBeforeTable"/>
      </w:pPr>
      <w:r w:rsidRPr="00516F3F">
        <w:t>Legend</w:t>
      </w:r>
    </w:p>
    <w:tbl>
      <w:tblPr>
        <w:tblStyle w:val="TableShaded1stRow"/>
        <w:tblW w:w="8364" w:type="dxa"/>
        <w:tblLook w:val="04A0" w:firstRow="1" w:lastRow="0" w:firstColumn="1" w:lastColumn="0" w:noHBand="0" w:noVBand="1"/>
      </w:tblPr>
      <w:tblGrid>
        <w:gridCol w:w="1296"/>
        <w:gridCol w:w="2250"/>
        <w:gridCol w:w="4818"/>
      </w:tblGrid>
      <w:tr w:rsidR="00803705" w:rsidRPr="00516F3F" w14:paraId="780A8AA8"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6229CFA2" w14:textId="77777777" w:rsidR="00803705" w:rsidRPr="00516F3F" w:rsidRDefault="00803705" w:rsidP="00DD3851">
            <w:pPr>
              <w:pStyle w:val="TableHeading"/>
            </w:pPr>
            <w:r w:rsidRPr="00516F3F">
              <w:t>Symbol</w:t>
            </w:r>
          </w:p>
        </w:tc>
        <w:tc>
          <w:tcPr>
            <w:tcW w:w="2250" w:type="dxa"/>
          </w:tcPr>
          <w:p w14:paraId="790F5B68" w14:textId="77777777" w:rsidR="00803705" w:rsidRPr="00516F3F" w:rsidRDefault="00803705" w:rsidP="00DD3851">
            <w:pPr>
              <w:pStyle w:val="TableHeading"/>
            </w:pPr>
            <w:r w:rsidRPr="00516F3F">
              <w:t>Name</w:t>
            </w:r>
          </w:p>
        </w:tc>
        <w:tc>
          <w:tcPr>
            <w:tcW w:w="4818" w:type="dxa"/>
          </w:tcPr>
          <w:p w14:paraId="5D3291A7" w14:textId="77777777" w:rsidR="00803705" w:rsidRPr="00516F3F" w:rsidRDefault="00803705" w:rsidP="00DD3851">
            <w:pPr>
              <w:pStyle w:val="TableHeading"/>
            </w:pPr>
            <w:r w:rsidRPr="00516F3F">
              <w:t>Definition</w:t>
            </w:r>
          </w:p>
        </w:tc>
      </w:tr>
      <w:tr w:rsidR="00803705" w:rsidRPr="00516F3F" w14:paraId="05412BD0" w14:textId="77777777" w:rsidTr="00803705">
        <w:tc>
          <w:tcPr>
            <w:tcW w:w="1296" w:type="dxa"/>
          </w:tcPr>
          <w:p w14:paraId="47764AD0" w14:textId="77777777" w:rsidR="00803705" w:rsidRPr="00516F3F" w:rsidRDefault="00803705" w:rsidP="00DD3851">
            <w:r w:rsidRPr="00516F3F">
              <w:object w:dxaOrig="135" w:dyaOrig="180" w14:anchorId="542D8C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pt;height:7.3pt" o:ole="">
                  <v:imagedata r:id="rId29" o:title=""/>
                </v:shape>
                <o:OLEObject Type="Embed" ProgID="PBrush" ShapeID="_x0000_i1025" DrawAspect="Content" ObjectID="_1771576880" r:id="rId30"/>
              </w:object>
            </w:r>
          </w:p>
        </w:tc>
        <w:tc>
          <w:tcPr>
            <w:tcW w:w="2250" w:type="dxa"/>
          </w:tcPr>
          <w:p w14:paraId="2020EA1A" w14:textId="77777777" w:rsidR="00803705" w:rsidRPr="00516F3F" w:rsidRDefault="00803705" w:rsidP="00DD3851">
            <w:pPr>
              <w:pStyle w:val="TableText"/>
            </w:pPr>
            <w:r w:rsidRPr="00516F3F">
              <w:t>Start Point</w:t>
            </w:r>
          </w:p>
        </w:tc>
        <w:tc>
          <w:tcPr>
            <w:tcW w:w="4818" w:type="dxa"/>
          </w:tcPr>
          <w:p w14:paraId="29C1A770" w14:textId="77777777" w:rsidR="00803705" w:rsidRPr="00516F3F" w:rsidRDefault="00803705" w:rsidP="00DD3851">
            <w:pPr>
              <w:pStyle w:val="TableText"/>
            </w:pPr>
            <w:r w:rsidRPr="00516F3F">
              <w:t>Shows where the lifecycle of the business process commences.</w:t>
            </w:r>
          </w:p>
        </w:tc>
      </w:tr>
      <w:tr w:rsidR="00803705" w:rsidRPr="00516F3F" w14:paraId="267B56DE" w14:textId="77777777" w:rsidTr="00803705">
        <w:tc>
          <w:tcPr>
            <w:tcW w:w="1296" w:type="dxa"/>
          </w:tcPr>
          <w:p w14:paraId="303A7FEA" w14:textId="77777777" w:rsidR="00803705" w:rsidRPr="00516F3F" w:rsidRDefault="00803705" w:rsidP="00DD3851">
            <w:r w:rsidRPr="00516F3F">
              <w:object w:dxaOrig="330" w:dyaOrig="315" w14:anchorId="72823B26">
                <v:shape id="_x0000_i1026" type="#_x0000_t75" style="width:21.85pt;height:14.55pt" o:ole="">
                  <v:imagedata r:id="rId31" o:title=""/>
                </v:shape>
                <o:OLEObject Type="Embed" ProgID="PBrush" ShapeID="_x0000_i1026" DrawAspect="Content" ObjectID="_1771576881" r:id="rId32"/>
              </w:object>
            </w:r>
          </w:p>
        </w:tc>
        <w:tc>
          <w:tcPr>
            <w:tcW w:w="2250" w:type="dxa"/>
          </w:tcPr>
          <w:p w14:paraId="4F49F412" w14:textId="77777777" w:rsidR="00803705" w:rsidRPr="00516F3F" w:rsidRDefault="00803705" w:rsidP="00DD3851">
            <w:pPr>
              <w:pStyle w:val="TableText"/>
            </w:pPr>
            <w:r w:rsidRPr="00516F3F">
              <w:t>End Point</w:t>
            </w:r>
          </w:p>
        </w:tc>
        <w:tc>
          <w:tcPr>
            <w:tcW w:w="4818" w:type="dxa"/>
          </w:tcPr>
          <w:p w14:paraId="63253BFD" w14:textId="77777777" w:rsidR="00803705" w:rsidRPr="00516F3F" w:rsidRDefault="00803705" w:rsidP="00DD3851">
            <w:pPr>
              <w:pStyle w:val="TableText"/>
            </w:pPr>
            <w:r w:rsidRPr="00516F3F">
              <w:t>Shows</w:t>
            </w:r>
            <w:r w:rsidR="00516F3F" w:rsidRPr="00516F3F">
              <w:t xml:space="preserve"> </w:t>
            </w:r>
            <w:r w:rsidRPr="00516F3F">
              <w:t>where the lifecycle of the business process may ends.</w:t>
            </w:r>
          </w:p>
        </w:tc>
      </w:tr>
      <w:tr w:rsidR="00803705" w:rsidRPr="00516F3F" w14:paraId="4F297D4E" w14:textId="77777777" w:rsidTr="00803705">
        <w:tc>
          <w:tcPr>
            <w:tcW w:w="1296" w:type="dxa"/>
          </w:tcPr>
          <w:p w14:paraId="64C04316" w14:textId="77777777" w:rsidR="00803705" w:rsidRPr="00516F3F" w:rsidRDefault="00803705" w:rsidP="00DD3851">
            <w:r w:rsidRPr="00516F3F">
              <w:object w:dxaOrig="255" w:dyaOrig="315" w14:anchorId="09240F7A">
                <v:shape id="_x0000_i1027" type="#_x0000_t75" style="width:14.55pt;height:14.55pt" o:ole="">
                  <v:imagedata r:id="rId33" o:title=""/>
                </v:shape>
                <o:OLEObject Type="Embed" ProgID="PBrush" ShapeID="_x0000_i1027" DrawAspect="Content" ObjectID="_1771576882" r:id="rId34"/>
              </w:object>
            </w:r>
          </w:p>
        </w:tc>
        <w:tc>
          <w:tcPr>
            <w:tcW w:w="2250" w:type="dxa"/>
          </w:tcPr>
          <w:p w14:paraId="3EDA84ED" w14:textId="77777777" w:rsidR="00803705" w:rsidRPr="00516F3F" w:rsidRDefault="00803705" w:rsidP="00DD3851">
            <w:pPr>
              <w:pStyle w:val="TableText"/>
            </w:pPr>
            <w:r w:rsidRPr="00516F3F">
              <w:t>Lozenge (or diamond)</w:t>
            </w:r>
          </w:p>
        </w:tc>
        <w:tc>
          <w:tcPr>
            <w:tcW w:w="4818" w:type="dxa"/>
          </w:tcPr>
          <w:p w14:paraId="602A3B15" w14:textId="77777777" w:rsidR="00803705" w:rsidRPr="00516F3F" w:rsidRDefault="00803705" w:rsidP="00DD3851">
            <w:pPr>
              <w:pStyle w:val="TableText"/>
            </w:pPr>
            <w:r w:rsidRPr="00516F3F">
              <w:t>Indicates that a choice between several actions can be made.</w:t>
            </w:r>
          </w:p>
        </w:tc>
      </w:tr>
      <w:tr w:rsidR="00803705" w:rsidRPr="00516F3F" w14:paraId="580059BA" w14:textId="77777777" w:rsidTr="00803705">
        <w:tc>
          <w:tcPr>
            <w:tcW w:w="1296" w:type="dxa"/>
          </w:tcPr>
          <w:p w14:paraId="05B8E9AA" w14:textId="77777777" w:rsidR="00803705" w:rsidRPr="00516F3F" w:rsidRDefault="00803705" w:rsidP="00DD3851">
            <w:r w:rsidRPr="00516F3F">
              <w:object w:dxaOrig="780" w:dyaOrig="225" w14:anchorId="477279BC">
                <v:shape id="_x0000_i1028" type="#_x0000_t75" style="width:35.6pt;height:14.55pt" o:ole="">
                  <v:imagedata r:id="rId35" o:title=""/>
                </v:shape>
                <o:OLEObject Type="Embed" ProgID="PBrush" ShapeID="_x0000_i1028" DrawAspect="Content" ObjectID="_1771576883" r:id="rId36"/>
              </w:object>
            </w:r>
          </w:p>
        </w:tc>
        <w:tc>
          <w:tcPr>
            <w:tcW w:w="2250" w:type="dxa"/>
          </w:tcPr>
          <w:p w14:paraId="21E8C772" w14:textId="77777777" w:rsidR="00803705" w:rsidRPr="00516F3F" w:rsidRDefault="00803705" w:rsidP="00DD3851">
            <w:pPr>
              <w:pStyle w:val="TableText"/>
            </w:pPr>
            <w:r w:rsidRPr="00516F3F">
              <w:t>Bar</w:t>
            </w:r>
          </w:p>
        </w:tc>
        <w:tc>
          <w:tcPr>
            <w:tcW w:w="4818" w:type="dxa"/>
          </w:tcPr>
          <w:p w14:paraId="7A382C17" w14:textId="77777777" w:rsidR="00803705" w:rsidRPr="00516F3F" w:rsidRDefault="00803705" w:rsidP="00DD3851">
            <w:pPr>
              <w:pStyle w:val="TableText"/>
            </w:pPr>
            <w:r w:rsidRPr="00516F3F">
              <w:t>Indicates that several actions are initiated in parallel.</w:t>
            </w:r>
          </w:p>
        </w:tc>
      </w:tr>
    </w:tbl>
    <w:p w14:paraId="207F19A7" w14:textId="728F1B63" w:rsidR="008A2202" w:rsidRDefault="002404A9" w:rsidP="008A2202">
      <w:pPr>
        <w:pStyle w:val="Heading2"/>
      </w:pPr>
      <w:bookmarkStart w:id="22" w:name="_Toc160722088"/>
      <w:r>
        <w:t xml:space="preserve">Advise </w:t>
      </w:r>
      <w:r w:rsidR="00821FAC">
        <w:t>Account Holders</w:t>
      </w:r>
      <w:r>
        <w:t xml:space="preserve"> of Market Claim Transaction</w:t>
      </w:r>
      <w:bookmarkEnd w:id="22"/>
    </w:p>
    <w:p w14:paraId="4707D06B" w14:textId="4276D6C5" w:rsidR="002404A9" w:rsidRDefault="00821FAC" w:rsidP="002404A9">
      <w:r w:rsidRPr="002404A9">
        <w:object w:dxaOrig="8540" w:dyaOrig="2940" w14:anchorId="65A28330">
          <v:shape id="_x0000_i1029" type="#_x0000_t75" style="width:424.7pt;height:2in" o:ole="">
            <v:imagedata r:id="rId37" o:title=""/>
          </v:shape>
          <o:OLEObject Type="Embed" ProgID="Visio.Drawing.11" ShapeID="_x0000_i1029" DrawAspect="Content" ObjectID="_1771576884" r:id="rId38"/>
        </w:object>
      </w:r>
    </w:p>
    <w:p w14:paraId="11D36DEB" w14:textId="77777777" w:rsidR="00270822" w:rsidRDefault="00270822" w:rsidP="002404A9"/>
    <w:tbl>
      <w:tblPr>
        <w:tblStyle w:val="TableShaded1stRow"/>
        <w:tblW w:w="0" w:type="auto"/>
        <w:tblInd w:w="108" w:type="dxa"/>
        <w:tblLook w:val="04A0" w:firstRow="1" w:lastRow="0" w:firstColumn="1" w:lastColumn="0" w:noHBand="0" w:noVBand="1"/>
      </w:tblPr>
      <w:tblGrid>
        <w:gridCol w:w="2295"/>
        <w:gridCol w:w="5161"/>
        <w:gridCol w:w="1727"/>
      </w:tblGrid>
      <w:tr w:rsidR="00270822" w:rsidRPr="00516F3F" w14:paraId="5AA9378A"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772C8A10" w14:textId="77777777" w:rsidR="00270822" w:rsidRPr="00270822" w:rsidRDefault="00270822" w:rsidP="00270822">
            <w:pPr>
              <w:pStyle w:val="TableText"/>
              <w:rPr>
                <w:rStyle w:val="Bold"/>
              </w:rPr>
            </w:pPr>
            <w:r w:rsidRPr="00270822">
              <w:rPr>
                <w:rStyle w:val="Bold"/>
              </w:rPr>
              <w:t>Step</w:t>
            </w:r>
          </w:p>
        </w:tc>
        <w:tc>
          <w:tcPr>
            <w:tcW w:w="5310" w:type="dxa"/>
          </w:tcPr>
          <w:p w14:paraId="02B982C6" w14:textId="77777777" w:rsidR="00270822" w:rsidRPr="00270822" w:rsidRDefault="00270822" w:rsidP="00270822">
            <w:pPr>
              <w:pStyle w:val="TableText"/>
              <w:rPr>
                <w:rStyle w:val="Bold"/>
              </w:rPr>
            </w:pPr>
            <w:r w:rsidRPr="00270822">
              <w:rPr>
                <w:rStyle w:val="Bold"/>
              </w:rPr>
              <w:t>Description</w:t>
            </w:r>
          </w:p>
        </w:tc>
        <w:tc>
          <w:tcPr>
            <w:tcW w:w="1759" w:type="dxa"/>
          </w:tcPr>
          <w:p w14:paraId="21DA9C41" w14:textId="77777777" w:rsidR="00270822" w:rsidRPr="00270822" w:rsidRDefault="00270822" w:rsidP="00270822">
            <w:pPr>
              <w:pStyle w:val="TableText"/>
              <w:rPr>
                <w:rStyle w:val="Bold"/>
              </w:rPr>
            </w:pPr>
            <w:r w:rsidRPr="00270822">
              <w:rPr>
                <w:rStyle w:val="Bold"/>
              </w:rPr>
              <w:t>Initiator</w:t>
            </w:r>
          </w:p>
        </w:tc>
      </w:tr>
      <w:tr w:rsidR="00270822" w:rsidRPr="00516F3F" w14:paraId="1DC676FB" w14:textId="77777777" w:rsidTr="004A6A34">
        <w:tc>
          <w:tcPr>
            <w:tcW w:w="2340" w:type="dxa"/>
          </w:tcPr>
          <w:p w14:paraId="28C49661" w14:textId="12EFB638" w:rsidR="00270822" w:rsidRPr="00270822" w:rsidRDefault="00270822" w:rsidP="00270822">
            <w:pPr>
              <w:pStyle w:val="TableText"/>
            </w:pPr>
            <w:r>
              <w:t xml:space="preserve">Advise </w:t>
            </w:r>
            <w:r w:rsidR="00821FAC">
              <w:t>Account Holders</w:t>
            </w:r>
            <w:r>
              <w:t xml:space="preserve"> of new market claim transaction</w:t>
            </w:r>
          </w:p>
        </w:tc>
        <w:tc>
          <w:tcPr>
            <w:tcW w:w="5310" w:type="dxa"/>
          </w:tcPr>
          <w:p w14:paraId="18C9DAA3" w14:textId="0F36BE60" w:rsidR="00270822" w:rsidRPr="00270822" w:rsidRDefault="00270822" w:rsidP="00270822">
            <w:r w:rsidRPr="00270822">
              <w:t xml:space="preserve">The </w:t>
            </w:r>
            <w:r>
              <w:t xml:space="preserve">market claim </w:t>
            </w:r>
            <w:r w:rsidRPr="00270822">
              <w:t xml:space="preserve">transaction </w:t>
            </w:r>
            <w:r>
              <w:t>is</w:t>
            </w:r>
            <w:r w:rsidRPr="00270822">
              <w:t xml:space="preserve"> automatically generated by the </w:t>
            </w:r>
            <w:r w:rsidR="00F342F1">
              <w:t>Account Servicer and advise of this is sent</w:t>
            </w:r>
            <w:r>
              <w:t xml:space="preserve"> to both market claim participants. </w:t>
            </w:r>
          </w:p>
        </w:tc>
        <w:tc>
          <w:tcPr>
            <w:tcW w:w="1759" w:type="dxa"/>
          </w:tcPr>
          <w:p w14:paraId="12D55910" w14:textId="5F106E3B" w:rsidR="00270822" w:rsidRPr="00270822" w:rsidRDefault="00F342F1" w:rsidP="00270822">
            <w:pPr>
              <w:pStyle w:val="TableText"/>
            </w:pPr>
            <w:r>
              <w:t>Account Servicer</w:t>
            </w:r>
          </w:p>
        </w:tc>
      </w:tr>
    </w:tbl>
    <w:p w14:paraId="61CF4F8D" w14:textId="797F78D0" w:rsidR="00270822" w:rsidRDefault="00270822" w:rsidP="002404A9"/>
    <w:p w14:paraId="2A4AB874" w14:textId="088BBE48" w:rsidR="0017445E" w:rsidRDefault="0017445E" w:rsidP="002404A9"/>
    <w:p w14:paraId="740F8640" w14:textId="0EA32962" w:rsidR="0017445E" w:rsidRDefault="0017445E" w:rsidP="002404A9"/>
    <w:p w14:paraId="247756B1" w14:textId="54F45880" w:rsidR="0017445E" w:rsidRDefault="0017445E" w:rsidP="002404A9"/>
    <w:p w14:paraId="3CF40728" w14:textId="1ED1BF4E" w:rsidR="0017445E" w:rsidRDefault="0017445E" w:rsidP="002404A9"/>
    <w:p w14:paraId="6FA4E4C8" w14:textId="48B11B68" w:rsidR="0017445E" w:rsidRDefault="0017445E" w:rsidP="002404A9"/>
    <w:p w14:paraId="4D754583" w14:textId="7258012E" w:rsidR="0017445E" w:rsidRDefault="0017445E" w:rsidP="002404A9"/>
    <w:p w14:paraId="35323EB1" w14:textId="77777777" w:rsidR="0017445E" w:rsidRDefault="0017445E" w:rsidP="002404A9"/>
    <w:p w14:paraId="692BC24A" w14:textId="77777777" w:rsidR="00270822" w:rsidRDefault="00270822" w:rsidP="00270822">
      <w:pPr>
        <w:pStyle w:val="Heading2"/>
      </w:pPr>
      <w:bookmarkStart w:id="23" w:name="_Toc160722089"/>
      <w:r w:rsidRPr="00270822">
        <w:lastRenderedPageBreak/>
        <w:t>Provide Status of Market Claim Transaction</w:t>
      </w:r>
      <w:bookmarkEnd w:id="23"/>
    </w:p>
    <w:p w14:paraId="4EC98A91" w14:textId="77777777" w:rsidR="001D66A5" w:rsidRPr="001D66A5" w:rsidRDefault="001D66A5" w:rsidP="001D66A5"/>
    <w:p w14:paraId="24D5B5EB" w14:textId="054ADBA2" w:rsidR="00270822" w:rsidRDefault="001D66A5" w:rsidP="002404A9">
      <w:r>
        <w:rPr>
          <w:noProof/>
          <w:lang w:eastAsia="en-GB"/>
        </w:rPr>
        <mc:AlternateContent>
          <mc:Choice Requires="wps">
            <w:drawing>
              <wp:anchor distT="0" distB="0" distL="114300" distR="114300" simplePos="0" relativeHeight="251661312" behindDoc="0" locked="0" layoutInCell="1" allowOverlap="1" wp14:anchorId="4E640480" wp14:editId="6D8997F6">
                <wp:simplePos x="0" y="0"/>
                <wp:positionH relativeFrom="column">
                  <wp:posOffset>5544185</wp:posOffset>
                </wp:positionH>
                <wp:positionV relativeFrom="paragraph">
                  <wp:posOffset>367665</wp:posOffset>
                </wp:positionV>
                <wp:extent cx="885825" cy="552450"/>
                <wp:effectExtent l="0" t="0" r="9525" b="0"/>
                <wp:wrapNone/>
                <wp:docPr id="44" name="Text Box 44"/>
                <wp:cNvGraphicFramePr/>
                <a:graphic xmlns:a="http://schemas.openxmlformats.org/drawingml/2006/main">
                  <a:graphicData uri="http://schemas.microsoft.com/office/word/2010/wordprocessingShape">
                    <wps:wsp>
                      <wps:cNvSpPr txBox="1"/>
                      <wps:spPr>
                        <a:xfrm>
                          <a:off x="0" y="0"/>
                          <a:ext cx="885825" cy="552450"/>
                        </a:xfrm>
                        <a:prstGeom prst="rect">
                          <a:avLst/>
                        </a:prstGeom>
                        <a:solidFill>
                          <a:schemeClr val="lt1"/>
                        </a:solidFill>
                        <a:ln w="6350">
                          <a:noFill/>
                        </a:ln>
                      </wps:spPr>
                      <wps:txbx>
                        <w:txbxContent>
                          <w:p w14:paraId="70D4F626" w14:textId="77777777" w:rsidR="005331A5" w:rsidRDefault="005331A5" w:rsidP="00913480">
                            <w:pPr>
                              <w:pStyle w:val="Normal8pt"/>
                            </w:pPr>
                            <w:r>
                              <w:t>Advise of a  Changed status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40480" id="_x0000_t202" coordsize="21600,21600" o:spt="202" path="m,l,21600r21600,l21600,xe">
                <v:stroke joinstyle="miter"/>
                <v:path gradientshapeok="t" o:connecttype="rect"/>
              </v:shapetype>
              <v:shape id="Text Box 44" o:spid="_x0000_s1026" type="#_x0000_t202" style="position:absolute;margin-left:436.55pt;margin-top:28.95pt;width:69.7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" fillcolor="white [3201]" stroked="f" strokeweight=".5pt">
                <v:textbox>
                  <w:txbxContent>
                    <w:p w14:paraId="70D4F626" w14:textId="77777777" w:rsidR="005331A5" w:rsidRDefault="005331A5" w:rsidP="00913480">
                      <w:pPr>
                        <w:pStyle w:val="Normal8pt"/>
                      </w:pPr>
                      <w:r>
                        <w:t>Advise of a  Changed status</w:t>
                      </w:r>
                    </w:p>
                  </w:txbxContent>
                </v:textbox>
              </v:shape>
            </w:pict>
          </mc:Fallback>
        </mc:AlternateContent>
      </w:r>
      <w:r w:rsidR="00F342F1" w:rsidRPr="001D66A5">
        <w:object w:dxaOrig="8540" w:dyaOrig="3050" w14:anchorId="3B9CF3EB">
          <v:shape id="_x0000_i1030" type="#_x0000_t75" style="width:424.7pt;height:151.3pt" o:ole="">
            <v:imagedata r:id="rId39" o:title=""/>
          </v:shape>
          <o:OLEObject Type="Embed" ProgID="Visio.Drawing.11" ShapeID="_x0000_i1030" DrawAspect="Content" ObjectID="_1771576885" r:id="rId40"/>
        </w:object>
      </w:r>
    </w:p>
    <w:p w14:paraId="35B0B8A9" w14:textId="77777777" w:rsidR="001D66A5" w:rsidRDefault="001D66A5" w:rsidP="002404A9"/>
    <w:tbl>
      <w:tblPr>
        <w:tblStyle w:val="TableShaded1stRow"/>
        <w:tblW w:w="0" w:type="auto"/>
        <w:tblInd w:w="108" w:type="dxa"/>
        <w:tblLook w:val="04A0" w:firstRow="1" w:lastRow="0" w:firstColumn="1" w:lastColumn="0" w:noHBand="0" w:noVBand="1"/>
      </w:tblPr>
      <w:tblGrid>
        <w:gridCol w:w="2290"/>
        <w:gridCol w:w="5170"/>
        <w:gridCol w:w="1723"/>
      </w:tblGrid>
      <w:tr w:rsidR="001D66A5" w:rsidRPr="00516F3F" w14:paraId="37C4C5F5"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57A8FF63" w14:textId="77777777" w:rsidR="001D66A5" w:rsidRPr="001D66A5" w:rsidRDefault="001D66A5" w:rsidP="001D66A5">
            <w:pPr>
              <w:pStyle w:val="TableText"/>
              <w:rPr>
                <w:rStyle w:val="Bold"/>
              </w:rPr>
            </w:pPr>
            <w:r w:rsidRPr="001D66A5">
              <w:rPr>
                <w:rStyle w:val="Bold"/>
              </w:rPr>
              <w:t>Step</w:t>
            </w:r>
          </w:p>
        </w:tc>
        <w:tc>
          <w:tcPr>
            <w:tcW w:w="5310" w:type="dxa"/>
          </w:tcPr>
          <w:p w14:paraId="095A6A8F" w14:textId="77777777" w:rsidR="001D66A5" w:rsidRPr="001D66A5" w:rsidRDefault="001D66A5" w:rsidP="001D66A5">
            <w:pPr>
              <w:pStyle w:val="TableText"/>
              <w:rPr>
                <w:rStyle w:val="Bold"/>
              </w:rPr>
            </w:pPr>
            <w:r w:rsidRPr="001D66A5">
              <w:rPr>
                <w:rStyle w:val="Bold"/>
              </w:rPr>
              <w:t>Description</w:t>
            </w:r>
          </w:p>
        </w:tc>
        <w:tc>
          <w:tcPr>
            <w:tcW w:w="1759" w:type="dxa"/>
          </w:tcPr>
          <w:p w14:paraId="6CB6B182" w14:textId="77777777" w:rsidR="001D66A5" w:rsidRPr="001D66A5" w:rsidRDefault="001D66A5" w:rsidP="001D66A5">
            <w:pPr>
              <w:pStyle w:val="TableText"/>
              <w:rPr>
                <w:rStyle w:val="Bold"/>
              </w:rPr>
            </w:pPr>
            <w:r w:rsidRPr="001D66A5">
              <w:rPr>
                <w:rStyle w:val="Bold"/>
              </w:rPr>
              <w:t>Initiator</w:t>
            </w:r>
          </w:p>
        </w:tc>
      </w:tr>
      <w:tr w:rsidR="001D66A5" w:rsidRPr="00516F3F" w14:paraId="153D0FBC" w14:textId="77777777" w:rsidTr="004A6A34">
        <w:tc>
          <w:tcPr>
            <w:tcW w:w="2340" w:type="dxa"/>
          </w:tcPr>
          <w:p w14:paraId="12EB1A0E" w14:textId="5001C34D" w:rsidR="001D66A5" w:rsidRPr="001D66A5" w:rsidRDefault="001D66A5" w:rsidP="001D66A5">
            <w:pPr>
              <w:pStyle w:val="TableText"/>
            </w:pPr>
            <w:r w:rsidRPr="001D66A5">
              <w:t xml:space="preserve">Advise </w:t>
            </w:r>
            <w:r w:rsidR="00F342F1">
              <w:t>Account Holders</w:t>
            </w:r>
            <w:r w:rsidRPr="001D66A5">
              <w:t xml:space="preserve"> of market claim transaction</w:t>
            </w:r>
            <w:r>
              <w:t xml:space="preserve"> status</w:t>
            </w:r>
          </w:p>
        </w:tc>
        <w:tc>
          <w:tcPr>
            <w:tcW w:w="5310" w:type="dxa"/>
          </w:tcPr>
          <w:p w14:paraId="60533A97" w14:textId="0C3B0776" w:rsidR="001D66A5" w:rsidRPr="001D66A5" w:rsidRDefault="00EA6DA2" w:rsidP="001D66A5">
            <w:r>
              <w:t>A market claim status is communicated to the market claim participants</w:t>
            </w:r>
            <w:r w:rsidR="00F342F1">
              <w:t>/Account Holders</w:t>
            </w:r>
            <w:r>
              <w:t xml:space="preserve"> each time the status of the claim is modified.</w:t>
            </w:r>
          </w:p>
        </w:tc>
        <w:tc>
          <w:tcPr>
            <w:tcW w:w="1759" w:type="dxa"/>
          </w:tcPr>
          <w:p w14:paraId="73FB92D6" w14:textId="41970632" w:rsidR="001D66A5" w:rsidRPr="001D66A5" w:rsidRDefault="00F342F1" w:rsidP="001D66A5">
            <w:pPr>
              <w:pStyle w:val="TableText"/>
            </w:pPr>
            <w:r>
              <w:t>Account Servicer</w:t>
            </w:r>
          </w:p>
        </w:tc>
      </w:tr>
    </w:tbl>
    <w:p w14:paraId="629159AA" w14:textId="348B1B49" w:rsidR="001D66A5" w:rsidRDefault="001D66A5" w:rsidP="002404A9"/>
    <w:p w14:paraId="57A288F3" w14:textId="3C9AB196" w:rsidR="0017445E" w:rsidRDefault="0017445E" w:rsidP="002404A9"/>
    <w:p w14:paraId="159B8B74" w14:textId="6AE9AB7C" w:rsidR="0017445E" w:rsidRDefault="0017445E" w:rsidP="002404A9"/>
    <w:p w14:paraId="21649F45" w14:textId="6F5FEBC9" w:rsidR="0017445E" w:rsidRDefault="0017445E" w:rsidP="002404A9"/>
    <w:p w14:paraId="4DE57D06" w14:textId="13E89E79" w:rsidR="0017445E" w:rsidRDefault="0017445E" w:rsidP="002404A9"/>
    <w:p w14:paraId="5E1445EC" w14:textId="7B1737EA" w:rsidR="0017445E" w:rsidRDefault="0017445E" w:rsidP="002404A9"/>
    <w:p w14:paraId="44C8F6DB" w14:textId="4DA00FA0" w:rsidR="0017445E" w:rsidRDefault="0017445E" w:rsidP="002404A9"/>
    <w:p w14:paraId="10844FA9" w14:textId="22996482" w:rsidR="0017445E" w:rsidRDefault="0017445E" w:rsidP="002404A9"/>
    <w:p w14:paraId="71B18D57" w14:textId="3C0F6842" w:rsidR="0017445E" w:rsidRDefault="0017445E" w:rsidP="002404A9"/>
    <w:p w14:paraId="361F7987" w14:textId="3DC0B4D2" w:rsidR="0017445E" w:rsidRDefault="0017445E" w:rsidP="002404A9"/>
    <w:p w14:paraId="24E5A100" w14:textId="6CED02CD" w:rsidR="0017445E" w:rsidRDefault="0017445E" w:rsidP="002404A9"/>
    <w:p w14:paraId="5B915933" w14:textId="0E390234" w:rsidR="0017445E" w:rsidRDefault="0017445E" w:rsidP="002404A9"/>
    <w:p w14:paraId="3C16348C" w14:textId="575759FE" w:rsidR="0017445E" w:rsidRDefault="0017445E" w:rsidP="002404A9"/>
    <w:p w14:paraId="4D245272" w14:textId="7904D99A" w:rsidR="0017445E" w:rsidRDefault="0017445E" w:rsidP="002404A9"/>
    <w:p w14:paraId="4A1CECF8" w14:textId="534EA52C" w:rsidR="0017445E" w:rsidRDefault="0017445E" w:rsidP="002404A9"/>
    <w:p w14:paraId="0B235ABC" w14:textId="7943ABBF" w:rsidR="0017445E" w:rsidRDefault="0017445E" w:rsidP="002404A9"/>
    <w:p w14:paraId="3420C58F" w14:textId="3E20C979" w:rsidR="0017445E" w:rsidRDefault="0017445E" w:rsidP="002404A9"/>
    <w:p w14:paraId="0ADDF45D" w14:textId="0D094A33" w:rsidR="0017445E" w:rsidRDefault="0017445E" w:rsidP="002404A9"/>
    <w:p w14:paraId="38705102" w14:textId="77777777" w:rsidR="0017445E" w:rsidRDefault="0017445E" w:rsidP="002404A9"/>
    <w:p w14:paraId="7D29BBB3" w14:textId="35B7DE7D" w:rsidR="00270822" w:rsidRDefault="00270822" w:rsidP="00270822">
      <w:pPr>
        <w:pStyle w:val="Heading2"/>
      </w:pPr>
      <w:bookmarkStart w:id="24" w:name="_Toc160722090"/>
      <w:r w:rsidRPr="00270822">
        <w:lastRenderedPageBreak/>
        <w:t>Cancel Market Claim Transaction</w:t>
      </w:r>
      <w:r w:rsidR="005A767C">
        <w:t xml:space="preserve"> (by </w:t>
      </w:r>
      <w:r w:rsidR="00F342F1">
        <w:t>Account Holder</w:t>
      </w:r>
      <w:r w:rsidR="005A767C">
        <w:t>)</w:t>
      </w:r>
      <w:bookmarkEnd w:id="24"/>
    </w:p>
    <w:p w14:paraId="72F96E6E" w14:textId="6A0F5B55" w:rsidR="0077771D" w:rsidRDefault="00931B1A" w:rsidP="00270822">
      <w:r>
        <w:t xml:space="preserve"> </w:t>
      </w:r>
      <w:r w:rsidR="00F342F1">
        <w:object w:dxaOrig="7980" w:dyaOrig="10470" w14:anchorId="52B583AF">
          <v:shape id="_x0000_i1031" type="#_x0000_t75" style="width:403.7pt;height:525.85pt" o:ole="">
            <v:imagedata r:id="rId41" o:title=""/>
          </v:shape>
          <o:OLEObject Type="Embed" ProgID="Visio.Drawing.11" ShapeID="_x0000_i1031" DrawAspect="Content" ObjectID="_1771576886" r:id="rId42"/>
        </w:object>
      </w:r>
    </w:p>
    <w:p w14:paraId="10355E23" w14:textId="77777777" w:rsidR="00931B1A" w:rsidRDefault="00931B1A" w:rsidP="00270822"/>
    <w:tbl>
      <w:tblPr>
        <w:tblStyle w:val="TableShaded1stRow"/>
        <w:tblW w:w="0" w:type="auto"/>
        <w:tblInd w:w="108" w:type="dxa"/>
        <w:tblLook w:val="04A0" w:firstRow="1" w:lastRow="0" w:firstColumn="1" w:lastColumn="0" w:noHBand="0" w:noVBand="1"/>
      </w:tblPr>
      <w:tblGrid>
        <w:gridCol w:w="2292"/>
        <w:gridCol w:w="5168"/>
        <w:gridCol w:w="1723"/>
      </w:tblGrid>
      <w:tr w:rsidR="00E56572" w:rsidRPr="00516F3F" w14:paraId="53E5BB41"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52497397" w14:textId="1889A638" w:rsidR="00EA6DA2" w:rsidRPr="00EA6DA2" w:rsidRDefault="00EA6DA2" w:rsidP="00EA6DA2">
            <w:pPr>
              <w:pStyle w:val="TableText"/>
              <w:rPr>
                <w:rStyle w:val="Bold"/>
              </w:rPr>
            </w:pPr>
            <w:r w:rsidRPr="001D66A5">
              <w:rPr>
                <w:rStyle w:val="Bold"/>
              </w:rPr>
              <w:t>Step</w:t>
            </w:r>
          </w:p>
        </w:tc>
        <w:tc>
          <w:tcPr>
            <w:tcW w:w="5310" w:type="dxa"/>
          </w:tcPr>
          <w:p w14:paraId="66E45BFE" w14:textId="77777777" w:rsidR="00EA6DA2" w:rsidRPr="00EA6DA2" w:rsidRDefault="00EA6DA2" w:rsidP="00EA6DA2">
            <w:pPr>
              <w:pStyle w:val="TableText"/>
              <w:rPr>
                <w:rStyle w:val="Bold"/>
              </w:rPr>
            </w:pPr>
            <w:r w:rsidRPr="001D66A5">
              <w:rPr>
                <w:rStyle w:val="Bold"/>
              </w:rPr>
              <w:t>Description</w:t>
            </w:r>
          </w:p>
        </w:tc>
        <w:tc>
          <w:tcPr>
            <w:tcW w:w="1759" w:type="dxa"/>
          </w:tcPr>
          <w:p w14:paraId="61AA0DF1" w14:textId="77777777" w:rsidR="00EA6DA2" w:rsidRPr="00EA6DA2" w:rsidRDefault="00EA6DA2" w:rsidP="00EA6DA2">
            <w:pPr>
              <w:pStyle w:val="TableText"/>
              <w:rPr>
                <w:rStyle w:val="Bold"/>
              </w:rPr>
            </w:pPr>
            <w:r w:rsidRPr="001D66A5">
              <w:rPr>
                <w:rStyle w:val="Bold"/>
              </w:rPr>
              <w:t>Initiator</w:t>
            </w:r>
          </w:p>
        </w:tc>
      </w:tr>
      <w:tr w:rsidR="00E56572" w:rsidRPr="00516F3F" w14:paraId="686B88D7" w14:textId="77777777" w:rsidTr="004A6A34">
        <w:tc>
          <w:tcPr>
            <w:tcW w:w="2340" w:type="dxa"/>
          </w:tcPr>
          <w:p w14:paraId="2F4D8B40" w14:textId="77777777" w:rsidR="00EA6DA2" w:rsidRPr="00EA6DA2" w:rsidRDefault="005A767C" w:rsidP="00EA6DA2">
            <w:pPr>
              <w:pStyle w:val="TableText"/>
            </w:pPr>
            <w:r>
              <w:t>Request cancellation of market claim transaction</w:t>
            </w:r>
          </w:p>
        </w:tc>
        <w:tc>
          <w:tcPr>
            <w:tcW w:w="5310" w:type="dxa"/>
          </w:tcPr>
          <w:p w14:paraId="4CE3D989" w14:textId="1EADCAC8" w:rsidR="00EA6DA2" w:rsidRPr="00EA6DA2" w:rsidRDefault="007411BE" w:rsidP="00587C31">
            <w:r>
              <w:t>One the market claim p</w:t>
            </w:r>
            <w:r w:rsidRPr="007411BE">
              <w:t>articipant</w:t>
            </w:r>
            <w:r w:rsidR="00F342F1">
              <w:t xml:space="preserve">s/Account Holders </w:t>
            </w:r>
            <w:r w:rsidRPr="007411BE">
              <w:t>submits a Cancellation</w:t>
            </w:r>
            <w:r>
              <w:t xml:space="preserve"> Request to the </w:t>
            </w:r>
            <w:r w:rsidR="00F342F1">
              <w:t xml:space="preserve">Account </w:t>
            </w:r>
            <w:r>
              <w:t>Servic</w:t>
            </w:r>
            <w:r w:rsidR="00F342F1">
              <w:t>er</w:t>
            </w:r>
            <w:r>
              <w:t>.</w:t>
            </w:r>
          </w:p>
        </w:tc>
        <w:tc>
          <w:tcPr>
            <w:tcW w:w="1759" w:type="dxa"/>
          </w:tcPr>
          <w:p w14:paraId="5C1D3AF4" w14:textId="1D76E01F" w:rsidR="00EA6DA2" w:rsidRPr="00EA6DA2" w:rsidRDefault="00F342F1" w:rsidP="00EA6DA2">
            <w:pPr>
              <w:pStyle w:val="TableText"/>
            </w:pPr>
            <w:r>
              <w:t>Account Holder</w:t>
            </w:r>
          </w:p>
        </w:tc>
      </w:tr>
      <w:tr w:rsidR="00E56572" w:rsidRPr="00516F3F" w14:paraId="39B54781" w14:textId="77777777" w:rsidTr="004A6A34">
        <w:tc>
          <w:tcPr>
            <w:tcW w:w="2340" w:type="dxa"/>
          </w:tcPr>
          <w:p w14:paraId="006D9705" w14:textId="77777777" w:rsidR="00EA6DA2" w:rsidRPr="001D66A5" w:rsidRDefault="005A767C" w:rsidP="00EA6DA2">
            <w:pPr>
              <w:pStyle w:val="TableText"/>
            </w:pPr>
            <w:r>
              <w:lastRenderedPageBreak/>
              <w:t xml:space="preserve">Validate the market claim transaction cancellation request </w:t>
            </w:r>
          </w:p>
        </w:tc>
        <w:tc>
          <w:tcPr>
            <w:tcW w:w="5310" w:type="dxa"/>
          </w:tcPr>
          <w:p w14:paraId="07475869" w14:textId="74E0B5A6" w:rsidR="00EA6DA2" w:rsidRDefault="007411BE" w:rsidP="00EA6DA2">
            <w:r>
              <w:t xml:space="preserve">The </w:t>
            </w:r>
            <w:r w:rsidR="00F342F1">
              <w:t>Account</w:t>
            </w:r>
            <w:r w:rsidRPr="007411BE">
              <w:t xml:space="preserve"> Servic</w:t>
            </w:r>
            <w:r w:rsidR="00F342F1">
              <w:t>er</w:t>
            </w:r>
            <w:r>
              <w:t xml:space="preserve"> validates the cancellation request and either reject the cancellation request if the request is invalid by sending a cancellation request status</w:t>
            </w:r>
            <w:r w:rsidR="00E56572">
              <w:t xml:space="preserve">, </w:t>
            </w:r>
            <w:r>
              <w:t>update</w:t>
            </w:r>
            <w:r w:rsidR="00E56572">
              <w:t>s</w:t>
            </w:r>
            <w:r>
              <w:t xml:space="preserve"> the market claim transaction </w:t>
            </w:r>
            <w:r w:rsidR="00E56572">
              <w:t xml:space="preserve">cancellation request </w:t>
            </w:r>
            <w:r>
              <w:t xml:space="preserve">status to </w:t>
            </w:r>
            <w:r w:rsidR="00E56572">
              <w:t>pending, or</w:t>
            </w:r>
            <w:r w:rsidR="00F342F1">
              <w:t xml:space="preserve">, </w:t>
            </w:r>
            <w:r w:rsidR="00E56572">
              <w:t xml:space="preserve">if both </w:t>
            </w:r>
            <w:r w:rsidR="00F342F1">
              <w:t>Account Holders</w:t>
            </w:r>
            <w:r w:rsidR="00E56572">
              <w:t xml:space="preserve"> send cancellation requests, updates the status to </w:t>
            </w:r>
            <w:r>
              <w:t xml:space="preserve">cancelled. </w:t>
            </w:r>
          </w:p>
        </w:tc>
        <w:tc>
          <w:tcPr>
            <w:tcW w:w="1759" w:type="dxa"/>
          </w:tcPr>
          <w:p w14:paraId="57177376" w14:textId="02F568F4" w:rsidR="00EA6DA2" w:rsidRPr="001D66A5" w:rsidRDefault="00F342F1" w:rsidP="00EA6DA2">
            <w:pPr>
              <w:pStyle w:val="TableText"/>
            </w:pPr>
            <w:r>
              <w:t>Account Servicer</w:t>
            </w:r>
          </w:p>
        </w:tc>
      </w:tr>
      <w:tr w:rsidR="00E56572" w:rsidRPr="00516F3F" w14:paraId="621CCD54" w14:textId="77777777" w:rsidTr="004A6A34">
        <w:tc>
          <w:tcPr>
            <w:tcW w:w="2340" w:type="dxa"/>
          </w:tcPr>
          <w:p w14:paraId="7A84E28C" w14:textId="759E6E49" w:rsidR="00EA6DA2" w:rsidRPr="001D66A5" w:rsidRDefault="005A767C" w:rsidP="0077771D">
            <w:pPr>
              <w:pStyle w:val="TableText"/>
            </w:pPr>
            <w:r>
              <w:t xml:space="preserve">Advise </w:t>
            </w:r>
            <w:r w:rsidR="00F342F1">
              <w:t>Account Holder</w:t>
            </w:r>
            <w:r w:rsidR="0077771D">
              <w:t xml:space="preserve"> about </w:t>
            </w:r>
            <w:r>
              <w:t xml:space="preserve">market claim transaction </w:t>
            </w:r>
            <w:r w:rsidR="0077771D">
              <w:t>status</w:t>
            </w:r>
          </w:p>
        </w:tc>
        <w:tc>
          <w:tcPr>
            <w:tcW w:w="5310" w:type="dxa"/>
          </w:tcPr>
          <w:p w14:paraId="56F40806" w14:textId="05FE1B24" w:rsidR="00EA6DA2" w:rsidRDefault="007411BE" w:rsidP="00587C31">
            <w:r>
              <w:t xml:space="preserve">Both the </w:t>
            </w:r>
            <w:r w:rsidR="00F342F1">
              <w:t>Account Holders</w:t>
            </w:r>
            <w:r>
              <w:t xml:space="preserve"> are advised </w:t>
            </w:r>
            <w:r w:rsidR="00587C31">
              <w:t xml:space="preserve">about the status of the market claim transaction i.e. either that cancellation of the market claim transaction is requested or </w:t>
            </w:r>
            <w:r>
              <w:t xml:space="preserve">that the marker claim transaction has been cancelled. </w:t>
            </w:r>
          </w:p>
        </w:tc>
        <w:tc>
          <w:tcPr>
            <w:tcW w:w="1759" w:type="dxa"/>
          </w:tcPr>
          <w:p w14:paraId="6AE4AF0F" w14:textId="2252FCA3" w:rsidR="00EA6DA2" w:rsidRPr="001D66A5" w:rsidRDefault="00F342F1" w:rsidP="00EA6DA2">
            <w:pPr>
              <w:pStyle w:val="TableText"/>
            </w:pPr>
            <w:r>
              <w:t>Account Servicer</w:t>
            </w:r>
          </w:p>
        </w:tc>
      </w:tr>
    </w:tbl>
    <w:p w14:paraId="05FE0B87" w14:textId="77777777" w:rsidR="00EA6DA2" w:rsidRDefault="00EA6DA2" w:rsidP="00270822"/>
    <w:p w14:paraId="7E0CDEC1" w14:textId="62CE3A50" w:rsidR="001D66A5" w:rsidRDefault="005A767C" w:rsidP="005A767C">
      <w:pPr>
        <w:pStyle w:val="Heading2"/>
      </w:pPr>
      <w:bookmarkStart w:id="25" w:name="_Toc160722091"/>
      <w:r w:rsidRPr="00270822">
        <w:t>Cancel Market Claim Transaction</w:t>
      </w:r>
      <w:r>
        <w:t xml:space="preserve"> (by </w:t>
      </w:r>
      <w:r w:rsidR="00F342F1">
        <w:t>Account Servicer</w:t>
      </w:r>
      <w:r>
        <w:t>)</w:t>
      </w:r>
      <w:bookmarkEnd w:id="25"/>
    </w:p>
    <w:p w14:paraId="4C61BEEA" w14:textId="032988B3" w:rsidR="001D66A5" w:rsidRDefault="00F342F1" w:rsidP="00270822">
      <w:r w:rsidRPr="001D66A5">
        <w:object w:dxaOrig="8540" w:dyaOrig="4130" w14:anchorId="25D9FBC8">
          <v:shape id="_x0000_i1032" type="#_x0000_t75" style="width:424.7pt;height:208.7pt" o:ole="">
            <v:imagedata r:id="rId43" o:title=""/>
          </v:shape>
          <o:OLEObject Type="Embed" ProgID="Visio.Drawing.11" ShapeID="_x0000_i1032" DrawAspect="Content" ObjectID="_1771576887" r:id="rId44"/>
        </w:object>
      </w:r>
    </w:p>
    <w:tbl>
      <w:tblPr>
        <w:tblStyle w:val="TableShaded1stRow"/>
        <w:tblW w:w="0" w:type="auto"/>
        <w:tblInd w:w="108" w:type="dxa"/>
        <w:tblLook w:val="04A0" w:firstRow="1" w:lastRow="0" w:firstColumn="1" w:lastColumn="0" w:noHBand="0" w:noVBand="1"/>
      </w:tblPr>
      <w:tblGrid>
        <w:gridCol w:w="2295"/>
        <w:gridCol w:w="5162"/>
        <w:gridCol w:w="1726"/>
      </w:tblGrid>
      <w:tr w:rsidR="005A767C" w:rsidRPr="00516F3F" w14:paraId="2DD44353" w14:textId="77777777" w:rsidTr="004A6A34">
        <w:trPr>
          <w:cnfStyle w:val="100000000000" w:firstRow="1" w:lastRow="0" w:firstColumn="0" w:lastColumn="0" w:oddVBand="0" w:evenVBand="0" w:oddHBand="0" w:evenHBand="0" w:firstRowFirstColumn="0" w:firstRowLastColumn="0" w:lastRowFirstColumn="0" w:lastRowLastColumn="0"/>
        </w:trPr>
        <w:tc>
          <w:tcPr>
            <w:tcW w:w="2340" w:type="dxa"/>
          </w:tcPr>
          <w:p w14:paraId="5CE5EF1F" w14:textId="77777777" w:rsidR="005A767C" w:rsidRPr="005A767C" w:rsidRDefault="005A767C" w:rsidP="005A767C">
            <w:pPr>
              <w:pStyle w:val="TableText"/>
              <w:rPr>
                <w:rStyle w:val="Bold"/>
              </w:rPr>
            </w:pPr>
            <w:r w:rsidRPr="001D66A5">
              <w:rPr>
                <w:rStyle w:val="Bold"/>
              </w:rPr>
              <w:t>Step</w:t>
            </w:r>
          </w:p>
        </w:tc>
        <w:tc>
          <w:tcPr>
            <w:tcW w:w="5310" w:type="dxa"/>
          </w:tcPr>
          <w:p w14:paraId="7C13697A" w14:textId="77777777" w:rsidR="005A767C" w:rsidRPr="005A767C" w:rsidRDefault="005A767C" w:rsidP="005A767C">
            <w:pPr>
              <w:pStyle w:val="TableText"/>
              <w:rPr>
                <w:rStyle w:val="Bold"/>
              </w:rPr>
            </w:pPr>
            <w:r w:rsidRPr="001D66A5">
              <w:rPr>
                <w:rStyle w:val="Bold"/>
              </w:rPr>
              <w:t>Description</w:t>
            </w:r>
          </w:p>
        </w:tc>
        <w:tc>
          <w:tcPr>
            <w:tcW w:w="1759" w:type="dxa"/>
          </w:tcPr>
          <w:p w14:paraId="0FC258C5" w14:textId="77777777" w:rsidR="005A767C" w:rsidRPr="005A767C" w:rsidRDefault="005A767C" w:rsidP="005A767C">
            <w:pPr>
              <w:pStyle w:val="TableText"/>
              <w:rPr>
                <w:rStyle w:val="Bold"/>
              </w:rPr>
            </w:pPr>
            <w:r w:rsidRPr="001D66A5">
              <w:rPr>
                <w:rStyle w:val="Bold"/>
              </w:rPr>
              <w:t>Initiator</w:t>
            </w:r>
          </w:p>
        </w:tc>
      </w:tr>
      <w:tr w:rsidR="005A767C" w:rsidRPr="00516F3F" w14:paraId="40C3355C" w14:textId="77777777" w:rsidTr="004A6A34">
        <w:tc>
          <w:tcPr>
            <w:tcW w:w="2340" w:type="dxa"/>
          </w:tcPr>
          <w:p w14:paraId="4327A51D" w14:textId="77777777" w:rsidR="005A767C" w:rsidRPr="005A767C" w:rsidRDefault="005A767C" w:rsidP="005A767C">
            <w:pPr>
              <w:pStyle w:val="TableText"/>
            </w:pPr>
            <w:r>
              <w:t>Advise status of market claim transaction cancellation request</w:t>
            </w:r>
          </w:p>
        </w:tc>
        <w:tc>
          <w:tcPr>
            <w:tcW w:w="5310" w:type="dxa"/>
          </w:tcPr>
          <w:p w14:paraId="62F61AD5" w14:textId="64190BB2" w:rsidR="005A767C" w:rsidRPr="005A767C" w:rsidRDefault="005A767C" w:rsidP="005A767C">
            <w:r w:rsidRPr="005A767C">
              <w:t xml:space="preserve">Under certain </w:t>
            </w:r>
            <w:r>
              <w:t xml:space="preserve">circumstances, </w:t>
            </w:r>
            <w:r w:rsidRPr="005A767C">
              <w:t xml:space="preserve">the </w:t>
            </w:r>
            <w:r w:rsidR="00F342F1">
              <w:t>Account Servicer</w:t>
            </w:r>
            <w:r w:rsidRPr="005A767C">
              <w:t xml:space="preserve"> may be required to cancel a Market Claim before it settles</w:t>
            </w:r>
            <w:r>
              <w:t xml:space="preserve"> or the</w:t>
            </w:r>
            <w:r w:rsidRPr="005A767C">
              <w:t xml:space="preserve"> Market Claim Transaction is cancelled </w:t>
            </w:r>
            <w:r w:rsidR="00F342F1">
              <w:t>due to reaching the maximum number of days allowed pending in the Settlement System</w:t>
            </w:r>
            <w:r>
              <w:t>.</w:t>
            </w:r>
          </w:p>
          <w:p w14:paraId="16703A4B" w14:textId="5EF38497" w:rsidR="005A767C" w:rsidRDefault="005A767C" w:rsidP="005A767C">
            <w:r w:rsidRPr="005A767C">
              <w:t xml:space="preserve">The </w:t>
            </w:r>
            <w:r w:rsidR="00F342F1">
              <w:t>Account Holders</w:t>
            </w:r>
            <w:r w:rsidRPr="005A767C">
              <w:t xml:space="preserve"> are notified that the Market Claim</w:t>
            </w:r>
            <w:r>
              <w:t xml:space="preserve"> Transaction has been cancelled.</w:t>
            </w:r>
          </w:p>
        </w:tc>
        <w:tc>
          <w:tcPr>
            <w:tcW w:w="1759" w:type="dxa"/>
          </w:tcPr>
          <w:p w14:paraId="6A790BB6" w14:textId="2382E430" w:rsidR="005A767C" w:rsidRPr="005A767C" w:rsidRDefault="00F342F1" w:rsidP="005A767C">
            <w:pPr>
              <w:pStyle w:val="TableText"/>
            </w:pPr>
            <w:r>
              <w:t>Account Servicer</w:t>
            </w:r>
          </w:p>
        </w:tc>
      </w:tr>
    </w:tbl>
    <w:p w14:paraId="1BE2E803" w14:textId="77777777" w:rsidR="001D66A5" w:rsidRPr="00270822" w:rsidRDefault="001D66A5" w:rsidP="00270822"/>
    <w:p w14:paraId="643CEB03" w14:textId="77777777" w:rsidR="00B5372E" w:rsidRPr="00516F3F" w:rsidRDefault="00B5372E" w:rsidP="00A8050C">
      <w:pPr>
        <w:pStyle w:val="Heading1"/>
      </w:pPr>
      <w:bookmarkStart w:id="26" w:name="_Toc160722092"/>
      <w:r w:rsidRPr="00516F3F">
        <w:lastRenderedPageBreak/>
        <w:t>BusinessTransactions</w:t>
      </w:r>
      <w:bookmarkEnd w:id="26"/>
    </w:p>
    <w:p w14:paraId="1010B320" w14:textId="3FD57262" w:rsidR="00207934" w:rsidRDefault="00740C79" w:rsidP="00207934">
      <w:r w:rsidRPr="00516F3F">
        <w:t xml:space="preserve">This section describes the message flows based on the activity diagrams documented above. </w:t>
      </w:r>
      <w:r w:rsidR="00207F00">
        <w:t>It</w:t>
      </w:r>
      <w:r w:rsidR="00207934" w:rsidRPr="009D0675">
        <w:t xml:space="preserve"> illustrates the </w:t>
      </w:r>
      <w:r w:rsidR="00207934">
        <w:t>flows</w:t>
      </w:r>
      <w:r w:rsidR="00207934" w:rsidRPr="009D0675">
        <w:t xml:space="preserve"> of the </w:t>
      </w:r>
      <w:r w:rsidR="00F342F1">
        <w:t>market claims</w:t>
      </w:r>
      <w:r w:rsidR="00207934">
        <w:t xml:space="preserve"> </w:t>
      </w:r>
      <w:r w:rsidR="00207934" w:rsidRPr="009D0675">
        <w:t>messages</w:t>
      </w:r>
      <w:r w:rsidR="00207934">
        <w:t xml:space="preserve"> </w:t>
      </w:r>
      <w:r w:rsidR="00207934" w:rsidRPr="009D0675">
        <w:t>in typical me</w:t>
      </w:r>
      <w:r w:rsidR="00207934">
        <w:t xml:space="preserve">ssage sequencing scenarios. These </w:t>
      </w:r>
      <w:r w:rsidR="00207934" w:rsidRPr="009D0675">
        <w:t>messages</w:t>
      </w:r>
      <w:r w:rsidR="00207934">
        <w:t xml:space="preserve"> </w:t>
      </w:r>
      <w:r w:rsidR="00207934" w:rsidRPr="009D0675">
        <w:t>are exchang</w:t>
      </w:r>
      <w:r w:rsidR="00207934">
        <w:t xml:space="preserve">ed between an </w:t>
      </w:r>
      <w:r w:rsidR="00DA017E">
        <w:t>account servicer and an account holder</w:t>
      </w:r>
      <w:r w:rsidR="00207934" w:rsidRPr="009D0675">
        <w:t xml:space="preserve">. </w:t>
      </w:r>
    </w:p>
    <w:p w14:paraId="6BB48EB7" w14:textId="77777777" w:rsidR="00A12ADD" w:rsidRDefault="00A12ADD" w:rsidP="00207934"/>
    <w:p w14:paraId="08D3F640" w14:textId="77777777" w:rsidR="00A12ADD" w:rsidRPr="00A12ADD" w:rsidRDefault="00A12ADD" w:rsidP="00A12ADD">
      <w:pPr>
        <w:pStyle w:val="Heading2"/>
      </w:pPr>
      <w:bookmarkStart w:id="27" w:name="_Toc160722093"/>
      <w:r w:rsidRPr="00A12ADD">
        <w:t>Simple Scenario</w:t>
      </w:r>
      <w:bookmarkEnd w:id="27"/>
    </w:p>
    <w:p w14:paraId="469A9ACA" w14:textId="77777777" w:rsidR="00A12ADD" w:rsidRPr="00A12ADD" w:rsidRDefault="00A12ADD" w:rsidP="00A12ADD"/>
    <w:p w14:paraId="3431114C" w14:textId="22D6E3A6" w:rsidR="00A12ADD" w:rsidRPr="00A12ADD" w:rsidRDefault="00A12ADD" w:rsidP="00A12ADD">
      <w:r w:rsidRPr="00A12ADD">
        <w:t>This scenario illustrates the communication flow between the instructing party and the executing/servicing party in a simple scenario whe</w:t>
      </w:r>
      <w:r w:rsidR="00F36290">
        <w:t>re claims are generated and sub</w:t>
      </w:r>
      <w:r w:rsidRPr="00A12ADD">
        <w:t>sequently settled.</w:t>
      </w:r>
    </w:p>
    <w:p w14:paraId="59716940" w14:textId="77777777" w:rsidR="00A12ADD" w:rsidRPr="00A12ADD" w:rsidRDefault="00A12ADD" w:rsidP="00A12ADD"/>
    <w:p w14:paraId="6EDF9184" w14:textId="77777777" w:rsidR="00A12ADD" w:rsidRPr="00A12ADD" w:rsidRDefault="00A12ADD" w:rsidP="00A12ADD">
      <w:r w:rsidRPr="00A12ADD">
        <w:rPr>
          <w:noProof/>
          <w:lang w:eastAsia="en-GB"/>
        </w:rPr>
        <mc:AlternateContent>
          <mc:Choice Requires="wpc">
            <w:drawing>
              <wp:inline distT="0" distB="0" distL="0" distR="0" wp14:anchorId="369CED1E" wp14:editId="3D41657D">
                <wp:extent cx="5645150" cy="2033905"/>
                <wp:effectExtent l="0" t="0" r="0" b="0"/>
                <wp:docPr id="66" name="Canvas 6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46" name="Picture 4" descr="bank"/>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608330" y="0"/>
                            <a:ext cx="464820"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47" name="Picture 5" descr="Cantral-depositary"/>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4951730" y="0"/>
                            <a:ext cx="464820" cy="494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Text Box 6"/>
                        <wps:cNvSpPr txBox="1">
                          <a:spLocks noChangeArrowheads="1"/>
                        </wps:cNvSpPr>
                        <wps:spPr bwMode="auto">
                          <a:xfrm>
                            <a:off x="4116070" y="499745"/>
                            <a:ext cx="15290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33F27" w14:textId="68ED7CD8" w:rsidR="005331A5" w:rsidRPr="00C43C1E" w:rsidRDefault="005331A5" w:rsidP="00A12ADD">
                              <w:pPr>
                                <w:jc w:val="center"/>
                              </w:pPr>
                              <w:r>
                                <w:t>Account Servicer</w:t>
                              </w:r>
                            </w:p>
                          </w:txbxContent>
                        </wps:txbx>
                        <wps:bodyPr rot="0" vert="horz" wrap="square" lIns="91440" tIns="45720" rIns="91440" bIns="45720" anchor="t" anchorCtr="0" upright="1">
                          <a:noAutofit/>
                        </wps:bodyPr>
                      </wps:wsp>
                      <wps:wsp>
                        <wps:cNvPr id="49" name="Line 7"/>
                        <wps:cNvCnPr>
                          <a:cxnSpLocks noChangeShapeType="1"/>
                        </wps:cNvCnPr>
                        <wps:spPr bwMode="auto">
                          <a:xfrm>
                            <a:off x="836930" y="800100"/>
                            <a:ext cx="0" cy="90170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4" name="Line 8"/>
                        <wps:cNvCnPr>
                          <a:cxnSpLocks noChangeShapeType="1"/>
                        </wps:cNvCnPr>
                        <wps:spPr bwMode="auto">
                          <a:xfrm>
                            <a:off x="5180330" y="799465"/>
                            <a:ext cx="0" cy="77470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5" name="Text Box 14"/>
                        <wps:cNvSpPr txBox="1">
                          <a:spLocks noChangeArrowheads="1"/>
                        </wps:cNvSpPr>
                        <wps:spPr bwMode="auto">
                          <a:xfrm>
                            <a:off x="1113155" y="801370"/>
                            <a:ext cx="372554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951E9" w14:textId="77777777" w:rsidR="005331A5" w:rsidRPr="0080163E" w:rsidRDefault="005331A5" w:rsidP="00A12ADD">
                              <w:pPr>
                                <w:jc w:val="center"/>
                                <w:rPr>
                                  <w:rStyle w:val="Bold"/>
                                </w:rPr>
                              </w:pPr>
                              <w:r w:rsidRPr="0080163E">
                                <w:rPr>
                                  <w:rStyle w:val="Bold"/>
                                </w:rPr>
                                <w:t>M</w:t>
                              </w:r>
                              <w:r>
                                <w:rPr>
                                  <w:rStyle w:val="Bold"/>
                                </w:rPr>
                                <w:t xml:space="preserve">arket </w:t>
                              </w:r>
                              <w:r w:rsidRPr="0080163E">
                                <w:rPr>
                                  <w:rStyle w:val="Bold"/>
                                </w:rPr>
                                <w:t>Claim</w:t>
                              </w:r>
                              <w:r>
                                <w:rPr>
                                  <w:rStyle w:val="Bold"/>
                                </w:rPr>
                                <w:t xml:space="preserve"> </w:t>
                              </w:r>
                              <w:r w:rsidRPr="0080163E">
                                <w:rPr>
                                  <w:rStyle w:val="Bold"/>
                                </w:rPr>
                                <w:t>Creation - seev.050</w:t>
                              </w:r>
                              <w:r>
                                <w:rPr>
                                  <w:rStyle w:val="Bold"/>
                                </w:rPr>
                                <w:t xml:space="preserve"> (Generation of claim)</w:t>
                              </w:r>
                            </w:p>
                          </w:txbxContent>
                        </wps:txbx>
                        <wps:bodyPr rot="0" vert="horz" wrap="square" lIns="91440" tIns="45720" rIns="91440" bIns="45720" anchor="t" anchorCtr="0" upright="1">
                          <a:noAutofit/>
                        </wps:bodyPr>
                      </wps:wsp>
                      <wpg:wgp>
                        <wpg:cNvPr id="57" name="Group 15"/>
                        <wpg:cNvGrpSpPr>
                          <a:grpSpLocks/>
                        </wpg:cNvGrpSpPr>
                        <wpg:grpSpPr bwMode="auto">
                          <a:xfrm>
                            <a:off x="922655" y="1168279"/>
                            <a:ext cx="4114800" cy="498412"/>
                            <a:chOff x="2665" y="6246"/>
                            <a:chExt cx="6480" cy="501"/>
                          </a:xfrm>
                        </wpg:grpSpPr>
                        <wps:wsp>
                          <wps:cNvPr id="58" name="Line 16"/>
                          <wps:cNvCnPr>
                            <a:cxnSpLocks noChangeShapeType="1"/>
                          </wps:cNvCnPr>
                          <wps:spPr bwMode="auto">
                            <a:xfrm>
                              <a:off x="2665" y="6654"/>
                              <a:ext cx="648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s:wsp>
                          <wps:cNvPr id="59" name="Text Box 17"/>
                          <wps:cNvSpPr txBox="1">
                            <a:spLocks noChangeArrowheads="1"/>
                          </wps:cNvSpPr>
                          <wps:spPr bwMode="auto">
                            <a:xfrm>
                              <a:off x="3252" y="6246"/>
                              <a:ext cx="5640"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1D346" w14:textId="77777777" w:rsidR="005331A5" w:rsidRPr="00307642" w:rsidRDefault="005331A5" w:rsidP="00A12ADD">
                                <w:pPr>
                                  <w:rPr>
                                    <w:color w:val="FF0000"/>
                                  </w:rPr>
                                </w:pPr>
                                <w:r>
                                  <w:t xml:space="preserve">Corporate Action </w:t>
                                </w:r>
                                <w:r w:rsidRPr="003237C8">
                                  <w:t>Confirm</w:t>
                                </w:r>
                                <w:r>
                                  <w:t>ation - seev.036 (Confirm Settlement)</w:t>
                                </w:r>
                              </w:p>
                            </w:txbxContent>
                          </wps:txbx>
                          <wps:bodyPr rot="0" vert="horz" wrap="square" lIns="91440" tIns="45720" rIns="91440" bIns="45720" anchor="t" anchorCtr="0" upright="1">
                            <a:noAutofit/>
                          </wps:bodyPr>
                        </wps:wsp>
                      </wpg:wgp>
                      <wps:wsp>
                        <wps:cNvPr id="64" name="Text Box 18"/>
                        <wps:cNvSpPr txBox="1">
                          <a:spLocks noChangeArrowheads="1"/>
                        </wps:cNvSpPr>
                        <wps:spPr bwMode="auto">
                          <a:xfrm>
                            <a:off x="265430" y="494665"/>
                            <a:ext cx="130111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6A18D" w14:textId="125B179F" w:rsidR="005331A5" w:rsidRDefault="005331A5" w:rsidP="00A12ADD">
                              <w:r>
                                <w:t>Account Holder</w:t>
                              </w:r>
                            </w:p>
                          </w:txbxContent>
                        </wps:txbx>
                        <wps:bodyPr rot="0" vert="horz" wrap="square" lIns="91440" tIns="45720" rIns="91440" bIns="45720" anchor="t" anchorCtr="0" upright="1">
                          <a:noAutofit/>
                        </wps:bodyPr>
                      </wps:wsp>
                      <wps:wsp>
                        <wps:cNvPr id="65" name="Line 16"/>
                        <wps:cNvCnPr>
                          <a:cxnSpLocks noChangeShapeType="1"/>
                        </wps:cNvCnPr>
                        <wps:spPr bwMode="auto">
                          <a:xfrm>
                            <a:off x="967740" y="1106170"/>
                            <a:ext cx="411480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369CED1E" id="Canvas 66" o:spid="_x0000_s1027" editas="canvas" style="width:444.5pt;height:160.15pt;mso-position-horizontal-relative:char;mso-position-vertical-relative:line" coordsize="56451,20339"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">
                <v:shape id="_x0000_s1028" type="#_x0000_t75" style="position:absolute;width:56451;height:20339;visibility:visible;mso-wrap-style:square">
                  <v:fill o:detectmouseclick="t"/>
                  <v:path o:connecttype="none"/>
                </v:shape>
                <v:shape id="Picture 4" o:spid="_x0000_s1029" type="#_x0000_t75" alt="bank" style="position:absolute;left:6083;width:4648;height:4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" strokecolor="gray">
                  <v:imagedata r:id="rId47" o:title="bank"/>
                </v:shape>
                <v:shape id="Picture 5" o:spid="_x0000_s1030" type="#_x0000_t75" alt="Cantral-depositary" style="position:absolute;left:49517;width:4648;height:4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">
                  <v:imagedata r:id="rId48" o:title="Cantral-depositary"/>
                </v:shape>
                <v:shape id="Text Box 6" o:spid="_x0000_s1031" type="#_x0000_t202" style="position:absolute;left:41160;top:4997;width:15291;height:2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0AD33F27" w14:textId="68ED7CD8" w:rsidR="005331A5" w:rsidRPr="00C43C1E" w:rsidRDefault="005331A5" w:rsidP="00A12ADD">
                        <w:pPr>
                          <w:jc w:val="center"/>
                        </w:pPr>
                        <w:r>
                          <w:t>Account Servicer</w:t>
                        </w:r>
                      </w:p>
                    </w:txbxContent>
                  </v:textbox>
                </v:shape>
                <v:line id="Line 7" o:spid="_x0000_s1032" style="position:absolute;visibility:visible;mso-wrap-style:square" from="8369,8001" to="8369,17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" strokeweight="2pt">
                  <v:stroke dashstyle="dash"/>
                </v:line>
                <v:line id="Line 8" o:spid="_x0000_s1033" style="position:absolute;visibility:visible;mso-wrap-style:square" from="51803,7994" to="51803,15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" strokeweight="2pt">
                  <v:stroke dashstyle="dash"/>
                </v:line>
                <v:shape id="Text Box 14" o:spid="_x0000_s1034" type="#_x0000_t202" style="position:absolute;left:11131;top:8013;width:37256;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267951E9" w14:textId="77777777" w:rsidR="005331A5" w:rsidRPr="0080163E" w:rsidRDefault="005331A5" w:rsidP="00A12ADD">
                        <w:pPr>
                          <w:jc w:val="center"/>
                          <w:rPr>
                            <w:rStyle w:val="Bold"/>
                          </w:rPr>
                        </w:pPr>
                        <w:r w:rsidRPr="0080163E">
                          <w:rPr>
                            <w:rStyle w:val="Bold"/>
                          </w:rPr>
                          <w:t>M</w:t>
                        </w:r>
                        <w:r>
                          <w:rPr>
                            <w:rStyle w:val="Bold"/>
                          </w:rPr>
                          <w:t xml:space="preserve">arket </w:t>
                        </w:r>
                        <w:r w:rsidRPr="0080163E">
                          <w:rPr>
                            <w:rStyle w:val="Bold"/>
                          </w:rPr>
                          <w:t>Claim</w:t>
                        </w:r>
                        <w:r>
                          <w:rPr>
                            <w:rStyle w:val="Bold"/>
                          </w:rPr>
                          <w:t xml:space="preserve"> </w:t>
                        </w:r>
                        <w:r w:rsidRPr="0080163E">
                          <w:rPr>
                            <w:rStyle w:val="Bold"/>
                          </w:rPr>
                          <w:t>Creation - seev.050</w:t>
                        </w:r>
                        <w:r>
                          <w:rPr>
                            <w:rStyle w:val="Bold"/>
                          </w:rPr>
                          <w:t xml:space="preserve"> (Generation of claim)</w:t>
                        </w:r>
                      </w:p>
                    </w:txbxContent>
                  </v:textbox>
                </v:shape>
                <v:group id="Group 15" o:spid="_x0000_s1035" style="position:absolute;left:9226;top:11682;width:41148;height:4984" coordorigin="2665,6246" coordsize="6480,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line id="Line 16" o:spid="_x0000_s1036"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">
                    <v:stroke startarrow="classic" startarrowwidth="wide" startarrowlength="long" endarrowwidth="wide" endarrowlength="long"/>
                  </v:line>
                  <v:shape id="Text Box 17" o:spid="_x0000_s1037" type="#_x0000_t202" style="position:absolute;left:3252;top:6246;width:5640;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44E1D346" w14:textId="77777777" w:rsidR="005331A5" w:rsidRPr="00307642" w:rsidRDefault="005331A5" w:rsidP="00A12ADD">
                          <w:pPr>
                            <w:rPr>
                              <w:color w:val="FF0000"/>
                            </w:rPr>
                          </w:pPr>
                          <w:r>
                            <w:t xml:space="preserve">Corporate Action </w:t>
                          </w:r>
                          <w:r w:rsidRPr="003237C8">
                            <w:t>Confirm</w:t>
                          </w:r>
                          <w:r>
                            <w:t>ation - seev.036 (Confirm Settlement)</w:t>
                          </w:r>
                        </w:p>
                      </w:txbxContent>
                    </v:textbox>
                  </v:shape>
                </v:group>
                <v:shape id="Text Box 18" o:spid="_x0000_s1038" type="#_x0000_t202" style="position:absolute;left:2654;top:4946;width:1301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25B6A18D" w14:textId="125B179F" w:rsidR="005331A5" w:rsidRDefault="005331A5" w:rsidP="00A12ADD">
                        <w:r>
                          <w:t>Account Holder</w:t>
                        </w:r>
                      </w:p>
                    </w:txbxContent>
                  </v:textbox>
                </v:shape>
                <v:line id="Line 16" o:spid="_x0000_s1039" style="position:absolute;visibility:visible;mso-wrap-style:square" from="9677,11061" to="50825,11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">
                  <v:stroke startarrow="classic" startarrowwidth="wide" startarrowlength="long" endarrowwidth="wide" endarrowlength="long"/>
                </v:line>
                <w10:anchorlock/>
              </v:group>
            </w:pict>
          </mc:Fallback>
        </mc:AlternateContent>
      </w:r>
    </w:p>
    <w:p w14:paraId="11DE69EB" w14:textId="77777777" w:rsidR="00A12ADD" w:rsidRPr="00A12ADD" w:rsidRDefault="00A12ADD" w:rsidP="00A12ADD">
      <w:pPr>
        <w:pStyle w:val="Heading2"/>
      </w:pPr>
      <w:bookmarkStart w:id="28" w:name="_Toc160722094"/>
      <w:r w:rsidRPr="00A12ADD">
        <w:t>Complex Scenario</w:t>
      </w:r>
      <w:bookmarkEnd w:id="28"/>
    </w:p>
    <w:p w14:paraId="1C9224AE" w14:textId="7F0E1E37" w:rsidR="00A12ADD" w:rsidRPr="00A12ADD" w:rsidRDefault="00A12ADD" w:rsidP="00A12ADD">
      <w:r w:rsidRPr="00A12ADD">
        <w:t xml:space="preserve">This scenario illustrates the communication flow between the </w:t>
      </w:r>
      <w:r w:rsidR="00DA017E">
        <w:t>Account Holder</w:t>
      </w:r>
      <w:r w:rsidRPr="00A12ADD">
        <w:t xml:space="preserve"> and the </w:t>
      </w:r>
      <w:r w:rsidR="00DA017E">
        <w:t>Account Servicer</w:t>
      </w:r>
      <w:r w:rsidRPr="00A12ADD">
        <w:t xml:space="preserve"> in case of a complex scenario where:</w:t>
      </w:r>
    </w:p>
    <w:p w14:paraId="2D95E58D" w14:textId="77777777" w:rsidR="00A12ADD" w:rsidRPr="00A12ADD" w:rsidRDefault="00A12ADD" w:rsidP="00A12ADD"/>
    <w:p w14:paraId="6A9430DB" w14:textId="3906F76E" w:rsidR="00A12ADD" w:rsidRPr="00A12ADD" w:rsidRDefault="00A12ADD" w:rsidP="00A12ADD">
      <w:r w:rsidRPr="00A12ADD">
        <w:t xml:space="preserve">A) claims are generated, the </w:t>
      </w:r>
      <w:r w:rsidR="00DA017E">
        <w:t>A</w:t>
      </w:r>
      <w:r w:rsidRPr="00A12ADD">
        <w:t xml:space="preserve">ccount </w:t>
      </w:r>
      <w:r w:rsidR="00DA017E">
        <w:t>Holder</w:t>
      </w:r>
      <w:r w:rsidRPr="00A12ADD">
        <w:t xml:space="preserve"> request</w:t>
      </w:r>
      <w:r w:rsidR="00E56572">
        <w:t>s</w:t>
      </w:r>
      <w:r w:rsidRPr="00A12ADD">
        <w:t xml:space="preserve"> a change in priority/hold &amp; release and subsequently settled.</w:t>
      </w:r>
    </w:p>
    <w:p w14:paraId="52232B35" w14:textId="77777777" w:rsidR="00A12ADD" w:rsidRPr="00A12ADD" w:rsidRDefault="00A12ADD" w:rsidP="00A12ADD">
      <w:r w:rsidRPr="00A12ADD">
        <w:rPr>
          <w:noProof/>
          <w:lang w:eastAsia="en-GB"/>
        </w:rPr>
        <w:lastRenderedPageBreak/>
        <mc:AlternateContent>
          <mc:Choice Requires="wpc">
            <w:drawing>
              <wp:inline distT="0" distB="0" distL="0" distR="0" wp14:anchorId="10DF3671" wp14:editId="5E385235">
                <wp:extent cx="5732780" cy="2766695"/>
                <wp:effectExtent l="0" t="0" r="1270" b="0"/>
                <wp:docPr id="161" name="Canvas 1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30" name="Picture 30" descr="bank"/>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551815" y="0"/>
                            <a:ext cx="478155" cy="508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131" name="Picture 31" descr="Cantral-depositary"/>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4792980" y="26670"/>
                            <a:ext cx="436245"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2" name="Text Box 32"/>
                        <wps:cNvSpPr txBox="1">
                          <a:spLocks noChangeArrowheads="1"/>
                        </wps:cNvSpPr>
                        <wps:spPr bwMode="auto">
                          <a:xfrm>
                            <a:off x="3903980" y="395605"/>
                            <a:ext cx="182880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90FA2" w14:textId="1C33E766" w:rsidR="005331A5" w:rsidRPr="00C43C1E" w:rsidRDefault="005331A5" w:rsidP="00A12ADD">
                              <w:pPr>
                                <w:jc w:val="center"/>
                              </w:pPr>
                              <w:r>
                                <w:t>Account Servicer</w:t>
                              </w:r>
                            </w:p>
                          </w:txbxContent>
                        </wps:txbx>
                        <wps:bodyPr rot="0" vert="horz" wrap="square" lIns="91440" tIns="45720" rIns="91440" bIns="45720" anchor="t" anchorCtr="0" upright="1">
                          <a:noAutofit/>
                        </wps:bodyPr>
                      </wps:wsp>
                      <wps:wsp>
                        <wps:cNvPr id="133" name="Line 33"/>
                        <wps:cNvCnPr>
                          <a:cxnSpLocks noChangeShapeType="1"/>
                        </wps:cNvCnPr>
                        <wps:spPr bwMode="auto">
                          <a:xfrm>
                            <a:off x="800100" y="688975"/>
                            <a:ext cx="635" cy="164084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4" name="Line 34"/>
                        <wps:cNvCnPr>
                          <a:cxnSpLocks noChangeShapeType="1"/>
                        </wps:cNvCnPr>
                        <wps:spPr bwMode="auto">
                          <a:xfrm>
                            <a:off x="5143500" y="800100"/>
                            <a:ext cx="0" cy="164084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5" name="Text Box 37"/>
                        <wps:cNvSpPr txBox="1">
                          <a:spLocks noChangeArrowheads="1"/>
                        </wps:cNvSpPr>
                        <wps:spPr bwMode="auto">
                          <a:xfrm>
                            <a:off x="1219200" y="561975"/>
                            <a:ext cx="384810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0AF58" w14:textId="77777777" w:rsidR="005331A5" w:rsidRPr="00A75F14" w:rsidRDefault="005331A5" w:rsidP="00A12ADD">
                              <w:pPr>
                                <w:rPr>
                                  <w:rStyle w:val="Bold"/>
                                </w:rPr>
                              </w:pPr>
                              <w:r w:rsidRPr="0080163E">
                                <w:rPr>
                                  <w:rStyle w:val="Bold"/>
                                </w:rPr>
                                <w:t>M</w:t>
                              </w:r>
                              <w:r w:rsidRPr="00A75F14">
                                <w:rPr>
                                  <w:rStyle w:val="Bold"/>
                                </w:rPr>
                                <w:t>arket Claim Creation - seev.050</w:t>
                              </w:r>
                              <w:r>
                                <w:rPr>
                                  <w:rStyle w:val="Bold"/>
                                </w:rPr>
                                <w:t xml:space="preserve"> (Generation of claim)</w:t>
                              </w:r>
                            </w:p>
                            <w:p w14:paraId="7BC37CBC" w14:textId="77777777" w:rsidR="005331A5" w:rsidRDefault="005331A5" w:rsidP="00A12ADD">
                              <w:pPr>
                                <w:jc w:val="center"/>
                              </w:pPr>
                            </w:p>
                            <w:p w14:paraId="15953A3A" w14:textId="77777777" w:rsidR="005331A5" w:rsidRPr="003237C8" w:rsidRDefault="005331A5" w:rsidP="00A12ADD">
                              <w:pPr>
                                <w:jc w:val="center"/>
                              </w:pPr>
                            </w:p>
                          </w:txbxContent>
                        </wps:txbx>
                        <wps:bodyPr rot="0" vert="horz" wrap="square" lIns="91440" tIns="45720" rIns="91440" bIns="45720" anchor="t" anchorCtr="0" upright="1">
                          <a:noAutofit/>
                        </wps:bodyPr>
                      </wps:wsp>
                      <wpg:wgp>
                        <wpg:cNvPr id="136" name="Group 41"/>
                        <wpg:cNvGrpSpPr>
                          <a:grpSpLocks/>
                        </wpg:cNvGrpSpPr>
                        <wpg:grpSpPr bwMode="auto">
                          <a:xfrm>
                            <a:off x="914400" y="2169162"/>
                            <a:ext cx="4114800" cy="449850"/>
                            <a:chOff x="2665" y="6294"/>
                            <a:chExt cx="6480" cy="387"/>
                          </a:xfrm>
                        </wpg:grpSpPr>
                        <wps:wsp>
                          <wps:cNvPr id="137" name="Line 42"/>
                          <wps:cNvCnPr>
                            <a:cxnSpLocks noChangeShapeType="1"/>
                          </wps:cNvCnPr>
                          <wps:spPr bwMode="auto">
                            <a:xfrm>
                              <a:off x="2665" y="6654"/>
                              <a:ext cx="648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s:wsp>
                          <wps:cNvPr id="138" name="Text Box 43"/>
                          <wps:cNvSpPr txBox="1">
                            <a:spLocks noChangeArrowheads="1"/>
                          </wps:cNvSpPr>
                          <wps:spPr bwMode="auto">
                            <a:xfrm>
                              <a:off x="3265" y="6294"/>
                              <a:ext cx="5565" cy="3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DAC9B" w14:textId="77777777" w:rsidR="005331A5" w:rsidRPr="003237C8" w:rsidRDefault="005331A5" w:rsidP="00A12ADD">
                                <w:pPr>
                                  <w:jc w:val="center"/>
                                </w:pPr>
                                <w:r>
                                  <w:t xml:space="preserve">Corporate Action </w:t>
                                </w:r>
                                <w:r w:rsidRPr="003237C8">
                                  <w:t>Confirm</w:t>
                                </w:r>
                                <w:r>
                                  <w:t xml:space="preserve">ation </w:t>
                                </w:r>
                                <w:r w:rsidRPr="0064305F">
                                  <w:t>– seev.036</w:t>
                                </w:r>
                                <w:r>
                                  <w:t xml:space="preserve"> (Confirm Settlement)</w:t>
                                </w:r>
                              </w:p>
                            </w:txbxContent>
                          </wps:txbx>
                          <wps:bodyPr rot="0" vert="horz" wrap="square" lIns="91440" tIns="45720" rIns="91440" bIns="45720" anchor="t" anchorCtr="0" upright="1">
                            <a:noAutofit/>
                          </wps:bodyPr>
                        </wps:wsp>
                      </wpg:wgp>
                      <wps:wsp>
                        <wps:cNvPr id="139" name="Text Box 44"/>
                        <wps:cNvSpPr txBox="1">
                          <a:spLocks noChangeArrowheads="1"/>
                        </wps:cNvSpPr>
                        <wps:spPr bwMode="auto">
                          <a:xfrm>
                            <a:off x="253365" y="344805"/>
                            <a:ext cx="1351280" cy="34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EE918" w14:textId="6A5A03CE" w:rsidR="005331A5" w:rsidRPr="00C43C1E" w:rsidRDefault="005331A5" w:rsidP="00A12ADD">
                              <w:r>
                                <w:t>Account Holder</w:t>
                              </w:r>
                            </w:p>
                          </w:txbxContent>
                        </wps:txbx>
                        <wps:bodyPr rot="0" vert="horz" wrap="square" lIns="91440" tIns="45720" rIns="91440" bIns="45720" anchor="t" anchorCtr="0" upright="1">
                          <a:noAutofit/>
                        </wps:bodyPr>
                      </wps:wsp>
                      <wpg:wgp>
                        <wpg:cNvPr id="140" name="Group 45"/>
                        <wpg:cNvGrpSpPr>
                          <a:grpSpLocks/>
                        </wpg:cNvGrpSpPr>
                        <wpg:grpSpPr bwMode="auto">
                          <a:xfrm>
                            <a:off x="866775" y="951676"/>
                            <a:ext cx="4295775" cy="477054"/>
                            <a:chOff x="2635" y="6209"/>
                            <a:chExt cx="6765" cy="472"/>
                          </a:xfrm>
                        </wpg:grpSpPr>
                        <wps:wsp>
                          <wps:cNvPr id="141" name="Line 46"/>
                          <wps:cNvCnPr>
                            <a:cxnSpLocks noChangeShapeType="1"/>
                          </wps:cNvCnPr>
                          <wps:spPr bwMode="auto">
                            <a:xfrm>
                              <a:off x="2665" y="6654"/>
                              <a:ext cx="6480" cy="0"/>
                            </a:xfrm>
                            <a:prstGeom prst="line">
                              <a:avLst/>
                            </a:prstGeom>
                            <a:noFill/>
                            <a:ln w="12700">
                              <a:solidFill>
                                <a:schemeClr val="tx1">
                                  <a:lumMod val="100000"/>
                                  <a:lumOff val="0"/>
                                </a:schemeClr>
                              </a:solidFill>
                              <a:round/>
                              <a:headEnd/>
                              <a:tailEnd type="stealth" w="lg" len="lg"/>
                            </a:ln>
                            <a:extLst>
                              <a:ext uri="{909E8E84-426E-40DD-AFC4-6F175D3DCCD1}">
                                <a14:hiddenFill xmlns:a14="http://schemas.microsoft.com/office/drawing/2010/main">
                                  <a:noFill/>
                                </a14:hiddenFill>
                              </a:ext>
                            </a:extLst>
                          </wps:spPr>
                          <wps:bodyPr/>
                        </wps:wsp>
                        <wps:wsp>
                          <wps:cNvPr id="142" name="Text Box 47"/>
                          <wps:cNvSpPr txBox="1">
                            <a:spLocks noChangeArrowheads="1"/>
                          </wps:cNvSpPr>
                          <wps:spPr bwMode="auto">
                            <a:xfrm>
                              <a:off x="2635" y="6209"/>
                              <a:ext cx="6765" cy="4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9CE69" w14:textId="77777777" w:rsidR="005331A5" w:rsidRPr="0064305F" w:rsidRDefault="005331A5" w:rsidP="00A12ADD">
                                <w:pPr>
                                  <w:jc w:val="center"/>
                                </w:pPr>
                                <w:r w:rsidRPr="00802ADA">
                                  <w:t>SecuritiesSettlementConditionsModificationRequest</w:t>
                                </w:r>
                                <w:r>
                                  <w:t xml:space="preserve"> - sese.030 (</w:t>
                                </w:r>
                                <w:r w:rsidRPr="0064305F">
                                  <w:t>Instruct priority chan</w:t>
                                </w:r>
                                <w:r>
                                  <w:t>ge/hold &amp; release)</w:t>
                                </w:r>
                              </w:p>
                              <w:p w14:paraId="5EA055E1" w14:textId="77777777" w:rsidR="005331A5" w:rsidRPr="00E0167A" w:rsidRDefault="005331A5" w:rsidP="00A12ADD">
                                <w:pPr>
                                  <w:jc w:val="center"/>
                                  <w:rPr>
                                    <w:color w:val="008000"/>
                                  </w:rPr>
                                </w:pPr>
                              </w:p>
                            </w:txbxContent>
                          </wps:txbx>
                          <wps:bodyPr rot="0" vert="horz" wrap="square" lIns="91440" tIns="45720" rIns="91440" bIns="45720" anchor="t" anchorCtr="0" upright="1">
                            <a:noAutofit/>
                          </wps:bodyPr>
                        </wps:wsp>
                      </wpg:wgp>
                      <wpg:wgp>
                        <wpg:cNvPr id="143" name="Group 48"/>
                        <wpg:cNvGrpSpPr>
                          <a:grpSpLocks/>
                        </wpg:cNvGrpSpPr>
                        <wpg:grpSpPr bwMode="auto">
                          <a:xfrm>
                            <a:off x="933450" y="1454153"/>
                            <a:ext cx="4114800" cy="479778"/>
                            <a:chOff x="2665" y="6294"/>
                            <a:chExt cx="6480" cy="425"/>
                          </a:xfrm>
                        </wpg:grpSpPr>
                        <wps:wsp>
                          <wps:cNvPr id="144" name="Line 49"/>
                          <wps:cNvCnPr>
                            <a:cxnSpLocks noChangeShapeType="1"/>
                          </wps:cNvCnPr>
                          <wps:spPr bwMode="auto">
                            <a:xfrm>
                              <a:off x="2665" y="6654"/>
                              <a:ext cx="6480" cy="0"/>
                            </a:xfrm>
                            <a:prstGeom prst="line">
                              <a:avLst/>
                            </a:prstGeom>
                            <a:noFill/>
                            <a:ln w="9525">
                              <a:solidFill>
                                <a:srgbClr val="008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145" name="Text Box 50"/>
                          <wps:cNvSpPr txBox="1">
                            <a:spLocks noChangeArrowheads="1"/>
                          </wps:cNvSpPr>
                          <wps:spPr bwMode="auto">
                            <a:xfrm>
                              <a:off x="2923" y="6294"/>
                              <a:ext cx="5952"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272FD" w14:textId="77777777" w:rsidR="005331A5" w:rsidRPr="003237C8" w:rsidRDefault="005331A5" w:rsidP="00A12ADD">
                                <w:pPr>
                                  <w:jc w:val="center"/>
                                  <w:rPr>
                                    <w:color w:val="008000"/>
                                  </w:rPr>
                                </w:pPr>
                                <w:r w:rsidRPr="00802ADA">
                                  <w:rPr>
                                    <w:rStyle w:val="Bold"/>
                                  </w:rPr>
                                  <w:t xml:space="preserve">Market Claim Status Advice – seev.052 </w:t>
                                </w:r>
                                <w:r>
                                  <w:rPr>
                                    <w:rStyle w:val="Bold"/>
                                  </w:rPr>
                                  <w:t>(</w:t>
                                </w:r>
                                <w:r w:rsidRPr="0064305F">
                                  <w:t>Report priority change/hold &amp; release status</w:t>
                                </w:r>
                                <w:r>
                                  <w:t>)</w:t>
                                </w:r>
                              </w:p>
                            </w:txbxContent>
                          </wps:txbx>
                          <wps:bodyPr rot="0" vert="horz" wrap="square" lIns="91440" tIns="45720" rIns="91440" bIns="45720" anchor="t" anchorCtr="0" upright="1">
                            <a:noAutofit/>
                          </wps:bodyPr>
                        </wps:wsp>
                      </wpg:wgp>
                      <wps:wsp>
                        <wps:cNvPr id="146" name="Line 42"/>
                        <wps:cNvCnPr>
                          <a:cxnSpLocks noChangeShapeType="1"/>
                        </wps:cNvCnPr>
                        <wps:spPr bwMode="auto">
                          <a:xfrm>
                            <a:off x="885825" y="917575"/>
                            <a:ext cx="411480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g:wgp>
                        <wpg:cNvPr id="147" name="Group 51"/>
                        <wpg:cNvGrpSpPr>
                          <a:grpSpLocks/>
                        </wpg:cNvGrpSpPr>
                        <wpg:grpSpPr bwMode="auto">
                          <a:xfrm>
                            <a:off x="988695" y="1842135"/>
                            <a:ext cx="4114800" cy="334645"/>
                            <a:chOff x="2665" y="6294"/>
                            <a:chExt cx="6480" cy="360"/>
                          </a:xfrm>
                        </wpg:grpSpPr>
                        <wps:wsp>
                          <wps:cNvPr id="148" name="Line 52"/>
                          <wps:cNvCnPr>
                            <a:cxnSpLocks noChangeShapeType="1"/>
                          </wps:cNvCnPr>
                          <wps:spPr bwMode="auto">
                            <a:xfrm>
                              <a:off x="2665" y="6654"/>
                              <a:ext cx="6480" cy="0"/>
                            </a:xfrm>
                            <a:prstGeom prst="line">
                              <a:avLst/>
                            </a:prstGeom>
                            <a:noFill/>
                            <a:ln w="9525">
                              <a:solidFill>
                                <a:srgbClr val="000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160" name="Text Box 53"/>
                          <wps:cNvSpPr txBox="1">
                            <a:spLocks noChangeArrowheads="1"/>
                          </wps:cNvSpPr>
                          <wps:spPr bwMode="auto">
                            <a:xfrm>
                              <a:off x="3193" y="6294"/>
                              <a:ext cx="592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7AA04" w14:textId="77777777" w:rsidR="005331A5" w:rsidRPr="00A75F14" w:rsidRDefault="005331A5" w:rsidP="00A12ADD">
                                <w:pPr>
                                  <w:rPr>
                                    <w:rStyle w:val="Bold"/>
                                  </w:rPr>
                                </w:pPr>
                                <w:r w:rsidRPr="00A75F14">
                                  <w:rPr>
                                    <w:rStyle w:val="Bold"/>
                                  </w:rPr>
                                  <w:t>Market</w:t>
                                </w:r>
                                <w:r>
                                  <w:rPr>
                                    <w:rStyle w:val="Bold"/>
                                  </w:rPr>
                                  <w:t xml:space="preserve"> </w:t>
                                </w:r>
                                <w:r w:rsidRPr="00A75F14">
                                  <w:rPr>
                                    <w:rStyle w:val="Bold"/>
                                  </w:rPr>
                                  <w:t>Claim</w:t>
                                </w:r>
                                <w:r>
                                  <w:rPr>
                                    <w:rStyle w:val="Bold"/>
                                  </w:rPr>
                                  <w:t xml:space="preserve"> </w:t>
                                </w:r>
                                <w:r w:rsidRPr="00A75F14">
                                  <w:rPr>
                                    <w:rStyle w:val="Bold"/>
                                  </w:rPr>
                                  <w:t>Status</w:t>
                                </w:r>
                                <w:r>
                                  <w:rPr>
                                    <w:rStyle w:val="Bold"/>
                                  </w:rPr>
                                  <w:t xml:space="preserve"> </w:t>
                                </w:r>
                                <w:r w:rsidRPr="00A75F14">
                                  <w:rPr>
                                    <w:rStyle w:val="Bold"/>
                                  </w:rPr>
                                  <w:t>Advice – seev.052</w:t>
                                </w:r>
                                <w:r>
                                  <w:rPr>
                                    <w:rStyle w:val="Bold"/>
                                  </w:rPr>
                                  <w:t xml:space="preserve"> (Change of Status)</w:t>
                                </w:r>
                              </w:p>
                              <w:p w14:paraId="2F221227" w14:textId="77777777" w:rsidR="005331A5" w:rsidRDefault="005331A5" w:rsidP="00A12ADD"/>
                              <w:p w14:paraId="491F2C92" w14:textId="77777777" w:rsidR="005331A5" w:rsidRDefault="005331A5" w:rsidP="00A12ADD">
                                <w:pPr>
                                  <w:jc w:val="center"/>
                                </w:pPr>
                                <w:r>
                                  <w:rPr>
                                    <w:color w:val="FF0000"/>
                                  </w:rPr>
                                  <w:t>message</w:t>
                                </w:r>
                              </w:p>
                            </w:txbxContent>
                          </wps:txbx>
                          <wps:bodyPr rot="0" vert="horz" wrap="square" lIns="91440" tIns="45720" rIns="91440" bIns="45720" anchor="t" anchorCtr="0" upright="1">
                            <a:noAutofit/>
                          </wps:bodyPr>
                        </wps:wsp>
                      </wpg:wgp>
                    </wpc:wpc>
                  </a:graphicData>
                </a:graphic>
              </wp:inline>
            </w:drawing>
          </mc:Choice>
          <mc:Fallback>
            <w:pict>
              <v:group w14:anchorId="10DF3671" id="Canvas 161" o:spid="_x0000_s1040" editas="canvas" style="width:451.4pt;height:217.85pt;mso-position-horizontal-relative:char;mso-position-vertical-relative:line" coordsize="57327,27666"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">
                <v:shape id="_x0000_s1041" type="#_x0000_t75" style="position:absolute;width:57327;height:27666;visibility:visible;mso-wrap-style:square">
                  <v:fill o:detectmouseclick="t"/>
                  <v:path o:connecttype="none"/>
                </v:shape>
                <v:shape id="Picture 30" o:spid="_x0000_s1042" type="#_x0000_t75" alt="bank" style="position:absolute;left:5518;width:4781;height:50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" strokecolor="gray">
                  <v:imagedata r:id="rId47" o:title="bank"/>
                </v:shape>
                <v:shape id="Picture 31" o:spid="_x0000_s1043" type="#_x0000_t75" alt="Cantral-depositary" style="position:absolute;left:47929;top:266;width:4363;height:46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">
                  <v:imagedata r:id="rId48" o:title="Cantral-depositary"/>
                </v:shape>
                <v:shape id="Text Box 32" o:spid="_x0000_s1044" type="#_x0000_t202" style="position:absolute;left:39039;top:3956;width:18288;height:3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" filled="f" stroked="f">
                  <v:textbox>
                    <w:txbxContent>
                      <w:p w14:paraId="0C590FA2" w14:textId="1C33E766" w:rsidR="005331A5" w:rsidRPr="00C43C1E" w:rsidRDefault="005331A5" w:rsidP="00A12ADD">
                        <w:pPr>
                          <w:jc w:val="center"/>
                        </w:pPr>
                        <w:r>
                          <w:t>Account Servicer</w:t>
                        </w:r>
                      </w:p>
                    </w:txbxContent>
                  </v:textbox>
                </v:shape>
                <v:line id="Line 33" o:spid="_x0000_s1045" style="position:absolute;visibility:visible;mso-wrap-style:square" from="8001,6889" to="8007,23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" strokeweight="2pt">
                  <v:stroke dashstyle="dash"/>
                </v:line>
                <v:line id="Line 34" o:spid="_x0000_s1046" style="position:absolute;visibility:visible;mso-wrap-style:square" from="51435,8001" to="51435,24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" strokeweight="2pt">
                  <v:stroke dashstyle="dash"/>
                </v:line>
                <v:shape id="Text Box 37" o:spid="_x0000_s1047" type="#_x0000_t202" style="position:absolute;left:12192;top:5619;width:38481;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" filled="f" stroked="f">
                  <v:textbox>
                    <w:txbxContent>
                      <w:p w14:paraId="1930AF58" w14:textId="77777777" w:rsidR="005331A5" w:rsidRPr="00A75F14" w:rsidRDefault="005331A5" w:rsidP="00A12ADD">
                        <w:pPr>
                          <w:rPr>
                            <w:rStyle w:val="Bold"/>
                          </w:rPr>
                        </w:pPr>
                        <w:r w:rsidRPr="0080163E">
                          <w:rPr>
                            <w:rStyle w:val="Bold"/>
                          </w:rPr>
                          <w:t>M</w:t>
                        </w:r>
                        <w:r w:rsidRPr="00A75F14">
                          <w:rPr>
                            <w:rStyle w:val="Bold"/>
                          </w:rPr>
                          <w:t>arket Claim Creation - seev.050</w:t>
                        </w:r>
                        <w:r>
                          <w:rPr>
                            <w:rStyle w:val="Bold"/>
                          </w:rPr>
                          <w:t xml:space="preserve"> (Generation of claim)</w:t>
                        </w:r>
                      </w:p>
                      <w:p w14:paraId="7BC37CBC" w14:textId="77777777" w:rsidR="005331A5" w:rsidRDefault="005331A5" w:rsidP="00A12ADD">
                        <w:pPr>
                          <w:jc w:val="center"/>
                        </w:pPr>
                      </w:p>
                      <w:p w14:paraId="15953A3A" w14:textId="77777777" w:rsidR="005331A5" w:rsidRPr="003237C8" w:rsidRDefault="005331A5" w:rsidP="00A12ADD">
                        <w:pPr>
                          <w:jc w:val="center"/>
                        </w:pPr>
                      </w:p>
                    </w:txbxContent>
                  </v:textbox>
                </v:shape>
                <v:group id="Group 41" o:spid="_x0000_s1048" style="position:absolute;left:9144;top:21691;width:41148;height:4499" coordorigin="2665,6294" coordsize="648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line id="Line 42" o:spid="_x0000_s1049"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">
                    <v:stroke startarrow="classic" startarrowwidth="wide" startarrowlength="long" endarrowwidth="wide" endarrowlength="long"/>
                  </v:line>
                  <v:shape id="Text Box 43" o:spid="_x0000_s1050" type="#_x0000_t202" style="position:absolute;left:3265;top:6294;width:5565;height:3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" filled="f" stroked="f">
                    <v:textbox>
                      <w:txbxContent>
                        <w:p w14:paraId="028DAC9B" w14:textId="77777777" w:rsidR="005331A5" w:rsidRPr="003237C8" w:rsidRDefault="005331A5" w:rsidP="00A12ADD">
                          <w:pPr>
                            <w:jc w:val="center"/>
                          </w:pPr>
                          <w:r>
                            <w:t xml:space="preserve">Corporate Action </w:t>
                          </w:r>
                          <w:r w:rsidRPr="003237C8">
                            <w:t>Confirm</w:t>
                          </w:r>
                          <w:r>
                            <w:t xml:space="preserve">ation </w:t>
                          </w:r>
                          <w:r w:rsidRPr="0064305F">
                            <w:t>– seev.036</w:t>
                          </w:r>
                          <w:r>
                            <w:t xml:space="preserve"> (Confirm Settlement)</w:t>
                          </w:r>
                        </w:p>
                      </w:txbxContent>
                    </v:textbox>
                  </v:shape>
                </v:group>
                <v:shape id="_x0000_s1051" type="#_x0000_t202" style="position:absolute;left:2533;top:3448;width:13513;height:3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" filled="f" stroked="f">
                  <v:textbox>
                    <w:txbxContent>
                      <w:p w14:paraId="37EEE918" w14:textId="6A5A03CE" w:rsidR="005331A5" w:rsidRPr="00C43C1E" w:rsidRDefault="005331A5" w:rsidP="00A12ADD">
                        <w:r>
                          <w:t>Account Holder</w:t>
                        </w:r>
                      </w:p>
                    </w:txbxContent>
                  </v:textbox>
                </v:shape>
                <v:group id="Group 45" o:spid="_x0000_s1052" style="position:absolute;left:8667;top:9516;width:42958;height:4771" coordorigin="2635,6209" coordsize="6765,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line id="Line 46" o:spid="_x0000_s1053"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" strokecolor="black [3213]" strokeweight="1pt">
                    <v:stroke endarrow="classic" endarrowwidth="wide" endarrowlength="long"/>
                  </v:line>
                  <v:shape id="Text Box 47" o:spid="_x0000_s1054" type="#_x0000_t202" style="position:absolute;left:2635;top:6209;width:6765;height:4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" filled="f" stroked="f">
                    <v:textbox>
                      <w:txbxContent>
                        <w:p w14:paraId="02E9CE69" w14:textId="77777777" w:rsidR="005331A5" w:rsidRPr="0064305F" w:rsidRDefault="005331A5" w:rsidP="00A12ADD">
                          <w:pPr>
                            <w:jc w:val="center"/>
                          </w:pPr>
                          <w:r w:rsidRPr="00802ADA">
                            <w:t>SecuritiesSettlementConditionsModificationRequest</w:t>
                          </w:r>
                          <w:r>
                            <w:t xml:space="preserve"> - sese.030 (</w:t>
                          </w:r>
                          <w:r w:rsidRPr="0064305F">
                            <w:t>Instruct priority chan</w:t>
                          </w:r>
                          <w:r>
                            <w:t>ge/hold &amp; release)</w:t>
                          </w:r>
                        </w:p>
                        <w:p w14:paraId="5EA055E1" w14:textId="77777777" w:rsidR="005331A5" w:rsidRPr="00E0167A" w:rsidRDefault="005331A5" w:rsidP="00A12ADD">
                          <w:pPr>
                            <w:jc w:val="center"/>
                            <w:rPr>
                              <w:color w:val="008000"/>
                            </w:rPr>
                          </w:pPr>
                        </w:p>
                      </w:txbxContent>
                    </v:textbox>
                  </v:shape>
                </v:group>
                <v:group id="Group 48" o:spid="_x0000_s1055" style="position:absolute;left:9334;top:14541;width:41148;height:4798" coordorigin="2665,6294" coordsize="648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line id="Line 49" o:spid="_x0000_s1056"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" strokecolor="green">
                    <v:stroke dashstyle="dash" startarrow="classic" startarrowwidth="wide" startarrowlength="long" endarrowwidth="wide" endarrowlength="long"/>
                  </v:line>
                  <v:shape id="Text Box 50" o:spid="_x0000_s1057" type="#_x0000_t202" style="position:absolute;left:2923;top:6294;width:5952;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" filled="f" stroked="f">
                    <v:textbox>
                      <w:txbxContent>
                        <w:p w14:paraId="7B6272FD" w14:textId="77777777" w:rsidR="005331A5" w:rsidRPr="003237C8" w:rsidRDefault="005331A5" w:rsidP="00A12ADD">
                          <w:pPr>
                            <w:jc w:val="center"/>
                            <w:rPr>
                              <w:color w:val="008000"/>
                            </w:rPr>
                          </w:pPr>
                          <w:r w:rsidRPr="00802ADA">
                            <w:rPr>
                              <w:rStyle w:val="Bold"/>
                            </w:rPr>
                            <w:t xml:space="preserve">Market Claim Status Advice – seev.052 </w:t>
                          </w:r>
                          <w:r>
                            <w:rPr>
                              <w:rStyle w:val="Bold"/>
                            </w:rPr>
                            <w:t>(</w:t>
                          </w:r>
                          <w:r w:rsidRPr="0064305F">
                            <w:t>Report priority change/hold &amp; release status</w:t>
                          </w:r>
                          <w:r>
                            <w:t>)</w:t>
                          </w:r>
                        </w:p>
                      </w:txbxContent>
                    </v:textbox>
                  </v:shape>
                </v:group>
                <v:line id="Line 42" o:spid="_x0000_s1058" style="position:absolute;visibility:visible;mso-wrap-style:square" from="8858,9175" to="50006,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">
                  <v:stroke startarrow="classic" startarrowwidth="wide" startarrowlength="long" endarrowwidth="wide" endarrowlength="long"/>
                </v:line>
                <v:group id="Group 51" o:spid="_x0000_s1059" style="position:absolute;left:9886;top:18421;width:41148;height:3346" coordorigin="2665,6294" coordsize="648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line id="Line 52" o:spid="_x0000_s1060"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">
                    <v:stroke dashstyle="dash" startarrow="classic" startarrowwidth="wide" startarrowlength="long" endarrowwidth="wide" endarrowlength="long"/>
                  </v:line>
                  <v:shape id="Text Box 53" o:spid="_x0000_s1061" type="#_x0000_t202" style="position:absolute;left:3193;top:6294;width:5925;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" filled="f" stroked="f">
                    <v:textbox>
                      <w:txbxContent>
                        <w:p w14:paraId="2557AA04" w14:textId="77777777" w:rsidR="005331A5" w:rsidRPr="00A75F14" w:rsidRDefault="005331A5" w:rsidP="00A12ADD">
                          <w:pPr>
                            <w:rPr>
                              <w:rStyle w:val="Bold"/>
                            </w:rPr>
                          </w:pPr>
                          <w:r w:rsidRPr="00A75F14">
                            <w:rPr>
                              <w:rStyle w:val="Bold"/>
                            </w:rPr>
                            <w:t>Market</w:t>
                          </w:r>
                          <w:r>
                            <w:rPr>
                              <w:rStyle w:val="Bold"/>
                            </w:rPr>
                            <w:t xml:space="preserve"> </w:t>
                          </w:r>
                          <w:r w:rsidRPr="00A75F14">
                            <w:rPr>
                              <w:rStyle w:val="Bold"/>
                            </w:rPr>
                            <w:t>Claim</w:t>
                          </w:r>
                          <w:r>
                            <w:rPr>
                              <w:rStyle w:val="Bold"/>
                            </w:rPr>
                            <w:t xml:space="preserve"> </w:t>
                          </w:r>
                          <w:r w:rsidRPr="00A75F14">
                            <w:rPr>
                              <w:rStyle w:val="Bold"/>
                            </w:rPr>
                            <w:t>Status</w:t>
                          </w:r>
                          <w:r>
                            <w:rPr>
                              <w:rStyle w:val="Bold"/>
                            </w:rPr>
                            <w:t xml:space="preserve"> </w:t>
                          </w:r>
                          <w:r w:rsidRPr="00A75F14">
                            <w:rPr>
                              <w:rStyle w:val="Bold"/>
                            </w:rPr>
                            <w:t>Advice – seev.052</w:t>
                          </w:r>
                          <w:r>
                            <w:rPr>
                              <w:rStyle w:val="Bold"/>
                            </w:rPr>
                            <w:t xml:space="preserve"> (Change of Status)</w:t>
                          </w:r>
                        </w:p>
                        <w:p w14:paraId="2F221227" w14:textId="77777777" w:rsidR="005331A5" w:rsidRDefault="005331A5" w:rsidP="00A12ADD"/>
                        <w:p w14:paraId="491F2C92" w14:textId="77777777" w:rsidR="005331A5" w:rsidRDefault="005331A5" w:rsidP="00A12ADD">
                          <w:pPr>
                            <w:jc w:val="center"/>
                          </w:pPr>
                          <w:r>
                            <w:rPr>
                              <w:color w:val="FF0000"/>
                            </w:rPr>
                            <w:t>message</w:t>
                          </w:r>
                        </w:p>
                      </w:txbxContent>
                    </v:textbox>
                  </v:shape>
                </v:group>
                <w10:anchorlock/>
              </v:group>
            </w:pict>
          </mc:Fallback>
        </mc:AlternateContent>
      </w:r>
    </w:p>
    <w:p w14:paraId="2A3D6E71" w14:textId="77777777" w:rsidR="00A12ADD" w:rsidRPr="00A12ADD" w:rsidRDefault="00A12ADD" w:rsidP="00A12ADD"/>
    <w:p w14:paraId="11C2A4E5" w14:textId="77ED2B55" w:rsidR="00A12ADD" w:rsidRPr="00A12ADD" w:rsidRDefault="00A12ADD" w:rsidP="00A12ADD">
      <w:r w:rsidRPr="00A12ADD">
        <w:t xml:space="preserve">B) claims are generated, the </w:t>
      </w:r>
      <w:r w:rsidR="00DA017E">
        <w:t>A</w:t>
      </w:r>
      <w:r w:rsidRPr="00A12ADD">
        <w:t xml:space="preserve">ccount </w:t>
      </w:r>
      <w:r w:rsidR="00DA017E">
        <w:t>Holder</w:t>
      </w:r>
      <w:r w:rsidRPr="00A12ADD">
        <w:t xml:space="preserve"> request</w:t>
      </w:r>
      <w:r w:rsidR="00E56572">
        <w:t>s</w:t>
      </w:r>
      <w:r w:rsidRPr="00A12ADD">
        <w:t xml:space="preserve"> a cancellation which is matched by the counterparty and the claim is fully cancelled.</w:t>
      </w:r>
    </w:p>
    <w:p w14:paraId="733C8F60" w14:textId="77777777" w:rsidR="00A12ADD" w:rsidRPr="00A12ADD" w:rsidRDefault="00A12ADD" w:rsidP="00A12ADD">
      <w:r w:rsidRPr="00A12ADD">
        <w:rPr>
          <w:noProof/>
          <w:lang w:eastAsia="en-GB"/>
        </w:rPr>
        <mc:AlternateContent>
          <mc:Choice Requires="wpc">
            <w:drawing>
              <wp:inline distT="0" distB="0" distL="0" distR="0" wp14:anchorId="31B6AE32" wp14:editId="48458011">
                <wp:extent cx="5732780" cy="2903855"/>
                <wp:effectExtent l="0" t="0" r="1270" b="0"/>
                <wp:docPr id="261" name="Canvas 2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80" name="Picture 30" descr="bank"/>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546073" y="15903"/>
                            <a:ext cx="430364" cy="457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181" name="Picture 31" descr="Cantral-depositary"/>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4707172" y="97236"/>
                            <a:ext cx="477078" cy="5074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2" name="Text Box 32"/>
                        <wps:cNvSpPr txBox="1">
                          <a:spLocks noChangeArrowheads="1"/>
                        </wps:cNvSpPr>
                        <wps:spPr bwMode="auto">
                          <a:xfrm>
                            <a:off x="3904090" y="473737"/>
                            <a:ext cx="1828690" cy="335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EEF7" w14:textId="66D5F360" w:rsidR="005331A5" w:rsidRPr="00C43C1E" w:rsidRDefault="005331A5" w:rsidP="00A12ADD">
                              <w:pPr>
                                <w:jc w:val="center"/>
                              </w:pPr>
                              <w:r>
                                <w:t>Account Servicer</w:t>
                              </w:r>
                            </w:p>
                          </w:txbxContent>
                        </wps:txbx>
                        <wps:bodyPr rot="0" vert="horz" wrap="square" lIns="91440" tIns="45720" rIns="91440" bIns="45720" anchor="t" anchorCtr="0" upright="1">
                          <a:noAutofit/>
                        </wps:bodyPr>
                      </wps:wsp>
                      <wps:wsp>
                        <wps:cNvPr id="183" name="Line 33"/>
                        <wps:cNvCnPr/>
                        <wps:spPr bwMode="auto">
                          <a:xfrm>
                            <a:off x="800100" y="688786"/>
                            <a:ext cx="635" cy="164095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4" name="Line 34"/>
                        <wps:cNvCnPr/>
                        <wps:spPr bwMode="auto">
                          <a:xfrm>
                            <a:off x="5143500" y="800100"/>
                            <a:ext cx="0" cy="1640950"/>
                          </a:xfrm>
                          <a:prstGeom prst="line">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5" name="Text Box 37"/>
                        <wps:cNvSpPr txBox="1">
                          <a:spLocks noChangeArrowheads="1"/>
                        </wps:cNvSpPr>
                        <wps:spPr bwMode="auto">
                          <a:xfrm>
                            <a:off x="1255394" y="604684"/>
                            <a:ext cx="3735705" cy="312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BCC51" w14:textId="77777777" w:rsidR="005331A5" w:rsidRPr="0095127F" w:rsidRDefault="005331A5" w:rsidP="00A12ADD">
                              <w:pPr>
                                <w:rPr>
                                  <w:rStyle w:val="Bold"/>
                                </w:rPr>
                              </w:pPr>
                              <w:r w:rsidRPr="0095127F">
                                <w:rPr>
                                  <w:rStyle w:val="Bold"/>
                                </w:rPr>
                                <w:t>Market Claim Creation - seev.050 (Generation of claim)</w:t>
                              </w:r>
                            </w:p>
                            <w:p w14:paraId="086A2422" w14:textId="77777777" w:rsidR="005331A5" w:rsidRPr="003237C8" w:rsidRDefault="005331A5" w:rsidP="00A12ADD">
                              <w:pPr>
                                <w:jc w:val="center"/>
                              </w:pPr>
                            </w:p>
                          </w:txbxContent>
                        </wps:txbx>
                        <wps:bodyPr rot="0" vert="horz" wrap="square" lIns="91440" tIns="45720" rIns="91440" bIns="45720" anchor="t" anchorCtr="0" upright="1">
                          <a:noAutofit/>
                        </wps:bodyPr>
                      </wps:wsp>
                      <wps:wsp>
                        <wps:cNvPr id="186" name="Text Box 44"/>
                        <wps:cNvSpPr txBox="1">
                          <a:spLocks noChangeArrowheads="1"/>
                        </wps:cNvSpPr>
                        <wps:spPr bwMode="auto">
                          <a:xfrm>
                            <a:off x="226695" y="473737"/>
                            <a:ext cx="1351280" cy="3358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79169" w14:textId="1B88BB19" w:rsidR="005331A5" w:rsidRPr="00C43C1E" w:rsidRDefault="005331A5" w:rsidP="00A12ADD">
                              <w:r>
                                <w:t>Account Holder</w:t>
                              </w:r>
                            </w:p>
                          </w:txbxContent>
                        </wps:txbx>
                        <wps:bodyPr rot="0" vert="horz" wrap="square" lIns="91440" tIns="45720" rIns="91440" bIns="45720" anchor="t" anchorCtr="0" upright="1">
                          <a:noAutofit/>
                        </wps:bodyPr>
                      </wps:wsp>
                      <wpg:wgp>
                        <wpg:cNvPr id="187" name="Group 45"/>
                        <wpg:cNvGrpSpPr>
                          <a:grpSpLocks/>
                        </wpg:cNvGrpSpPr>
                        <wpg:grpSpPr bwMode="auto">
                          <a:xfrm>
                            <a:off x="885825" y="981217"/>
                            <a:ext cx="4114800" cy="332740"/>
                            <a:chOff x="2665" y="6130"/>
                            <a:chExt cx="6480" cy="524"/>
                          </a:xfrm>
                        </wpg:grpSpPr>
                        <wps:wsp>
                          <wps:cNvPr id="188" name="Line 46"/>
                          <wps:cNvCnPr/>
                          <wps:spPr bwMode="auto">
                            <a:xfrm>
                              <a:off x="2665" y="6654"/>
                              <a:ext cx="6480" cy="0"/>
                            </a:xfrm>
                            <a:prstGeom prst="line">
                              <a:avLst/>
                            </a:prstGeom>
                            <a:noFill/>
                            <a:ln w="12700">
                              <a:solidFill>
                                <a:srgbClr val="008000"/>
                              </a:solidFill>
                              <a:round/>
                              <a:headEnd/>
                              <a:tailEnd type="stealth" w="lg" len="lg"/>
                            </a:ln>
                            <a:extLst>
                              <a:ext uri="{909E8E84-426E-40DD-AFC4-6F175D3DCCD1}">
                                <a14:hiddenFill xmlns:a14="http://schemas.microsoft.com/office/drawing/2010/main">
                                  <a:noFill/>
                                </a14:hiddenFill>
                              </a:ext>
                            </a:extLst>
                          </wps:spPr>
                          <wps:bodyPr/>
                        </wps:wsp>
                        <wps:wsp>
                          <wps:cNvPr id="189" name="Text Box 47"/>
                          <wps:cNvSpPr txBox="1">
                            <a:spLocks noChangeArrowheads="1"/>
                          </wps:cNvSpPr>
                          <wps:spPr bwMode="auto">
                            <a:xfrm>
                              <a:off x="3399" y="6130"/>
                              <a:ext cx="5221" cy="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D0776" w14:textId="77777777" w:rsidR="005331A5" w:rsidRPr="00E0167A" w:rsidRDefault="005331A5" w:rsidP="00A12ADD">
                                <w:pPr>
                                  <w:jc w:val="center"/>
                                  <w:rPr>
                                    <w:color w:val="008000"/>
                                  </w:rPr>
                                </w:pPr>
                                <w:r w:rsidRPr="0095127F">
                                  <w:t>MarketClaimCancellationRequest</w:t>
                                </w:r>
                                <w:r>
                                  <w:t xml:space="preserve"> - seev.051</w:t>
                                </w:r>
                              </w:p>
                            </w:txbxContent>
                          </wps:txbx>
                          <wps:bodyPr rot="0" vert="horz" wrap="square" lIns="91440" tIns="45720" rIns="91440" bIns="45720" anchor="t" anchorCtr="0" upright="1">
                            <a:noAutofit/>
                          </wps:bodyPr>
                        </wps:wsp>
                      </wpg:wgp>
                      <wpg:wgp>
                        <wpg:cNvPr id="190" name="Group 48"/>
                        <wpg:cNvGrpSpPr>
                          <a:grpSpLocks/>
                        </wpg:cNvGrpSpPr>
                        <wpg:grpSpPr bwMode="auto">
                          <a:xfrm>
                            <a:off x="885825" y="1266664"/>
                            <a:ext cx="4114800" cy="350520"/>
                            <a:chOff x="2665" y="6102"/>
                            <a:chExt cx="6480" cy="552"/>
                          </a:xfrm>
                        </wpg:grpSpPr>
                        <wps:wsp>
                          <wps:cNvPr id="191" name="Line 49"/>
                          <wps:cNvCnPr/>
                          <wps:spPr bwMode="auto">
                            <a:xfrm>
                              <a:off x="2665" y="6654"/>
                              <a:ext cx="6480" cy="0"/>
                            </a:xfrm>
                            <a:prstGeom prst="line">
                              <a:avLst/>
                            </a:prstGeom>
                            <a:noFill/>
                            <a:ln w="9525">
                              <a:solidFill>
                                <a:srgbClr val="008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256" name="Text Box 50"/>
                          <wps:cNvSpPr txBox="1">
                            <a:spLocks noChangeArrowheads="1"/>
                          </wps:cNvSpPr>
                          <wps:spPr bwMode="auto">
                            <a:xfrm>
                              <a:off x="3247" y="6102"/>
                              <a:ext cx="5733" cy="5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436B0" w14:textId="77777777" w:rsidR="005331A5" w:rsidRPr="003237C8" w:rsidRDefault="005331A5" w:rsidP="00A12ADD">
                                <w:pPr>
                                  <w:jc w:val="center"/>
                                  <w:rPr>
                                    <w:color w:val="008000"/>
                                  </w:rPr>
                                </w:pPr>
                                <w:r w:rsidRPr="0095127F">
                                  <w:t>MarketClaimCancellationRequestStatusAdvice</w:t>
                                </w:r>
                                <w:r>
                                  <w:t xml:space="preserve"> - seev.053</w:t>
                                </w:r>
                              </w:p>
                            </w:txbxContent>
                          </wps:txbx>
                          <wps:bodyPr rot="0" vert="horz" wrap="square" lIns="91440" tIns="45720" rIns="91440" bIns="45720" anchor="t" anchorCtr="0" upright="1">
                            <a:noAutofit/>
                          </wps:bodyPr>
                        </wps:wsp>
                      </wpg:wgp>
                      <wpg:wgp>
                        <wpg:cNvPr id="257" name="Group 51"/>
                        <wpg:cNvGrpSpPr>
                          <a:grpSpLocks/>
                        </wpg:cNvGrpSpPr>
                        <wpg:grpSpPr bwMode="auto">
                          <a:xfrm>
                            <a:off x="904875" y="1638388"/>
                            <a:ext cx="4124325" cy="714375"/>
                            <a:chOff x="2665" y="5877"/>
                            <a:chExt cx="6495" cy="1125"/>
                          </a:xfrm>
                        </wpg:grpSpPr>
                        <wps:wsp>
                          <wps:cNvPr id="258" name="Line 52"/>
                          <wps:cNvCnPr/>
                          <wps:spPr bwMode="auto">
                            <a:xfrm>
                              <a:off x="2665" y="6654"/>
                              <a:ext cx="6480" cy="0"/>
                            </a:xfrm>
                            <a:prstGeom prst="line">
                              <a:avLst/>
                            </a:prstGeom>
                            <a:noFill/>
                            <a:ln w="9525">
                              <a:solidFill>
                                <a:srgbClr val="000000"/>
                              </a:solidFill>
                              <a:prstDash val="dash"/>
                              <a:round/>
                              <a:headEnd type="stealth" w="lg" len="lg"/>
                              <a:tailEnd type="none" w="lg" len="lg"/>
                            </a:ln>
                            <a:extLst>
                              <a:ext uri="{909E8E84-426E-40DD-AFC4-6F175D3DCCD1}">
                                <a14:hiddenFill xmlns:a14="http://schemas.microsoft.com/office/drawing/2010/main">
                                  <a:noFill/>
                                </a14:hiddenFill>
                              </a:ext>
                            </a:extLst>
                          </wps:spPr>
                          <wps:bodyPr/>
                        </wps:wsp>
                        <wps:wsp>
                          <wps:cNvPr id="259" name="Text Box 53"/>
                          <wps:cNvSpPr txBox="1">
                            <a:spLocks noChangeArrowheads="1"/>
                          </wps:cNvSpPr>
                          <wps:spPr bwMode="auto">
                            <a:xfrm>
                              <a:off x="3248" y="5877"/>
                              <a:ext cx="5912" cy="1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4B6B1" w14:textId="77777777" w:rsidR="005331A5" w:rsidRPr="0095127F" w:rsidRDefault="005331A5" w:rsidP="00A12ADD">
                                <w:r w:rsidRPr="0095127F">
                                  <w:t>MarketClaimCancellationRequestStatusAdvice - seev.053</w:t>
                                </w:r>
                              </w:p>
                              <w:p w14:paraId="3B815C1F" w14:textId="77777777" w:rsidR="005331A5" w:rsidRDefault="005331A5" w:rsidP="00A12ADD">
                                <w:pPr>
                                  <w:jc w:val="center"/>
                                </w:pPr>
                                <w:r>
                                  <w:t>(Report change of claim status - fully cancelled)</w:t>
                                </w:r>
                              </w:p>
                            </w:txbxContent>
                          </wps:txbx>
                          <wps:bodyPr rot="0" vert="horz" wrap="square" lIns="91440" tIns="45720" rIns="91440" bIns="45720" anchor="t" anchorCtr="0" upright="1">
                            <a:noAutofit/>
                          </wps:bodyPr>
                        </wps:wsp>
                      </wpg:wgp>
                      <wps:wsp>
                        <wps:cNvPr id="260" name="Line 42"/>
                        <wps:cNvCnPr/>
                        <wps:spPr bwMode="auto">
                          <a:xfrm>
                            <a:off x="885825" y="917618"/>
                            <a:ext cx="4114800" cy="0"/>
                          </a:xfrm>
                          <a:prstGeom prst="line">
                            <a:avLst/>
                          </a:prstGeom>
                          <a:noFill/>
                          <a:ln w="9525">
                            <a:solidFill>
                              <a:srgbClr val="000000"/>
                            </a:solidFill>
                            <a:round/>
                            <a:headEnd type="stealth" w="lg" len="lg"/>
                            <a:tailEnd type="none" w="lg" len="lg"/>
                          </a:ln>
                          <a:extLst>
                            <a:ext uri="{909E8E84-426E-40DD-AFC4-6F175D3DCCD1}">
                              <a14:hiddenFill xmlns:a14="http://schemas.microsoft.com/office/drawing/2010/main">
                                <a:noFill/>
                              </a14:hiddenFill>
                            </a:ext>
                          </a:extLst>
                        </wps:spPr>
                        <wps:bodyPr/>
                      </wps:wsp>
                    </wpc:wpc>
                  </a:graphicData>
                </a:graphic>
              </wp:inline>
            </w:drawing>
          </mc:Choice>
          <mc:Fallback>
            <w:pict>
              <v:group w14:anchorId="31B6AE32" id="Canvas 261" o:spid="_x0000_s1062" editas="canvas" style="width:451.4pt;height:228.65pt;mso-position-horizontal-relative:char;mso-position-vertical-relative:line" coordsize="57327,29038"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">
                <v:shape id="_x0000_s1063" type="#_x0000_t75" style="position:absolute;width:57327;height:29038;visibility:visible;mso-wrap-style:square">
                  <v:fill o:detectmouseclick="t"/>
                  <v:path o:connecttype="none"/>
                </v:shape>
                <v:shape id="Picture 30" o:spid="_x0000_s1064" type="#_x0000_t75" alt="bank" style="position:absolute;left:5460;top:159;width:4304;height:4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" strokecolor="gray">
                  <v:imagedata r:id="rId47" o:title="bank"/>
                </v:shape>
                <v:shape id="Picture 31" o:spid="_x0000_s1065" type="#_x0000_t75" alt="Cantral-depositary" style="position:absolute;left:47071;top:972;width:4771;height:50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">
                  <v:imagedata r:id="rId48" o:title="Cantral-depositary"/>
                </v:shape>
                <v:shape id="Text Box 32" o:spid="_x0000_s1066" type="#_x0000_t202" style="position:absolute;left:39040;top:4737;width:18287;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" filled="f" stroked="f">
                  <v:textbox>
                    <w:txbxContent>
                      <w:p w14:paraId="617CEEF7" w14:textId="66D5F360" w:rsidR="005331A5" w:rsidRPr="00C43C1E" w:rsidRDefault="005331A5" w:rsidP="00A12ADD">
                        <w:pPr>
                          <w:jc w:val="center"/>
                        </w:pPr>
                        <w:r>
                          <w:t>Account Servicer</w:t>
                        </w:r>
                      </w:p>
                    </w:txbxContent>
                  </v:textbox>
                </v:shape>
                <v:line id="Line 33" o:spid="_x0000_s1067" style="position:absolute;visibility:visible;mso-wrap-style:square" from="8001,6887" to="8007,23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" strokeweight="2pt">
                  <v:stroke dashstyle="dash"/>
                </v:line>
                <v:line id="Line 34" o:spid="_x0000_s1068" style="position:absolute;visibility:visible;mso-wrap-style:square" from="51435,8001" to="51435,24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" strokeweight="2pt">
                  <v:stroke dashstyle="dash"/>
                </v:line>
                <v:shape id="Text Box 37" o:spid="_x0000_s1069" type="#_x0000_t202" style="position:absolute;left:12553;top:6046;width:37357;height:3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" filled="f" stroked="f">
                  <v:textbox>
                    <w:txbxContent>
                      <w:p w14:paraId="3FCBCC51" w14:textId="77777777" w:rsidR="005331A5" w:rsidRPr="0095127F" w:rsidRDefault="005331A5" w:rsidP="00A12ADD">
                        <w:pPr>
                          <w:rPr>
                            <w:rStyle w:val="Bold"/>
                          </w:rPr>
                        </w:pPr>
                        <w:r w:rsidRPr="0095127F">
                          <w:rPr>
                            <w:rStyle w:val="Bold"/>
                          </w:rPr>
                          <w:t>Market Claim Creation - seev.050 (Generation of claim)</w:t>
                        </w:r>
                      </w:p>
                      <w:p w14:paraId="086A2422" w14:textId="77777777" w:rsidR="005331A5" w:rsidRPr="003237C8" w:rsidRDefault="005331A5" w:rsidP="00A12ADD">
                        <w:pPr>
                          <w:jc w:val="center"/>
                        </w:pPr>
                      </w:p>
                    </w:txbxContent>
                  </v:textbox>
                </v:shape>
                <v:shape id="_x0000_s1070" type="#_x0000_t202" style="position:absolute;left:2266;top:4737;width:13513;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" filled="f" stroked="f">
                  <v:textbox>
                    <w:txbxContent>
                      <w:p w14:paraId="69679169" w14:textId="1B88BB19" w:rsidR="005331A5" w:rsidRPr="00C43C1E" w:rsidRDefault="005331A5" w:rsidP="00A12ADD">
                        <w:r>
                          <w:t>Account Holder</w:t>
                        </w:r>
                      </w:p>
                    </w:txbxContent>
                  </v:textbox>
                </v:shape>
                <v:group id="Group 45" o:spid="_x0000_s1071" style="position:absolute;left:8858;top:9812;width:41148;height:3327" coordorigin="2665,6130" coordsize="6480,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line id="Line 46" o:spid="_x0000_s1072"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" strokecolor="green" strokeweight="1pt">
                    <v:stroke endarrow="classic" endarrowwidth="wide" endarrowlength="long"/>
                  </v:line>
                  <v:shape id="Text Box 47" o:spid="_x0000_s1073" type="#_x0000_t202" style="position:absolute;left:3399;top:6130;width:5221;height: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" filled="f" stroked="f">
                    <v:textbox>
                      <w:txbxContent>
                        <w:p w14:paraId="1ABD0776" w14:textId="77777777" w:rsidR="005331A5" w:rsidRPr="00E0167A" w:rsidRDefault="005331A5" w:rsidP="00A12ADD">
                          <w:pPr>
                            <w:jc w:val="center"/>
                            <w:rPr>
                              <w:color w:val="008000"/>
                            </w:rPr>
                          </w:pPr>
                          <w:r w:rsidRPr="0095127F">
                            <w:t>MarketClaimCancellationRequest</w:t>
                          </w:r>
                          <w:r>
                            <w:t xml:space="preserve"> - seev.051</w:t>
                          </w:r>
                        </w:p>
                      </w:txbxContent>
                    </v:textbox>
                  </v:shape>
                </v:group>
                <v:group id="Group 48" o:spid="_x0000_s1074" style="position:absolute;left:8858;top:12666;width:41148;height:3505" coordorigin="2665,6102" coordsize="6480,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line id="Line 49" o:spid="_x0000_s1075"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" strokecolor="green">
                    <v:stroke dashstyle="dash" startarrow="classic" startarrowwidth="wide" startarrowlength="long" endarrowwidth="wide" endarrowlength="long"/>
                  </v:line>
                  <v:shape id="Text Box 50" o:spid="_x0000_s1076" type="#_x0000_t202" style="position:absolute;left:3247;top:6102;width:5733;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14:paraId="406436B0" w14:textId="77777777" w:rsidR="005331A5" w:rsidRPr="003237C8" w:rsidRDefault="005331A5" w:rsidP="00A12ADD">
                          <w:pPr>
                            <w:jc w:val="center"/>
                            <w:rPr>
                              <w:color w:val="008000"/>
                            </w:rPr>
                          </w:pPr>
                          <w:r w:rsidRPr="0095127F">
                            <w:t>MarketClaimCancellationRequestStatusAdvice</w:t>
                          </w:r>
                          <w:r>
                            <w:t xml:space="preserve"> - seev.053</w:t>
                          </w:r>
                        </w:p>
                      </w:txbxContent>
                    </v:textbox>
                  </v:shape>
                </v:group>
                <v:group id="Group 51" o:spid="_x0000_s1077" style="position:absolute;left:9048;top:16383;width:41244;height:7144" coordorigin="2665,5877" coordsize="6495,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line id="Line 52" o:spid="_x0000_s1078" style="position:absolute;visibility:visible;mso-wrap-style:square" from="2665,6654" to="9145,6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">
                    <v:stroke dashstyle="dash" startarrow="classic" startarrowwidth="wide" startarrowlength="long" endarrowwidth="wide" endarrowlength="long"/>
                  </v:line>
                  <v:shape id="Text Box 53" o:spid="_x0000_s1079" type="#_x0000_t202" style="position:absolute;left:3248;top:5877;width:5912;height:1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" filled="f" stroked="f">
                    <v:textbox>
                      <w:txbxContent>
                        <w:p w14:paraId="2024B6B1" w14:textId="77777777" w:rsidR="005331A5" w:rsidRPr="0095127F" w:rsidRDefault="005331A5" w:rsidP="00A12ADD">
                          <w:r w:rsidRPr="0095127F">
                            <w:t>MarketClaimCancellationRequestStatusAdvice - seev.053</w:t>
                          </w:r>
                        </w:p>
                        <w:p w14:paraId="3B815C1F" w14:textId="77777777" w:rsidR="005331A5" w:rsidRDefault="005331A5" w:rsidP="00A12ADD">
                          <w:pPr>
                            <w:jc w:val="center"/>
                          </w:pPr>
                          <w:r>
                            <w:t>(Report change of claim status - fully cancelled)</w:t>
                          </w:r>
                        </w:p>
                      </w:txbxContent>
                    </v:textbox>
                  </v:shape>
                </v:group>
                <v:line id="Line 42" o:spid="_x0000_s1080" style="position:absolute;visibility:visible;mso-wrap-style:square" from="8858,9176" to="50006,9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">
                  <v:stroke startarrow="classic" startarrowwidth="wide" startarrowlength="long" endarrowwidth="wide" endarrowlength="long"/>
                </v:line>
                <w10:anchorlock/>
              </v:group>
            </w:pict>
          </mc:Fallback>
        </mc:AlternateContent>
      </w:r>
    </w:p>
    <w:p w14:paraId="755539D4" w14:textId="20514227" w:rsidR="00A12ADD" w:rsidRPr="00A12ADD" w:rsidRDefault="00A12ADD" w:rsidP="00A12ADD">
      <w:r w:rsidRPr="00A12ADD">
        <w:t xml:space="preserve">C) claims are generated, the </w:t>
      </w:r>
      <w:r w:rsidR="00DA017E">
        <w:t>A</w:t>
      </w:r>
      <w:r w:rsidRPr="00A12ADD">
        <w:t xml:space="preserve">ccount </w:t>
      </w:r>
      <w:r w:rsidR="00DA017E">
        <w:t>Holder</w:t>
      </w:r>
      <w:r w:rsidRPr="00A12ADD">
        <w:t xml:space="preserve"> request</w:t>
      </w:r>
      <w:r w:rsidR="00E56572">
        <w:t>s</w:t>
      </w:r>
      <w:r w:rsidRPr="00A12ADD">
        <w:t xml:space="preserve"> a split (cancellation &amp; new shapes) which is matched by the counterparty. The siblings settle on pay date.</w:t>
      </w:r>
    </w:p>
    <w:p w14:paraId="61985FD7" w14:textId="77777777" w:rsidR="00A12ADD" w:rsidRPr="00A12ADD" w:rsidRDefault="00A12ADD" w:rsidP="00A12ADD"/>
    <w:p w14:paraId="2DA1B59D" w14:textId="3478B013" w:rsidR="00A12ADD" w:rsidRPr="00A12ADD" w:rsidRDefault="0037563E" w:rsidP="00A12ADD">
      <w:r w:rsidRPr="0037563E">
        <w:rPr>
          <w:noProof/>
          <w:lang w:eastAsia="en-GB"/>
        </w:rPr>
        <w:lastRenderedPageBreak/>
        <mc:AlternateContent>
          <mc:Choice Requires="wpg">
            <w:drawing>
              <wp:inline distT="0" distB="0" distL="0" distR="0" wp14:anchorId="4C74BD15" wp14:editId="3586B43C">
                <wp:extent cx="5463443" cy="4520780"/>
                <wp:effectExtent l="0" t="0" r="0" b="13335"/>
                <wp:docPr id="4" name="Group 3"/>
                <wp:cNvGraphicFramePr/>
                <a:graphic xmlns:a="http://schemas.openxmlformats.org/drawingml/2006/main">
                  <a:graphicData uri="http://schemas.microsoft.com/office/word/2010/wordprocessingGroup">
                    <wpg:wgp>
                      <wpg:cNvGrpSpPr/>
                      <wpg:grpSpPr>
                        <a:xfrm>
                          <a:off x="0" y="0"/>
                          <a:ext cx="5463443" cy="4520780"/>
                          <a:chOff x="0" y="0"/>
                          <a:chExt cx="5463443" cy="4520780"/>
                        </a:xfrm>
                      </wpg:grpSpPr>
                      <pic:pic xmlns:pic="http://schemas.openxmlformats.org/drawingml/2006/picture">
                        <pic:nvPicPr>
                          <pic:cNvPr id="2" name="Picture 2" descr="bank"/>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136771" y="0"/>
                            <a:ext cx="713703" cy="618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8080"/>
                                </a:solidFill>
                                <a:miter lim="800000"/>
                                <a:headEnd/>
                                <a:tailEnd/>
                              </a14:hiddenLine>
                            </a:ext>
                          </a:extLst>
                        </pic:spPr>
                      </pic:pic>
                      <pic:pic xmlns:pic="http://schemas.openxmlformats.org/drawingml/2006/picture">
                        <pic:nvPicPr>
                          <pic:cNvPr id="3" name="Picture 3" descr="Cantral-depositary"/>
                          <pic:cNvPicPr/>
                        </pic:nvPicPr>
                        <pic:blipFill>
                          <a:blip r:embed="rId46">
                            <a:extLst>
                              <a:ext uri="{28A0092B-C50C-407E-A947-70E740481C1C}">
                                <a14:useLocalDpi xmlns:a14="http://schemas.microsoft.com/office/drawing/2010/main" val="0"/>
                              </a:ext>
                            </a:extLst>
                          </a:blip>
                          <a:srcRect/>
                          <a:stretch>
                            <a:fillRect/>
                          </a:stretch>
                        </pic:blipFill>
                        <pic:spPr bwMode="auto">
                          <a:xfrm>
                            <a:off x="4494757" y="0"/>
                            <a:ext cx="683093" cy="6188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Box 24"/>
                        <wps:cNvSpPr txBox="1"/>
                        <wps:spPr>
                          <a:xfrm>
                            <a:off x="0" y="586580"/>
                            <a:ext cx="1143000" cy="277495"/>
                          </a:xfrm>
                          <a:prstGeom prst="rect">
                            <a:avLst/>
                          </a:prstGeom>
                          <a:noFill/>
                        </wps:spPr>
                        <wps:txbx>
                          <w:txbxContent>
                            <w:p w14:paraId="72E04238" w14:textId="77777777" w:rsidR="005331A5" w:rsidRDefault="005331A5" w:rsidP="0037563E">
                              <w:pPr>
                                <w:pStyle w:val="NormalWeb"/>
                                <w:spacing w:before="0"/>
                              </w:pPr>
                              <w:r>
                                <w:rPr>
                                  <w:rFonts w:asciiTheme="minorHAnsi" w:hAnsi="Calibri" w:cstheme="minorBidi"/>
                                  <w:color w:val="000000" w:themeColor="text1"/>
                                  <w:kern w:val="24"/>
                                </w:rPr>
                                <w:t>Account Holder</w:t>
                              </w:r>
                            </w:p>
                          </w:txbxContent>
                        </wps:txbx>
                        <wps:bodyPr wrap="none" rtlCol="0">
                          <a:spAutoFit/>
                        </wps:bodyPr>
                      </wps:wsp>
                      <wps:wsp>
                        <wps:cNvPr id="6" name="TextBox 25"/>
                        <wps:cNvSpPr txBox="1"/>
                        <wps:spPr>
                          <a:xfrm>
                            <a:off x="4242338" y="586580"/>
                            <a:ext cx="1221105" cy="277495"/>
                          </a:xfrm>
                          <a:prstGeom prst="rect">
                            <a:avLst/>
                          </a:prstGeom>
                          <a:noFill/>
                        </wps:spPr>
                        <wps:txbx>
                          <w:txbxContent>
                            <w:p w14:paraId="20596465" w14:textId="77777777" w:rsidR="005331A5" w:rsidRDefault="005331A5" w:rsidP="0037563E">
                              <w:pPr>
                                <w:pStyle w:val="NormalWeb"/>
                                <w:spacing w:before="0"/>
                              </w:pPr>
                              <w:r>
                                <w:rPr>
                                  <w:rFonts w:asciiTheme="minorHAnsi" w:hAnsi="Calibri" w:cstheme="minorBidi"/>
                                  <w:color w:val="000000" w:themeColor="text1"/>
                                  <w:kern w:val="24"/>
                                </w:rPr>
                                <w:t>Account Servicer</w:t>
                              </w:r>
                            </w:p>
                          </w:txbxContent>
                        </wps:txbx>
                        <wps:bodyPr wrap="none" rtlCol="0">
                          <a:spAutoFit/>
                        </wps:bodyPr>
                      </wps:wsp>
                      <wps:wsp>
                        <wps:cNvPr id="7" name="Straight Connector 7"/>
                        <wps:cNvCnPr>
                          <a:stCxn id="5" idx="2"/>
                        </wps:cNvCnPr>
                        <wps:spPr>
                          <a:xfrm flipH="1">
                            <a:off x="570287" y="863607"/>
                            <a:ext cx="7211" cy="3657173"/>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8" name="Straight Connector 8"/>
                        <wps:cNvCnPr/>
                        <wps:spPr>
                          <a:xfrm flipH="1">
                            <a:off x="4959407" y="863607"/>
                            <a:ext cx="1048" cy="3657173"/>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flipH="1">
                            <a:off x="689111" y="1137154"/>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10" name="TextBox 36"/>
                        <wps:cNvSpPr txBox="1"/>
                        <wps:spPr>
                          <a:xfrm>
                            <a:off x="1035352" y="927530"/>
                            <a:ext cx="3467100" cy="246380"/>
                          </a:xfrm>
                          <a:prstGeom prst="rect">
                            <a:avLst/>
                          </a:prstGeom>
                          <a:noFill/>
                        </wps:spPr>
                        <wps:txbx>
                          <w:txbxContent>
                            <w:p w14:paraId="206D2885"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 seev.050 (Generation of claim)</w:t>
                              </w:r>
                            </w:p>
                          </w:txbxContent>
                        </wps:txbx>
                        <wps:bodyPr wrap="square" rtlCol="0" anchor="ctr">
                          <a:spAutoFit/>
                        </wps:bodyPr>
                      </wps:wsp>
                      <wps:wsp>
                        <wps:cNvPr id="11" name="Rectangle 11"/>
                        <wps:cNvSpPr/>
                        <wps:spPr>
                          <a:xfrm>
                            <a:off x="931002" y="1394359"/>
                            <a:ext cx="3800475" cy="246221"/>
                          </a:xfrm>
                          <a:prstGeom prst="rect">
                            <a:avLst/>
                          </a:prstGeom>
                          <a:noFill/>
                        </wps:spPr>
                        <wps:txbx>
                          <w:txbxContent>
                            <w:p w14:paraId="16B84824"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 seev.051 (Instruct cancellation)</w:t>
                              </w:r>
                            </w:p>
                          </w:txbxContent>
                        </wps:txbx>
                        <wps:bodyPr wrap="square" rtlCol="0" anchor="ctr">
                          <a:spAutoFit/>
                        </wps:bodyPr>
                      </wps:wsp>
                      <wps:wsp>
                        <wps:cNvPr id="12" name="Straight Arrow Connector 12"/>
                        <wps:cNvCnPr/>
                        <wps:spPr>
                          <a:xfrm>
                            <a:off x="701651" y="1629806"/>
                            <a:ext cx="4157649" cy="0"/>
                          </a:xfrm>
                          <a:prstGeom prst="straightConnector1">
                            <a:avLst/>
                          </a:prstGeom>
                          <a:ln w="6350">
                            <a:solidFill>
                              <a:schemeClr val="tx1"/>
                            </a:solidFill>
                            <a:headEnd type="non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wps:cNvCnPr/>
                        <wps:spPr>
                          <a:xfrm>
                            <a:off x="701651" y="2458481"/>
                            <a:ext cx="4157649" cy="0"/>
                          </a:xfrm>
                          <a:prstGeom prst="straightConnector1">
                            <a:avLst/>
                          </a:prstGeom>
                          <a:ln w="6350">
                            <a:solidFill>
                              <a:schemeClr val="tx1"/>
                            </a:solidFill>
                            <a:headEnd type="non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wps:spPr>
                          <a:xfrm>
                            <a:off x="701651" y="2772759"/>
                            <a:ext cx="4157649" cy="0"/>
                          </a:xfrm>
                          <a:prstGeom prst="straightConnector1">
                            <a:avLst/>
                          </a:prstGeom>
                          <a:ln w="6350">
                            <a:solidFill>
                              <a:schemeClr val="tx1"/>
                            </a:solidFill>
                            <a:headEnd type="none" w="med" len="med"/>
                            <a:tailEnd type="triangle"/>
                          </a:ln>
                        </wps:spPr>
                        <wps:style>
                          <a:lnRef idx="1">
                            <a:schemeClr val="accent1"/>
                          </a:lnRef>
                          <a:fillRef idx="0">
                            <a:schemeClr val="accent1"/>
                          </a:fillRef>
                          <a:effectRef idx="0">
                            <a:schemeClr val="accent1"/>
                          </a:effectRef>
                          <a:fontRef idx="minor">
                            <a:schemeClr val="tx1"/>
                          </a:fontRef>
                        </wps:style>
                        <wps:bodyPr/>
                      </wps:wsp>
                      <wps:wsp>
                        <wps:cNvPr id="15" name="Rectangle 15"/>
                        <wps:cNvSpPr/>
                        <wps:spPr>
                          <a:xfrm>
                            <a:off x="939812" y="2246283"/>
                            <a:ext cx="3800475" cy="246221"/>
                          </a:xfrm>
                          <a:prstGeom prst="rect">
                            <a:avLst/>
                          </a:prstGeom>
                          <a:noFill/>
                        </wps:spPr>
                        <wps:txbx>
                          <w:txbxContent>
                            <w:p w14:paraId="36B44E0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1)</w:t>
                              </w:r>
                            </w:p>
                          </w:txbxContent>
                        </wps:txbx>
                        <wps:bodyPr wrap="square" rtlCol="0" anchor="ctr">
                          <a:spAutoFit/>
                        </wps:bodyPr>
                      </wps:wsp>
                      <wps:wsp>
                        <wps:cNvPr id="16" name="Rectangle 16"/>
                        <wps:cNvSpPr/>
                        <wps:spPr>
                          <a:xfrm>
                            <a:off x="931001" y="2540843"/>
                            <a:ext cx="3800475" cy="246221"/>
                          </a:xfrm>
                          <a:prstGeom prst="rect">
                            <a:avLst/>
                          </a:prstGeom>
                          <a:noFill/>
                        </wps:spPr>
                        <wps:txbx>
                          <w:txbxContent>
                            <w:p w14:paraId="3E22C1F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2)</w:t>
                              </w:r>
                            </w:p>
                          </w:txbxContent>
                        </wps:txbx>
                        <wps:bodyPr wrap="square" rtlCol="0" anchor="ctr">
                          <a:spAutoFit/>
                        </wps:bodyPr>
                      </wps:wsp>
                      <wps:wsp>
                        <wps:cNvPr id="17" name="Straight Arrow Connector 17"/>
                        <wps:cNvCnPr/>
                        <wps:spPr>
                          <a:xfrm flipH="1">
                            <a:off x="708161" y="1984879"/>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18" name="TextBox 45"/>
                        <wps:cNvSpPr txBox="1"/>
                        <wps:spPr>
                          <a:xfrm>
                            <a:off x="1054504" y="1660999"/>
                            <a:ext cx="3467046" cy="400110"/>
                          </a:xfrm>
                          <a:prstGeom prst="rect">
                            <a:avLst/>
                          </a:prstGeom>
                          <a:noFill/>
                        </wps:spPr>
                        <wps:txbx>
                          <w:txbxContent>
                            <w:p w14:paraId="567886A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Status Advice - seev.053 (report status Cancelled)</w:t>
                              </w:r>
                            </w:p>
                          </w:txbxContent>
                        </wps:txbx>
                        <wps:bodyPr wrap="square" rtlCol="0" anchor="ctr">
                          <a:spAutoFit/>
                        </wps:bodyPr>
                      </wps:wsp>
                      <wps:wsp>
                        <wps:cNvPr id="19" name="TextBox 46"/>
                        <wps:cNvSpPr txBox="1"/>
                        <wps:spPr>
                          <a:xfrm>
                            <a:off x="1088597" y="2930593"/>
                            <a:ext cx="3467046" cy="400110"/>
                          </a:xfrm>
                          <a:prstGeom prst="rect">
                            <a:avLst/>
                          </a:prstGeom>
                          <a:noFill/>
                        </wps:spPr>
                        <wps:txbx>
                          <w:txbxContent>
                            <w:p w14:paraId="68D3D2D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214D930D"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1)</w:t>
                              </w:r>
                            </w:p>
                          </w:txbxContent>
                        </wps:txbx>
                        <wps:bodyPr wrap="square" rtlCol="0" anchor="ctr">
                          <a:spAutoFit/>
                        </wps:bodyPr>
                      </wps:wsp>
                      <wps:wsp>
                        <wps:cNvPr id="20" name="Straight Arrow Connector 20"/>
                        <wps:cNvCnPr/>
                        <wps:spPr>
                          <a:xfrm flipH="1">
                            <a:off x="698774" y="3274603"/>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1" name="TextBox 50"/>
                        <wps:cNvSpPr txBox="1"/>
                        <wps:spPr>
                          <a:xfrm>
                            <a:off x="1100785" y="3265716"/>
                            <a:ext cx="3467046" cy="400110"/>
                          </a:xfrm>
                          <a:prstGeom prst="rect">
                            <a:avLst/>
                          </a:prstGeom>
                          <a:noFill/>
                        </wps:spPr>
                        <wps:txbx>
                          <w:txbxContent>
                            <w:p w14:paraId="380F0BA0"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343DD1E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2)</w:t>
                              </w:r>
                            </w:p>
                          </w:txbxContent>
                        </wps:txbx>
                        <wps:bodyPr wrap="square" rtlCol="0" anchor="ctr">
                          <a:spAutoFit/>
                        </wps:bodyPr>
                      </wps:wsp>
                      <wps:wsp>
                        <wps:cNvPr id="22" name="Straight Arrow Connector 22"/>
                        <wps:cNvCnPr/>
                        <wps:spPr>
                          <a:xfrm flipH="1">
                            <a:off x="710962" y="3609726"/>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3" name="Text Box 37"/>
                        <wps:cNvSpPr txBox="1">
                          <a:spLocks noChangeArrowheads="1"/>
                        </wps:cNvSpPr>
                        <wps:spPr bwMode="auto">
                          <a:xfrm>
                            <a:off x="1295329" y="3705905"/>
                            <a:ext cx="2947296"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AE137"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1)</w:t>
                              </w:r>
                            </w:p>
                            <w:p w14:paraId="308EC157"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wps:txbx>
                        <wps:bodyPr rot="0" vert="horz" wrap="square" lIns="91440" tIns="45720" rIns="91440" bIns="45720" anchor="t" anchorCtr="0" upright="1">
                          <a:noAutofit/>
                        </wps:bodyPr>
                      </wps:wsp>
                      <wps:wsp>
                        <wps:cNvPr id="24" name="Straight Arrow Connector 24"/>
                        <wps:cNvCnPr/>
                        <wps:spPr>
                          <a:xfrm flipH="1">
                            <a:off x="692605" y="3934505"/>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wps:cNvCnPr/>
                        <wps:spPr>
                          <a:xfrm flipH="1">
                            <a:off x="711997" y="4236539"/>
                            <a:ext cx="4147192" cy="19610"/>
                          </a:xfrm>
                          <a:prstGeom prst="straightConnector1">
                            <a:avLst/>
                          </a:prstGeom>
                          <a:ln w="6350">
                            <a:solidFill>
                              <a:schemeClr val="tx1"/>
                            </a:solidFill>
                            <a:headEnd type="none" w="med" len="med"/>
                            <a:tailEnd type="stealth" w="med" len="med"/>
                          </a:ln>
                        </wps:spPr>
                        <wps:style>
                          <a:lnRef idx="1">
                            <a:schemeClr val="accent1"/>
                          </a:lnRef>
                          <a:fillRef idx="0">
                            <a:schemeClr val="accent1"/>
                          </a:fillRef>
                          <a:effectRef idx="0">
                            <a:schemeClr val="accent1"/>
                          </a:effectRef>
                          <a:fontRef idx="minor">
                            <a:schemeClr val="tx1"/>
                          </a:fontRef>
                        </wps:style>
                        <wps:bodyPr/>
                      </wps:wsp>
                      <wps:wsp>
                        <wps:cNvPr id="26" name="Text Box 37"/>
                        <wps:cNvSpPr txBox="1">
                          <a:spLocks noChangeArrowheads="1"/>
                        </wps:cNvSpPr>
                        <wps:spPr bwMode="auto">
                          <a:xfrm>
                            <a:off x="1281476" y="3999626"/>
                            <a:ext cx="2947296"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BEF95"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2)</w:t>
                              </w:r>
                            </w:p>
                            <w:p w14:paraId="4C43242F"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wps:txbx>
                        <wps:bodyPr rot="0" vert="horz" wrap="square" lIns="91440" tIns="45720" rIns="91440" bIns="45720" anchor="t" anchorCtr="0" upright="1">
                          <a:noAutofit/>
                        </wps:bodyPr>
                      </wps:wsp>
                    </wpg:wgp>
                  </a:graphicData>
                </a:graphic>
              </wp:inline>
            </w:drawing>
          </mc:Choice>
          <mc:Fallback>
            <w:pict>
              <v:group w14:anchorId="4C74BD15" id="Group 3" o:spid="_x0000_s1081" style="width:430.2pt;height:355.95pt;mso-position-horizontal-relative:char;mso-position-vertical-relative:line" coordsize="54634,45207"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">
                <v:shape id="Picture 2" o:spid="_x0000_s1082" type="#_x0000_t75" alt="bank" style="position:absolute;left:1367;width:7137;height:6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" strokecolor="gray">
                  <v:imagedata r:id="rId47" o:title="bank"/>
                </v:shape>
                <v:shape id="Picture 3" o:spid="_x0000_s1083" type="#_x0000_t75" alt="Cantral-depositary" style="position:absolute;left:44947;width:6831;height:6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">
                  <v:imagedata r:id="rId48" o:title="Cantral-depositary"/>
                </v:shape>
                <v:shape id="TextBox 24" o:spid="_x0000_s1084" type="#_x0000_t202" style="position:absolute;top:5865;width:11430;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" filled="f" stroked="f">
                  <v:textbox style="mso-fit-shape-to-text:t">
                    <w:txbxContent>
                      <w:p w14:paraId="72E04238" w14:textId="77777777" w:rsidR="005331A5" w:rsidRDefault="005331A5" w:rsidP="0037563E">
                        <w:pPr>
                          <w:pStyle w:val="NormalWeb"/>
                          <w:spacing w:before="0"/>
                        </w:pPr>
                        <w:r>
                          <w:rPr>
                            <w:rFonts w:asciiTheme="minorHAnsi" w:hAnsi="Calibri" w:cstheme="minorBidi"/>
                            <w:color w:val="000000" w:themeColor="text1"/>
                            <w:kern w:val="24"/>
                          </w:rPr>
                          <w:t>Account Holder</w:t>
                        </w:r>
                      </w:p>
                    </w:txbxContent>
                  </v:textbox>
                </v:shape>
                <v:shape id="TextBox 25" o:spid="_x0000_s1085" type="#_x0000_t202" style="position:absolute;left:42423;top:5865;width:12211;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20596465" w14:textId="77777777" w:rsidR="005331A5" w:rsidRDefault="005331A5" w:rsidP="0037563E">
                        <w:pPr>
                          <w:pStyle w:val="NormalWeb"/>
                          <w:spacing w:before="0"/>
                        </w:pPr>
                        <w:r>
                          <w:rPr>
                            <w:rFonts w:asciiTheme="minorHAnsi" w:hAnsi="Calibri" w:cstheme="minorBidi"/>
                            <w:color w:val="000000" w:themeColor="text1"/>
                            <w:kern w:val="24"/>
                          </w:rPr>
                          <w:t>Account Servicer</w:t>
                        </w:r>
                      </w:p>
                    </w:txbxContent>
                  </v:textbox>
                </v:shape>
                <v:line id="Straight Connector 7" o:spid="_x0000_s1086" style="position:absolute;flip:x;visibility:visible;mso-wrap-style:square" from="5702,8636" to="5774,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" strokecolor="black [3213]" strokeweight="1.5pt">
                  <v:stroke dashstyle="dash"/>
                </v:line>
                <v:line id="Straight Connector 8" o:spid="_x0000_s1087" style="position:absolute;flip:x;visibility:visible;mso-wrap-style:square" from="49594,8636" to="49604,45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" strokecolor="black [3213]" strokeweight="1.5pt">
                  <v:stroke dashstyle="dash"/>
                </v:line>
                <v:shapetype id="_x0000_t32" coordsize="21600,21600" o:spt="32" o:oned="t" path="m,l21600,21600e" filled="f">
                  <v:path arrowok="t" fillok="f" o:connecttype="none"/>
                  <o:lock v:ext="edit" shapetype="t"/>
                </v:shapetype>
                <v:shape id="Straight Arrow Connector 9" o:spid="_x0000_s1088" type="#_x0000_t32" style="position:absolute;left:6891;top:11371;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" strokecolor="black [3213]" strokeweight=".5pt">
                  <v:stroke endarrow="classic"/>
                </v:shape>
                <v:shape id="TextBox 36" o:spid="_x0000_s1089" type="#_x0000_t202" style="position:absolute;left:10353;top:9275;width:34671;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" filled="f" stroked="f">
                  <v:textbox style="mso-fit-shape-to-text:t">
                    <w:txbxContent>
                      <w:p w14:paraId="206D2885"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 seev.050 (Generation of claim)</w:t>
                        </w:r>
                      </w:p>
                    </w:txbxContent>
                  </v:textbox>
                </v:shape>
                <v:rect id="Rectangle 11" o:spid="_x0000_s1090" style="position:absolute;left:9310;top:13943;width:38004;height:24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" filled="f" stroked="f">
                  <v:textbox style="mso-fit-shape-to-text:t">
                    <w:txbxContent>
                      <w:p w14:paraId="16B84824"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 seev.051 (Instruct cancellation)</w:t>
                        </w:r>
                      </w:p>
                    </w:txbxContent>
                  </v:textbox>
                </v:rect>
                <v:shape id="Straight Arrow Connector 12" o:spid="_x0000_s1091" type="#_x0000_t32" style="position:absolute;left:7016;top:16298;width:41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" strokecolor="black [3213]" strokeweight=".5pt">
                  <v:stroke endarrow="block"/>
                </v:shape>
                <v:shape id="Straight Arrow Connector 13" o:spid="_x0000_s1092" type="#_x0000_t32" style="position:absolute;left:7016;top:24584;width:41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" strokecolor="black [3213]" strokeweight=".5pt">
                  <v:stroke endarrow="block"/>
                </v:shape>
                <v:shape id="Straight Arrow Connector 14" o:spid="_x0000_s1093" type="#_x0000_t32" style="position:absolute;left:7016;top:27727;width:415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" strokecolor="black [3213]" strokeweight=".5pt">
                  <v:stroke endarrow="block"/>
                </v:shape>
                <v:rect id="Rectangle 15" o:spid="_x0000_s1094" style="position:absolute;left:9398;top:22462;width:38004;height:24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" filled="f" stroked="f">
                  <v:textbox style="mso-fit-shape-to-text:t">
                    <w:txbxContent>
                      <w:p w14:paraId="36B44E0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1)</w:t>
                        </w:r>
                      </w:p>
                    </w:txbxContent>
                  </v:textbox>
                </v:rect>
                <v:rect id="Rectangle 16" o:spid="_x0000_s1095" style="position:absolute;left:9310;top:25408;width:38004;height:24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" filled="f" stroked="f">
                  <v:textbox style="mso-fit-shape-to-text:t">
                    <w:txbxContent>
                      <w:p w14:paraId="3E22C1F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Creation- seev.050 (split part 2)</w:t>
                        </w:r>
                      </w:p>
                    </w:txbxContent>
                  </v:textbox>
                </v:rect>
                <v:shape id="Straight Arrow Connector 17" o:spid="_x0000_s1096" type="#_x0000_t32" style="position:absolute;left:7081;top:19848;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" strokecolor="black [3213]" strokeweight=".5pt">
                  <v:stroke endarrow="classic"/>
                </v:shape>
                <v:shape id="TextBox 45" o:spid="_x0000_s1097" type="#_x0000_t202" style="position:absolute;left:10545;top:16609;width:34670;height: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" filled="f" stroked="f">
                  <v:textbox style="mso-fit-shape-to-text:t">
                    <w:txbxContent>
                      <w:p w14:paraId="567886A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Market Claim Cancellation Request Status Advice - seev.053 (report status Cancelled)</w:t>
                        </w:r>
                      </w:p>
                    </w:txbxContent>
                  </v:textbox>
                </v:shape>
                <v:shape id="TextBox 46" o:spid="_x0000_s1098" type="#_x0000_t202" style="position:absolute;left:10885;top:29305;width:34671;height: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" filled="f" stroked="f">
                  <v:textbox style="mso-fit-shape-to-text:t">
                    <w:txbxContent>
                      <w:p w14:paraId="68D3D2DF"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214D930D"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1)</w:t>
                        </w:r>
                      </w:p>
                    </w:txbxContent>
                  </v:textbox>
                </v:shape>
                <v:shape id="Straight Arrow Connector 20" o:spid="_x0000_s1099" type="#_x0000_t32" style="position:absolute;left:6987;top:32746;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" strokecolor="black [3213]" strokeweight=".5pt">
                  <v:stroke endarrow="classic"/>
                </v:shape>
                <v:shape id="TextBox 50" o:spid="_x0000_s1100" type="#_x0000_t202" style="position:absolute;left:11007;top:32657;width:34671;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" filled="f" stroked="f">
                  <v:textbox style="mso-fit-shape-to-text:t">
                    <w:txbxContent>
                      <w:p w14:paraId="380F0BA0"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 xml:space="preserve">Market Claim Status Advice - seev.052 </w:t>
                        </w:r>
                      </w:p>
                      <w:p w14:paraId="343DD1EB" w14:textId="77777777" w:rsidR="005331A5" w:rsidRDefault="005331A5" w:rsidP="0037563E">
                        <w:pPr>
                          <w:pStyle w:val="NormalWeb"/>
                          <w:spacing w:before="0"/>
                          <w:jc w:val="center"/>
                        </w:pPr>
                        <w:r>
                          <w:rPr>
                            <w:rFonts w:asciiTheme="minorHAnsi" w:hAnsi="Calibri" w:cstheme="minorBidi"/>
                            <w:color w:val="000000" w:themeColor="text1"/>
                            <w:kern w:val="24"/>
                            <w:sz w:val="20"/>
                            <w:szCs w:val="20"/>
                          </w:rPr>
                          <w:t>(report status Matched on split part 2)</w:t>
                        </w:r>
                      </w:p>
                    </w:txbxContent>
                  </v:textbox>
                </v:shape>
                <v:shape id="Straight Arrow Connector 22" o:spid="_x0000_s1101" type="#_x0000_t32" style="position:absolute;left:7109;top:36097;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" strokecolor="black [3213]" strokeweight=".5pt">
                  <v:stroke endarrow="classic"/>
                </v:shape>
                <v:shape id="Text Box 37" o:spid="_x0000_s1102" type="#_x0000_t202" style="position:absolute;left:12953;top:37059;width:294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42AAE137"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1)</w:t>
                        </w:r>
                      </w:p>
                      <w:p w14:paraId="308EC157"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v:textbox>
                </v:shape>
                <v:shape id="Straight Arrow Connector 24" o:spid="_x0000_s1103" type="#_x0000_t32" style="position:absolute;left:6926;top:39345;width:41471;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" strokecolor="black [3213]" strokeweight=".5pt">
                  <v:stroke endarrow="classic"/>
                </v:shape>
                <v:shape id="Straight Arrow Connector 25" o:spid="_x0000_s1104" type="#_x0000_t32" style="position:absolute;left:7119;top:42365;width:41472;height:1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" strokecolor="black [3213]" strokeweight=".5pt">
                  <v:stroke endarrow="classic"/>
                </v:shape>
                <v:shape id="Text Box 37" o:spid="_x0000_s1105" type="#_x0000_t202" style="position:absolute;left:12814;top:39996;width:2947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6F9BEF95" w14:textId="77777777" w:rsidR="005331A5" w:rsidRDefault="005331A5" w:rsidP="0037563E">
                        <w:pPr>
                          <w:pStyle w:val="NormalWeb"/>
                          <w:spacing w:before="0" w:after="60"/>
                          <w:jc w:val="center"/>
                        </w:pPr>
                        <w:r>
                          <w:rPr>
                            <w:rFonts w:asciiTheme="minorHAnsi" w:hAnsi="Calibri" w:cstheme="minorBidi"/>
                            <w:color w:val="000000" w:themeColor="text1"/>
                            <w:kern w:val="24"/>
                            <w:sz w:val="20"/>
                            <w:szCs w:val="20"/>
                          </w:rPr>
                          <w:t>Report settlement of claims – seev.036 (Split Part 2)</w:t>
                        </w:r>
                      </w:p>
                      <w:p w14:paraId="4C43242F" w14:textId="77777777" w:rsidR="005331A5" w:rsidRDefault="005331A5" w:rsidP="0037563E">
                        <w:pPr>
                          <w:pStyle w:val="NormalWeb"/>
                          <w:spacing w:before="0" w:after="60"/>
                          <w:jc w:val="center"/>
                        </w:pPr>
                        <w:r>
                          <w:rPr>
                            <w:rFonts w:eastAsia="Times New Roman" w:cstheme="minorBidi"/>
                            <w:color w:val="000000" w:themeColor="text1"/>
                            <w:kern w:val="24"/>
                            <w:sz w:val="22"/>
                            <w:szCs w:val="22"/>
                          </w:rPr>
                          <w:t> </w:t>
                        </w:r>
                      </w:p>
                    </w:txbxContent>
                  </v:textbox>
                </v:shape>
                <w10:anchorlock/>
              </v:group>
            </w:pict>
          </mc:Fallback>
        </mc:AlternateContent>
      </w:r>
    </w:p>
    <w:p w14:paraId="2FC12133" w14:textId="77777777" w:rsidR="00A12ADD" w:rsidRPr="00A12ADD" w:rsidRDefault="00A12ADD" w:rsidP="00A12ADD"/>
    <w:p w14:paraId="1F238137" w14:textId="77777777" w:rsidR="00A12ADD" w:rsidRPr="00A12ADD" w:rsidRDefault="00A12ADD" w:rsidP="00A12ADD"/>
    <w:p w14:paraId="3020CCBC" w14:textId="77777777" w:rsidR="000E53BB" w:rsidRPr="00516F3F" w:rsidRDefault="00B5372E" w:rsidP="00A8050C">
      <w:pPr>
        <w:pStyle w:val="Heading1"/>
      </w:pPr>
      <w:bookmarkStart w:id="29" w:name="_Toc160722095"/>
      <w:r w:rsidRPr="00516F3F">
        <w:lastRenderedPageBreak/>
        <w:t>Business Examples</w:t>
      </w:r>
      <w:bookmarkEnd w:id="29"/>
    </w:p>
    <w:p w14:paraId="755B1326" w14:textId="73851BB2" w:rsidR="002E1CB1" w:rsidRDefault="002E1CB1" w:rsidP="002E1CB1">
      <w:r w:rsidRPr="00516F3F">
        <w:t>This section describes busin</w:t>
      </w:r>
      <w:r w:rsidR="00E12414">
        <w:t>ess examples of the use of the</w:t>
      </w:r>
      <w:r w:rsidRPr="00516F3F">
        <w:t xml:space="preserve"> MessageDefinitions</w:t>
      </w:r>
      <w:r w:rsidR="004A6A34">
        <w:t xml:space="preserve">, under scenario 1 (the </w:t>
      </w:r>
      <w:r w:rsidR="00DA017E">
        <w:t>Account Servicer/</w:t>
      </w:r>
      <w:r w:rsidR="004A6A34">
        <w:t>CSD system automatically detects and generates market claims).</w:t>
      </w:r>
    </w:p>
    <w:p w14:paraId="41FA8441" w14:textId="77777777" w:rsidR="00146CCB" w:rsidRDefault="00146CCB" w:rsidP="002E1CB1"/>
    <w:p w14:paraId="42B0775F" w14:textId="0F11AE6B" w:rsidR="00D33A3F" w:rsidRDefault="00A109D5" w:rsidP="00560EA5">
      <w:pPr>
        <w:pStyle w:val="Heading2"/>
      </w:pPr>
      <w:bookmarkStart w:id="30" w:name="_Toc160722096"/>
      <w:r>
        <w:t>MarketClaimCreation - seev.</w:t>
      </w:r>
      <w:r w:rsidR="003E266F">
        <w:t>0</w:t>
      </w:r>
      <w:r>
        <w:t>50</w:t>
      </w:r>
      <w:r w:rsidR="00D33A3F">
        <w:t>.001.0</w:t>
      </w:r>
      <w:r w:rsidR="00F207D1">
        <w:t>2</w:t>
      </w:r>
      <w:bookmarkEnd w:id="30"/>
    </w:p>
    <w:p w14:paraId="06E0557A" w14:textId="77777777" w:rsidR="00D33A3F" w:rsidRDefault="00D33A3F" w:rsidP="00D33A3F"/>
    <w:p w14:paraId="673BD441" w14:textId="77777777" w:rsidR="00D33A3F" w:rsidRPr="00020231" w:rsidRDefault="00D33A3F" w:rsidP="00D33A3F">
      <w:pPr>
        <w:rPr>
          <w:rStyle w:val="Strong"/>
        </w:rPr>
      </w:pPr>
      <w:r w:rsidRPr="00020231">
        <w:rPr>
          <w:rStyle w:val="Strong"/>
        </w:rPr>
        <w:t>Example 1: Scenario Description</w:t>
      </w:r>
    </w:p>
    <w:p w14:paraId="041C1634" w14:textId="77777777" w:rsidR="00C812F5" w:rsidRPr="00C812F5" w:rsidRDefault="00C812F5" w:rsidP="00C812F5">
      <w:r w:rsidRPr="00C812F5">
        <w:t>A mandatory spin-off event with the below terms:</w:t>
      </w:r>
    </w:p>
    <w:p w14:paraId="448C8116" w14:textId="7F7DFC27" w:rsidR="00C812F5" w:rsidRPr="00C812F5" w:rsidRDefault="00C812F5" w:rsidP="00C812F5">
      <w:r w:rsidRPr="00C812F5">
        <w:t>A mandatory spin-off at a rate of 1 additional share of FR0010193979 for each underlying share of FR0004548873.  The record date is 18 May 20YY, the ex date is 17 May 20YY and the payment date is 19 May 20YY.</w:t>
      </w:r>
      <w:r w:rsidR="006D5F6D">
        <w:t xml:space="preserve"> The CSD/account servicer is </w:t>
      </w:r>
      <w:r w:rsidR="006D5F6D">
        <w:rPr>
          <w:highlight w:val="white"/>
        </w:rPr>
        <w:t>CSDDFRPPXXX</w:t>
      </w:r>
      <w:r w:rsidR="006D5F6D">
        <w:t>.</w:t>
      </w:r>
    </w:p>
    <w:p w14:paraId="33AA3752" w14:textId="2CF42E17" w:rsidR="00C812F5" w:rsidRDefault="00C812F5" w:rsidP="00C812F5">
      <w:r w:rsidRPr="00C812F5">
        <w:t xml:space="preserve">A </w:t>
      </w:r>
      <w:r>
        <w:t xml:space="preserve">pending/failing </w:t>
      </w:r>
      <w:r w:rsidRPr="00C812F5">
        <w:t>securities settlement transaction between CSD participant</w:t>
      </w:r>
      <w:r w:rsidR="006D5F6D">
        <w:t>/account holder</w:t>
      </w:r>
      <w:r w:rsidRPr="00C812F5">
        <w:t xml:space="preserve"> ABCDFRPPXXX and CSD participant</w:t>
      </w:r>
      <w:r w:rsidR="006D5F6D">
        <w:t>/account holder</w:t>
      </w:r>
      <w:r w:rsidRPr="00C812F5">
        <w:t xml:space="preserve"> EFGHFRPPXXX</w:t>
      </w:r>
      <w:r>
        <w:t>:</w:t>
      </w:r>
    </w:p>
    <w:p w14:paraId="6F819DCC" w14:textId="77777777" w:rsidR="001926E5" w:rsidRDefault="00C812F5" w:rsidP="00C812F5">
      <w:r w:rsidRPr="00C812F5">
        <w:t>EFGHFRPPXXX</w:t>
      </w:r>
      <w:r>
        <w:t xml:space="preserve">, account </w:t>
      </w:r>
      <w:r w:rsidRPr="00C812F5">
        <w:t>EFefgh032</w:t>
      </w:r>
      <w:r>
        <w:t>,</w:t>
      </w:r>
      <w:r w:rsidRPr="00C812F5">
        <w:t xml:space="preserve"> is to deliver 8,000 shares of FR0004548873 to ABCDFRPPXXX</w:t>
      </w:r>
      <w:r>
        <w:t xml:space="preserve">, </w:t>
      </w:r>
      <w:r w:rsidRPr="00C812F5">
        <w:t>account EFabcd001</w:t>
      </w:r>
      <w:r>
        <w:t>,</w:t>
      </w:r>
      <w:r w:rsidRPr="00C812F5">
        <w:t xml:space="preserve"> against a settlement amount of EUR32,000. Trade date is 16 May 20YY and intended settlement date is 18 May 20YY. After end of settlement on 18 May 20YY, the transaction remains pending; neither partial nor full settlement has occurred.</w:t>
      </w:r>
      <w:r>
        <w:t xml:space="preserve"> </w:t>
      </w:r>
    </w:p>
    <w:p w14:paraId="5D410BAC" w14:textId="5B20CE56" w:rsidR="00C812F5" w:rsidRDefault="00C812F5" w:rsidP="00C812F5">
      <w:r>
        <w:t>The CSD system thus detects the need for a Market Claim Transaction and generates this</w:t>
      </w:r>
      <w:r w:rsidR="001926E5">
        <w:t xml:space="preserve"> market claim cretion message (as illustrated below) to transfer 8,000 shares of FR0010193979 from </w:t>
      </w:r>
      <w:r w:rsidR="001926E5" w:rsidRPr="00C812F5">
        <w:t>EFGHFRPPXXX</w:t>
      </w:r>
      <w:r w:rsidR="001926E5">
        <w:t xml:space="preserve">, account </w:t>
      </w:r>
      <w:r w:rsidR="001926E5" w:rsidRPr="00C812F5">
        <w:t>EFefgh032</w:t>
      </w:r>
      <w:r w:rsidR="001926E5">
        <w:t xml:space="preserve">, to </w:t>
      </w:r>
      <w:r w:rsidR="001926E5" w:rsidRPr="00C812F5">
        <w:t>ABCDFRPPXXX</w:t>
      </w:r>
      <w:r w:rsidR="001926E5">
        <w:t xml:space="preserve">, </w:t>
      </w:r>
      <w:r w:rsidR="001926E5" w:rsidRPr="00C812F5">
        <w:t>account EFabcd001</w:t>
      </w:r>
      <w:r w:rsidR="001926E5">
        <w:t xml:space="preserve"> with a pay date / intended settlement date of </w:t>
      </w:r>
      <w:r w:rsidR="001926E5" w:rsidRPr="00C812F5">
        <w:t>19 May 20YY</w:t>
      </w:r>
      <w:r>
        <w:t>.</w:t>
      </w:r>
    </w:p>
    <w:p w14:paraId="14988EE3" w14:textId="2F44D5F9" w:rsidR="00FE3EAE" w:rsidRPr="00C812F5" w:rsidRDefault="00FE3EAE" w:rsidP="00C812F5">
      <w:r>
        <w:t>The message is sent from the CSD to the CSD participants ABCDFRPPXXX BIC address.</w:t>
      </w:r>
    </w:p>
    <w:p w14:paraId="32B05D83" w14:textId="0ABAAD1E" w:rsidR="00A109D5" w:rsidRDefault="00C812F5" w:rsidP="00C812F5">
      <w:r w:rsidRPr="00C812F5">
        <w:t>ABCDFRPPXXX's receive versus payment settlement instruction has a reference of abcd123. EFGHFRPPXXX's delivery versus payment settlement instruction</w:t>
      </w:r>
      <w:r>
        <w:t xml:space="preserve"> on account </w:t>
      </w:r>
      <w:r w:rsidRPr="00C812F5">
        <w:t>has a reference of efgh789.</w:t>
      </w:r>
    </w:p>
    <w:p w14:paraId="3DAE8990" w14:textId="77777777" w:rsidR="00C812F5" w:rsidRDefault="00C812F5" w:rsidP="00C812F5"/>
    <w:p w14:paraId="3300348C" w14:textId="77777777" w:rsidR="00D33A3F" w:rsidRPr="00020231" w:rsidRDefault="00D33A3F" w:rsidP="00D33A3F">
      <w:pPr>
        <w:rPr>
          <w:rStyle w:val="Strong"/>
        </w:rPr>
      </w:pPr>
      <w:r w:rsidRPr="00020231">
        <w:rPr>
          <w:rStyle w:val="Strong"/>
        </w:rPr>
        <w:t>Message Instance (with application header)</w:t>
      </w:r>
    </w:p>
    <w:p w14:paraId="7551CC6B" w14:textId="77777777" w:rsidR="00D33A3F" w:rsidRPr="00D33A3F" w:rsidRDefault="00D33A3F" w:rsidP="00D33A3F">
      <w:pPr>
        <w:pStyle w:val="XMLCode"/>
        <w:rPr>
          <w:highlight w:val="white"/>
        </w:rPr>
      </w:pPr>
      <w:r w:rsidRPr="00D33A3F">
        <w:rPr>
          <w:highlight w:val="white"/>
        </w:rPr>
        <w:t>&lt;AppHdr xmlns="urn:iso:std:is</w:t>
      </w:r>
      <w:r w:rsidR="0020472B">
        <w:rPr>
          <w:highlight w:val="white"/>
        </w:rPr>
        <w:t>o:20022:tech:xsd:head.001.001.02</w:t>
      </w:r>
      <w:r w:rsidRPr="00D33A3F">
        <w:rPr>
          <w:highlight w:val="white"/>
        </w:rPr>
        <w:t>" xmlns:n1="http://www.w3.org/2000/09/xmldsig#"&gt;</w:t>
      </w:r>
    </w:p>
    <w:p w14:paraId="5E1C16C3" w14:textId="77777777" w:rsidR="00D33A3F" w:rsidRPr="00D33A3F" w:rsidRDefault="00D33A3F" w:rsidP="00D33A3F">
      <w:pPr>
        <w:pStyle w:val="XMLCode"/>
        <w:rPr>
          <w:highlight w:val="white"/>
        </w:rPr>
      </w:pPr>
      <w:r w:rsidRPr="00D33A3F">
        <w:rPr>
          <w:highlight w:val="white"/>
        </w:rPr>
        <w:tab/>
        <w:t>&lt;Fr&gt;</w:t>
      </w:r>
    </w:p>
    <w:p w14:paraId="76A21446"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2F0AEA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669F665" w14:textId="5027CFCD"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3F2D72">
        <w:rPr>
          <w:highlight w:val="white"/>
        </w:rPr>
        <w:t>CSDDFRPPXXX</w:t>
      </w:r>
      <w:r w:rsidRPr="00D33A3F">
        <w:rPr>
          <w:highlight w:val="white"/>
        </w:rPr>
        <w:t>&lt;/BICFI&gt;</w:t>
      </w:r>
    </w:p>
    <w:p w14:paraId="4A1E4879"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6CF2440"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53AE5A01" w14:textId="77777777" w:rsidR="00D33A3F" w:rsidRPr="00D33A3F" w:rsidRDefault="00D33A3F" w:rsidP="00D33A3F">
      <w:pPr>
        <w:pStyle w:val="XMLCode"/>
        <w:rPr>
          <w:highlight w:val="white"/>
        </w:rPr>
      </w:pPr>
      <w:r w:rsidRPr="00D33A3F">
        <w:rPr>
          <w:highlight w:val="white"/>
        </w:rPr>
        <w:tab/>
        <w:t>&lt;/Fr&gt;</w:t>
      </w:r>
    </w:p>
    <w:p w14:paraId="62BFBF63" w14:textId="77777777" w:rsidR="00D33A3F" w:rsidRPr="00D33A3F" w:rsidRDefault="00D33A3F" w:rsidP="00D33A3F">
      <w:pPr>
        <w:pStyle w:val="XMLCode"/>
        <w:rPr>
          <w:highlight w:val="white"/>
        </w:rPr>
      </w:pPr>
      <w:r w:rsidRPr="00D33A3F">
        <w:rPr>
          <w:highlight w:val="white"/>
        </w:rPr>
        <w:tab/>
        <w:t>&lt;To&gt;</w:t>
      </w:r>
    </w:p>
    <w:p w14:paraId="711E2FCC"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E1CA876" w14:textId="77777777" w:rsidR="00D33A3F" w:rsidRPr="008A014D"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1C777A61" w14:textId="105DA4FF" w:rsidR="00D33A3F" w:rsidRPr="008A014D" w:rsidRDefault="00D33A3F" w:rsidP="00D33A3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003F2D72">
        <w:t>ABCDFRPPXXX</w:t>
      </w:r>
      <w:r w:rsidRPr="008A014D">
        <w:rPr>
          <w:highlight w:val="white"/>
        </w:rPr>
        <w:t>&lt;/BICFI&gt;</w:t>
      </w:r>
    </w:p>
    <w:p w14:paraId="2E9EA7F7" w14:textId="77777777" w:rsidR="00D33A3F" w:rsidRPr="008A014D" w:rsidRDefault="00D33A3F" w:rsidP="00D33A3F">
      <w:pPr>
        <w:pStyle w:val="XMLCode"/>
        <w:rPr>
          <w:highlight w:val="white"/>
        </w:rPr>
      </w:pPr>
      <w:r w:rsidRPr="008A014D">
        <w:rPr>
          <w:highlight w:val="white"/>
        </w:rPr>
        <w:tab/>
      </w:r>
      <w:r w:rsidRPr="008A014D">
        <w:rPr>
          <w:highlight w:val="white"/>
        </w:rPr>
        <w:tab/>
      </w:r>
      <w:r w:rsidRPr="008A014D">
        <w:rPr>
          <w:highlight w:val="white"/>
        </w:rPr>
        <w:tab/>
        <w:t>&lt;/FinInstnId&gt;</w:t>
      </w:r>
    </w:p>
    <w:p w14:paraId="179E8893" w14:textId="77777777" w:rsidR="00D33A3F" w:rsidRPr="00D33A3F" w:rsidRDefault="00D33A3F" w:rsidP="00D33A3F">
      <w:pPr>
        <w:pStyle w:val="XMLCode"/>
        <w:rPr>
          <w:highlight w:val="white"/>
        </w:rPr>
      </w:pPr>
      <w:r w:rsidRPr="008A014D">
        <w:rPr>
          <w:highlight w:val="white"/>
        </w:rPr>
        <w:lastRenderedPageBreak/>
        <w:tab/>
      </w:r>
      <w:r w:rsidRPr="008A014D">
        <w:rPr>
          <w:highlight w:val="white"/>
        </w:rPr>
        <w:tab/>
      </w:r>
      <w:r w:rsidRPr="00D33A3F">
        <w:rPr>
          <w:highlight w:val="white"/>
        </w:rPr>
        <w:t>&lt;/FIId&gt;</w:t>
      </w:r>
    </w:p>
    <w:p w14:paraId="37EA1AB6" w14:textId="77777777" w:rsidR="00D33A3F" w:rsidRPr="00D33A3F" w:rsidRDefault="00D33A3F" w:rsidP="00D33A3F">
      <w:pPr>
        <w:pStyle w:val="XMLCode"/>
        <w:rPr>
          <w:highlight w:val="white"/>
        </w:rPr>
      </w:pPr>
      <w:r w:rsidRPr="00D33A3F">
        <w:rPr>
          <w:highlight w:val="white"/>
        </w:rPr>
        <w:tab/>
        <w:t>&lt;/To&gt;</w:t>
      </w:r>
    </w:p>
    <w:p w14:paraId="2B0F9182" w14:textId="54BBDC7E" w:rsidR="00D33A3F" w:rsidRPr="00D33A3F" w:rsidRDefault="00D33A3F" w:rsidP="00D33A3F">
      <w:pPr>
        <w:pStyle w:val="XMLCode"/>
        <w:rPr>
          <w:highlight w:val="white"/>
        </w:rPr>
      </w:pPr>
      <w:r w:rsidRPr="00D33A3F">
        <w:rPr>
          <w:highlight w:val="white"/>
        </w:rPr>
        <w:tab/>
        <w:t>&lt;BizMsgIdr&gt;</w:t>
      </w:r>
      <w:r w:rsidR="009C061B">
        <w:rPr>
          <w:highlight w:val="white"/>
        </w:rPr>
        <w:t>CSDD</w:t>
      </w:r>
      <w:r w:rsidRPr="00D33A3F">
        <w:rPr>
          <w:highlight w:val="white"/>
        </w:rPr>
        <w:t>000000001&lt;/BizMsgIdr&gt;</w:t>
      </w:r>
    </w:p>
    <w:p w14:paraId="0F4DF674" w14:textId="1DD16DE9" w:rsidR="00D33A3F" w:rsidRPr="00D33A3F" w:rsidRDefault="003F2D72" w:rsidP="00D33A3F">
      <w:pPr>
        <w:pStyle w:val="XMLCode"/>
        <w:rPr>
          <w:highlight w:val="white"/>
        </w:rPr>
      </w:pPr>
      <w:r>
        <w:rPr>
          <w:highlight w:val="white"/>
        </w:rPr>
        <w:tab/>
        <w:t>&lt;MsgDefIdr&gt;seev.050</w:t>
      </w:r>
      <w:r w:rsidR="00D33A3F" w:rsidRPr="00D33A3F">
        <w:rPr>
          <w:highlight w:val="white"/>
        </w:rPr>
        <w:t>.001.0</w:t>
      </w:r>
      <w:r w:rsidR="00D94C73">
        <w:rPr>
          <w:highlight w:val="white"/>
        </w:rPr>
        <w:t>2</w:t>
      </w:r>
      <w:r w:rsidR="00D33A3F" w:rsidRPr="00D33A3F">
        <w:rPr>
          <w:highlight w:val="white"/>
        </w:rPr>
        <w:t>&lt;/MsgDefIdr&gt;</w:t>
      </w:r>
    </w:p>
    <w:p w14:paraId="3CF48BE5" w14:textId="3FC03CD0" w:rsidR="00D33A3F" w:rsidRPr="00D33A3F" w:rsidRDefault="00D33A3F" w:rsidP="00D33A3F">
      <w:pPr>
        <w:pStyle w:val="XMLCode"/>
        <w:rPr>
          <w:highlight w:val="white"/>
        </w:rPr>
      </w:pPr>
      <w:r w:rsidRPr="00D33A3F">
        <w:rPr>
          <w:highlight w:val="white"/>
        </w:rPr>
        <w:tab/>
        <w:t>&lt;CreDt</w:t>
      </w:r>
      <w:r w:rsidR="003F2D72">
        <w:rPr>
          <w:highlight w:val="white"/>
        </w:rPr>
        <w:t>&gt;2020-05-18T16</w:t>
      </w:r>
      <w:r w:rsidRPr="00D33A3F">
        <w:rPr>
          <w:highlight w:val="white"/>
        </w:rPr>
        <w:t>:30:00Z&lt;/CreDt&gt;</w:t>
      </w:r>
    </w:p>
    <w:p w14:paraId="0CA79C2C" w14:textId="77777777" w:rsidR="00D33A3F" w:rsidRPr="00D33A3F" w:rsidRDefault="00D33A3F" w:rsidP="00D33A3F">
      <w:pPr>
        <w:pStyle w:val="XMLCode"/>
      </w:pPr>
      <w:r w:rsidRPr="00D33A3F">
        <w:rPr>
          <w:highlight w:val="white"/>
        </w:rPr>
        <w:t>&lt;/AppHdr&gt;</w:t>
      </w:r>
    </w:p>
    <w:p w14:paraId="151EFE82" w14:textId="285062C7" w:rsidR="00D33A3F" w:rsidRDefault="00D33A3F" w:rsidP="003F2D72">
      <w:pPr>
        <w:pStyle w:val="XMLCode"/>
        <w:rPr>
          <w:highlight w:val="white"/>
        </w:rPr>
      </w:pPr>
      <w:r w:rsidRPr="00D33A3F">
        <w:rPr>
          <w:highlight w:val="white"/>
        </w:rPr>
        <w:t>&lt;Document xmlns="urn:i</w:t>
      </w:r>
      <w:r w:rsidR="00C969B5">
        <w:rPr>
          <w:highlight w:val="white"/>
        </w:rPr>
        <w:t>so:std:iso:20022:tech:xsd:</w:t>
      </w:r>
      <w:r w:rsidR="00A109D5">
        <w:rPr>
          <w:highlight w:val="white"/>
        </w:rPr>
        <w:t>seev.050</w:t>
      </w:r>
      <w:r w:rsidRPr="00D33A3F">
        <w:rPr>
          <w:highlight w:val="white"/>
        </w:rPr>
        <w:t>.001.0</w:t>
      </w:r>
      <w:r w:rsidR="00F207D1">
        <w:rPr>
          <w:highlight w:val="white"/>
        </w:rPr>
        <w:t>2</w:t>
      </w:r>
      <w:r w:rsidRPr="00D33A3F">
        <w:rPr>
          <w:highlight w:val="white"/>
        </w:rPr>
        <w:t>" xmlns:xsi="http://www.w3.org/2001/XMLSchema-instance"&gt;</w:t>
      </w:r>
    </w:p>
    <w:p w14:paraId="45E24CE1" w14:textId="036B29EB" w:rsidR="00705F67" w:rsidRPr="00705F67" w:rsidRDefault="00705F67" w:rsidP="00705F67">
      <w:pPr>
        <w:pStyle w:val="XMLCode"/>
        <w:rPr>
          <w:highlight w:val="white"/>
        </w:rPr>
      </w:pPr>
      <w:r w:rsidRPr="00705F67">
        <w:rPr>
          <w:highlight w:val="white"/>
        </w:rPr>
        <w:tab/>
        <w:t>&lt;MktClmCre&gt;</w:t>
      </w:r>
    </w:p>
    <w:p w14:paraId="15AC33E0" w14:textId="4133DBD6" w:rsidR="00705F67" w:rsidRPr="00705F67" w:rsidRDefault="00705F67" w:rsidP="00705F67">
      <w:pPr>
        <w:pStyle w:val="XMLCode"/>
        <w:rPr>
          <w:highlight w:val="white"/>
        </w:rPr>
      </w:pPr>
      <w:r w:rsidRPr="00705F67">
        <w:rPr>
          <w:highlight w:val="white"/>
        </w:rPr>
        <w:tab/>
      </w:r>
      <w:r w:rsidRPr="00705F67">
        <w:rPr>
          <w:highlight w:val="white"/>
        </w:rPr>
        <w:tab/>
        <w:t>&lt;TxRef&gt;</w:t>
      </w:r>
    </w:p>
    <w:p w14:paraId="0A4ECD94" w14:textId="03DF21C3"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&lt;AcctSvcrTxId&gt;ABCDEFGH123456789&lt;/AcctSvcrTxId&gt;</w:t>
      </w:r>
    </w:p>
    <w:p w14:paraId="0C3158E5" w14:textId="186AC8C5"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&lt;MktInfrstrctrTxId&gt;MI123456789&lt;/MktInfrstrctrTxId&gt;</w:t>
      </w:r>
    </w:p>
    <w:p w14:paraId="5C2C1086" w14:textId="53A4F7D2" w:rsidR="00705F67" w:rsidRPr="00705F67" w:rsidRDefault="00705F67" w:rsidP="00705F67">
      <w:pPr>
        <w:pStyle w:val="XMLCode"/>
        <w:rPr>
          <w:highlight w:val="white"/>
        </w:rPr>
      </w:pPr>
      <w:r w:rsidRPr="00705F67">
        <w:rPr>
          <w:highlight w:val="white"/>
        </w:rPr>
        <w:tab/>
      </w:r>
      <w:r w:rsidRPr="00705F67">
        <w:rPr>
          <w:highlight w:val="white"/>
        </w:rPr>
        <w:tab/>
        <w:t>&lt;/TxRef&gt;</w:t>
      </w:r>
    </w:p>
    <w:p w14:paraId="2182BB86" w14:textId="7AC40D59" w:rsidR="00705F67" w:rsidRPr="00705F67" w:rsidRDefault="00705F67" w:rsidP="00705F67">
      <w:pPr>
        <w:pStyle w:val="XMLCode"/>
        <w:rPr>
          <w:highlight w:val="white"/>
        </w:rPr>
      </w:pPr>
      <w:r w:rsidRPr="00705F67">
        <w:rPr>
          <w:highlight w:val="white"/>
        </w:rPr>
        <w:tab/>
      </w:r>
      <w:r w:rsidRPr="00705F67">
        <w:rPr>
          <w:highlight w:val="white"/>
        </w:rPr>
        <w:tab/>
        <w:t>&lt;CorpActnGnlInf&gt;</w:t>
      </w:r>
    </w:p>
    <w:p w14:paraId="2F60CB2A" w14:textId="32E67688"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&lt;CorpActnEvtId&gt;SOFF00000356456&lt;/CorpActnEvtId&gt;</w:t>
      </w:r>
    </w:p>
    <w:p w14:paraId="2F5EC8AD" w14:textId="0A743DA4"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&lt;OffclCorpActnEvtId&gt;COAFSOFF123456789&lt;/OffclCorpActnEvtId&gt;</w:t>
      </w:r>
    </w:p>
    <w:p w14:paraId="62455416" w14:textId="286D717B" w:rsidR="00705F67" w:rsidRPr="002E7AFD" w:rsidRDefault="00705F67" w:rsidP="002E7AFD">
      <w:pPr>
        <w:pStyle w:val="XMLCode"/>
        <w:rPr>
          <w:highlight w:val="white"/>
        </w:rPr>
      </w:pPr>
      <w:r w:rsidRPr="002E7AFD">
        <w:rPr>
          <w:highlight w:val="white"/>
        </w:rPr>
        <w:tab/>
      </w:r>
      <w:r w:rsidRPr="002E7AFD">
        <w:rPr>
          <w:highlight w:val="white"/>
        </w:rPr>
        <w:tab/>
      </w:r>
      <w:r w:rsidRPr="002E7AFD">
        <w:rPr>
          <w:highlight w:val="white"/>
        </w:rPr>
        <w:tab/>
        <w:t>&lt;EvtTp&gt;</w:t>
      </w:r>
    </w:p>
    <w:p w14:paraId="18B7B586" w14:textId="6F27B9C9"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&lt;Cd&gt;SOFF&lt;/Cd&gt;</w:t>
      </w:r>
    </w:p>
    <w:p w14:paraId="5ABB8DE0" w14:textId="620F4FB9"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&lt;/EvtTp&gt;</w:t>
      </w:r>
    </w:p>
    <w:p w14:paraId="683EAD0E" w14:textId="00726838" w:rsidR="00705F67" w:rsidRPr="00796B75" w:rsidRDefault="00705F67" w:rsidP="00705F67">
      <w:pPr>
        <w:pStyle w:val="XMLCode"/>
        <w:rPr>
          <w:highlight w:val="white"/>
          <w:lang w:val="en-US"/>
        </w:rPr>
      </w:pPr>
      <w:r w:rsidRPr="00705F67">
        <w:rPr>
          <w:highlight w:val="white"/>
        </w:rPr>
        <w:tab/>
      </w:r>
      <w:r w:rsidRPr="00705F67">
        <w:rPr>
          <w:highlight w:val="white"/>
        </w:rPr>
        <w:tab/>
      </w:r>
      <w:r w:rsidRPr="00705F67">
        <w:rPr>
          <w:highlight w:val="white"/>
        </w:rPr>
        <w:tab/>
      </w:r>
      <w:r w:rsidRPr="00796B75">
        <w:rPr>
          <w:highlight w:val="white"/>
          <w:lang w:val="en-US"/>
        </w:rPr>
        <w:t>&lt;FinInstrmId&gt;</w:t>
      </w:r>
    </w:p>
    <w:p w14:paraId="4781D464" w14:textId="79A50670"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&lt;ISIN&gt;FR0004548873&lt;/ISIN&gt;</w:t>
      </w:r>
    </w:p>
    <w:p w14:paraId="5ABDE628" w14:textId="4AF4E1C2"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&lt;/FinInstrmId&gt;</w:t>
      </w:r>
    </w:p>
    <w:p w14:paraId="4233609A" w14:textId="2F85BF0C"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&lt;/CorpActnGnlInf&gt;</w:t>
      </w:r>
    </w:p>
    <w:p w14:paraId="480DC624" w14:textId="38FEF498"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&lt;RltdSttlmInstrDtls&gt;</w:t>
      </w:r>
    </w:p>
    <w:p w14:paraId="537736E2" w14:textId="4646ACFC"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&lt;RltdSttlmInstrId&gt;efgh789&lt;/RltdSttlmInstrId&gt;</w:t>
      </w:r>
    </w:p>
    <w:p w14:paraId="1F8153D8" w14:textId="206719D6"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&lt;RltdSttlmQty&gt;</w:t>
      </w:r>
    </w:p>
    <w:p w14:paraId="3F7A53D8" w14:textId="5A090DF2"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&lt;Unit&gt;8000&lt;/Unit&gt;</w:t>
      </w:r>
    </w:p>
    <w:p w14:paraId="52EF5F28" w14:textId="2868F3C1"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&lt;/RltdSttlmQty&gt;</w:t>
      </w:r>
    </w:p>
    <w:p w14:paraId="44226BA1" w14:textId="5D5BE9BC"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&lt;/RltdSttlmInstrDtls&gt;</w:t>
      </w:r>
    </w:p>
    <w:p w14:paraId="7787E11E" w14:textId="2A22BB19"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&lt;AcctDtls&gt;</w:t>
      </w:r>
    </w:p>
    <w:p w14:paraId="32D42FBD" w14:textId="2218DD11"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&lt;SfkpgAcct&gt;EFefgh032&lt;/SfkpgAcct&gt;</w:t>
      </w:r>
    </w:p>
    <w:p w14:paraId="1138389C" w14:textId="2EE5A679"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&lt;AcctOwnr&gt;</w:t>
      </w:r>
    </w:p>
    <w:p w14:paraId="34E06F12" w14:textId="4701C37B"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&lt;AnyBIC&gt;EFGHFRPPXXX&lt;/AnyBIC&gt;</w:t>
      </w:r>
    </w:p>
    <w:p w14:paraId="2111DA6F" w14:textId="29B50F91"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&lt;/AcctOwnr&gt;</w:t>
      </w:r>
    </w:p>
    <w:p w14:paraId="44F5A672" w14:textId="2222E4E6"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&lt;/AcctDtls&gt;</w:t>
      </w:r>
    </w:p>
    <w:p w14:paraId="1EFF4041" w14:textId="2FB42060"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&lt;CorpActnDtls&gt;</w:t>
      </w:r>
    </w:p>
    <w:p w14:paraId="4150B31D" w14:textId="2C4ACE08"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&lt;RcrdDt&gt;</w:t>
      </w:r>
    </w:p>
    <w:p w14:paraId="4FF42D89" w14:textId="332EE0FD"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&lt;Dt&gt;2020-05-18&lt;/Dt&gt;</w:t>
      </w:r>
    </w:p>
    <w:p w14:paraId="6583BDFA" w14:textId="287A1B6F"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&lt;/RcrdDt&gt;</w:t>
      </w:r>
    </w:p>
    <w:p w14:paraId="0A1C1E87" w14:textId="6F7B3CC6" w:rsidR="00705F67" w:rsidRPr="00796B75" w:rsidRDefault="00705F67" w:rsidP="00705F67">
      <w:pPr>
        <w:pStyle w:val="XMLCode"/>
        <w:rPr>
          <w:highlight w:val="white"/>
          <w:lang w:val="en-US"/>
        </w:rPr>
      </w:pPr>
      <w:r w:rsidRPr="00796B75">
        <w:rPr>
          <w:highlight w:val="white"/>
          <w:lang w:val="en-US"/>
        </w:rPr>
        <w:lastRenderedPageBreak/>
        <w:tab/>
      </w:r>
      <w:r w:rsidRPr="00796B75">
        <w:rPr>
          <w:highlight w:val="white"/>
          <w:lang w:val="en-US"/>
        </w:rPr>
        <w:tab/>
        <w:t>&lt;ExDvddDt&gt;</w:t>
      </w:r>
    </w:p>
    <w:p w14:paraId="73CBDA6F" w14:textId="15A727FF"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&lt;Dt&gt;2020-05-17&lt;/Dt&gt;</w:t>
      </w:r>
    </w:p>
    <w:p w14:paraId="6E87D9C5" w14:textId="48B61C3B"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&lt;/ExDvddDt&gt;</w:t>
      </w:r>
    </w:p>
    <w:p w14:paraId="6CBA47BC" w14:textId="0D65DEED"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&lt;/CorpActnDtls&gt;</w:t>
      </w:r>
    </w:p>
    <w:p w14:paraId="415EEA2A" w14:textId="7E73106D"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&lt;MktClmTp&gt;MKTC&lt;/MktClmTp&gt;</w:t>
      </w:r>
    </w:p>
    <w:p w14:paraId="714A1244" w14:textId="1F4A226E"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t>&lt;MktClmDtls&gt;</w:t>
      </w:r>
    </w:p>
    <w:p w14:paraId="41AB9FB5" w14:textId="778CB67D"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&lt;OptnNb&gt;001&lt;/OptnNb&gt;</w:t>
      </w:r>
    </w:p>
    <w:p w14:paraId="701AB6E5" w14:textId="6C41DB69"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&lt;OptnTp&gt;</w:t>
      </w:r>
    </w:p>
    <w:p w14:paraId="4BE76EB8" w14:textId="36F11F77"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&lt;Cd&gt;SECU&lt;/Cd&gt;</w:t>
      </w:r>
    </w:p>
    <w:p w14:paraId="088F68AE" w14:textId="5B50F24B"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&lt;/OptnTp&gt;</w:t>
      </w:r>
    </w:p>
    <w:p w14:paraId="00AF9AE7" w14:textId="4B6C0DD3"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t>&lt;SctiesMvmntDtls&gt;</w:t>
      </w:r>
    </w:p>
    <w:p w14:paraId="6BD65287" w14:textId="0B5B24AF"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&lt;FinInstrmId&gt;</w:t>
      </w:r>
    </w:p>
    <w:p w14:paraId="1828F13E" w14:textId="4DF1B380"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&lt;ISIN&gt;FR0010193979&lt;/ISIN&gt;</w:t>
      </w:r>
    </w:p>
    <w:p w14:paraId="75BBA1A0" w14:textId="4C801063"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&lt;/FinInstrmId&gt;</w:t>
      </w:r>
    </w:p>
    <w:p w14:paraId="3A34699E" w14:textId="1E769DA7"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&lt;CdtDbtInd&gt;CRDT&lt;/CdtDbtInd&gt;</w:t>
      </w:r>
    </w:p>
    <w:p w14:paraId="07C49ADC" w14:textId="478AE323"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&lt;EntitldQty&gt;</w:t>
      </w:r>
    </w:p>
    <w:p w14:paraId="1C758FD7" w14:textId="36389CE4" w:rsidR="00705F67" w:rsidRPr="00796B75" w:rsidRDefault="00705F67" w:rsidP="00705F67">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&lt;Qty&gt;</w:t>
      </w:r>
    </w:p>
    <w:p w14:paraId="651BDB22" w14:textId="3820B9E8" w:rsidR="00705F67" w:rsidRPr="00705F67" w:rsidRDefault="00705F67" w:rsidP="00705F67">
      <w:pPr>
        <w:pStyle w:val="XMLCode"/>
        <w:rPr>
          <w:highlight w:val="white"/>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05F67">
        <w:rPr>
          <w:highlight w:val="white"/>
        </w:rPr>
        <w:t>&lt;Unit&gt;8000&lt;/Unit&gt;</w:t>
      </w:r>
    </w:p>
    <w:p w14:paraId="78B291BF" w14:textId="5A88BD77"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&lt;/Qty&gt;</w:t>
      </w:r>
    </w:p>
    <w:p w14:paraId="758E49E3" w14:textId="4AD9634F"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&lt;/EntitldQty&gt;</w:t>
      </w:r>
    </w:p>
    <w:p w14:paraId="6EB59341" w14:textId="10C3A8D1"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&lt;PmtDt&gt;</w:t>
      </w:r>
    </w:p>
    <w:p w14:paraId="46DF2650" w14:textId="3D30089B"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&lt;DtOrDtTm&gt;</w:t>
      </w:r>
    </w:p>
    <w:p w14:paraId="79CDB515" w14:textId="4BB2A4BE"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&lt;Dt&gt;2020-05-19&lt;/Dt&gt;</w:t>
      </w:r>
    </w:p>
    <w:p w14:paraId="63A8E7A7" w14:textId="1F66E9B6"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r>
      <w:r w:rsidRPr="00705F67">
        <w:rPr>
          <w:highlight w:val="white"/>
        </w:rPr>
        <w:tab/>
        <w:t>&lt;/DtOrDtTm&gt;</w:t>
      </w:r>
    </w:p>
    <w:p w14:paraId="61CBE9C7" w14:textId="4A20B90B"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r>
      <w:r w:rsidRPr="00705F67">
        <w:rPr>
          <w:highlight w:val="white"/>
        </w:rPr>
        <w:tab/>
        <w:t>&lt;/PmtDt&gt;</w:t>
      </w:r>
    </w:p>
    <w:p w14:paraId="66D457A6" w14:textId="6467B13D" w:rsidR="00705F67" w:rsidRPr="00705F67" w:rsidRDefault="00705F67" w:rsidP="00705F67">
      <w:pPr>
        <w:pStyle w:val="XMLCode"/>
        <w:rPr>
          <w:highlight w:val="white"/>
        </w:rPr>
      </w:pPr>
      <w:r w:rsidRPr="00705F67">
        <w:rPr>
          <w:highlight w:val="white"/>
        </w:rPr>
        <w:tab/>
      </w:r>
      <w:r w:rsidRPr="00705F67">
        <w:rPr>
          <w:highlight w:val="white"/>
        </w:rPr>
        <w:tab/>
      </w:r>
      <w:r w:rsidRPr="00705F67">
        <w:rPr>
          <w:highlight w:val="white"/>
        </w:rPr>
        <w:tab/>
        <w:t>&lt;/SctiesMvmntDtls&gt;</w:t>
      </w:r>
    </w:p>
    <w:p w14:paraId="7B336BC5" w14:textId="79074D9E" w:rsidR="00705F67" w:rsidRPr="00705F67" w:rsidRDefault="00705F67" w:rsidP="00705F67">
      <w:pPr>
        <w:pStyle w:val="XMLCode"/>
        <w:rPr>
          <w:highlight w:val="white"/>
        </w:rPr>
      </w:pPr>
      <w:r w:rsidRPr="00705F67">
        <w:rPr>
          <w:highlight w:val="white"/>
        </w:rPr>
        <w:tab/>
      </w:r>
      <w:r w:rsidRPr="00705F67">
        <w:rPr>
          <w:highlight w:val="white"/>
        </w:rPr>
        <w:tab/>
        <w:t>&lt;/MktClmDtls&gt;</w:t>
      </w:r>
    </w:p>
    <w:p w14:paraId="482E75D1" w14:textId="2839AC26" w:rsidR="00705F67" w:rsidRDefault="00705F67" w:rsidP="00705F67">
      <w:pPr>
        <w:pStyle w:val="XMLCode"/>
        <w:rPr>
          <w:highlight w:val="white"/>
        </w:rPr>
      </w:pPr>
      <w:r w:rsidRPr="00705F67">
        <w:rPr>
          <w:highlight w:val="white"/>
        </w:rPr>
        <w:tab/>
        <w:t>&lt;/MktClmCre&gt;</w:t>
      </w:r>
    </w:p>
    <w:p w14:paraId="34BBD83F" w14:textId="161BEBB7" w:rsidR="00D33A3F" w:rsidRPr="008A014D" w:rsidRDefault="00D33A3F" w:rsidP="003F2D72">
      <w:pPr>
        <w:pStyle w:val="XMLCode"/>
        <w:rPr>
          <w:lang w:val="da-DK"/>
        </w:rPr>
      </w:pPr>
      <w:r w:rsidRPr="008A014D">
        <w:rPr>
          <w:highlight w:val="white"/>
          <w:lang w:val="da-DK"/>
        </w:rPr>
        <w:t>&lt;/Document&gt;</w:t>
      </w:r>
    </w:p>
    <w:p w14:paraId="7CFBE4B7" w14:textId="77777777" w:rsidR="00D33A3F" w:rsidRPr="008A014D" w:rsidRDefault="00D33A3F" w:rsidP="00D33A3F">
      <w:pPr>
        <w:rPr>
          <w:lang w:val="da-DK"/>
        </w:rPr>
      </w:pPr>
    </w:p>
    <w:p w14:paraId="39590FF5" w14:textId="77777777" w:rsidR="000A202D" w:rsidRDefault="000A202D">
      <w:pPr>
        <w:suppressAutoHyphens w:val="0"/>
        <w:spacing w:before="0"/>
        <w:rPr>
          <w:b/>
          <w:kern w:val="28"/>
          <w:sz w:val="34"/>
        </w:rPr>
      </w:pPr>
      <w:r>
        <w:br w:type="page"/>
      </w:r>
    </w:p>
    <w:p w14:paraId="66824673" w14:textId="4845D068" w:rsidR="00D33A3F" w:rsidRDefault="00A109D5" w:rsidP="00560EA5">
      <w:pPr>
        <w:pStyle w:val="Heading2"/>
      </w:pPr>
      <w:bookmarkStart w:id="31" w:name="_Toc160722097"/>
      <w:r>
        <w:lastRenderedPageBreak/>
        <w:t>MarketClaimCancellationRequest - seev.051</w:t>
      </w:r>
      <w:r w:rsidR="00D33A3F">
        <w:t>.001.01</w:t>
      </w:r>
      <w:bookmarkEnd w:id="31"/>
    </w:p>
    <w:p w14:paraId="2ED5A14A" w14:textId="77777777" w:rsidR="00D33A3F" w:rsidRDefault="00D33A3F" w:rsidP="00D33A3F"/>
    <w:p w14:paraId="216F2139" w14:textId="77777777" w:rsidR="006D5F6D" w:rsidRPr="00020231" w:rsidRDefault="006D5F6D" w:rsidP="006D5F6D">
      <w:pPr>
        <w:rPr>
          <w:rStyle w:val="Strong"/>
        </w:rPr>
      </w:pPr>
      <w:r w:rsidRPr="00020231">
        <w:rPr>
          <w:rStyle w:val="Strong"/>
        </w:rPr>
        <w:t>Example 1: Scenario Description</w:t>
      </w:r>
    </w:p>
    <w:p w14:paraId="1B7256A2" w14:textId="06E74356" w:rsidR="00663BD7" w:rsidRPr="006D5F6D" w:rsidRDefault="006D5F6D" w:rsidP="00663BD7">
      <w:pPr>
        <w:rPr>
          <w:rStyle w:val="ItalicWord"/>
          <w:i w:val="0"/>
        </w:rPr>
      </w:pPr>
      <w:r w:rsidRPr="00C812F5">
        <w:t>CSD participant</w:t>
      </w:r>
      <w:r>
        <w:t>/account holder</w:t>
      </w:r>
      <w:r w:rsidRPr="00C812F5">
        <w:t xml:space="preserve"> ABCDFRPPXXX </w:t>
      </w:r>
      <w:r>
        <w:t xml:space="preserve">would like to cancel the market claim that has been created by CSD/account servicer </w:t>
      </w:r>
      <w:r>
        <w:rPr>
          <w:highlight w:val="white"/>
        </w:rPr>
        <w:t>CSDDFRPPXXX</w:t>
      </w:r>
      <w:r>
        <w:t>, and sends a cancellation request for the market claim A</w:t>
      </w:r>
      <w:r w:rsidRPr="003F2D72">
        <w:rPr>
          <w:highlight w:val="white"/>
        </w:rPr>
        <w:t>BCDEFGH123456789</w:t>
      </w:r>
      <w:r>
        <w:t>.</w:t>
      </w:r>
    </w:p>
    <w:p w14:paraId="18267AD1" w14:textId="77777777" w:rsidR="00D33A3F" w:rsidRPr="00020231" w:rsidRDefault="00D33A3F" w:rsidP="00D33A3F">
      <w:pPr>
        <w:rPr>
          <w:rStyle w:val="Strong"/>
        </w:rPr>
      </w:pPr>
      <w:r w:rsidRPr="00020231">
        <w:rPr>
          <w:rStyle w:val="Strong"/>
        </w:rPr>
        <w:t>Message Instance (with application header)</w:t>
      </w:r>
    </w:p>
    <w:p w14:paraId="1742553B" w14:textId="77777777" w:rsidR="00D33A3F" w:rsidRPr="00D33A3F" w:rsidRDefault="00D33A3F" w:rsidP="00D33A3F">
      <w:pPr>
        <w:pStyle w:val="XMLCode"/>
        <w:rPr>
          <w:highlight w:val="white"/>
        </w:rPr>
      </w:pPr>
      <w:r w:rsidRPr="00D33A3F">
        <w:rPr>
          <w:highlight w:val="white"/>
        </w:rPr>
        <w:t>&lt;AppHdr xmlns="urn:iso:std:iso:20022:tech:xsd:</w:t>
      </w:r>
      <w:r w:rsidR="0020472B">
        <w:rPr>
          <w:highlight w:val="white"/>
        </w:rPr>
        <w:t>head.001.001.02</w:t>
      </w:r>
      <w:r w:rsidRPr="00D33A3F">
        <w:rPr>
          <w:highlight w:val="white"/>
        </w:rPr>
        <w:t>" xmlns:n1="http://www.w3.org/2000/09/xmldsig#"&gt;</w:t>
      </w:r>
    </w:p>
    <w:p w14:paraId="66CC7FD7" w14:textId="77777777" w:rsidR="00D33A3F" w:rsidRPr="00D33A3F" w:rsidRDefault="00D33A3F" w:rsidP="00D33A3F">
      <w:pPr>
        <w:pStyle w:val="XMLCode"/>
        <w:rPr>
          <w:highlight w:val="white"/>
        </w:rPr>
      </w:pPr>
      <w:r w:rsidRPr="00D33A3F">
        <w:rPr>
          <w:highlight w:val="white"/>
        </w:rPr>
        <w:tab/>
        <w:t>&lt;Fr&gt;</w:t>
      </w:r>
    </w:p>
    <w:p w14:paraId="4E5138EA"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1D0152BC"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56CFB516" w14:textId="37D704CC"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6D5F6D" w:rsidRPr="00C812F5">
        <w:t>ABCDFRPPXXX</w:t>
      </w:r>
      <w:r w:rsidRPr="00D33A3F">
        <w:rPr>
          <w:highlight w:val="white"/>
        </w:rPr>
        <w:t>&lt;/BICFI&gt;</w:t>
      </w:r>
    </w:p>
    <w:p w14:paraId="7962EF12"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37A7CD3"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6D138B15" w14:textId="77777777" w:rsidR="00D33A3F" w:rsidRPr="00D33A3F" w:rsidRDefault="00D33A3F" w:rsidP="00D33A3F">
      <w:pPr>
        <w:pStyle w:val="XMLCode"/>
        <w:rPr>
          <w:highlight w:val="white"/>
        </w:rPr>
      </w:pPr>
      <w:r w:rsidRPr="00D33A3F">
        <w:rPr>
          <w:highlight w:val="white"/>
        </w:rPr>
        <w:tab/>
        <w:t>&lt;/Fr&gt;</w:t>
      </w:r>
    </w:p>
    <w:p w14:paraId="21CB9C11" w14:textId="77777777" w:rsidR="00D33A3F" w:rsidRPr="00D33A3F" w:rsidRDefault="00D33A3F" w:rsidP="00D33A3F">
      <w:pPr>
        <w:pStyle w:val="XMLCode"/>
        <w:rPr>
          <w:highlight w:val="white"/>
        </w:rPr>
      </w:pPr>
      <w:r w:rsidRPr="00D33A3F">
        <w:rPr>
          <w:highlight w:val="white"/>
        </w:rPr>
        <w:tab/>
        <w:t>&lt;To&gt;</w:t>
      </w:r>
    </w:p>
    <w:p w14:paraId="1B2F0056"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52C93A5" w14:textId="77777777" w:rsidR="00D33A3F" w:rsidRPr="006C731E" w:rsidRDefault="00D33A3F" w:rsidP="00D33A3F">
      <w:pPr>
        <w:pStyle w:val="XMLCode"/>
        <w:rPr>
          <w:highlight w:val="white"/>
          <w:lang w:val="sv-SE"/>
        </w:rPr>
      </w:pPr>
      <w:r w:rsidRPr="00D33A3F">
        <w:rPr>
          <w:highlight w:val="white"/>
        </w:rPr>
        <w:tab/>
      </w:r>
      <w:r w:rsidRPr="00D33A3F">
        <w:rPr>
          <w:highlight w:val="white"/>
        </w:rPr>
        <w:tab/>
      </w:r>
      <w:r w:rsidRPr="00D33A3F">
        <w:rPr>
          <w:highlight w:val="white"/>
        </w:rPr>
        <w:tab/>
      </w:r>
      <w:r w:rsidRPr="006C731E">
        <w:rPr>
          <w:highlight w:val="white"/>
          <w:lang w:val="sv-SE"/>
        </w:rPr>
        <w:t>&lt;FinInstnId&gt;</w:t>
      </w:r>
    </w:p>
    <w:p w14:paraId="4A2907D1" w14:textId="6F52A9C1"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r>
      <w:r w:rsidRPr="006C731E">
        <w:rPr>
          <w:highlight w:val="white"/>
          <w:lang w:val="sv-SE"/>
        </w:rPr>
        <w:tab/>
        <w:t>&lt;BICFI&gt;</w:t>
      </w:r>
      <w:r w:rsidR="006D5F6D">
        <w:rPr>
          <w:highlight w:val="white"/>
        </w:rPr>
        <w:t>CSDDFRPPXXX</w:t>
      </w:r>
      <w:r w:rsidRPr="006C731E">
        <w:rPr>
          <w:highlight w:val="white"/>
          <w:lang w:val="sv-SE"/>
        </w:rPr>
        <w:t>&lt;/BICFI&gt;</w:t>
      </w:r>
    </w:p>
    <w:p w14:paraId="231DC5E7" w14:textId="77777777"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t>&lt;/FinInstnId&gt;</w:t>
      </w:r>
    </w:p>
    <w:p w14:paraId="483DF4C0" w14:textId="77777777" w:rsidR="00D33A3F" w:rsidRPr="0097214C" w:rsidRDefault="00D33A3F" w:rsidP="00D33A3F">
      <w:pPr>
        <w:pStyle w:val="XMLCode"/>
        <w:rPr>
          <w:highlight w:val="white"/>
          <w:lang w:val="sv-SE"/>
        </w:rPr>
      </w:pPr>
      <w:r w:rsidRPr="006C731E">
        <w:rPr>
          <w:highlight w:val="white"/>
          <w:lang w:val="sv-SE"/>
        </w:rPr>
        <w:tab/>
      </w:r>
      <w:r w:rsidRPr="006C731E">
        <w:rPr>
          <w:highlight w:val="white"/>
          <w:lang w:val="sv-SE"/>
        </w:rPr>
        <w:tab/>
      </w:r>
      <w:r w:rsidRPr="0097214C">
        <w:rPr>
          <w:highlight w:val="white"/>
          <w:lang w:val="sv-SE"/>
        </w:rPr>
        <w:t>&lt;/FIId&gt;</w:t>
      </w:r>
    </w:p>
    <w:p w14:paraId="0BE34EAF" w14:textId="77777777" w:rsidR="00D33A3F" w:rsidRPr="0097214C" w:rsidRDefault="00D33A3F" w:rsidP="00D33A3F">
      <w:pPr>
        <w:pStyle w:val="XMLCode"/>
        <w:rPr>
          <w:highlight w:val="white"/>
          <w:lang w:val="sv-SE"/>
        </w:rPr>
      </w:pPr>
      <w:r w:rsidRPr="0097214C">
        <w:rPr>
          <w:highlight w:val="white"/>
          <w:lang w:val="sv-SE"/>
        </w:rPr>
        <w:tab/>
        <w:t>&lt;/To&gt;</w:t>
      </w:r>
    </w:p>
    <w:p w14:paraId="2A4E3664" w14:textId="5CC77753" w:rsidR="00D33A3F" w:rsidRPr="0097214C" w:rsidRDefault="00D33A3F" w:rsidP="00D33A3F">
      <w:pPr>
        <w:pStyle w:val="XMLCode"/>
        <w:rPr>
          <w:highlight w:val="white"/>
          <w:lang w:val="sv-SE"/>
        </w:rPr>
      </w:pPr>
      <w:r w:rsidRPr="0097214C">
        <w:rPr>
          <w:highlight w:val="white"/>
          <w:lang w:val="sv-SE"/>
        </w:rPr>
        <w:tab/>
        <w:t>&lt;BizMsgIdr&gt;</w:t>
      </w:r>
      <w:r w:rsidR="006D5F6D" w:rsidRPr="0097214C">
        <w:rPr>
          <w:highlight w:val="white"/>
          <w:lang w:val="sv-SE"/>
        </w:rPr>
        <w:t>A</w:t>
      </w:r>
      <w:r w:rsidR="009C061B" w:rsidRPr="0097214C">
        <w:rPr>
          <w:highlight w:val="white"/>
          <w:lang w:val="sv-SE"/>
        </w:rPr>
        <w:t>B</w:t>
      </w:r>
      <w:r w:rsidR="006D5F6D" w:rsidRPr="0097214C">
        <w:rPr>
          <w:highlight w:val="white"/>
          <w:lang w:val="sv-SE"/>
        </w:rPr>
        <w:t>CDFRPP</w:t>
      </w:r>
      <w:r w:rsidRPr="0097214C">
        <w:rPr>
          <w:highlight w:val="white"/>
          <w:lang w:val="sv-SE"/>
        </w:rPr>
        <w:t>000000002&lt;/BizMsgIdr&gt;</w:t>
      </w:r>
    </w:p>
    <w:p w14:paraId="15895141" w14:textId="4C29DB8D" w:rsidR="00D33A3F" w:rsidRPr="0097214C" w:rsidRDefault="00D33A3F" w:rsidP="00D33A3F">
      <w:pPr>
        <w:pStyle w:val="XMLCode"/>
        <w:rPr>
          <w:highlight w:val="white"/>
          <w:lang w:val="sv-SE"/>
        </w:rPr>
      </w:pPr>
      <w:r w:rsidRPr="0097214C">
        <w:rPr>
          <w:highlight w:val="white"/>
          <w:lang w:val="sv-SE"/>
        </w:rPr>
        <w:tab/>
        <w:t>&lt;MsgDefIdr&gt;seev.0</w:t>
      </w:r>
      <w:r w:rsidR="006D5F6D" w:rsidRPr="0097214C">
        <w:rPr>
          <w:highlight w:val="white"/>
          <w:lang w:val="sv-SE"/>
        </w:rPr>
        <w:t>51</w:t>
      </w:r>
      <w:r w:rsidRPr="0097214C">
        <w:rPr>
          <w:highlight w:val="white"/>
          <w:lang w:val="sv-SE"/>
        </w:rPr>
        <w:t>.001.01&lt;/MsgDefIdr&gt;</w:t>
      </w:r>
    </w:p>
    <w:p w14:paraId="5C51D6B7" w14:textId="0C0BF0C3" w:rsidR="006D5F6D" w:rsidRPr="0097214C" w:rsidRDefault="006D5F6D" w:rsidP="006D5F6D">
      <w:pPr>
        <w:pStyle w:val="XMLCode"/>
        <w:rPr>
          <w:highlight w:val="white"/>
          <w:lang w:val="sv-SE"/>
        </w:rPr>
      </w:pPr>
      <w:r w:rsidRPr="0097214C">
        <w:rPr>
          <w:highlight w:val="white"/>
          <w:lang w:val="sv-SE"/>
        </w:rPr>
        <w:tab/>
        <w:t>&lt;CreDt&gt;2020-05-19T08:00:00Z&lt;/CreDt&gt;</w:t>
      </w:r>
    </w:p>
    <w:p w14:paraId="006CC097" w14:textId="77777777" w:rsidR="00D33A3F" w:rsidRPr="0097214C" w:rsidRDefault="00D33A3F" w:rsidP="00D33A3F">
      <w:pPr>
        <w:pStyle w:val="XMLCode"/>
        <w:rPr>
          <w:lang w:val="sv-SE"/>
        </w:rPr>
      </w:pPr>
      <w:r w:rsidRPr="0097214C">
        <w:rPr>
          <w:highlight w:val="white"/>
          <w:lang w:val="sv-SE"/>
        </w:rPr>
        <w:t>&lt;/AppHdr&gt;</w:t>
      </w:r>
    </w:p>
    <w:p w14:paraId="672519F3" w14:textId="77777777" w:rsidR="00A15CB7" w:rsidRPr="0097214C" w:rsidRDefault="00A15CB7" w:rsidP="00A15CB7">
      <w:pPr>
        <w:pStyle w:val="XMLCode"/>
        <w:rPr>
          <w:highlight w:val="white"/>
          <w:lang w:val="sv-SE"/>
        </w:rPr>
      </w:pPr>
      <w:r w:rsidRPr="0097214C">
        <w:rPr>
          <w:highlight w:val="white"/>
          <w:lang w:val="sv-SE"/>
        </w:rPr>
        <w:t>&lt;Document xmlns="urn:iso</w:t>
      </w:r>
      <w:r w:rsidR="00A109D5" w:rsidRPr="0097214C">
        <w:rPr>
          <w:highlight w:val="white"/>
          <w:lang w:val="sv-SE"/>
        </w:rPr>
        <w:t>:std:iso:20022:tech:xsd:seev.051</w:t>
      </w:r>
      <w:r w:rsidRPr="0097214C">
        <w:rPr>
          <w:highlight w:val="white"/>
          <w:lang w:val="sv-SE"/>
        </w:rPr>
        <w:t>.001.01" xmlns:xsi="http://www.w3.org/2001/XMLSchema-instance"&gt;</w:t>
      </w:r>
    </w:p>
    <w:p w14:paraId="1EFEEE1A" w14:textId="0E943BCF" w:rsidR="000A202D" w:rsidRPr="0097214C" w:rsidRDefault="000A202D" w:rsidP="000A202D">
      <w:pPr>
        <w:pStyle w:val="XMLCode"/>
        <w:rPr>
          <w:highlight w:val="white"/>
          <w:lang w:val="sv-SE"/>
        </w:rPr>
      </w:pPr>
      <w:r w:rsidRPr="0097214C">
        <w:rPr>
          <w:highlight w:val="white"/>
          <w:lang w:val="sv-SE"/>
        </w:rPr>
        <w:tab/>
        <w:t>&lt;MktClmCxlReq&gt;</w:t>
      </w:r>
    </w:p>
    <w:p w14:paraId="35012866" w14:textId="67C729B2"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&lt;MktClmCreId&gt;</w:t>
      </w:r>
    </w:p>
    <w:p w14:paraId="08779970" w14:textId="75FD97C0"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&lt;Id&gt;CSDD000000001&lt;/Id&gt;</w:t>
      </w:r>
    </w:p>
    <w:p w14:paraId="6F4622FE" w14:textId="1CB39F75"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&lt;/MktClmCreId&gt;</w:t>
      </w:r>
    </w:p>
    <w:p w14:paraId="70B96B26" w14:textId="31F904FA"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&lt;TxRef&gt;</w:t>
      </w:r>
    </w:p>
    <w:p w14:paraId="14507AD5" w14:textId="00DA2635"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&lt;AcctSvcrTxId&gt;ABCDEFGH123456789&lt;/AcctSvcrTxId&gt;</w:t>
      </w:r>
    </w:p>
    <w:p w14:paraId="6E84F1C0" w14:textId="1256C424"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&lt;MktInfrstrctrTxId&gt;MI123456789&lt;/MktInfrstrctrTxId&gt;</w:t>
      </w:r>
    </w:p>
    <w:p w14:paraId="7D3B51AD" w14:textId="25AF4B5B"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&lt;/TxRef&gt;</w:t>
      </w:r>
    </w:p>
    <w:p w14:paraId="67B94EA9" w14:textId="50EAB754"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t>&lt;CorpActnGnlInf&gt;</w:t>
      </w:r>
    </w:p>
    <w:p w14:paraId="4B0B8A20" w14:textId="12ADA722"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&lt;CorpActnEvtId&gt;SOFF00000356456&lt;/CorpActnEvtId&gt;</w:t>
      </w:r>
    </w:p>
    <w:p w14:paraId="14BEDA93" w14:textId="0CFDEDF7" w:rsidR="000A202D" w:rsidRPr="0097214C" w:rsidRDefault="000A202D" w:rsidP="000A202D">
      <w:pPr>
        <w:pStyle w:val="XMLCode"/>
        <w:rPr>
          <w:highlight w:val="white"/>
          <w:lang w:val="sv-SE"/>
        </w:rPr>
      </w:pPr>
      <w:r w:rsidRPr="0097214C">
        <w:rPr>
          <w:highlight w:val="white"/>
          <w:lang w:val="sv-SE"/>
        </w:rPr>
        <w:tab/>
      </w:r>
      <w:r w:rsidRPr="0097214C">
        <w:rPr>
          <w:highlight w:val="white"/>
          <w:lang w:val="sv-SE"/>
        </w:rPr>
        <w:tab/>
      </w:r>
      <w:r w:rsidRPr="0097214C">
        <w:rPr>
          <w:highlight w:val="white"/>
          <w:lang w:val="sv-SE"/>
        </w:rPr>
        <w:tab/>
        <w:t>&lt;OffclCorpActnEvtId&gt;COAFSOFF123456789&lt;/OffclCorpActnEvtId&gt;</w:t>
      </w:r>
    </w:p>
    <w:p w14:paraId="78D3F0EC" w14:textId="049EDFA5" w:rsidR="000A202D" w:rsidRPr="000A202D" w:rsidRDefault="000A202D" w:rsidP="000A202D">
      <w:pPr>
        <w:pStyle w:val="XMLCode"/>
        <w:rPr>
          <w:highlight w:val="white"/>
        </w:rPr>
      </w:pPr>
      <w:r w:rsidRPr="0097214C">
        <w:rPr>
          <w:highlight w:val="white"/>
          <w:lang w:val="sv-SE"/>
        </w:rPr>
        <w:lastRenderedPageBreak/>
        <w:tab/>
      </w:r>
      <w:r w:rsidRPr="0097214C">
        <w:rPr>
          <w:highlight w:val="white"/>
          <w:lang w:val="sv-SE"/>
        </w:rPr>
        <w:tab/>
      </w:r>
      <w:r w:rsidRPr="0097214C">
        <w:rPr>
          <w:highlight w:val="white"/>
          <w:lang w:val="sv-SE"/>
        </w:rPr>
        <w:tab/>
      </w:r>
      <w:r w:rsidRPr="000A202D">
        <w:rPr>
          <w:highlight w:val="white"/>
        </w:rPr>
        <w:t>&lt;EvtTp&gt;</w:t>
      </w:r>
    </w:p>
    <w:p w14:paraId="75CE7E6C" w14:textId="53715CF6"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r>
      <w:r w:rsidRPr="000A202D">
        <w:rPr>
          <w:highlight w:val="white"/>
        </w:rPr>
        <w:tab/>
        <w:t>&lt;Cd&gt;SOFF&lt;/Cd&gt;</w:t>
      </w:r>
    </w:p>
    <w:p w14:paraId="0DD4FCA2" w14:textId="3F083E68" w:rsidR="000A202D" w:rsidRPr="000A202D" w:rsidRDefault="000A202D" w:rsidP="000A202D">
      <w:pPr>
        <w:pStyle w:val="XMLCode"/>
        <w:rPr>
          <w:highlight w:val="white"/>
        </w:rPr>
      </w:pPr>
      <w:r w:rsidRPr="000A202D">
        <w:rPr>
          <w:highlight w:val="white"/>
        </w:rPr>
        <w:tab/>
      </w:r>
      <w:r w:rsidRPr="000A202D">
        <w:rPr>
          <w:highlight w:val="white"/>
        </w:rPr>
        <w:tab/>
      </w:r>
      <w:r w:rsidRPr="000A202D">
        <w:rPr>
          <w:highlight w:val="white"/>
        </w:rPr>
        <w:tab/>
        <w:t>&lt;/EvtTp&gt;</w:t>
      </w:r>
    </w:p>
    <w:p w14:paraId="3EEC8F05" w14:textId="3A4EEAFB" w:rsidR="000A202D" w:rsidRPr="00796B75" w:rsidRDefault="000A202D" w:rsidP="000A202D">
      <w:pPr>
        <w:pStyle w:val="XMLCode"/>
        <w:rPr>
          <w:highlight w:val="white"/>
        </w:rPr>
      </w:pPr>
      <w:r w:rsidRPr="000A202D">
        <w:rPr>
          <w:highlight w:val="white"/>
        </w:rPr>
        <w:tab/>
      </w:r>
      <w:r w:rsidRPr="000A202D">
        <w:rPr>
          <w:highlight w:val="white"/>
        </w:rPr>
        <w:tab/>
      </w:r>
      <w:r w:rsidRPr="000A202D">
        <w:rPr>
          <w:highlight w:val="white"/>
        </w:rPr>
        <w:tab/>
      </w:r>
      <w:r w:rsidRPr="00796B75">
        <w:rPr>
          <w:highlight w:val="white"/>
        </w:rPr>
        <w:t>&lt;FinInstrmId&gt;</w:t>
      </w:r>
    </w:p>
    <w:p w14:paraId="14378730" w14:textId="1ABC0D3E" w:rsidR="000A202D" w:rsidRPr="00796B75" w:rsidRDefault="000A202D" w:rsidP="000A202D">
      <w:pPr>
        <w:pStyle w:val="XMLCode"/>
        <w:rPr>
          <w:highlight w:val="white"/>
        </w:rPr>
      </w:pPr>
      <w:r w:rsidRPr="00796B75">
        <w:rPr>
          <w:highlight w:val="white"/>
        </w:rPr>
        <w:tab/>
      </w:r>
      <w:r w:rsidRPr="00796B75">
        <w:rPr>
          <w:highlight w:val="white"/>
        </w:rPr>
        <w:tab/>
      </w:r>
      <w:r w:rsidRPr="00796B75">
        <w:rPr>
          <w:highlight w:val="white"/>
        </w:rPr>
        <w:tab/>
      </w:r>
      <w:r w:rsidRPr="00796B75">
        <w:rPr>
          <w:highlight w:val="white"/>
        </w:rPr>
        <w:tab/>
        <w:t>&lt;ISIN&gt;FR0004548873&lt;/ISIN&gt;</w:t>
      </w:r>
    </w:p>
    <w:p w14:paraId="314A0425" w14:textId="3B54C2EA" w:rsidR="000A202D" w:rsidRPr="00796B75" w:rsidRDefault="000A202D" w:rsidP="000A202D">
      <w:pPr>
        <w:pStyle w:val="XMLCode"/>
        <w:rPr>
          <w:highlight w:val="white"/>
        </w:rPr>
      </w:pPr>
      <w:r w:rsidRPr="00796B75">
        <w:rPr>
          <w:highlight w:val="white"/>
        </w:rPr>
        <w:tab/>
      </w:r>
      <w:r w:rsidRPr="00796B75">
        <w:rPr>
          <w:highlight w:val="white"/>
        </w:rPr>
        <w:tab/>
      </w:r>
      <w:r w:rsidRPr="00796B75">
        <w:rPr>
          <w:highlight w:val="white"/>
        </w:rPr>
        <w:tab/>
        <w:t>&lt;/FinInstrmId&gt;</w:t>
      </w:r>
    </w:p>
    <w:p w14:paraId="7F8DD2C2" w14:textId="3DC6639C" w:rsidR="000A202D" w:rsidRPr="00796B75" w:rsidRDefault="000A202D" w:rsidP="000A202D">
      <w:pPr>
        <w:pStyle w:val="XMLCode"/>
        <w:rPr>
          <w:highlight w:val="white"/>
        </w:rPr>
      </w:pPr>
      <w:r w:rsidRPr="00796B75">
        <w:rPr>
          <w:highlight w:val="white"/>
        </w:rPr>
        <w:tab/>
      </w:r>
      <w:r w:rsidRPr="00796B75">
        <w:rPr>
          <w:highlight w:val="white"/>
        </w:rPr>
        <w:tab/>
        <w:t>&lt;/CorpActnGnlInf&gt;</w:t>
      </w:r>
    </w:p>
    <w:p w14:paraId="7EDB5C13" w14:textId="7EE83CAC" w:rsidR="000A202D" w:rsidRPr="00796B75" w:rsidRDefault="000A202D" w:rsidP="000A202D">
      <w:pPr>
        <w:pStyle w:val="XMLCode"/>
        <w:rPr>
          <w:highlight w:val="white"/>
        </w:rPr>
      </w:pPr>
      <w:r w:rsidRPr="00796B75">
        <w:rPr>
          <w:highlight w:val="white"/>
        </w:rPr>
        <w:tab/>
      </w:r>
      <w:r w:rsidRPr="00796B75">
        <w:rPr>
          <w:highlight w:val="white"/>
        </w:rPr>
        <w:tab/>
        <w:t>&lt;AcctDtls&gt;</w:t>
      </w:r>
    </w:p>
    <w:p w14:paraId="406851FE" w14:textId="1569C584" w:rsidR="000A202D" w:rsidRPr="00796B75" w:rsidRDefault="000A202D" w:rsidP="000A202D">
      <w:pPr>
        <w:pStyle w:val="XMLCode"/>
        <w:rPr>
          <w:highlight w:val="white"/>
        </w:rPr>
      </w:pPr>
      <w:r w:rsidRPr="00796B75">
        <w:rPr>
          <w:highlight w:val="white"/>
        </w:rPr>
        <w:tab/>
      </w:r>
      <w:r w:rsidRPr="00796B75">
        <w:rPr>
          <w:highlight w:val="white"/>
        </w:rPr>
        <w:tab/>
      </w:r>
      <w:r w:rsidRPr="00796B75">
        <w:rPr>
          <w:highlight w:val="white"/>
        </w:rPr>
        <w:tab/>
        <w:t>&lt;SfkpgAcct&gt;EFefgh032&lt;/SfkpgAcct&gt;</w:t>
      </w:r>
    </w:p>
    <w:p w14:paraId="7D1E584F" w14:textId="15CB193F" w:rsidR="000A202D" w:rsidRPr="00796B75" w:rsidRDefault="000A202D" w:rsidP="000A202D">
      <w:pPr>
        <w:pStyle w:val="XMLCode"/>
        <w:rPr>
          <w:highlight w:val="white"/>
        </w:rPr>
      </w:pPr>
      <w:r w:rsidRPr="00796B75">
        <w:rPr>
          <w:highlight w:val="white"/>
        </w:rPr>
        <w:tab/>
      </w:r>
      <w:r w:rsidRPr="00796B75">
        <w:rPr>
          <w:highlight w:val="white"/>
        </w:rPr>
        <w:tab/>
      </w:r>
      <w:r w:rsidRPr="00796B75">
        <w:rPr>
          <w:highlight w:val="white"/>
        </w:rPr>
        <w:tab/>
        <w:t>&lt;AcctOwnr&gt;</w:t>
      </w:r>
    </w:p>
    <w:p w14:paraId="102EC324" w14:textId="6F89408B" w:rsidR="000A202D" w:rsidRPr="00796B75" w:rsidRDefault="000A202D" w:rsidP="000A202D">
      <w:pPr>
        <w:pStyle w:val="XMLCode"/>
        <w:rPr>
          <w:highlight w:val="white"/>
        </w:rPr>
      </w:pPr>
      <w:r w:rsidRPr="00796B75">
        <w:rPr>
          <w:highlight w:val="white"/>
        </w:rPr>
        <w:tab/>
      </w:r>
      <w:r w:rsidRPr="00796B75">
        <w:rPr>
          <w:highlight w:val="white"/>
        </w:rPr>
        <w:tab/>
      </w:r>
      <w:r w:rsidRPr="00796B75">
        <w:rPr>
          <w:highlight w:val="white"/>
        </w:rPr>
        <w:tab/>
      </w:r>
      <w:r w:rsidRPr="00796B75">
        <w:rPr>
          <w:highlight w:val="white"/>
        </w:rPr>
        <w:tab/>
        <w:t>&lt;AnyBIC&gt;EFGHFRPPXXX&lt;/AnyBIC&gt;</w:t>
      </w:r>
    </w:p>
    <w:p w14:paraId="6D00FA0B" w14:textId="7F7DFC6B" w:rsidR="000A202D" w:rsidRPr="00796B75" w:rsidRDefault="000A202D" w:rsidP="000A202D">
      <w:pPr>
        <w:pStyle w:val="XMLCode"/>
        <w:rPr>
          <w:highlight w:val="white"/>
        </w:rPr>
      </w:pPr>
      <w:r w:rsidRPr="00796B75">
        <w:rPr>
          <w:highlight w:val="white"/>
        </w:rPr>
        <w:tab/>
      </w:r>
      <w:r w:rsidRPr="00796B75">
        <w:rPr>
          <w:highlight w:val="white"/>
        </w:rPr>
        <w:tab/>
      </w:r>
      <w:r w:rsidRPr="00796B75">
        <w:rPr>
          <w:highlight w:val="white"/>
        </w:rPr>
        <w:tab/>
        <w:t>&lt;/AcctOwnr&gt;</w:t>
      </w:r>
    </w:p>
    <w:p w14:paraId="59855A27" w14:textId="1F4992AE" w:rsidR="000A202D" w:rsidRPr="000A202D" w:rsidRDefault="000A202D" w:rsidP="000A202D">
      <w:pPr>
        <w:pStyle w:val="XMLCode"/>
        <w:rPr>
          <w:highlight w:val="white"/>
        </w:rPr>
      </w:pPr>
      <w:r w:rsidRPr="00796B75">
        <w:rPr>
          <w:highlight w:val="white"/>
        </w:rPr>
        <w:tab/>
      </w:r>
      <w:r w:rsidRPr="00796B75">
        <w:rPr>
          <w:highlight w:val="white"/>
        </w:rPr>
        <w:tab/>
      </w:r>
      <w:r w:rsidRPr="000A202D">
        <w:rPr>
          <w:highlight w:val="white"/>
        </w:rPr>
        <w:t>&lt;/AcctDtls&gt;</w:t>
      </w:r>
    </w:p>
    <w:p w14:paraId="156168DB" w14:textId="648CCFC9" w:rsidR="00A15CB7" w:rsidRPr="00A15CB7" w:rsidRDefault="000A202D" w:rsidP="000A202D">
      <w:pPr>
        <w:pStyle w:val="XMLCode"/>
        <w:rPr>
          <w:highlight w:val="white"/>
        </w:rPr>
      </w:pPr>
      <w:r w:rsidRPr="000A202D">
        <w:rPr>
          <w:highlight w:val="white"/>
        </w:rPr>
        <w:tab/>
        <w:t>&lt;/MktClmCxlReq&gt;</w:t>
      </w:r>
      <w:r w:rsidR="00A15CB7" w:rsidRPr="00A15CB7">
        <w:rPr>
          <w:highlight w:val="white"/>
        </w:rPr>
        <w:tab/>
      </w:r>
    </w:p>
    <w:p w14:paraId="08EB54AF" w14:textId="3AA283BD" w:rsidR="00663BD7" w:rsidRPr="000A202D" w:rsidRDefault="00A15CB7" w:rsidP="000A202D">
      <w:pPr>
        <w:pStyle w:val="XMLCode"/>
        <w:rPr>
          <w:rStyle w:val="ItalicWord"/>
          <w:i w:val="0"/>
        </w:rPr>
      </w:pPr>
      <w:r w:rsidRPr="00A15CB7">
        <w:rPr>
          <w:highlight w:val="white"/>
        </w:rPr>
        <w:t>&lt;/Document&gt;</w:t>
      </w:r>
    </w:p>
    <w:p w14:paraId="471C7D0A" w14:textId="77777777" w:rsidR="00020231" w:rsidRDefault="00020231">
      <w:pPr>
        <w:suppressAutoHyphens w:val="0"/>
        <w:spacing w:before="0"/>
        <w:rPr>
          <w:b/>
          <w:kern w:val="28"/>
          <w:sz w:val="28"/>
        </w:rPr>
      </w:pPr>
      <w:r>
        <w:br w:type="page"/>
      </w:r>
    </w:p>
    <w:p w14:paraId="2AF5BCB4" w14:textId="1000A6B5" w:rsidR="00D33A3F" w:rsidRDefault="00515445" w:rsidP="00560EA5">
      <w:pPr>
        <w:pStyle w:val="Heading2"/>
      </w:pPr>
      <w:bookmarkStart w:id="32" w:name="_Toc160722098"/>
      <w:r>
        <w:lastRenderedPageBreak/>
        <w:t>MarketClaimStatus</w:t>
      </w:r>
      <w:r w:rsidRPr="007365EA">
        <w:t>Advice</w:t>
      </w:r>
      <w:r>
        <w:t xml:space="preserve"> - seev.052</w:t>
      </w:r>
      <w:r w:rsidR="00D33A3F">
        <w:t>.001.0</w:t>
      </w:r>
      <w:r w:rsidR="00F207D1">
        <w:t>2</w:t>
      </w:r>
      <w:bookmarkEnd w:id="32"/>
    </w:p>
    <w:p w14:paraId="3B0C2FD1" w14:textId="77777777" w:rsidR="006D5F6D" w:rsidRPr="00020231" w:rsidRDefault="006D5F6D" w:rsidP="006D5F6D">
      <w:pPr>
        <w:rPr>
          <w:rStyle w:val="Strong"/>
        </w:rPr>
      </w:pPr>
      <w:r w:rsidRPr="00020231">
        <w:rPr>
          <w:rStyle w:val="Strong"/>
        </w:rPr>
        <w:t>Example 1: Scenario Description</w:t>
      </w:r>
    </w:p>
    <w:p w14:paraId="5D934116" w14:textId="71394970" w:rsidR="006D5F6D" w:rsidRPr="006D5F6D" w:rsidRDefault="006D5F6D" w:rsidP="006D5F6D">
      <w:pPr>
        <w:rPr>
          <w:rStyle w:val="ItalicWord"/>
        </w:rPr>
      </w:pPr>
      <w:r>
        <w:t xml:space="preserve">CSD/account servicer </w:t>
      </w:r>
      <w:r>
        <w:rPr>
          <w:highlight w:val="white"/>
        </w:rPr>
        <w:t>CSDDFRPPXXX</w:t>
      </w:r>
      <w:r>
        <w:t xml:space="preserve"> sends a status advice to </w:t>
      </w:r>
      <w:r w:rsidRPr="00C812F5">
        <w:t>CSD participant</w:t>
      </w:r>
      <w:r>
        <w:t>/account holder</w:t>
      </w:r>
      <w:r w:rsidRPr="00C812F5">
        <w:t xml:space="preserve"> EFGHFRPPXXX</w:t>
      </w:r>
      <w:r>
        <w:t xml:space="preserve"> to inform of the cancellation request from </w:t>
      </w:r>
      <w:r w:rsidRPr="00C812F5">
        <w:t>ABCDFRPPXXX</w:t>
      </w:r>
      <w:r w:rsidR="009C061B">
        <w:t xml:space="preserve"> for the </w:t>
      </w:r>
      <w:r>
        <w:t>market claim</w:t>
      </w:r>
      <w:r w:rsidR="009C061B">
        <w:t xml:space="preserve"> </w:t>
      </w:r>
      <w:r>
        <w:t>A</w:t>
      </w:r>
      <w:r w:rsidRPr="003F2D72">
        <w:rPr>
          <w:highlight w:val="white"/>
        </w:rPr>
        <w:t>BCDEFGH123456789</w:t>
      </w:r>
      <w:r>
        <w:t>.</w:t>
      </w:r>
    </w:p>
    <w:p w14:paraId="24AF705A" w14:textId="77777777" w:rsidR="00D33A3F" w:rsidRDefault="00D33A3F" w:rsidP="00D33A3F"/>
    <w:p w14:paraId="7975FB11" w14:textId="77777777" w:rsidR="00D33A3F" w:rsidRPr="00020231" w:rsidRDefault="00D33A3F" w:rsidP="00D33A3F">
      <w:pPr>
        <w:rPr>
          <w:rStyle w:val="Strong"/>
        </w:rPr>
      </w:pPr>
      <w:r w:rsidRPr="00020231">
        <w:rPr>
          <w:rStyle w:val="Strong"/>
        </w:rPr>
        <w:t>Message Instance (with application header)</w:t>
      </w:r>
    </w:p>
    <w:p w14:paraId="3E2DBB3B" w14:textId="77777777" w:rsidR="00D33A3F" w:rsidRPr="00D33A3F" w:rsidRDefault="00D33A3F" w:rsidP="00D33A3F">
      <w:pPr>
        <w:pStyle w:val="XMLCode"/>
        <w:rPr>
          <w:highlight w:val="white"/>
        </w:rPr>
      </w:pPr>
      <w:r w:rsidRPr="00D33A3F">
        <w:rPr>
          <w:highlight w:val="white"/>
        </w:rPr>
        <w:t>&lt;AppHdr xmlns="urn:iso:std:iso:20022:tech:xsd:head.001.001.0</w:t>
      </w:r>
      <w:r w:rsidR="0020472B">
        <w:rPr>
          <w:highlight w:val="white"/>
        </w:rPr>
        <w:t>2</w:t>
      </w:r>
      <w:r w:rsidRPr="00D33A3F">
        <w:rPr>
          <w:highlight w:val="white"/>
        </w:rPr>
        <w:t>" xmlns:n1="http://www.w3.org/2000/09/xmldsig#"&gt;</w:t>
      </w:r>
    </w:p>
    <w:p w14:paraId="7B748A3E" w14:textId="77777777" w:rsidR="00D33A3F" w:rsidRPr="006C731E" w:rsidRDefault="00D33A3F" w:rsidP="00D33A3F">
      <w:pPr>
        <w:pStyle w:val="XMLCode"/>
        <w:rPr>
          <w:highlight w:val="white"/>
          <w:lang w:val="sv-SE"/>
        </w:rPr>
      </w:pPr>
      <w:r w:rsidRPr="00D33A3F">
        <w:rPr>
          <w:highlight w:val="white"/>
        </w:rPr>
        <w:tab/>
      </w:r>
      <w:r w:rsidRPr="006C731E">
        <w:rPr>
          <w:highlight w:val="white"/>
          <w:lang w:val="sv-SE"/>
        </w:rPr>
        <w:t>&lt;Fr&gt;</w:t>
      </w:r>
    </w:p>
    <w:p w14:paraId="40E85520" w14:textId="77777777"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t>&lt;FIId&gt;</w:t>
      </w:r>
    </w:p>
    <w:p w14:paraId="2C1675FB" w14:textId="77777777"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t>&lt;FinInstnId&gt;</w:t>
      </w:r>
    </w:p>
    <w:p w14:paraId="74B8F15A" w14:textId="6D11BA7E" w:rsidR="00D33A3F" w:rsidRPr="006C731E" w:rsidRDefault="00D33A3F" w:rsidP="00D33A3F">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r>
      <w:r w:rsidRPr="006C731E">
        <w:rPr>
          <w:highlight w:val="white"/>
          <w:lang w:val="sv-SE"/>
        </w:rPr>
        <w:tab/>
        <w:t>&lt;BICFI&gt;</w:t>
      </w:r>
      <w:r w:rsidR="009C061B">
        <w:rPr>
          <w:highlight w:val="white"/>
        </w:rPr>
        <w:t>CSDDFRPPXXX</w:t>
      </w:r>
      <w:r w:rsidRPr="006C731E">
        <w:rPr>
          <w:highlight w:val="white"/>
          <w:lang w:val="sv-SE"/>
        </w:rPr>
        <w:t>&lt;/BICFI&gt;</w:t>
      </w:r>
    </w:p>
    <w:p w14:paraId="760FFB5C" w14:textId="77777777" w:rsidR="00D33A3F" w:rsidRPr="00D33A3F" w:rsidRDefault="00D33A3F" w:rsidP="00D33A3F">
      <w:pPr>
        <w:pStyle w:val="XMLCode"/>
        <w:rPr>
          <w:highlight w:val="white"/>
        </w:rPr>
      </w:pPr>
      <w:r w:rsidRPr="006C731E">
        <w:rPr>
          <w:highlight w:val="white"/>
          <w:lang w:val="sv-SE"/>
        </w:rPr>
        <w:tab/>
      </w:r>
      <w:r w:rsidRPr="006C731E">
        <w:rPr>
          <w:highlight w:val="white"/>
          <w:lang w:val="sv-SE"/>
        </w:rPr>
        <w:tab/>
      </w:r>
      <w:r w:rsidRPr="006C731E">
        <w:rPr>
          <w:highlight w:val="white"/>
          <w:lang w:val="sv-SE"/>
        </w:rPr>
        <w:tab/>
      </w:r>
      <w:r w:rsidRPr="00D33A3F">
        <w:rPr>
          <w:highlight w:val="white"/>
        </w:rPr>
        <w:t>&lt;/FinInstnId&gt;</w:t>
      </w:r>
    </w:p>
    <w:p w14:paraId="5E2AE76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EFBC19E" w14:textId="77777777" w:rsidR="00D33A3F" w:rsidRPr="00D33A3F" w:rsidRDefault="00D33A3F" w:rsidP="00D33A3F">
      <w:pPr>
        <w:pStyle w:val="XMLCode"/>
        <w:rPr>
          <w:highlight w:val="white"/>
        </w:rPr>
      </w:pPr>
      <w:r w:rsidRPr="00D33A3F">
        <w:rPr>
          <w:highlight w:val="white"/>
        </w:rPr>
        <w:tab/>
        <w:t>&lt;/Fr&gt;</w:t>
      </w:r>
    </w:p>
    <w:p w14:paraId="0B3F9F85" w14:textId="77777777" w:rsidR="00D33A3F" w:rsidRPr="00D33A3F" w:rsidRDefault="00D33A3F" w:rsidP="00D33A3F">
      <w:pPr>
        <w:pStyle w:val="XMLCode"/>
        <w:rPr>
          <w:highlight w:val="white"/>
        </w:rPr>
      </w:pPr>
      <w:r w:rsidRPr="00D33A3F">
        <w:rPr>
          <w:highlight w:val="white"/>
        </w:rPr>
        <w:tab/>
        <w:t>&lt;To&gt;</w:t>
      </w:r>
    </w:p>
    <w:p w14:paraId="22D771FB"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E3C7AA8"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313A5C05" w14:textId="692763F6"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9C061B" w:rsidRPr="00C812F5">
        <w:t>EFGHFRPPXXX</w:t>
      </w:r>
      <w:r w:rsidRPr="00D33A3F">
        <w:rPr>
          <w:highlight w:val="white"/>
        </w:rPr>
        <w:t>&lt;/BICFI&gt;</w:t>
      </w:r>
    </w:p>
    <w:p w14:paraId="26E8EF4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512F565F"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0115879" w14:textId="77777777" w:rsidR="00D33A3F" w:rsidRPr="00D33A3F" w:rsidRDefault="00D33A3F" w:rsidP="00D33A3F">
      <w:pPr>
        <w:pStyle w:val="XMLCode"/>
        <w:rPr>
          <w:highlight w:val="white"/>
        </w:rPr>
      </w:pPr>
      <w:r w:rsidRPr="00D33A3F">
        <w:rPr>
          <w:highlight w:val="white"/>
        </w:rPr>
        <w:tab/>
        <w:t>&lt;/To&gt;</w:t>
      </w:r>
    </w:p>
    <w:p w14:paraId="547BEB41" w14:textId="7B3AEAC7" w:rsidR="00D33A3F" w:rsidRPr="00D33A3F" w:rsidRDefault="00D33A3F" w:rsidP="00D33A3F">
      <w:pPr>
        <w:pStyle w:val="XMLCode"/>
        <w:rPr>
          <w:highlight w:val="white"/>
        </w:rPr>
      </w:pPr>
      <w:r w:rsidRPr="00D33A3F">
        <w:rPr>
          <w:highlight w:val="white"/>
        </w:rPr>
        <w:tab/>
        <w:t>&lt;BizMsgIdr&gt;</w:t>
      </w:r>
      <w:r w:rsidR="009C061B">
        <w:rPr>
          <w:highlight w:val="white"/>
        </w:rPr>
        <w:t>CSDD</w:t>
      </w:r>
      <w:r w:rsidR="009C061B" w:rsidRPr="00D33A3F">
        <w:rPr>
          <w:highlight w:val="white"/>
        </w:rPr>
        <w:t>000000001</w:t>
      </w:r>
      <w:r w:rsidR="009C061B">
        <w:rPr>
          <w:highlight w:val="white"/>
        </w:rPr>
        <w:t>1</w:t>
      </w:r>
      <w:r w:rsidRPr="00D33A3F">
        <w:rPr>
          <w:highlight w:val="white"/>
        </w:rPr>
        <w:t>&lt;/BizMsgIdr&gt;</w:t>
      </w:r>
    </w:p>
    <w:p w14:paraId="30FCF987" w14:textId="45CC0EF4" w:rsidR="00D33A3F" w:rsidRPr="00D33A3F" w:rsidRDefault="00D33A3F" w:rsidP="00D33A3F">
      <w:pPr>
        <w:pStyle w:val="XMLCode"/>
        <w:rPr>
          <w:highlight w:val="white"/>
        </w:rPr>
      </w:pPr>
      <w:r w:rsidRPr="00D33A3F">
        <w:rPr>
          <w:highlight w:val="white"/>
        </w:rPr>
        <w:tab/>
        <w:t>&lt;MsgDefIdr&gt;seev.0</w:t>
      </w:r>
      <w:r w:rsidR="009C061B">
        <w:rPr>
          <w:highlight w:val="white"/>
        </w:rPr>
        <w:t>52</w:t>
      </w:r>
      <w:r w:rsidRPr="00D33A3F">
        <w:rPr>
          <w:highlight w:val="white"/>
        </w:rPr>
        <w:t>.001.0</w:t>
      </w:r>
      <w:r w:rsidR="000C30D4">
        <w:rPr>
          <w:highlight w:val="white"/>
        </w:rPr>
        <w:t>2</w:t>
      </w:r>
      <w:r w:rsidRPr="00D33A3F">
        <w:rPr>
          <w:highlight w:val="white"/>
        </w:rPr>
        <w:t>&lt;/MsgDefIdr&gt;</w:t>
      </w:r>
    </w:p>
    <w:p w14:paraId="73FD6C82" w14:textId="4908064A" w:rsidR="00D33A3F" w:rsidRPr="00D33A3F" w:rsidRDefault="00D33A3F" w:rsidP="00D33A3F">
      <w:pPr>
        <w:pStyle w:val="XMLCode"/>
        <w:rPr>
          <w:highlight w:val="white"/>
        </w:rPr>
      </w:pPr>
      <w:r w:rsidRPr="00D33A3F">
        <w:rPr>
          <w:highlight w:val="white"/>
        </w:rPr>
        <w:tab/>
        <w:t>&lt;CreDt&gt;</w:t>
      </w:r>
      <w:r w:rsidR="009C061B">
        <w:rPr>
          <w:highlight w:val="white"/>
        </w:rPr>
        <w:t>2020-05-19T08</w:t>
      </w:r>
      <w:r w:rsidR="009C061B" w:rsidRPr="00D33A3F">
        <w:rPr>
          <w:highlight w:val="white"/>
        </w:rPr>
        <w:t>:</w:t>
      </w:r>
      <w:r w:rsidR="009C061B">
        <w:rPr>
          <w:highlight w:val="white"/>
        </w:rPr>
        <w:t>01</w:t>
      </w:r>
      <w:r w:rsidR="009C061B" w:rsidRPr="00D33A3F">
        <w:rPr>
          <w:highlight w:val="white"/>
        </w:rPr>
        <w:t>:00Z</w:t>
      </w:r>
      <w:r w:rsidRPr="00D33A3F">
        <w:rPr>
          <w:highlight w:val="white"/>
        </w:rPr>
        <w:t>&lt;/CreDt&gt;</w:t>
      </w:r>
    </w:p>
    <w:p w14:paraId="5C38A778" w14:textId="77777777" w:rsidR="00D33A3F" w:rsidRPr="00D33A3F" w:rsidRDefault="00D33A3F" w:rsidP="00D33A3F">
      <w:pPr>
        <w:pStyle w:val="XMLCode"/>
      </w:pPr>
      <w:r w:rsidRPr="00D33A3F">
        <w:rPr>
          <w:highlight w:val="white"/>
        </w:rPr>
        <w:t>&lt;/AppHdr&gt;</w:t>
      </w:r>
    </w:p>
    <w:p w14:paraId="047D8455" w14:textId="68F24B6A" w:rsidR="00D33A3F" w:rsidRPr="00D33A3F" w:rsidRDefault="00D33A3F" w:rsidP="00D33A3F">
      <w:pPr>
        <w:pStyle w:val="XMLCode"/>
        <w:rPr>
          <w:highlight w:val="white"/>
        </w:rPr>
      </w:pPr>
      <w:r w:rsidRPr="00D33A3F">
        <w:rPr>
          <w:highlight w:val="white"/>
        </w:rPr>
        <w:t>&lt;Document xmlns="urn:i</w:t>
      </w:r>
      <w:r w:rsidR="00C969B5">
        <w:rPr>
          <w:highlight w:val="white"/>
        </w:rPr>
        <w:t>so:std:iso:20022:tech:xsd:</w:t>
      </w:r>
      <w:r w:rsidRPr="00D33A3F">
        <w:rPr>
          <w:highlight w:val="white"/>
        </w:rPr>
        <w:t>seev.0</w:t>
      </w:r>
      <w:r w:rsidR="009C061B">
        <w:rPr>
          <w:highlight w:val="white"/>
        </w:rPr>
        <w:t>52</w:t>
      </w:r>
      <w:r w:rsidRPr="00D33A3F">
        <w:rPr>
          <w:highlight w:val="white"/>
        </w:rPr>
        <w:t>.001.0</w:t>
      </w:r>
      <w:r w:rsidR="00F207D1">
        <w:rPr>
          <w:highlight w:val="white"/>
        </w:rPr>
        <w:t>2</w:t>
      </w:r>
      <w:r w:rsidRPr="00D33A3F">
        <w:rPr>
          <w:highlight w:val="white"/>
        </w:rPr>
        <w:t>" xmlns:xsi="http://www.w3.org/2001/XMLSchema-instance"&gt;</w:t>
      </w:r>
    </w:p>
    <w:p w14:paraId="3A62FC4D" w14:textId="7943D5C3" w:rsidR="000535E8" w:rsidRPr="000535E8" w:rsidRDefault="000535E8" w:rsidP="000535E8">
      <w:pPr>
        <w:pStyle w:val="XMLCode"/>
        <w:rPr>
          <w:highlight w:val="white"/>
        </w:rPr>
      </w:pPr>
      <w:r w:rsidRPr="000535E8">
        <w:rPr>
          <w:highlight w:val="white"/>
        </w:rPr>
        <w:tab/>
        <w:t>&lt;MktClmStsAdvc&gt;</w:t>
      </w:r>
    </w:p>
    <w:p w14:paraId="0275F429" w14:textId="3A6C98B2" w:rsidR="000535E8" w:rsidRPr="000535E8" w:rsidRDefault="000535E8" w:rsidP="000535E8">
      <w:pPr>
        <w:pStyle w:val="XMLCode"/>
        <w:rPr>
          <w:highlight w:val="white"/>
        </w:rPr>
      </w:pPr>
      <w:r w:rsidRPr="000535E8">
        <w:rPr>
          <w:highlight w:val="white"/>
        </w:rPr>
        <w:tab/>
      </w:r>
      <w:r w:rsidRPr="000535E8">
        <w:rPr>
          <w:highlight w:val="white"/>
        </w:rPr>
        <w:tab/>
        <w:t>&lt;MktClmCreId&gt;</w:t>
      </w:r>
    </w:p>
    <w:p w14:paraId="022488BD" w14:textId="47180C59"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&lt;Id&gt;CSDD000000001&lt;/Id&gt;</w:t>
      </w:r>
    </w:p>
    <w:p w14:paraId="4E9E64D9" w14:textId="009E9C0F" w:rsidR="000535E8" w:rsidRPr="000535E8" w:rsidRDefault="000535E8" w:rsidP="000535E8">
      <w:pPr>
        <w:pStyle w:val="XMLCode"/>
        <w:rPr>
          <w:highlight w:val="white"/>
        </w:rPr>
      </w:pPr>
      <w:r w:rsidRPr="000535E8">
        <w:rPr>
          <w:highlight w:val="white"/>
        </w:rPr>
        <w:tab/>
      </w:r>
      <w:r w:rsidRPr="000535E8">
        <w:rPr>
          <w:highlight w:val="white"/>
        </w:rPr>
        <w:tab/>
        <w:t>&lt;/MktClmCreId&gt;</w:t>
      </w:r>
    </w:p>
    <w:p w14:paraId="2D8FAD6C" w14:textId="5FD5AA3D" w:rsidR="000535E8" w:rsidRPr="000535E8" w:rsidRDefault="000535E8" w:rsidP="000535E8">
      <w:pPr>
        <w:pStyle w:val="XMLCode"/>
        <w:rPr>
          <w:highlight w:val="white"/>
        </w:rPr>
      </w:pPr>
      <w:r w:rsidRPr="000535E8">
        <w:rPr>
          <w:highlight w:val="white"/>
        </w:rPr>
        <w:tab/>
      </w:r>
      <w:r w:rsidRPr="000535E8">
        <w:rPr>
          <w:highlight w:val="white"/>
        </w:rPr>
        <w:tab/>
        <w:t>&lt;TxRef&gt;</w:t>
      </w:r>
    </w:p>
    <w:p w14:paraId="7BFCDD33" w14:textId="0A3ECEEA"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&lt;AcctSvcrTxId&gt;ABCDEFGH123456789&lt;/AcctSvcrTxId&gt;</w:t>
      </w:r>
    </w:p>
    <w:p w14:paraId="2EBEECFB" w14:textId="2DC0BB2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&lt;MktInfrstrctrTxId&gt;MI123456789&lt;/MktInfrstrctrTxId&gt;</w:t>
      </w:r>
    </w:p>
    <w:p w14:paraId="6D9631F9" w14:textId="55D9884F" w:rsidR="000535E8" w:rsidRPr="000535E8" w:rsidRDefault="000535E8" w:rsidP="000535E8">
      <w:pPr>
        <w:pStyle w:val="XMLCode"/>
        <w:rPr>
          <w:highlight w:val="white"/>
        </w:rPr>
      </w:pPr>
      <w:r w:rsidRPr="000535E8">
        <w:rPr>
          <w:highlight w:val="white"/>
        </w:rPr>
        <w:tab/>
      </w:r>
      <w:r w:rsidRPr="000535E8">
        <w:rPr>
          <w:highlight w:val="white"/>
        </w:rPr>
        <w:tab/>
        <w:t>&lt;/TxRef&gt;</w:t>
      </w:r>
    </w:p>
    <w:p w14:paraId="360800AA" w14:textId="154F2C2C" w:rsidR="000535E8" w:rsidRPr="000535E8" w:rsidRDefault="000535E8" w:rsidP="000535E8">
      <w:pPr>
        <w:pStyle w:val="XMLCode"/>
        <w:rPr>
          <w:highlight w:val="white"/>
        </w:rPr>
      </w:pPr>
      <w:r w:rsidRPr="000535E8">
        <w:rPr>
          <w:highlight w:val="white"/>
        </w:rPr>
        <w:tab/>
      </w:r>
      <w:r w:rsidRPr="000535E8">
        <w:rPr>
          <w:highlight w:val="white"/>
        </w:rPr>
        <w:tab/>
        <w:t>&lt;CorpActnGnlInf&gt;</w:t>
      </w:r>
    </w:p>
    <w:p w14:paraId="6C0E401D" w14:textId="53131294"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&lt;CorpActnEvtId&gt;SOFF00000356456&lt;/CorpActnEvtId&gt;</w:t>
      </w:r>
    </w:p>
    <w:p w14:paraId="79BE87E0" w14:textId="67A34809"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&lt;OffclCorpActnEvtId&gt;COAFSOFF123456789&lt;/OffclCorpActnEvtId&gt;</w:t>
      </w:r>
    </w:p>
    <w:p w14:paraId="1D6F9995" w14:textId="7E0F7E3F" w:rsidR="000535E8" w:rsidRPr="000535E8" w:rsidRDefault="000535E8" w:rsidP="000535E8">
      <w:pPr>
        <w:pStyle w:val="XMLCode"/>
        <w:rPr>
          <w:highlight w:val="white"/>
        </w:rPr>
      </w:pPr>
      <w:r w:rsidRPr="000535E8">
        <w:rPr>
          <w:highlight w:val="white"/>
        </w:rPr>
        <w:lastRenderedPageBreak/>
        <w:tab/>
      </w:r>
      <w:r w:rsidRPr="000535E8">
        <w:rPr>
          <w:highlight w:val="white"/>
        </w:rPr>
        <w:tab/>
      </w:r>
      <w:r w:rsidRPr="000535E8">
        <w:rPr>
          <w:highlight w:val="white"/>
        </w:rPr>
        <w:tab/>
        <w:t>&lt;EvtTp&gt;</w:t>
      </w:r>
    </w:p>
    <w:p w14:paraId="5D63B0AF" w14:textId="330AC0A8"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&lt;Cd&gt;SOFF&lt;/Cd&gt;</w:t>
      </w:r>
    </w:p>
    <w:p w14:paraId="547E1552" w14:textId="3E8DB21E"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&lt;/EvtTp&gt;</w:t>
      </w:r>
    </w:p>
    <w:p w14:paraId="0404CC46" w14:textId="5CF6EE81" w:rsidR="000535E8" w:rsidRPr="00796B75"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796B75">
        <w:rPr>
          <w:highlight w:val="white"/>
        </w:rPr>
        <w:t>&lt;FinInstrmId&gt;</w:t>
      </w:r>
    </w:p>
    <w:p w14:paraId="471D58F8" w14:textId="1E8A8DCB" w:rsidR="000535E8" w:rsidRPr="00796B75" w:rsidRDefault="000535E8" w:rsidP="000535E8">
      <w:pPr>
        <w:pStyle w:val="XMLCode"/>
        <w:rPr>
          <w:highlight w:val="white"/>
        </w:rPr>
      </w:pPr>
      <w:r w:rsidRPr="00796B75">
        <w:rPr>
          <w:highlight w:val="white"/>
        </w:rPr>
        <w:tab/>
      </w:r>
      <w:r w:rsidRPr="00796B75">
        <w:rPr>
          <w:highlight w:val="white"/>
        </w:rPr>
        <w:tab/>
      </w:r>
      <w:r w:rsidRPr="00796B75">
        <w:rPr>
          <w:highlight w:val="white"/>
        </w:rPr>
        <w:tab/>
      </w:r>
      <w:r w:rsidRPr="00796B75">
        <w:rPr>
          <w:highlight w:val="white"/>
        </w:rPr>
        <w:tab/>
        <w:t>&lt;ISIN&gt;FR0004548873&lt;/ISIN&gt;</w:t>
      </w:r>
    </w:p>
    <w:p w14:paraId="4BEAFD22" w14:textId="446E5A8B" w:rsidR="000535E8" w:rsidRPr="00796B75" w:rsidRDefault="000535E8" w:rsidP="000535E8">
      <w:pPr>
        <w:pStyle w:val="XMLCode"/>
        <w:rPr>
          <w:highlight w:val="white"/>
        </w:rPr>
      </w:pPr>
      <w:r w:rsidRPr="00796B75">
        <w:rPr>
          <w:highlight w:val="white"/>
        </w:rPr>
        <w:tab/>
      </w:r>
      <w:r w:rsidRPr="00796B75">
        <w:rPr>
          <w:highlight w:val="white"/>
        </w:rPr>
        <w:tab/>
      </w:r>
      <w:r w:rsidRPr="00796B75">
        <w:rPr>
          <w:highlight w:val="white"/>
        </w:rPr>
        <w:tab/>
        <w:t>&lt;/FinInstrmId&gt;</w:t>
      </w:r>
    </w:p>
    <w:p w14:paraId="10FDCF6E" w14:textId="5894705E" w:rsidR="000535E8" w:rsidRPr="00796B75" w:rsidRDefault="000535E8" w:rsidP="000535E8">
      <w:pPr>
        <w:pStyle w:val="XMLCode"/>
        <w:rPr>
          <w:highlight w:val="white"/>
        </w:rPr>
      </w:pPr>
      <w:r w:rsidRPr="00796B75">
        <w:rPr>
          <w:highlight w:val="white"/>
        </w:rPr>
        <w:tab/>
      </w:r>
      <w:r w:rsidRPr="00796B75">
        <w:rPr>
          <w:highlight w:val="white"/>
        </w:rPr>
        <w:tab/>
        <w:t>&lt;/CorpActnGnlInf&gt;</w:t>
      </w:r>
    </w:p>
    <w:p w14:paraId="740B6CC6" w14:textId="51A7B93D" w:rsidR="000535E8" w:rsidRPr="00796B75" w:rsidRDefault="000535E8" w:rsidP="000535E8">
      <w:pPr>
        <w:pStyle w:val="XMLCode"/>
        <w:rPr>
          <w:highlight w:val="white"/>
        </w:rPr>
      </w:pPr>
      <w:r w:rsidRPr="00796B75">
        <w:rPr>
          <w:highlight w:val="white"/>
        </w:rPr>
        <w:tab/>
      </w:r>
      <w:r w:rsidRPr="00796B75">
        <w:rPr>
          <w:highlight w:val="white"/>
        </w:rPr>
        <w:tab/>
        <w:t>&lt;AcctDtls&gt;</w:t>
      </w:r>
    </w:p>
    <w:p w14:paraId="7558E282" w14:textId="2D0358AC" w:rsidR="000535E8" w:rsidRPr="00796B75" w:rsidRDefault="000535E8" w:rsidP="000535E8">
      <w:pPr>
        <w:pStyle w:val="XMLCode"/>
        <w:rPr>
          <w:highlight w:val="white"/>
        </w:rPr>
      </w:pPr>
      <w:r w:rsidRPr="00796B75">
        <w:rPr>
          <w:highlight w:val="white"/>
        </w:rPr>
        <w:tab/>
      </w:r>
      <w:r w:rsidRPr="00796B75">
        <w:rPr>
          <w:highlight w:val="white"/>
        </w:rPr>
        <w:tab/>
      </w:r>
      <w:r w:rsidRPr="00796B75">
        <w:rPr>
          <w:highlight w:val="white"/>
        </w:rPr>
        <w:tab/>
        <w:t>&lt;SfkpgAcct&gt;EFefgh032&lt;/SfkpgAcct&gt;</w:t>
      </w:r>
    </w:p>
    <w:p w14:paraId="6DF69BB8" w14:textId="746D97DF" w:rsidR="000535E8" w:rsidRPr="00796B75" w:rsidRDefault="000535E8" w:rsidP="000535E8">
      <w:pPr>
        <w:pStyle w:val="XMLCode"/>
        <w:rPr>
          <w:highlight w:val="white"/>
        </w:rPr>
      </w:pPr>
      <w:r w:rsidRPr="00796B75">
        <w:rPr>
          <w:highlight w:val="white"/>
        </w:rPr>
        <w:tab/>
      </w:r>
      <w:r w:rsidRPr="00796B75">
        <w:rPr>
          <w:highlight w:val="white"/>
        </w:rPr>
        <w:tab/>
      </w:r>
      <w:r w:rsidRPr="00796B75">
        <w:rPr>
          <w:highlight w:val="white"/>
        </w:rPr>
        <w:tab/>
        <w:t>&lt;AcctOwnr&gt;</w:t>
      </w:r>
    </w:p>
    <w:p w14:paraId="28C0E3D9" w14:textId="589CF1B2" w:rsidR="000535E8" w:rsidRPr="00796B75" w:rsidRDefault="000535E8" w:rsidP="000535E8">
      <w:pPr>
        <w:pStyle w:val="XMLCode"/>
        <w:rPr>
          <w:highlight w:val="white"/>
        </w:rPr>
      </w:pPr>
      <w:r w:rsidRPr="00796B75">
        <w:rPr>
          <w:highlight w:val="white"/>
        </w:rPr>
        <w:tab/>
      </w:r>
      <w:r w:rsidRPr="00796B75">
        <w:rPr>
          <w:highlight w:val="white"/>
        </w:rPr>
        <w:tab/>
      </w:r>
      <w:r w:rsidRPr="00796B75">
        <w:rPr>
          <w:highlight w:val="white"/>
        </w:rPr>
        <w:tab/>
      </w:r>
      <w:r w:rsidRPr="00796B75">
        <w:rPr>
          <w:highlight w:val="white"/>
        </w:rPr>
        <w:tab/>
        <w:t>&lt;AnyBIC&gt;EFGHFRPPXXX&lt;/AnyBIC&gt;</w:t>
      </w:r>
    </w:p>
    <w:p w14:paraId="0AF1B502" w14:textId="17F12C02" w:rsidR="000535E8" w:rsidRPr="00796B75" w:rsidRDefault="000535E8" w:rsidP="000535E8">
      <w:pPr>
        <w:pStyle w:val="XMLCode"/>
        <w:rPr>
          <w:highlight w:val="white"/>
        </w:rPr>
      </w:pPr>
      <w:r w:rsidRPr="00796B75">
        <w:rPr>
          <w:highlight w:val="white"/>
        </w:rPr>
        <w:tab/>
      </w:r>
      <w:r w:rsidRPr="00796B75">
        <w:rPr>
          <w:highlight w:val="white"/>
        </w:rPr>
        <w:tab/>
      </w:r>
      <w:r w:rsidRPr="00796B75">
        <w:rPr>
          <w:highlight w:val="white"/>
        </w:rPr>
        <w:tab/>
        <w:t>&lt;/AcctOwnr&gt;</w:t>
      </w:r>
    </w:p>
    <w:p w14:paraId="75B9B18A" w14:textId="1A320340" w:rsidR="000535E8" w:rsidRPr="00796B75" w:rsidRDefault="000535E8" w:rsidP="000535E8">
      <w:pPr>
        <w:pStyle w:val="XMLCode"/>
        <w:rPr>
          <w:highlight w:val="white"/>
        </w:rPr>
      </w:pPr>
      <w:r w:rsidRPr="00796B75">
        <w:rPr>
          <w:highlight w:val="white"/>
        </w:rPr>
        <w:tab/>
      </w:r>
      <w:r w:rsidRPr="00796B75">
        <w:rPr>
          <w:highlight w:val="white"/>
        </w:rPr>
        <w:tab/>
        <w:t>&lt;/AcctDtls&gt;</w:t>
      </w:r>
    </w:p>
    <w:p w14:paraId="6FDCF497" w14:textId="0BB35C69" w:rsidR="000535E8" w:rsidRPr="00796B75" w:rsidRDefault="000535E8" w:rsidP="000535E8">
      <w:pPr>
        <w:pStyle w:val="XMLCode"/>
        <w:rPr>
          <w:highlight w:val="white"/>
        </w:rPr>
      </w:pPr>
      <w:r w:rsidRPr="00796B75">
        <w:rPr>
          <w:highlight w:val="white"/>
        </w:rPr>
        <w:tab/>
      </w:r>
      <w:r w:rsidRPr="00796B75">
        <w:rPr>
          <w:highlight w:val="white"/>
        </w:rPr>
        <w:tab/>
        <w:t>&lt;MktClmPrcgSts&gt;</w:t>
      </w:r>
    </w:p>
    <w:p w14:paraId="0AA02FA2" w14:textId="7AECD76C" w:rsidR="000535E8" w:rsidRPr="00796B75" w:rsidRDefault="000535E8" w:rsidP="000535E8">
      <w:pPr>
        <w:pStyle w:val="XMLCode"/>
        <w:rPr>
          <w:highlight w:val="white"/>
        </w:rPr>
      </w:pPr>
      <w:r w:rsidRPr="00796B75">
        <w:rPr>
          <w:highlight w:val="white"/>
        </w:rPr>
        <w:tab/>
      </w:r>
      <w:r w:rsidRPr="00796B75">
        <w:rPr>
          <w:highlight w:val="white"/>
        </w:rPr>
        <w:tab/>
        <w:t>&lt;Pdg&gt;</w:t>
      </w:r>
    </w:p>
    <w:p w14:paraId="3E50072F" w14:textId="6B113BAC" w:rsidR="000535E8" w:rsidRPr="00796B75" w:rsidRDefault="000535E8" w:rsidP="000535E8">
      <w:pPr>
        <w:pStyle w:val="XMLCode"/>
        <w:rPr>
          <w:highlight w:val="white"/>
        </w:rPr>
      </w:pPr>
      <w:r w:rsidRPr="00796B75">
        <w:rPr>
          <w:highlight w:val="white"/>
        </w:rPr>
        <w:tab/>
      </w:r>
      <w:r w:rsidRPr="00796B75">
        <w:rPr>
          <w:highlight w:val="white"/>
        </w:rPr>
        <w:tab/>
        <w:t>&lt;Rsn&gt;</w:t>
      </w:r>
    </w:p>
    <w:p w14:paraId="1F306BCB" w14:textId="0F2B35FD" w:rsidR="000535E8" w:rsidRPr="00796B75" w:rsidRDefault="000535E8" w:rsidP="000535E8">
      <w:pPr>
        <w:pStyle w:val="XMLCode"/>
        <w:rPr>
          <w:highlight w:val="white"/>
        </w:rPr>
      </w:pPr>
      <w:r w:rsidRPr="00796B75">
        <w:rPr>
          <w:highlight w:val="white"/>
        </w:rPr>
        <w:tab/>
      </w:r>
      <w:r w:rsidRPr="00796B75">
        <w:rPr>
          <w:highlight w:val="white"/>
        </w:rPr>
        <w:tab/>
      </w:r>
      <w:r w:rsidRPr="00796B75">
        <w:rPr>
          <w:highlight w:val="white"/>
        </w:rPr>
        <w:tab/>
        <w:t>&lt;RsnCd&gt;</w:t>
      </w:r>
    </w:p>
    <w:p w14:paraId="1FA41CCB" w14:textId="5CD12B7E" w:rsidR="000535E8" w:rsidRPr="000535E8" w:rsidRDefault="000535E8" w:rsidP="000535E8">
      <w:pPr>
        <w:pStyle w:val="XMLCode"/>
        <w:rPr>
          <w:highlight w:val="white"/>
        </w:rPr>
      </w:pPr>
      <w:r w:rsidRPr="00796B75">
        <w:rPr>
          <w:highlight w:val="white"/>
        </w:rPr>
        <w:tab/>
      </w:r>
      <w:r w:rsidRPr="00796B75">
        <w:rPr>
          <w:highlight w:val="white"/>
        </w:rPr>
        <w:tab/>
      </w:r>
      <w:r w:rsidRPr="00796B75">
        <w:rPr>
          <w:highlight w:val="white"/>
        </w:rPr>
        <w:tab/>
      </w:r>
      <w:r w:rsidRPr="00796B75">
        <w:rPr>
          <w:highlight w:val="white"/>
        </w:rPr>
        <w:tab/>
      </w:r>
      <w:r w:rsidRPr="000535E8">
        <w:rPr>
          <w:highlight w:val="white"/>
        </w:rPr>
        <w:t>&lt;Cd&gt;OTHR&lt;/Cd&gt;</w:t>
      </w:r>
    </w:p>
    <w:p w14:paraId="75F16D9C" w14:textId="5F7E72B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&lt;/RsnCd&gt;</w:t>
      </w:r>
    </w:p>
    <w:p w14:paraId="4A070005" w14:textId="79A3CBEF"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&lt;AddtlRsnInf&gt;COUNTERPARTY HAS REQUESTED CANCELLATION&lt;/AddtlRsnInf&gt;</w:t>
      </w:r>
    </w:p>
    <w:p w14:paraId="09988D85" w14:textId="1BD389F6" w:rsidR="000535E8" w:rsidRPr="000535E8" w:rsidRDefault="000535E8" w:rsidP="000535E8">
      <w:pPr>
        <w:pStyle w:val="XMLCode"/>
        <w:rPr>
          <w:highlight w:val="white"/>
        </w:rPr>
      </w:pPr>
      <w:r w:rsidRPr="000535E8">
        <w:rPr>
          <w:highlight w:val="white"/>
        </w:rPr>
        <w:tab/>
      </w:r>
      <w:r w:rsidRPr="000535E8">
        <w:rPr>
          <w:highlight w:val="white"/>
        </w:rPr>
        <w:tab/>
        <w:t>&lt;/Rsn&gt;</w:t>
      </w:r>
    </w:p>
    <w:p w14:paraId="3C79E8A8" w14:textId="1D6058D8" w:rsidR="000535E8" w:rsidRPr="000535E8" w:rsidRDefault="000535E8" w:rsidP="000535E8">
      <w:pPr>
        <w:pStyle w:val="XMLCode"/>
        <w:rPr>
          <w:highlight w:val="white"/>
        </w:rPr>
      </w:pPr>
      <w:r w:rsidRPr="000535E8">
        <w:rPr>
          <w:highlight w:val="white"/>
        </w:rPr>
        <w:tab/>
      </w:r>
      <w:r w:rsidRPr="000535E8">
        <w:rPr>
          <w:highlight w:val="white"/>
        </w:rPr>
        <w:tab/>
        <w:t>&lt;/Pdg&gt;</w:t>
      </w:r>
    </w:p>
    <w:p w14:paraId="2BDF377F" w14:textId="143D0BF8" w:rsidR="000535E8" w:rsidRPr="000535E8" w:rsidRDefault="000535E8" w:rsidP="000535E8">
      <w:pPr>
        <w:pStyle w:val="XMLCode"/>
        <w:rPr>
          <w:highlight w:val="white"/>
        </w:rPr>
      </w:pPr>
      <w:r w:rsidRPr="000535E8">
        <w:rPr>
          <w:highlight w:val="white"/>
        </w:rPr>
        <w:tab/>
      </w:r>
      <w:r w:rsidRPr="000535E8">
        <w:rPr>
          <w:highlight w:val="white"/>
        </w:rPr>
        <w:tab/>
        <w:t>&lt;/MktClmPrcgSts&gt;</w:t>
      </w:r>
    </w:p>
    <w:p w14:paraId="2D60BB09" w14:textId="0500F719" w:rsidR="000535E8" w:rsidRPr="000535E8" w:rsidRDefault="000535E8" w:rsidP="000535E8">
      <w:pPr>
        <w:pStyle w:val="XMLCode"/>
        <w:rPr>
          <w:highlight w:val="white"/>
        </w:rPr>
      </w:pPr>
      <w:r w:rsidRPr="000535E8">
        <w:rPr>
          <w:highlight w:val="white"/>
        </w:rPr>
        <w:tab/>
      </w:r>
      <w:r w:rsidRPr="000535E8">
        <w:rPr>
          <w:highlight w:val="white"/>
        </w:rPr>
        <w:tab/>
        <w:t>&lt;MktClmDtls&gt;</w:t>
      </w:r>
    </w:p>
    <w:p w14:paraId="72F40F13" w14:textId="4EA5F2C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&lt;OptnNb&gt;001&lt;/OptnNb&gt;</w:t>
      </w:r>
    </w:p>
    <w:p w14:paraId="17F33EB2" w14:textId="4F60823B"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&lt;OptnTp&gt;</w:t>
      </w:r>
    </w:p>
    <w:p w14:paraId="69B8F0A1" w14:textId="3BC7E50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&lt;Cd&gt;SECU&lt;/Cd&gt;</w:t>
      </w:r>
    </w:p>
    <w:p w14:paraId="76F432A4" w14:textId="7EAAE92D"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&lt;/OptnTp&gt;</w:t>
      </w:r>
    </w:p>
    <w:p w14:paraId="1147BBD6" w14:textId="7DC07228"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&lt;SctiesMvmntDtls&gt;</w:t>
      </w:r>
    </w:p>
    <w:p w14:paraId="07FDB6C5" w14:textId="5AE870D3" w:rsidR="000535E8" w:rsidRPr="00796B75" w:rsidRDefault="000535E8" w:rsidP="000535E8">
      <w:pPr>
        <w:pStyle w:val="XMLCode"/>
        <w:rPr>
          <w:highlight w:val="white"/>
          <w:lang w:val="en-US"/>
        </w:rPr>
      </w:pPr>
      <w:r w:rsidRPr="000535E8">
        <w:rPr>
          <w:highlight w:val="white"/>
        </w:rPr>
        <w:tab/>
      </w:r>
      <w:r w:rsidRPr="000535E8">
        <w:rPr>
          <w:highlight w:val="white"/>
        </w:rPr>
        <w:tab/>
      </w:r>
      <w:r w:rsidRPr="000535E8">
        <w:rPr>
          <w:highlight w:val="white"/>
        </w:rPr>
        <w:tab/>
      </w:r>
      <w:r w:rsidRPr="000535E8">
        <w:rPr>
          <w:highlight w:val="white"/>
        </w:rPr>
        <w:tab/>
      </w:r>
      <w:r w:rsidRPr="00796B75">
        <w:rPr>
          <w:highlight w:val="white"/>
          <w:lang w:val="en-US"/>
        </w:rPr>
        <w:t>&lt;FinInstrmId&gt;</w:t>
      </w:r>
    </w:p>
    <w:p w14:paraId="2B59559F" w14:textId="219D208C" w:rsidR="000535E8" w:rsidRPr="00796B75" w:rsidRDefault="000535E8" w:rsidP="000535E8">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&lt;ISIN&gt;FR0010193979&lt;/ISIN&gt;</w:t>
      </w:r>
    </w:p>
    <w:p w14:paraId="1D367521" w14:textId="23F66710" w:rsidR="000535E8" w:rsidRPr="00796B75" w:rsidRDefault="000535E8" w:rsidP="000535E8">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&lt;/FinInstrmId&gt;</w:t>
      </w:r>
    </w:p>
    <w:p w14:paraId="4D382796" w14:textId="30FC0C51" w:rsidR="000535E8" w:rsidRPr="00796B75" w:rsidRDefault="000535E8" w:rsidP="000535E8">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&lt;CdtDbtInd&gt;DBIT&lt;/CdtDbtInd&gt;</w:t>
      </w:r>
    </w:p>
    <w:p w14:paraId="7E5392F5" w14:textId="50715631" w:rsidR="000535E8" w:rsidRPr="00796B75" w:rsidRDefault="000535E8" w:rsidP="000535E8">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&lt;EntitldQty&gt;</w:t>
      </w:r>
    </w:p>
    <w:p w14:paraId="6739CFAA" w14:textId="27047CAE" w:rsidR="000535E8" w:rsidRPr="00796B75" w:rsidRDefault="000535E8" w:rsidP="000535E8">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&lt;Qty&gt;</w:t>
      </w:r>
    </w:p>
    <w:p w14:paraId="2FE0A6F8" w14:textId="31F4419E" w:rsidR="000535E8" w:rsidRPr="000535E8" w:rsidRDefault="000535E8" w:rsidP="000535E8">
      <w:pPr>
        <w:pStyle w:val="XMLCode"/>
        <w:rPr>
          <w:highlight w:val="white"/>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0535E8">
        <w:rPr>
          <w:highlight w:val="white"/>
        </w:rPr>
        <w:t>&lt;Unit&gt;8000&lt;/Unit&gt;</w:t>
      </w:r>
    </w:p>
    <w:p w14:paraId="58723562" w14:textId="02860D2A"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&lt;/Qty&gt;</w:t>
      </w:r>
    </w:p>
    <w:p w14:paraId="3076E0C5" w14:textId="6BB3B1A9"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&lt;/EntitldQty&gt;</w:t>
      </w:r>
    </w:p>
    <w:p w14:paraId="5B99BC2F" w14:textId="67B3A372"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&lt;PmtDt&gt;</w:t>
      </w:r>
    </w:p>
    <w:p w14:paraId="33D53004" w14:textId="71923157" w:rsidR="000535E8" w:rsidRPr="000535E8" w:rsidRDefault="000535E8" w:rsidP="000535E8">
      <w:pPr>
        <w:pStyle w:val="XMLCode"/>
        <w:rPr>
          <w:highlight w:val="white"/>
        </w:rPr>
      </w:pPr>
      <w:r w:rsidRPr="000535E8">
        <w:rPr>
          <w:highlight w:val="white"/>
        </w:rPr>
        <w:lastRenderedPageBreak/>
        <w:tab/>
      </w:r>
      <w:r w:rsidRPr="000535E8">
        <w:rPr>
          <w:highlight w:val="white"/>
        </w:rPr>
        <w:tab/>
      </w:r>
      <w:r w:rsidRPr="000535E8">
        <w:rPr>
          <w:highlight w:val="white"/>
        </w:rPr>
        <w:tab/>
      </w:r>
      <w:r w:rsidRPr="000535E8">
        <w:rPr>
          <w:highlight w:val="white"/>
        </w:rPr>
        <w:tab/>
      </w:r>
      <w:r w:rsidRPr="000535E8">
        <w:rPr>
          <w:highlight w:val="white"/>
        </w:rPr>
        <w:tab/>
        <w:t>&lt;DtOrDtTm&gt;</w:t>
      </w:r>
    </w:p>
    <w:p w14:paraId="149FD43C" w14:textId="7806CAE0"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&lt;Dt&gt;2020-05-19&lt;/Dt&gt;</w:t>
      </w:r>
    </w:p>
    <w:p w14:paraId="529DBFE9" w14:textId="37A1E09F"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r>
      <w:r w:rsidRPr="000535E8">
        <w:rPr>
          <w:highlight w:val="white"/>
        </w:rPr>
        <w:tab/>
        <w:t>&lt;/DtOrDtTm&gt;</w:t>
      </w:r>
    </w:p>
    <w:p w14:paraId="08D83DBE" w14:textId="5833074E"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r>
      <w:r w:rsidRPr="000535E8">
        <w:rPr>
          <w:highlight w:val="white"/>
        </w:rPr>
        <w:tab/>
        <w:t>&lt;/PmtDt&gt;</w:t>
      </w:r>
    </w:p>
    <w:p w14:paraId="6AC54B4F" w14:textId="38AC297B" w:rsidR="000535E8" w:rsidRPr="000535E8" w:rsidRDefault="000535E8" w:rsidP="000535E8">
      <w:pPr>
        <w:pStyle w:val="XMLCode"/>
        <w:rPr>
          <w:highlight w:val="white"/>
        </w:rPr>
      </w:pPr>
      <w:r w:rsidRPr="000535E8">
        <w:rPr>
          <w:highlight w:val="white"/>
        </w:rPr>
        <w:tab/>
      </w:r>
      <w:r w:rsidRPr="000535E8">
        <w:rPr>
          <w:highlight w:val="white"/>
        </w:rPr>
        <w:tab/>
      </w:r>
      <w:r w:rsidRPr="000535E8">
        <w:rPr>
          <w:highlight w:val="white"/>
        </w:rPr>
        <w:tab/>
        <w:t>&lt;/SctiesMvmntDtls&gt;</w:t>
      </w:r>
    </w:p>
    <w:p w14:paraId="2DE6F2C3" w14:textId="3FC02DF9" w:rsidR="000535E8" w:rsidRPr="000535E8" w:rsidRDefault="000535E8" w:rsidP="000535E8">
      <w:pPr>
        <w:pStyle w:val="XMLCode"/>
        <w:rPr>
          <w:highlight w:val="white"/>
        </w:rPr>
      </w:pPr>
      <w:r w:rsidRPr="000535E8">
        <w:rPr>
          <w:highlight w:val="white"/>
        </w:rPr>
        <w:tab/>
      </w:r>
      <w:r w:rsidRPr="000535E8">
        <w:rPr>
          <w:highlight w:val="white"/>
        </w:rPr>
        <w:tab/>
        <w:t>&lt;/MktClmDtls&gt;</w:t>
      </w:r>
    </w:p>
    <w:p w14:paraId="5E4A6D45" w14:textId="4AB07E93" w:rsidR="00515445" w:rsidRDefault="000535E8" w:rsidP="000535E8">
      <w:pPr>
        <w:pStyle w:val="XMLCode"/>
      </w:pPr>
      <w:r w:rsidRPr="000535E8">
        <w:rPr>
          <w:highlight w:val="white"/>
        </w:rPr>
        <w:tab/>
        <w:t>&lt;/MktClmStsAdvc&gt;</w:t>
      </w:r>
    </w:p>
    <w:p w14:paraId="4F829182" w14:textId="69277073" w:rsidR="00663BD7" w:rsidRPr="000535E8" w:rsidRDefault="00515445" w:rsidP="000535E8">
      <w:pPr>
        <w:pStyle w:val="XMLCode"/>
        <w:rPr>
          <w:rStyle w:val="ItalicWord"/>
          <w:i w:val="0"/>
        </w:rPr>
      </w:pPr>
      <w:r>
        <w:t>&lt;/Document&gt;</w:t>
      </w:r>
    </w:p>
    <w:p w14:paraId="5F14F6E6" w14:textId="77777777" w:rsidR="00D33A3F" w:rsidRPr="00E71DFA" w:rsidRDefault="00D33A3F" w:rsidP="00D33A3F"/>
    <w:p w14:paraId="4250CB1E" w14:textId="77777777" w:rsidR="003E644B" w:rsidRDefault="003E644B">
      <w:pPr>
        <w:suppressAutoHyphens w:val="0"/>
        <w:spacing w:before="0"/>
        <w:rPr>
          <w:b/>
          <w:kern w:val="28"/>
          <w:sz w:val="28"/>
        </w:rPr>
      </w:pPr>
      <w:r>
        <w:br w:type="page"/>
      </w:r>
    </w:p>
    <w:p w14:paraId="308D1784" w14:textId="1A1E8832" w:rsidR="00D33A3F" w:rsidRDefault="00515445" w:rsidP="00560EA5">
      <w:pPr>
        <w:pStyle w:val="Heading2"/>
      </w:pPr>
      <w:bookmarkStart w:id="33" w:name="_Toc160722099"/>
      <w:r>
        <w:lastRenderedPageBreak/>
        <w:t>M</w:t>
      </w:r>
      <w:r w:rsidRPr="00A109D5">
        <w:t>arketClaimCancellationRequest</w:t>
      </w:r>
      <w:r>
        <w:t>Status</w:t>
      </w:r>
      <w:r w:rsidRPr="00C1057F">
        <w:t>Advice</w:t>
      </w:r>
      <w:r>
        <w:t xml:space="preserve"> - seev.053</w:t>
      </w:r>
      <w:r w:rsidR="00D33A3F">
        <w:t>.001.0</w:t>
      </w:r>
      <w:r w:rsidR="00F207D1">
        <w:t>2</w:t>
      </w:r>
      <w:bookmarkEnd w:id="33"/>
    </w:p>
    <w:p w14:paraId="2FCBDFB9" w14:textId="77777777" w:rsidR="00D33A3F" w:rsidRDefault="00D33A3F" w:rsidP="00D33A3F"/>
    <w:p w14:paraId="14A4C649" w14:textId="77777777" w:rsidR="009C061B" w:rsidRPr="00020231" w:rsidRDefault="009C061B" w:rsidP="009C061B">
      <w:pPr>
        <w:rPr>
          <w:rStyle w:val="Strong"/>
        </w:rPr>
      </w:pPr>
      <w:r w:rsidRPr="00020231">
        <w:rPr>
          <w:rStyle w:val="Strong"/>
        </w:rPr>
        <w:t>Example 1: Scenario Description</w:t>
      </w:r>
    </w:p>
    <w:p w14:paraId="105789FB" w14:textId="5DA578B1" w:rsidR="009C061B" w:rsidRPr="006D5F6D" w:rsidRDefault="009C061B" w:rsidP="009C061B">
      <w:pPr>
        <w:rPr>
          <w:rStyle w:val="ItalicWord"/>
        </w:rPr>
      </w:pPr>
      <w:r>
        <w:t xml:space="preserve">CSD/account servicer </w:t>
      </w:r>
      <w:r>
        <w:rPr>
          <w:highlight w:val="white"/>
        </w:rPr>
        <w:t>CSDDFRPPXXX</w:t>
      </w:r>
      <w:r>
        <w:t xml:space="preserve"> sends a status advice to </w:t>
      </w:r>
      <w:r w:rsidRPr="00C812F5">
        <w:t>CSD participant</w:t>
      </w:r>
      <w:r>
        <w:t>/account holder</w:t>
      </w:r>
      <w:r w:rsidRPr="00C812F5">
        <w:t xml:space="preserve"> ABCDFRPPXXX</w:t>
      </w:r>
      <w:r>
        <w:t xml:space="preserve"> to confirm cancellation of the market claim A</w:t>
      </w:r>
      <w:r w:rsidRPr="003F2D72">
        <w:rPr>
          <w:highlight w:val="white"/>
        </w:rPr>
        <w:t>BCDEFGH123456789</w:t>
      </w:r>
      <w:r>
        <w:t>.</w:t>
      </w:r>
    </w:p>
    <w:p w14:paraId="024F34E5" w14:textId="77777777" w:rsidR="00020231" w:rsidRDefault="00020231" w:rsidP="00020231"/>
    <w:p w14:paraId="33ACF242" w14:textId="77777777" w:rsidR="00020231" w:rsidRPr="00020231" w:rsidRDefault="00020231" w:rsidP="00020231">
      <w:pPr>
        <w:rPr>
          <w:rStyle w:val="Strong"/>
        </w:rPr>
      </w:pPr>
      <w:r w:rsidRPr="00020231">
        <w:rPr>
          <w:rStyle w:val="Strong"/>
        </w:rPr>
        <w:t>Message Instance (with application header)</w:t>
      </w:r>
    </w:p>
    <w:p w14:paraId="0CD6A93F" w14:textId="77777777" w:rsidR="00020231" w:rsidRPr="00D33A3F" w:rsidRDefault="00020231" w:rsidP="00020231">
      <w:pPr>
        <w:pStyle w:val="XMLCode"/>
        <w:rPr>
          <w:highlight w:val="white"/>
        </w:rPr>
      </w:pPr>
      <w:r w:rsidRPr="00D33A3F">
        <w:rPr>
          <w:highlight w:val="white"/>
        </w:rPr>
        <w:t>&lt;AppHdr xmlns="urn:iso:std:iso:20022:tech:xsd:head.001.001.0</w:t>
      </w:r>
      <w:r w:rsidR="0020472B">
        <w:rPr>
          <w:highlight w:val="white"/>
        </w:rPr>
        <w:t>2</w:t>
      </w:r>
      <w:r w:rsidRPr="00D33A3F">
        <w:rPr>
          <w:highlight w:val="white"/>
        </w:rPr>
        <w:t>" xmlns:n1="http://www.w3.org/2000/09/xmldsig#"&gt;</w:t>
      </w:r>
    </w:p>
    <w:p w14:paraId="22278325" w14:textId="77777777" w:rsidR="00020231" w:rsidRPr="006C731E" w:rsidRDefault="00020231" w:rsidP="00020231">
      <w:pPr>
        <w:pStyle w:val="XMLCode"/>
        <w:rPr>
          <w:highlight w:val="white"/>
          <w:lang w:val="sv-SE"/>
        </w:rPr>
      </w:pPr>
      <w:r w:rsidRPr="00D33A3F">
        <w:rPr>
          <w:highlight w:val="white"/>
        </w:rPr>
        <w:tab/>
      </w:r>
      <w:r w:rsidRPr="006C731E">
        <w:rPr>
          <w:highlight w:val="white"/>
          <w:lang w:val="sv-SE"/>
        </w:rPr>
        <w:t>&lt;Fr&gt;</w:t>
      </w:r>
    </w:p>
    <w:p w14:paraId="60DEF130" w14:textId="77777777" w:rsidR="00020231" w:rsidRPr="006C731E" w:rsidRDefault="00020231" w:rsidP="00020231">
      <w:pPr>
        <w:pStyle w:val="XMLCode"/>
        <w:rPr>
          <w:highlight w:val="white"/>
          <w:lang w:val="sv-SE"/>
        </w:rPr>
      </w:pPr>
      <w:r w:rsidRPr="006C731E">
        <w:rPr>
          <w:highlight w:val="white"/>
          <w:lang w:val="sv-SE"/>
        </w:rPr>
        <w:tab/>
      </w:r>
      <w:r w:rsidRPr="006C731E">
        <w:rPr>
          <w:highlight w:val="white"/>
          <w:lang w:val="sv-SE"/>
        </w:rPr>
        <w:tab/>
        <w:t>&lt;FIId&gt;</w:t>
      </w:r>
    </w:p>
    <w:p w14:paraId="63D7BAF7" w14:textId="77777777" w:rsidR="00020231" w:rsidRPr="006C731E" w:rsidRDefault="00020231" w:rsidP="00020231">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t>&lt;FinInstnId&gt;</w:t>
      </w:r>
    </w:p>
    <w:p w14:paraId="662C9196" w14:textId="224B5CD5" w:rsidR="00020231" w:rsidRPr="006C731E" w:rsidRDefault="00020231" w:rsidP="00020231">
      <w:pPr>
        <w:pStyle w:val="XMLCode"/>
        <w:rPr>
          <w:highlight w:val="white"/>
          <w:lang w:val="sv-SE"/>
        </w:rPr>
      </w:pPr>
      <w:r w:rsidRPr="006C731E">
        <w:rPr>
          <w:highlight w:val="white"/>
          <w:lang w:val="sv-SE"/>
        </w:rPr>
        <w:tab/>
      </w:r>
      <w:r w:rsidRPr="006C731E">
        <w:rPr>
          <w:highlight w:val="white"/>
          <w:lang w:val="sv-SE"/>
        </w:rPr>
        <w:tab/>
      </w:r>
      <w:r w:rsidRPr="006C731E">
        <w:rPr>
          <w:highlight w:val="white"/>
          <w:lang w:val="sv-SE"/>
        </w:rPr>
        <w:tab/>
      </w:r>
      <w:r w:rsidRPr="006C731E">
        <w:rPr>
          <w:highlight w:val="white"/>
          <w:lang w:val="sv-SE"/>
        </w:rPr>
        <w:tab/>
        <w:t>&lt;BICFI&gt;</w:t>
      </w:r>
      <w:r w:rsidR="009C061B">
        <w:rPr>
          <w:highlight w:val="white"/>
        </w:rPr>
        <w:t>CSDDFRPPXXX</w:t>
      </w:r>
      <w:r w:rsidRPr="006C731E">
        <w:rPr>
          <w:highlight w:val="white"/>
          <w:lang w:val="sv-SE"/>
        </w:rPr>
        <w:t>&lt;/BICFI&gt;</w:t>
      </w:r>
    </w:p>
    <w:p w14:paraId="56DA0AFF" w14:textId="77777777" w:rsidR="00020231" w:rsidRPr="00D33A3F" w:rsidRDefault="00020231" w:rsidP="00020231">
      <w:pPr>
        <w:pStyle w:val="XMLCode"/>
        <w:rPr>
          <w:highlight w:val="white"/>
        </w:rPr>
      </w:pPr>
      <w:r w:rsidRPr="006C731E">
        <w:rPr>
          <w:highlight w:val="white"/>
          <w:lang w:val="sv-SE"/>
        </w:rPr>
        <w:tab/>
      </w:r>
      <w:r w:rsidRPr="006C731E">
        <w:rPr>
          <w:highlight w:val="white"/>
          <w:lang w:val="sv-SE"/>
        </w:rPr>
        <w:tab/>
      </w:r>
      <w:r w:rsidRPr="006C731E">
        <w:rPr>
          <w:highlight w:val="white"/>
          <w:lang w:val="sv-SE"/>
        </w:rPr>
        <w:tab/>
      </w:r>
      <w:r w:rsidRPr="00D33A3F">
        <w:rPr>
          <w:highlight w:val="white"/>
        </w:rPr>
        <w:t>&lt;/FinInstnId&gt;</w:t>
      </w:r>
    </w:p>
    <w:p w14:paraId="05E4BADF"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32E1B582" w14:textId="77777777" w:rsidR="00020231" w:rsidRPr="00D33A3F" w:rsidRDefault="00020231" w:rsidP="00020231">
      <w:pPr>
        <w:pStyle w:val="XMLCode"/>
        <w:rPr>
          <w:highlight w:val="white"/>
        </w:rPr>
      </w:pPr>
      <w:r w:rsidRPr="00D33A3F">
        <w:rPr>
          <w:highlight w:val="white"/>
        </w:rPr>
        <w:tab/>
        <w:t>&lt;/Fr&gt;</w:t>
      </w:r>
    </w:p>
    <w:p w14:paraId="17FD146C" w14:textId="77777777" w:rsidR="00020231" w:rsidRPr="00D33A3F" w:rsidRDefault="00020231" w:rsidP="00020231">
      <w:pPr>
        <w:pStyle w:val="XMLCode"/>
        <w:rPr>
          <w:highlight w:val="white"/>
        </w:rPr>
      </w:pPr>
      <w:r w:rsidRPr="00D33A3F">
        <w:rPr>
          <w:highlight w:val="white"/>
        </w:rPr>
        <w:tab/>
        <w:t>&lt;To&gt;</w:t>
      </w:r>
    </w:p>
    <w:p w14:paraId="63051EB1"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567753A0"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3AD00D79" w14:textId="10500504"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9C061B" w:rsidRPr="00C812F5">
        <w:t>ABCDFRPPXXX</w:t>
      </w:r>
      <w:r w:rsidRPr="00D33A3F">
        <w:rPr>
          <w:highlight w:val="white"/>
        </w:rPr>
        <w:t>&lt;/BICFI&gt;</w:t>
      </w:r>
    </w:p>
    <w:p w14:paraId="5AA1A775"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06A21ECE"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14847C83" w14:textId="77777777" w:rsidR="00020231" w:rsidRPr="00D33A3F" w:rsidRDefault="00020231" w:rsidP="00020231">
      <w:pPr>
        <w:pStyle w:val="XMLCode"/>
        <w:rPr>
          <w:highlight w:val="white"/>
        </w:rPr>
      </w:pPr>
      <w:r w:rsidRPr="00D33A3F">
        <w:rPr>
          <w:highlight w:val="white"/>
        </w:rPr>
        <w:tab/>
        <w:t>&lt;/To&gt;</w:t>
      </w:r>
    </w:p>
    <w:p w14:paraId="39A95F7E" w14:textId="3EB94CF1" w:rsidR="00020231" w:rsidRPr="00D33A3F" w:rsidRDefault="00020231" w:rsidP="00020231">
      <w:pPr>
        <w:pStyle w:val="XMLCode"/>
        <w:rPr>
          <w:highlight w:val="white"/>
        </w:rPr>
      </w:pPr>
      <w:r w:rsidRPr="00D33A3F">
        <w:rPr>
          <w:highlight w:val="white"/>
        </w:rPr>
        <w:tab/>
        <w:t>&lt;BizMsgIdr&gt;</w:t>
      </w:r>
      <w:r w:rsidR="009C061B">
        <w:rPr>
          <w:highlight w:val="white"/>
        </w:rPr>
        <w:t>CSDD</w:t>
      </w:r>
      <w:r w:rsidR="009C061B" w:rsidRPr="00D33A3F">
        <w:rPr>
          <w:highlight w:val="white"/>
        </w:rPr>
        <w:t>000000001</w:t>
      </w:r>
      <w:r w:rsidR="009C061B">
        <w:rPr>
          <w:highlight w:val="white"/>
        </w:rPr>
        <w:t>7</w:t>
      </w:r>
      <w:r w:rsidRPr="00D33A3F">
        <w:rPr>
          <w:highlight w:val="white"/>
        </w:rPr>
        <w:t>&lt;/BizMsgIdr&gt;</w:t>
      </w:r>
    </w:p>
    <w:p w14:paraId="31C13D91" w14:textId="6F0C50BB" w:rsidR="00020231" w:rsidRPr="00D33A3F" w:rsidRDefault="008B627C" w:rsidP="00020231">
      <w:pPr>
        <w:pStyle w:val="XMLCode"/>
        <w:rPr>
          <w:highlight w:val="white"/>
        </w:rPr>
      </w:pPr>
      <w:r>
        <w:rPr>
          <w:highlight w:val="white"/>
        </w:rPr>
        <w:tab/>
        <w:t>&lt;MsgDefIdr&gt;seev.0</w:t>
      </w:r>
      <w:r w:rsidR="009C061B">
        <w:rPr>
          <w:highlight w:val="white"/>
        </w:rPr>
        <w:t>53</w:t>
      </w:r>
      <w:r w:rsidR="00020231" w:rsidRPr="00D33A3F">
        <w:rPr>
          <w:highlight w:val="white"/>
        </w:rPr>
        <w:t>.001.0</w:t>
      </w:r>
      <w:r w:rsidR="000C30D4">
        <w:rPr>
          <w:highlight w:val="white"/>
        </w:rPr>
        <w:t>2</w:t>
      </w:r>
      <w:r w:rsidR="00020231" w:rsidRPr="00D33A3F">
        <w:rPr>
          <w:highlight w:val="white"/>
        </w:rPr>
        <w:t>&lt;/MsgDefIdr&gt;</w:t>
      </w:r>
    </w:p>
    <w:p w14:paraId="5D63A084" w14:textId="214B11AF" w:rsidR="00020231" w:rsidRPr="00D33A3F" w:rsidRDefault="008B627C" w:rsidP="00020231">
      <w:pPr>
        <w:pStyle w:val="XMLCode"/>
        <w:rPr>
          <w:highlight w:val="white"/>
        </w:rPr>
      </w:pPr>
      <w:r>
        <w:rPr>
          <w:highlight w:val="white"/>
        </w:rPr>
        <w:tab/>
        <w:t>&lt;CreDt&gt;</w:t>
      </w:r>
      <w:r w:rsidR="009C061B">
        <w:rPr>
          <w:highlight w:val="white"/>
        </w:rPr>
        <w:t>2020-05-19T08</w:t>
      </w:r>
      <w:r w:rsidR="009C061B" w:rsidRPr="00D33A3F">
        <w:rPr>
          <w:highlight w:val="white"/>
        </w:rPr>
        <w:t>:</w:t>
      </w:r>
      <w:r w:rsidR="009C061B">
        <w:rPr>
          <w:highlight w:val="white"/>
        </w:rPr>
        <w:t>15</w:t>
      </w:r>
      <w:r w:rsidR="009C061B" w:rsidRPr="00D33A3F">
        <w:rPr>
          <w:highlight w:val="white"/>
        </w:rPr>
        <w:t>:</w:t>
      </w:r>
      <w:r w:rsidR="009C061B">
        <w:rPr>
          <w:highlight w:val="white"/>
        </w:rPr>
        <w:t>3</w:t>
      </w:r>
      <w:r w:rsidR="009C061B" w:rsidRPr="00D33A3F">
        <w:rPr>
          <w:highlight w:val="white"/>
        </w:rPr>
        <w:t>0Z</w:t>
      </w:r>
      <w:r w:rsidR="00020231" w:rsidRPr="00D33A3F">
        <w:rPr>
          <w:highlight w:val="white"/>
        </w:rPr>
        <w:t>&lt;/CreDt&gt;</w:t>
      </w:r>
    </w:p>
    <w:p w14:paraId="5211D4AC" w14:textId="77777777" w:rsidR="00020231" w:rsidRPr="00D33A3F" w:rsidRDefault="00020231" w:rsidP="00020231">
      <w:pPr>
        <w:pStyle w:val="XMLCode"/>
      </w:pPr>
      <w:r w:rsidRPr="00D33A3F">
        <w:rPr>
          <w:highlight w:val="white"/>
        </w:rPr>
        <w:t>&lt;/AppHdr&gt;</w:t>
      </w:r>
    </w:p>
    <w:p w14:paraId="1118B9D5" w14:textId="413A6912" w:rsidR="0084105D" w:rsidRPr="0084105D" w:rsidRDefault="0084105D" w:rsidP="0084105D">
      <w:pPr>
        <w:pStyle w:val="XMLCode"/>
        <w:rPr>
          <w:highlight w:val="white"/>
        </w:rPr>
      </w:pPr>
      <w:r w:rsidRPr="0084105D">
        <w:rPr>
          <w:highlight w:val="white"/>
        </w:rPr>
        <w:t>&lt;Document xmlns="urn:i</w:t>
      </w:r>
      <w:r w:rsidR="00C969B5">
        <w:rPr>
          <w:highlight w:val="white"/>
        </w:rPr>
        <w:t>so:std:iso:20022:tech:xsd:</w:t>
      </w:r>
      <w:r w:rsidRPr="0084105D">
        <w:rPr>
          <w:highlight w:val="white"/>
        </w:rPr>
        <w:t>seev.0</w:t>
      </w:r>
      <w:r w:rsidR="009C061B">
        <w:rPr>
          <w:highlight w:val="white"/>
        </w:rPr>
        <w:t>53</w:t>
      </w:r>
      <w:r w:rsidRPr="0084105D">
        <w:rPr>
          <w:highlight w:val="white"/>
        </w:rPr>
        <w:t>.001.0</w:t>
      </w:r>
      <w:r w:rsidR="00F207D1">
        <w:rPr>
          <w:highlight w:val="white"/>
        </w:rPr>
        <w:t>2</w:t>
      </w:r>
      <w:r w:rsidRPr="0084105D">
        <w:rPr>
          <w:highlight w:val="white"/>
        </w:rPr>
        <w:t>" xmlns:xsi="http://www.w3.org/2001/XMLSchema-instance"&gt;</w:t>
      </w:r>
    </w:p>
    <w:p w14:paraId="348BDD28" w14:textId="37CD29DF" w:rsidR="0001089C" w:rsidRPr="0001089C" w:rsidRDefault="0001089C" w:rsidP="0001089C">
      <w:pPr>
        <w:pStyle w:val="XMLCode"/>
        <w:rPr>
          <w:highlight w:val="white"/>
        </w:rPr>
      </w:pPr>
      <w:r w:rsidRPr="0001089C">
        <w:rPr>
          <w:highlight w:val="white"/>
        </w:rPr>
        <w:tab/>
        <w:t>&lt;MktClmCxlReqStsAdvc&gt;</w:t>
      </w:r>
    </w:p>
    <w:p w14:paraId="74B0262A" w14:textId="54CC2CD9" w:rsidR="0001089C" w:rsidRPr="0001089C" w:rsidRDefault="0001089C" w:rsidP="0001089C">
      <w:pPr>
        <w:pStyle w:val="XMLCode"/>
        <w:rPr>
          <w:highlight w:val="white"/>
        </w:rPr>
      </w:pPr>
      <w:r w:rsidRPr="0001089C">
        <w:rPr>
          <w:highlight w:val="white"/>
        </w:rPr>
        <w:tab/>
      </w:r>
      <w:r w:rsidRPr="0001089C">
        <w:rPr>
          <w:highlight w:val="white"/>
        </w:rPr>
        <w:tab/>
        <w:t>&lt;MktClmCxlReqId&gt;</w:t>
      </w:r>
    </w:p>
    <w:p w14:paraId="24B502E9" w14:textId="5BADE6A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&lt;Id&gt;ABCDFRPP000000002&lt;/Id&gt;</w:t>
      </w:r>
    </w:p>
    <w:p w14:paraId="4F3D5C9E" w14:textId="3976E4F8" w:rsidR="0001089C" w:rsidRPr="0001089C" w:rsidRDefault="0001089C" w:rsidP="0001089C">
      <w:pPr>
        <w:pStyle w:val="XMLCode"/>
        <w:rPr>
          <w:highlight w:val="white"/>
        </w:rPr>
      </w:pPr>
      <w:r w:rsidRPr="0001089C">
        <w:rPr>
          <w:highlight w:val="white"/>
        </w:rPr>
        <w:tab/>
      </w:r>
      <w:r w:rsidRPr="0001089C">
        <w:rPr>
          <w:highlight w:val="white"/>
        </w:rPr>
        <w:tab/>
        <w:t>&lt;/MktClmCxlReqId&gt;</w:t>
      </w:r>
    </w:p>
    <w:p w14:paraId="0016E72E" w14:textId="213AD670" w:rsidR="0001089C" w:rsidRPr="0001089C" w:rsidRDefault="0001089C" w:rsidP="0001089C">
      <w:pPr>
        <w:pStyle w:val="XMLCode"/>
        <w:rPr>
          <w:highlight w:val="white"/>
        </w:rPr>
      </w:pPr>
      <w:r w:rsidRPr="0001089C">
        <w:rPr>
          <w:highlight w:val="white"/>
        </w:rPr>
        <w:tab/>
      </w:r>
      <w:r w:rsidRPr="0001089C">
        <w:rPr>
          <w:highlight w:val="white"/>
        </w:rPr>
        <w:tab/>
        <w:t>&lt;TxRef&gt;</w:t>
      </w:r>
    </w:p>
    <w:p w14:paraId="09AF71A8" w14:textId="074444B7"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&lt;AcctSvcrTxId&gt;ABCDEFGH123456789&lt;/AcctSvcrTxId&gt;</w:t>
      </w:r>
    </w:p>
    <w:p w14:paraId="2AA7F860" w14:textId="470EEE7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&lt;MktInfrstrctrTxId&gt;MI123456789&lt;/MktInfrstrctrTxId&gt;</w:t>
      </w:r>
    </w:p>
    <w:p w14:paraId="08F040CE" w14:textId="22DE2724" w:rsidR="0001089C" w:rsidRPr="0001089C" w:rsidRDefault="0001089C" w:rsidP="0001089C">
      <w:pPr>
        <w:pStyle w:val="XMLCode"/>
        <w:rPr>
          <w:highlight w:val="white"/>
        </w:rPr>
      </w:pPr>
      <w:r w:rsidRPr="0001089C">
        <w:rPr>
          <w:highlight w:val="white"/>
        </w:rPr>
        <w:tab/>
      </w:r>
      <w:r w:rsidRPr="0001089C">
        <w:rPr>
          <w:highlight w:val="white"/>
        </w:rPr>
        <w:tab/>
        <w:t>&lt;/TxRef&gt;</w:t>
      </w:r>
    </w:p>
    <w:p w14:paraId="03F2DC82" w14:textId="3F904B7F" w:rsidR="0001089C" w:rsidRPr="0001089C" w:rsidRDefault="0001089C" w:rsidP="0001089C">
      <w:pPr>
        <w:pStyle w:val="XMLCode"/>
        <w:rPr>
          <w:highlight w:val="white"/>
        </w:rPr>
      </w:pPr>
      <w:r w:rsidRPr="0001089C">
        <w:rPr>
          <w:highlight w:val="white"/>
        </w:rPr>
        <w:tab/>
      </w:r>
      <w:r w:rsidRPr="0001089C">
        <w:rPr>
          <w:highlight w:val="white"/>
        </w:rPr>
        <w:tab/>
        <w:t>&lt;CorpActnGnlInf&gt;</w:t>
      </w:r>
    </w:p>
    <w:p w14:paraId="17020726" w14:textId="161345C7" w:rsidR="0001089C" w:rsidRPr="0001089C" w:rsidRDefault="0001089C" w:rsidP="0001089C">
      <w:pPr>
        <w:pStyle w:val="XMLCode"/>
        <w:rPr>
          <w:highlight w:val="white"/>
        </w:rPr>
      </w:pPr>
      <w:r w:rsidRPr="0001089C">
        <w:rPr>
          <w:highlight w:val="white"/>
        </w:rPr>
        <w:lastRenderedPageBreak/>
        <w:tab/>
      </w:r>
      <w:r w:rsidRPr="0001089C">
        <w:rPr>
          <w:highlight w:val="white"/>
        </w:rPr>
        <w:tab/>
      </w:r>
      <w:r w:rsidRPr="0001089C">
        <w:rPr>
          <w:highlight w:val="white"/>
        </w:rPr>
        <w:tab/>
        <w:t>&lt;CorpActnEvtId&gt;SOFF00000356456&lt;/CorpActnEvtId&gt;</w:t>
      </w:r>
    </w:p>
    <w:p w14:paraId="43D8FED1" w14:textId="57A2C4BD"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&lt;OffclCorpActnEvtId&gt;COAFSOFF123456789&lt;/OffclCorpActnEvtId&gt;</w:t>
      </w:r>
    </w:p>
    <w:p w14:paraId="76B472BC" w14:textId="1A627BA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&lt;EvtTp&gt;</w:t>
      </w:r>
    </w:p>
    <w:p w14:paraId="03A29C33" w14:textId="1D628DCC"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&lt;Cd&gt;SOFF&lt;/Cd&gt;</w:t>
      </w:r>
    </w:p>
    <w:p w14:paraId="104EF46C" w14:textId="68E68780"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&lt;/EvtTp&gt;</w:t>
      </w:r>
    </w:p>
    <w:p w14:paraId="400386EF" w14:textId="6EE922C6" w:rsidR="0001089C" w:rsidRPr="00796B75"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796B75">
        <w:rPr>
          <w:highlight w:val="white"/>
        </w:rPr>
        <w:t>&lt;FinInstrmId&gt;</w:t>
      </w:r>
    </w:p>
    <w:p w14:paraId="625C6566" w14:textId="5BAE2CA8" w:rsidR="0001089C" w:rsidRPr="00796B75" w:rsidRDefault="0001089C" w:rsidP="0001089C">
      <w:pPr>
        <w:pStyle w:val="XMLCode"/>
        <w:rPr>
          <w:highlight w:val="white"/>
        </w:rPr>
      </w:pPr>
      <w:r w:rsidRPr="00796B75">
        <w:rPr>
          <w:highlight w:val="white"/>
        </w:rPr>
        <w:tab/>
      </w:r>
      <w:r w:rsidRPr="00796B75">
        <w:rPr>
          <w:highlight w:val="white"/>
        </w:rPr>
        <w:tab/>
      </w:r>
      <w:r w:rsidRPr="00796B75">
        <w:rPr>
          <w:highlight w:val="white"/>
        </w:rPr>
        <w:tab/>
      </w:r>
      <w:r w:rsidRPr="00796B75">
        <w:rPr>
          <w:highlight w:val="white"/>
        </w:rPr>
        <w:tab/>
        <w:t>&lt;ISIN&gt;FR0004548873&lt;/ISIN&gt;</w:t>
      </w:r>
    </w:p>
    <w:p w14:paraId="0DAAED73" w14:textId="43F41E12" w:rsidR="0001089C" w:rsidRPr="00796B75" w:rsidRDefault="0001089C" w:rsidP="0001089C">
      <w:pPr>
        <w:pStyle w:val="XMLCode"/>
        <w:rPr>
          <w:highlight w:val="white"/>
        </w:rPr>
      </w:pPr>
      <w:r w:rsidRPr="00796B75">
        <w:rPr>
          <w:highlight w:val="white"/>
        </w:rPr>
        <w:tab/>
      </w:r>
      <w:r w:rsidRPr="00796B75">
        <w:rPr>
          <w:highlight w:val="white"/>
        </w:rPr>
        <w:tab/>
      </w:r>
      <w:r w:rsidRPr="00796B75">
        <w:rPr>
          <w:highlight w:val="white"/>
        </w:rPr>
        <w:tab/>
        <w:t>&lt;/FinInstrmId&gt;</w:t>
      </w:r>
    </w:p>
    <w:p w14:paraId="7163FDC3" w14:textId="07327335" w:rsidR="0001089C" w:rsidRPr="00796B75" w:rsidRDefault="0001089C" w:rsidP="0001089C">
      <w:pPr>
        <w:pStyle w:val="XMLCode"/>
        <w:rPr>
          <w:highlight w:val="white"/>
        </w:rPr>
      </w:pPr>
      <w:r w:rsidRPr="00796B75">
        <w:rPr>
          <w:highlight w:val="white"/>
        </w:rPr>
        <w:tab/>
      </w:r>
      <w:r w:rsidRPr="00796B75">
        <w:rPr>
          <w:highlight w:val="white"/>
        </w:rPr>
        <w:tab/>
        <w:t>&lt;/CorpActnGnlInf&gt;</w:t>
      </w:r>
    </w:p>
    <w:p w14:paraId="240B0965" w14:textId="357A637D" w:rsidR="0001089C" w:rsidRPr="00796B75" w:rsidRDefault="0001089C" w:rsidP="0001089C">
      <w:pPr>
        <w:pStyle w:val="XMLCode"/>
        <w:rPr>
          <w:highlight w:val="white"/>
        </w:rPr>
      </w:pPr>
      <w:r w:rsidRPr="00796B75">
        <w:rPr>
          <w:highlight w:val="white"/>
        </w:rPr>
        <w:tab/>
      </w:r>
      <w:r w:rsidRPr="00796B75">
        <w:rPr>
          <w:highlight w:val="white"/>
        </w:rPr>
        <w:tab/>
        <w:t>&lt;MktClmCxlReqSts&gt;</w:t>
      </w:r>
    </w:p>
    <w:p w14:paraId="56741C5D" w14:textId="334784D5" w:rsidR="0001089C" w:rsidRPr="00796B75" w:rsidRDefault="0001089C" w:rsidP="0001089C">
      <w:pPr>
        <w:pStyle w:val="XMLCode"/>
        <w:rPr>
          <w:highlight w:val="white"/>
        </w:rPr>
      </w:pPr>
      <w:r w:rsidRPr="00796B75">
        <w:rPr>
          <w:highlight w:val="white"/>
        </w:rPr>
        <w:tab/>
      </w:r>
      <w:r w:rsidRPr="00796B75">
        <w:rPr>
          <w:highlight w:val="white"/>
        </w:rPr>
        <w:tab/>
      </w:r>
      <w:r w:rsidRPr="00796B75">
        <w:rPr>
          <w:highlight w:val="white"/>
        </w:rPr>
        <w:tab/>
        <w:t>&lt;CxlCmpltd&gt;</w:t>
      </w:r>
    </w:p>
    <w:p w14:paraId="3F711039" w14:textId="59BFB1B9" w:rsidR="0001089C" w:rsidRPr="00796B75" w:rsidRDefault="0001089C" w:rsidP="0001089C">
      <w:pPr>
        <w:pStyle w:val="XMLCode"/>
        <w:rPr>
          <w:highlight w:val="white"/>
          <w:lang w:val="en-US"/>
        </w:rPr>
      </w:pPr>
      <w:r w:rsidRPr="00796B75">
        <w:rPr>
          <w:highlight w:val="white"/>
        </w:rPr>
        <w:tab/>
      </w:r>
      <w:r w:rsidRPr="00796B75">
        <w:rPr>
          <w:highlight w:val="white"/>
        </w:rPr>
        <w:tab/>
      </w:r>
      <w:r w:rsidRPr="00796B75">
        <w:rPr>
          <w:highlight w:val="white"/>
        </w:rPr>
        <w:tab/>
      </w:r>
      <w:r w:rsidRPr="00796B75">
        <w:rPr>
          <w:highlight w:val="white"/>
        </w:rPr>
        <w:tab/>
      </w:r>
      <w:r w:rsidRPr="00796B75">
        <w:rPr>
          <w:highlight w:val="white"/>
          <w:lang w:val="en-US"/>
        </w:rPr>
        <w:t>&lt;Rsn&gt;</w:t>
      </w:r>
    </w:p>
    <w:p w14:paraId="6F883EE2" w14:textId="2A11F7F3" w:rsidR="0001089C" w:rsidRPr="00796B75" w:rsidRDefault="0001089C" w:rsidP="0001089C">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&lt;RsnCd&gt;</w:t>
      </w:r>
    </w:p>
    <w:p w14:paraId="58E15EAF" w14:textId="5EF8456A" w:rsidR="0001089C" w:rsidRPr="0097214C" w:rsidRDefault="0001089C" w:rsidP="0001089C">
      <w:pPr>
        <w:pStyle w:val="XMLCode"/>
        <w:rPr>
          <w:highlight w:val="white"/>
          <w:lang w:val="it-IT"/>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97214C">
        <w:rPr>
          <w:highlight w:val="white"/>
          <w:lang w:val="it-IT"/>
        </w:rPr>
        <w:t>&lt;Cd&gt;CANI&lt;/Cd&gt;</w:t>
      </w:r>
    </w:p>
    <w:p w14:paraId="58FA3FB5" w14:textId="758BEC84"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t>&lt;/RsnCd&gt;</w:t>
      </w:r>
    </w:p>
    <w:p w14:paraId="136ADE52" w14:textId="13FD6B35"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t>&lt;/Rsn&gt;</w:t>
      </w:r>
    </w:p>
    <w:p w14:paraId="05DFA1EC" w14:textId="7C068F6A"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&lt;/CxlCmpltd&gt;</w:t>
      </w:r>
    </w:p>
    <w:p w14:paraId="6F537BB3" w14:textId="22B8DA6F"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t>&lt;/MktClmCxlReqSts&gt;</w:t>
      </w:r>
    </w:p>
    <w:p w14:paraId="70BD7F3B" w14:textId="28A090CB"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t>&lt;MktClmDtls&gt;</w:t>
      </w:r>
    </w:p>
    <w:p w14:paraId="30C6E85B" w14:textId="441628B6"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&lt;OptnNb&gt;001&lt;/OptnNb&gt;</w:t>
      </w:r>
    </w:p>
    <w:p w14:paraId="59CCB084" w14:textId="2124A2F0"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&lt;OptnTp&gt;</w:t>
      </w:r>
    </w:p>
    <w:p w14:paraId="1C9CA068" w14:textId="27F99691"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t>&lt;Cd&gt;SECU&lt;/Cd&gt;</w:t>
      </w:r>
    </w:p>
    <w:p w14:paraId="3FC27133" w14:textId="2D11EDCD"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&lt;/OptnTp&gt;</w:t>
      </w:r>
    </w:p>
    <w:p w14:paraId="217D8CF1" w14:textId="23DCA2FF" w:rsidR="0001089C" w:rsidRPr="0097214C" w:rsidRDefault="0001089C" w:rsidP="0001089C">
      <w:pPr>
        <w:pStyle w:val="XMLCode"/>
        <w:rPr>
          <w:highlight w:val="white"/>
          <w:lang w:val="it-IT"/>
        </w:rPr>
      </w:pPr>
      <w:r w:rsidRPr="0097214C">
        <w:rPr>
          <w:highlight w:val="white"/>
          <w:lang w:val="it-IT"/>
        </w:rPr>
        <w:tab/>
      </w:r>
      <w:r w:rsidRPr="0097214C">
        <w:rPr>
          <w:highlight w:val="white"/>
          <w:lang w:val="it-IT"/>
        </w:rPr>
        <w:tab/>
      </w:r>
      <w:r w:rsidRPr="0097214C">
        <w:rPr>
          <w:highlight w:val="white"/>
          <w:lang w:val="it-IT"/>
        </w:rPr>
        <w:tab/>
        <w:t>&lt;SctiesMvmntDtls&gt;</w:t>
      </w:r>
    </w:p>
    <w:p w14:paraId="6894C41A" w14:textId="6265DC16" w:rsidR="0001089C" w:rsidRPr="00796B75" w:rsidRDefault="0001089C" w:rsidP="0001089C">
      <w:pPr>
        <w:pStyle w:val="XMLCode"/>
        <w:rPr>
          <w:highlight w:val="white"/>
          <w:lang w:val="en-US"/>
        </w:rPr>
      </w:pPr>
      <w:r w:rsidRPr="0097214C">
        <w:rPr>
          <w:highlight w:val="white"/>
          <w:lang w:val="it-IT"/>
        </w:rPr>
        <w:tab/>
      </w:r>
      <w:r w:rsidRPr="0097214C">
        <w:rPr>
          <w:highlight w:val="white"/>
          <w:lang w:val="it-IT"/>
        </w:rPr>
        <w:tab/>
      </w:r>
      <w:r w:rsidRPr="0097214C">
        <w:rPr>
          <w:highlight w:val="white"/>
          <w:lang w:val="it-IT"/>
        </w:rPr>
        <w:tab/>
      </w:r>
      <w:r w:rsidRPr="0097214C">
        <w:rPr>
          <w:highlight w:val="white"/>
          <w:lang w:val="it-IT"/>
        </w:rPr>
        <w:tab/>
      </w:r>
      <w:r w:rsidRPr="00796B75">
        <w:rPr>
          <w:highlight w:val="white"/>
          <w:lang w:val="en-US"/>
        </w:rPr>
        <w:t>&lt;FinInstrmId&gt;</w:t>
      </w:r>
    </w:p>
    <w:p w14:paraId="2E340F62" w14:textId="742C4DA7" w:rsidR="0001089C" w:rsidRPr="00796B75" w:rsidRDefault="0001089C" w:rsidP="0001089C">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&lt;ISIN&gt;FR0010193979&lt;/ISIN&gt;</w:t>
      </w:r>
    </w:p>
    <w:p w14:paraId="1E3EF8B2" w14:textId="62ABF920" w:rsidR="0001089C" w:rsidRPr="00796B75" w:rsidRDefault="0001089C" w:rsidP="0001089C">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&lt;/FinInstrmId&gt;</w:t>
      </w:r>
    </w:p>
    <w:p w14:paraId="70D79330" w14:textId="486ABBAD" w:rsidR="0001089C" w:rsidRPr="00796B75" w:rsidRDefault="0001089C" w:rsidP="0001089C">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&lt;CdtDbtInd&gt;CRDT&lt;/CdtDbtInd&gt;</w:t>
      </w:r>
    </w:p>
    <w:p w14:paraId="19368011" w14:textId="41AEAA99" w:rsidR="0001089C" w:rsidRPr="00796B75" w:rsidRDefault="0001089C" w:rsidP="0001089C">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&lt;EntitldQty&gt;</w:t>
      </w:r>
    </w:p>
    <w:p w14:paraId="5ADBC7BE" w14:textId="64D385BF" w:rsidR="0001089C" w:rsidRPr="00796B75" w:rsidRDefault="0001089C" w:rsidP="0001089C">
      <w:pPr>
        <w:pStyle w:val="XMLCode"/>
        <w:rPr>
          <w:highlight w:val="white"/>
          <w:lang w:val="en-US"/>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t>&lt;Qty&gt;</w:t>
      </w:r>
    </w:p>
    <w:p w14:paraId="3C8AAD60" w14:textId="3479EA07" w:rsidR="0001089C" w:rsidRPr="0001089C" w:rsidRDefault="0001089C" w:rsidP="0001089C">
      <w:pPr>
        <w:pStyle w:val="XMLCode"/>
        <w:rPr>
          <w:highlight w:val="white"/>
        </w:rPr>
      </w:pP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796B75">
        <w:rPr>
          <w:highlight w:val="white"/>
          <w:lang w:val="en-US"/>
        </w:rPr>
        <w:tab/>
      </w:r>
      <w:r w:rsidRPr="0001089C">
        <w:rPr>
          <w:highlight w:val="white"/>
        </w:rPr>
        <w:t>&lt;Unit&gt;8000&lt;/Unit&gt;</w:t>
      </w:r>
    </w:p>
    <w:p w14:paraId="2F29FE30" w14:textId="4413F0C6"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&lt;/Qty&gt;</w:t>
      </w:r>
    </w:p>
    <w:p w14:paraId="790947C2" w14:textId="4C08BAC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&lt;/EntitldQty&gt;</w:t>
      </w:r>
    </w:p>
    <w:p w14:paraId="7412D2E3" w14:textId="05F2AF94"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&lt;PmtDt&gt;</w:t>
      </w:r>
    </w:p>
    <w:p w14:paraId="11314095" w14:textId="4A466C39"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&lt;DtOrDtTm&gt;</w:t>
      </w:r>
    </w:p>
    <w:p w14:paraId="2987602F" w14:textId="03CB5542"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&lt;Dt&gt;2020-05-19&lt;/Dt&gt;</w:t>
      </w:r>
    </w:p>
    <w:p w14:paraId="4981AC90" w14:textId="2A926B1E"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r>
      <w:r w:rsidRPr="0001089C">
        <w:rPr>
          <w:highlight w:val="white"/>
        </w:rPr>
        <w:tab/>
        <w:t>&lt;/DtOrDtTm&gt;</w:t>
      </w:r>
    </w:p>
    <w:p w14:paraId="0EC5E0B7" w14:textId="4E2422D5"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r>
      <w:r w:rsidRPr="0001089C">
        <w:rPr>
          <w:highlight w:val="white"/>
        </w:rPr>
        <w:tab/>
        <w:t>&lt;/PmtDt&gt;</w:t>
      </w:r>
    </w:p>
    <w:p w14:paraId="584A7C22" w14:textId="5B59236A" w:rsidR="0001089C" w:rsidRPr="0001089C" w:rsidRDefault="0001089C" w:rsidP="0001089C">
      <w:pPr>
        <w:pStyle w:val="XMLCode"/>
        <w:rPr>
          <w:highlight w:val="white"/>
        </w:rPr>
      </w:pPr>
      <w:r w:rsidRPr="0001089C">
        <w:rPr>
          <w:highlight w:val="white"/>
        </w:rPr>
        <w:tab/>
      </w:r>
      <w:r w:rsidRPr="0001089C">
        <w:rPr>
          <w:highlight w:val="white"/>
        </w:rPr>
        <w:tab/>
      </w:r>
      <w:r w:rsidRPr="0001089C">
        <w:rPr>
          <w:highlight w:val="white"/>
        </w:rPr>
        <w:tab/>
        <w:t>&lt;/SctiesMvmntDtls&gt;</w:t>
      </w:r>
    </w:p>
    <w:p w14:paraId="3C891246" w14:textId="05B071C7" w:rsidR="0001089C" w:rsidRPr="0001089C" w:rsidRDefault="0001089C" w:rsidP="0001089C">
      <w:pPr>
        <w:pStyle w:val="XMLCode"/>
        <w:rPr>
          <w:highlight w:val="white"/>
        </w:rPr>
      </w:pPr>
      <w:r w:rsidRPr="0001089C">
        <w:rPr>
          <w:highlight w:val="white"/>
        </w:rPr>
        <w:lastRenderedPageBreak/>
        <w:tab/>
      </w:r>
      <w:r w:rsidRPr="0001089C">
        <w:rPr>
          <w:highlight w:val="white"/>
        </w:rPr>
        <w:tab/>
        <w:t>&lt;/MktClmDtls&gt;</w:t>
      </w:r>
    </w:p>
    <w:p w14:paraId="7C9DD0B4" w14:textId="5D0991B8" w:rsidR="0084105D" w:rsidRPr="0084105D" w:rsidRDefault="0001089C" w:rsidP="0001089C">
      <w:pPr>
        <w:pStyle w:val="XMLCode"/>
        <w:rPr>
          <w:highlight w:val="white"/>
        </w:rPr>
      </w:pPr>
      <w:r w:rsidRPr="0001089C">
        <w:rPr>
          <w:highlight w:val="white"/>
        </w:rPr>
        <w:tab/>
        <w:t>&lt;/MktClmCxlReqStsAdvc&gt;</w:t>
      </w:r>
    </w:p>
    <w:p w14:paraId="69C14E5C" w14:textId="3585836C" w:rsidR="00663BD7" w:rsidRPr="0001089C" w:rsidRDefault="0084105D" w:rsidP="0001089C">
      <w:pPr>
        <w:pStyle w:val="XMLCode"/>
        <w:rPr>
          <w:rStyle w:val="ItalicWord"/>
          <w:i w:val="0"/>
        </w:rPr>
      </w:pPr>
      <w:r w:rsidRPr="0084105D">
        <w:rPr>
          <w:highlight w:val="white"/>
        </w:rPr>
        <w:t>&lt;/Document&gt;</w:t>
      </w:r>
    </w:p>
    <w:p w14:paraId="37E80C25" w14:textId="77777777" w:rsidR="00020231" w:rsidRPr="00763757" w:rsidRDefault="00020231" w:rsidP="00D33A3F"/>
    <w:p w14:paraId="5C26B06C" w14:textId="77777777" w:rsidR="00AD2427" w:rsidRDefault="00AD2427">
      <w:pPr>
        <w:suppressAutoHyphens w:val="0"/>
        <w:spacing w:before="0"/>
      </w:pPr>
      <w:r>
        <w:br w:type="page"/>
      </w:r>
    </w:p>
    <w:p w14:paraId="6882D2CB" w14:textId="77777777" w:rsidR="005331A5" w:rsidRDefault="005331A5" w:rsidP="008A0045">
      <w:pPr>
        <w:pStyle w:val="Heading1"/>
      </w:pPr>
      <w:bookmarkStart w:id="34" w:name="_Toc25671679"/>
      <w:bookmarkStart w:id="35" w:name="_Toc160722100"/>
      <w:bookmarkEnd w:id="5"/>
      <w:r w:rsidRPr="005331A5">
        <w:lastRenderedPageBreak/>
        <w:t>Revision Record</w:t>
      </w:r>
      <w:bookmarkEnd w:id="34"/>
      <w:bookmarkEnd w:id="35"/>
    </w:p>
    <w:p w14:paraId="28A04AD5" w14:textId="77777777" w:rsidR="008A0045" w:rsidRPr="008A0045" w:rsidRDefault="008A0045" w:rsidP="008A0045"/>
    <w:tbl>
      <w:tblPr>
        <w:tblStyle w:val="TableGrid"/>
        <w:tblW w:w="0" w:type="auto"/>
        <w:tblInd w:w="250" w:type="dxa"/>
        <w:tblLook w:val="04A0" w:firstRow="1" w:lastRow="0" w:firstColumn="1" w:lastColumn="0" w:noHBand="0" w:noVBand="1"/>
      </w:tblPr>
      <w:tblGrid>
        <w:gridCol w:w="1128"/>
        <w:gridCol w:w="1394"/>
        <w:gridCol w:w="1788"/>
        <w:gridCol w:w="2844"/>
        <w:gridCol w:w="1887"/>
      </w:tblGrid>
      <w:tr w:rsidR="005331A5" w14:paraId="5A336DE5" w14:textId="77777777" w:rsidTr="00834D9D">
        <w:tc>
          <w:tcPr>
            <w:tcW w:w="1128" w:type="dxa"/>
            <w:tcBorders>
              <w:top w:val="single" w:sz="4" w:space="0" w:color="auto"/>
              <w:left w:val="single" w:sz="4" w:space="0" w:color="auto"/>
              <w:bottom w:val="single" w:sz="4" w:space="0" w:color="auto"/>
              <w:right w:val="single" w:sz="4" w:space="0" w:color="auto"/>
            </w:tcBorders>
            <w:hideMark/>
          </w:tcPr>
          <w:p w14:paraId="7DDDA4F0" w14:textId="77777777" w:rsidR="005331A5" w:rsidRPr="005331A5" w:rsidRDefault="005331A5" w:rsidP="005331A5">
            <w:pPr>
              <w:pStyle w:val="TableHeading"/>
            </w:pPr>
            <w:r w:rsidRPr="00C5764F">
              <w:t>Revision</w:t>
            </w:r>
          </w:p>
        </w:tc>
        <w:tc>
          <w:tcPr>
            <w:tcW w:w="1394" w:type="dxa"/>
            <w:tcBorders>
              <w:top w:val="single" w:sz="4" w:space="0" w:color="auto"/>
              <w:left w:val="single" w:sz="4" w:space="0" w:color="auto"/>
              <w:bottom w:val="single" w:sz="4" w:space="0" w:color="auto"/>
              <w:right w:val="single" w:sz="4" w:space="0" w:color="auto"/>
            </w:tcBorders>
            <w:hideMark/>
          </w:tcPr>
          <w:p w14:paraId="3B0D914F" w14:textId="77777777" w:rsidR="005331A5" w:rsidRPr="005331A5" w:rsidRDefault="005331A5" w:rsidP="005331A5">
            <w:pPr>
              <w:pStyle w:val="TableHeading"/>
            </w:pPr>
            <w:r w:rsidRPr="00C5764F">
              <w:t>Date</w:t>
            </w:r>
          </w:p>
        </w:tc>
        <w:tc>
          <w:tcPr>
            <w:tcW w:w="1788" w:type="dxa"/>
            <w:tcBorders>
              <w:top w:val="single" w:sz="4" w:space="0" w:color="auto"/>
              <w:left w:val="single" w:sz="4" w:space="0" w:color="auto"/>
              <w:bottom w:val="single" w:sz="4" w:space="0" w:color="auto"/>
              <w:right w:val="single" w:sz="4" w:space="0" w:color="auto"/>
            </w:tcBorders>
            <w:hideMark/>
          </w:tcPr>
          <w:p w14:paraId="128C62F0" w14:textId="77777777" w:rsidR="005331A5" w:rsidRPr="005331A5" w:rsidRDefault="005331A5" w:rsidP="005331A5">
            <w:pPr>
              <w:pStyle w:val="TableHeading"/>
            </w:pPr>
            <w:r w:rsidRPr="00C5764F">
              <w:t>Author</w:t>
            </w:r>
          </w:p>
        </w:tc>
        <w:tc>
          <w:tcPr>
            <w:tcW w:w="2844" w:type="dxa"/>
            <w:tcBorders>
              <w:top w:val="single" w:sz="4" w:space="0" w:color="auto"/>
              <w:left w:val="single" w:sz="4" w:space="0" w:color="auto"/>
              <w:bottom w:val="single" w:sz="4" w:space="0" w:color="auto"/>
              <w:right w:val="single" w:sz="4" w:space="0" w:color="auto"/>
            </w:tcBorders>
            <w:hideMark/>
          </w:tcPr>
          <w:p w14:paraId="2EBC3F7F" w14:textId="77777777" w:rsidR="005331A5" w:rsidRPr="005331A5" w:rsidRDefault="005331A5" w:rsidP="005331A5">
            <w:pPr>
              <w:pStyle w:val="TableHeading"/>
            </w:pPr>
            <w:r w:rsidRPr="00C5764F">
              <w:t>Description</w:t>
            </w:r>
          </w:p>
        </w:tc>
        <w:tc>
          <w:tcPr>
            <w:tcW w:w="1887" w:type="dxa"/>
            <w:tcBorders>
              <w:top w:val="single" w:sz="4" w:space="0" w:color="auto"/>
              <w:left w:val="single" w:sz="4" w:space="0" w:color="auto"/>
              <w:bottom w:val="single" w:sz="4" w:space="0" w:color="auto"/>
              <w:right w:val="single" w:sz="4" w:space="0" w:color="auto"/>
            </w:tcBorders>
            <w:hideMark/>
          </w:tcPr>
          <w:p w14:paraId="06DCA85B" w14:textId="77777777" w:rsidR="005331A5" w:rsidRPr="005331A5" w:rsidRDefault="005331A5" w:rsidP="005331A5">
            <w:pPr>
              <w:pStyle w:val="TableHeading"/>
            </w:pPr>
            <w:r w:rsidRPr="00C5764F">
              <w:t>Section Affected</w:t>
            </w:r>
          </w:p>
        </w:tc>
      </w:tr>
      <w:tr w:rsidR="005331A5" w14:paraId="4EE26FB9" w14:textId="77777777" w:rsidTr="00834D9D">
        <w:tc>
          <w:tcPr>
            <w:tcW w:w="1128" w:type="dxa"/>
            <w:tcBorders>
              <w:top w:val="single" w:sz="4" w:space="0" w:color="auto"/>
              <w:left w:val="single" w:sz="4" w:space="0" w:color="auto"/>
              <w:bottom w:val="single" w:sz="4" w:space="0" w:color="auto"/>
              <w:right w:val="single" w:sz="4" w:space="0" w:color="auto"/>
            </w:tcBorders>
          </w:tcPr>
          <w:p w14:paraId="020BC4EF" w14:textId="4D515D9E" w:rsidR="005331A5" w:rsidRPr="005331A5" w:rsidRDefault="002D1045" w:rsidP="005331A5">
            <w:pPr>
              <w:pStyle w:val="TableText"/>
            </w:pPr>
            <w:r>
              <w:t>1.0</w:t>
            </w:r>
          </w:p>
        </w:tc>
        <w:tc>
          <w:tcPr>
            <w:tcW w:w="1394" w:type="dxa"/>
            <w:tcBorders>
              <w:top w:val="single" w:sz="4" w:space="0" w:color="auto"/>
              <w:left w:val="single" w:sz="4" w:space="0" w:color="auto"/>
              <w:bottom w:val="single" w:sz="4" w:space="0" w:color="auto"/>
              <w:right w:val="single" w:sz="4" w:space="0" w:color="auto"/>
            </w:tcBorders>
          </w:tcPr>
          <w:p w14:paraId="188EB707" w14:textId="3E49A56A" w:rsidR="005331A5" w:rsidRPr="005331A5" w:rsidRDefault="005331A5" w:rsidP="005331A5">
            <w:pPr>
              <w:pStyle w:val="TableText"/>
            </w:pPr>
            <w:r>
              <w:t>1 Dec 202</w:t>
            </w:r>
            <w:r w:rsidR="00834D9D">
              <w:t>3</w:t>
            </w:r>
          </w:p>
        </w:tc>
        <w:tc>
          <w:tcPr>
            <w:tcW w:w="1788" w:type="dxa"/>
            <w:tcBorders>
              <w:top w:val="single" w:sz="4" w:space="0" w:color="auto"/>
              <w:left w:val="single" w:sz="4" w:space="0" w:color="auto"/>
              <w:bottom w:val="single" w:sz="4" w:space="0" w:color="auto"/>
              <w:right w:val="single" w:sz="4" w:space="0" w:color="auto"/>
            </w:tcBorders>
          </w:tcPr>
          <w:p w14:paraId="361055D9" w14:textId="77777777" w:rsidR="005331A5" w:rsidRPr="005331A5" w:rsidRDefault="005331A5" w:rsidP="005331A5">
            <w:pPr>
              <w:pStyle w:val="TableText"/>
            </w:pPr>
            <w:r>
              <w:t>SWIFT</w:t>
            </w:r>
          </w:p>
        </w:tc>
        <w:tc>
          <w:tcPr>
            <w:tcW w:w="2844" w:type="dxa"/>
            <w:tcBorders>
              <w:top w:val="single" w:sz="4" w:space="0" w:color="auto"/>
              <w:left w:val="single" w:sz="4" w:space="0" w:color="auto"/>
              <w:bottom w:val="single" w:sz="4" w:space="0" w:color="auto"/>
              <w:right w:val="single" w:sz="4" w:space="0" w:color="auto"/>
            </w:tcBorders>
          </w:tcPr>
          <w:p w14:paraId="2BBA2932" w14:textId="77777777" w:rsidR="005331A5" w:rsidRPr="005331A5" w:rsidRDefault="005331A5" w:rsidP="005331A5">
            <w:pPr>
              <w:pStyle w:val="TableText"/>
            </w:pPr>
            <w:r>
              <w:t>Edition for SEG review</w:t>
            </w:r>
          </w:p>
        </w:tc>
        <w:tc>
          <w:tcPr>
            <w:tcW w:w="1887" w:type="dxa"/>
            <w:tcBorders>
              <w:top w:val="single" w:sz="4" w:space="0" w:color="auto"/>
              <w:left w:val="single" w:sz="4" w:space="0" w:color="auto"/>
              <w:bottom w:val="single" w:sz="4" w:space="0" w:color="auto"/>
              <w:right w:val="single" w:sz="4" w:space="0" w:color="auto"/>
            </w:tcBorders>
          </w:tcPr>
          <w:p w14:paraId="1FCB21F5" w14:textId="77777777" w:rsidR="005331A5" w:rsidRPr="005331A5" w:rsidRDefault="005331A5" w:rsidP="005331A5">
            <w:pPr>
              <w:pStyle w:val="TableText"/>
            </w:pPr>
            <w:r w:rsidRPr="00C5764F">
              <w:t>All</w:t>
            </w:r>
          </w:p>
        </w:tc>
      </w:tr>
      <w:tr w:rsidR="00231B91" w14:paraId="17C2C5EE" w14:textId="77777777" w:rsidTr="00834D9D">
        <w:tc>
          <w:tcPr>
            <w:tcW w:w="1128" w:type="dxa"/>
            <w:tcBorders>
              <w:top w:val="single" w:sz="4" w:space="0" w:color="auto"/>
              <w:left w:val="single" w:sz="4" w:space="0" w:color="auto"/>
              <w:bottom w:val="single" w:sz="4" w:space="0" w:color="auto"/>
              <w:right w:val="single" w:sz="4" w:space="0" w:color="auto"/>
            </w:tcBorders>
          </w:tcPr>
          <w:p w14:paraId="507C2C49" w14:textId="39D0646E" w:rsidR="00231B91" w:rsidRPr="00231B91" w:rsidRDefault="00231B91" w:rsidP="00231B91">
            <w:pPr>
              <w:pStyle w:val="TableText"/>
            </w:pPr>
            <w:r>
              <w:t>2</w:t>
            </w:r>
            <w:r w:rsidRPr="00231B91">
              <w:t>.0</w:t>
            </w:r>
          </w:p>
        </w:tc>
        <w:tc>
          <w:tcPr>
            <w:tcW w:w="1394" w:type="dxa"/>
            <w:tcBorders>
              <w:top w:val="single" w:sz="4" w:space="0" w:color="auto"/>
              <w:left w:val="single" w:sz="4" w:space="0" w:color="auto"/>
              <w:bottom w:val="single" w:sz="4" w:space="0" w:color="auto"/>
              <w:right w:val="single" w:sz="4" w:space="0" w:color="auto"/>
            </w:tcBorders>
          </w:tcPr>
          <w:p w14:paraId="46BBC802" w14:textId="2B1BB239" w:rsidR="00231B91" w:rsidRPr="00231B91" w:rsidRDefault="00231B91" w:rsidP="00231B91">
            <w:pPr>
              <w:pStyle w:val="TableText"/>
            </w:pPr>
            <w:r>
              <w:t>March</w:t>
            </w:r>
            <w:r w:rsidRPr="00231B91">
              <w:t xml:space="preserve"> 2024</w:t>
            </w:r>
          </w:p>
        </w:tc>
        <w:tc>
          <w:tcPr>
            <w:tcW w:w="1788" w:type="dxa"/>
            <w:tcBorders>
              <w:top w:val="single" w:sz="4" w:space="0" w:color="auto"/>
              <w:left w:val="single" w:sz="4" w:space="0" w:color="auto"/>
              <w:bottom w:val="single" w:sz="4" w:space="0" w:color="auto"/>
              <w:right w:val="single" w:sz="4" w:space="0" w:color="auto"/>
            </w:tcBorders>
          </w:tcPr>
          <w:p w14:paraId="2CF4C640" w14:textId="5A2B74FD" w:rsidR="00231B91" w:rsidRPr="00231B91" w:rsidRDefault="00796B75" w:rsidP="00231B91">
            <w:pPr>
              <w:pStyle w:val="TableText"/>
            </w:pPr>
            <w:r>
              <w:t>ISO 20022 RA</w:t>
            </w:r>
          </w:p>
        </w:tc>
        <w:tc>
          <w:tcPr>
            <w:tcW w:w="2844" w:type="dxa"/>
            <w:tcBorders>
              <w:top w:val="single" w:sz="4" w:space="0" w:color="auto"/>
              <w:left w:val="single" w:sz="4" w:space="0" w:color="auto"/>
              <w:bottom w:val="single" w:sz="4" w:space="0" w:color="auto"/>
              <w:right w:val="single" w:sz="4" w:space="0" w:color="auto"/>
            </w:tcBorders>
          </w:tcPr>
          <w:p w14:paraId="456650B4" w14:textId="7F4D44FC" w:rsidR="00231B91" w:rsidRPr="00231B91" w:rsidRDefault="00796B75" w:rsidP="00231B91">
            <w:pPr>
              <w:pStyle w:val="TableText"/>
            </w:pPr>
            <w:r>
              <w:t>Approved version</w:t>
            </w:r>
          </w:p>
        </w:tc>
        <w:tc>
          <w:tcPr>
            <w:tcW w:w="1887" w:type="dxa"/>
            <w:tcBorders>
              <w:top w:val="single" w:sz="4" w:space="0" w:color="auto"/>
              <w:left w:val="single" w:sz="4" w:space="0" w:color="auto"/>
              <w:bottom w:val="single" w:sz="4" w:space="0" w:color="auto"/>
              <w:right w:val="single" w:sz="4" w:space="0" w:color="auto"/>
            </w:tcBorders>
          </w:tcPr>
          <w:p w14:paraId="0132DFDD" w14:textId="10FC4B3D" w:rsidR="00231B91" w:rsidRPr="00231B91" w:rsidRDefault="00231B91" w:rsidP="00231B91">
            <w:pPr>
              <w:pStyle w:val="TableText"/>
            </w:pPr>
            <w:r>
              <w:t>2.1</w:t>
            </w:r>
          </w:p>
        </w:tc>
      </w:tr>
    </w:tbl>
    <w:p w14:paraId="61ADED09" w14:textId="77777777" w:rsidR="005331A5" w:rsidRPr="00C5764F" w:rsidRDefault="005331A5" w:rsidP="005331A5">
      <w:pPr>
        <w:pStyle w:val="BlockLabel"/>
      </w:pPr>
      <w:r w:rsidRPr="00C5764F">
        <w:t>Disclaimer</w:t>
      </w:r>
    </w:p>
    <w:p w14:paraId="686B5EB0" w14:textId="77777777" w:rsidR="005331A5" w:rsidRPr="00C5764F" w:rsidRDefault="005331A5" w:rsidP="005331A5">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A1C7FC5" w14:textId="77777777" w:rsidR="005331A5" w:rsidRPr="00C5764F" w:rsidRDefault="005331A5" w:rsidP="005331A5">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325E8FBE" w14:textId="77777777" w:rsidR="005331A5" w:rsidRPr="00C5764F" w:rsidRDefault="005331A5" w:rsidP="005331A5">
      <w:pPr>
        <w:pStyle w:val="BlockLabel"/>
      </w:pPr>
      <w:r w:rsidRPr="00C5764F">
        <w:t>Intellectual Property Rights</w:t>
      </w:r>
    </w:p>
    <w:p w14:paraId="28E038F1" w14:textId="37D5D8EA" w:rsidR="005331A5" w:rsidRDefault="005331A5" w:rsidP="002D1045">
      <w:r w:rsidRPr="00C5764F">
        <w:t xml:space="preserve">The ISO 20022 MessageDefinitions described in this document were contributed by SWIFT. The ISO 20022 IPR policy is available at www.ISO20022.org &gt; About ISO 20022 </w:t>
      </w:r>
      <w:r w:rsidR="002D1045">
        <w:t>&gt; Intellectual Property Rights.</w:t>
      </w:r>
    </w:p>
    <w:p w14:paraId="634FD7CF" w14:textId="77777777" w:rsidR="002D1045" w:rsidRPr="00516F3F" w:rsidRDefault="002D1045" w:rsidP="002D1045"/>
    <w:sectPr w:rsidR="002D1045" w:rsidRPr="00516F3F" w:rsidSect="006E0076">
      <w:headerReference w:type="default" r:id="rId49"/>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58111" w14:textId="77777777" w:rsidR="00E22658" w:rsidRDefault="00E22658" w:rsidP="005A6353">
      <w:r>
        <w:separator/>
      </w:r>
    </w:p>
  </w:endnote>
  <w:endnote w:type="continuationSeparator" w:id="0">
    <w:p w14:paraId="4A3A1E34" w14:textId="77777777" w:rsidR="00E22658" w:rsidRDefault="00E22658"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D6C7E" w14:textId="77777777" w:rsidR="008F0679" w:rsidRDefault="008F06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5F9F0" w14:textId="77777777" w:rsidR="005331A5" w:rsidRDefault="005331A5"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7FB03A83" w14:textId="77777777" w:rsidTr="00FA65F6">
      <w:trPr>
        <w:cantSplit/>
        <w:trHeight w:hRule="exact" w:val="50"/>
      </w:trPr>
      <w:tc>
        <w:tcPr>
          <w:tcW w:w="9242" w:type="dxa"/>
        </w:tcPr>
        <w:p w14:paraId="60322B33" w14:textId="77777777" w:rsidR="005331A5" w:rsidRDefault="005331A5" w:rsidP="005A6353"/>
      </w:tc>
    </w:tr>
  </w:tbl>
  <w:p w14:paraId="26C19E84" w14:textId="365AAB53" w:rsidR="005331A5" w:rsidRDefault="005331A5"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109B" w14:textId="77777777" w:rsidR="008F0679" w:rsidRDefault="008F067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259AB" w14:textId="77777777" w:rsidR="005331A5" w:rsidRDefault="005331A5"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7911F1D7" w14:textId="77777777" w:rsidTr="000E2675">
      <w:trPr>
        <w:cantSplit/>
        <w:trHeight w:hRule="exact" w:val="50"/>
      </w:trPr>
      <w:tc>
        <w:tcPr>
          <w:tcW w:w="9242" w:type="dxa"/>
        </w:tcPr>
        <w:p w14:paraId="42B6C78B" w14:textId="77777777" w:rsidR="005331A5" w:rsidRDefault="005331A5" w:rsidP="005A6353"/>
      </w:tc>
    </w:tr>
  </w:tbl>
  <w:p w14:paraId="4077B6D9" w14:textId="77777777" w:rsidR="005331A5" w:rsidRPr="00BB3079" w:rsidRDefault="005331A5"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AB5BE" w14:textId="77777777" w:rsidR="005331A5" w:rsidRDefault="005331A5"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5331A5" w14:paraId="724E8EDA" w14:textId="77777777" w:rsidTr="006E0076">
      <w:tc>
        <w:tcPr>
          <w:tcW w:w="4253" w:type="dxa"/>
        </w:tcPr>
        <w:p w14:paraId="5ECB2ACA" w14:textId="78D3E20C" w:rsidR="005331A5" w:rsidRPr="006E0076" w:rsidRDefault="00000000" w:rsidP="00D37898">
          <w:pPr>
            <w:pStyle w:val="Footereven"/>
            <w:rPr>
              <w:noProof/>
            </w:rPr>
          </w:pPr>
          <w:fldSimple w:instr=" STYLEREF  &quot;Product Name&quot;  \* MERGEFORMAT ">
            <w:r w:rsidR="00796B75">
              <w:rPr>
                <w:noProof/>
              </w:rPr>
              <w:t>Market Claims - Maintenance 2023-2024</w:t>
            </w:r>
          </w:fldSimple>
        </w:p>
      </w:tc>
      <w:tc>
        <w:tcPr>
          <w:tcW w:w="567" w:type="dxa"/>
        </w:tcPr>
        <w:p w14:paraId="33356F76" w14:textId="45F0590B" w:rsidR="005331A5" w:rsidRDefault="005331A5" w:rsidP="000017C4">
          <w:pPr>
            <w:pStyle w:val="Footereven"/>
          </w:pPr>
          <w:r>
            <w:rPr>
              <w:rFonts w:eastAsia="Times"/>
            </w:rPr>
            <w:fldChar w:fldCharType="begin"/>
          </w:r>
          <w:r>
            <w:rPr>
              <w:rFonts w:eastAsia="Times"/>
            </w:rPr>
            <w:instrText xml:space="preserve"> PAGE </w:instrText>
          </w:r>
          <w:r>
            <w:rPr>
              <w:rFonts w:eastAsia="Times"/>
            </w:rPr>
            <w:fldChar w:fldCharType="separate"/>
          </w:r>
          <w:r w:rsidR="00711CC9">
            <w:rPr>
              <w:rFonts w:eastAsia="Times"/>
              <w:noProof/>
            </w:rPr>
            <w:t>2</w:t>
          </w:r>
          <w:r>
            <w:rPr>
              <w:rFonts w:eastAsia="Times"/>
            </w:rPr>
            <w:fldChar w:fldCharType="end"/>
          </w:r>
        </w:p>
      </w:tc>
      <w:tc>
        <w:tcPr>
          <w:tcW w:w="4394" w:type="dxa"/>
        </w:tcPr>
        <w:p w14:paraId="2401C0CF" w14:textId="0854FE47" w:rsidR="005331A5" w:rsidRDefault="005331A5" w:rsidP="000660F4">
          <w:pPr>
            <w:pStyle w:val="Footereven"/>
            <w:tabs>
              <w:tab w:val="center" w:pos="2197"/>
              <w:tab w:val="right" w:pos="4394"/>
            </w:tabs>
          </w:pPr>
          <w:r>
            <w:tab/>
          </w:r>
          <w:r>
            <w:tab/>
          </w:r>
          <w:fldSimple w:instr=" STYLEREF  &quot;Release date&quot;  \* MERGEFORMAT ">
            <w:r w:rsidR="00796B75">
              <w:rPr>
                <w:noProof/>
              </w:rPr>
              <w:t>March 2024</w:t>
            </w:r>
          </w:fldSimple>
        </w:p>
      </w:tc>
    </w:tr>
  </w:tbl>
  <w:p w14:paraId="4ACB303D" w14:textId="77777777" w:rsidR="005331A5" w:rsidRPr="000017C4" w:rsidRDefault="005331A5"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93451" w14:textId="77777777" w:rsidR="005331A5" w:rsidRDefault="005331A5"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66B68F9D" w14:textId="77777777" w:rsidTr="000E2675">
      <w:trPr>
        <w:cantSplit/>
        <w:trHeight w:hRule="exact" w:val="50"/>
      </w:trPr>
      <w:tc>
        <w:tcPr>
          <w:tcW w:w="9242" w:type="dxa"/>
        </w:tcPr>
        <w:p w14:paraId="54F8C551" w14:textId="77777777" w:rsidR="005331A5" w:rsidRDefault="005331A5" w:rsidP="005A6353"/>
      </w:tc>
    </w:tr>
  </w:tbl>
  <w:p w14:paraId="04B0560D" w14:textId="77777777" w:rsidR="005331A5" w:rsidRPr="00BB3079" w:rsidRDefault="005331A5"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CC695" w14:textId="77777777" w:rsidR="005331A5" w:rsidRDefault="005331A5"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5331A5" w14:paraId="70839E01" w14:textId="77777777" w:rsidTr="006E0076">
      <w:tc>
        <w:tcPr>
          <w:tcW w:w="4253" w:type="dxa"/>
        </w:tcPr>
        <w:p w14:paraId="306AF502" w14:textId="2073AFD8" w:rsidR="005331A5" w:rsidRPr="006E0076" w:rsidRDefault="00000000" w:rsidP="00D37898">
          <w:pPr>
            <w:pStyle w:val="Footereven"/>
            <w:rPr>
              <w:noProof/>
            </w:rPr>
          </w:pPr>
          <w:fldSimple w:instr=" STYLEREF  &quot;Product Name&quot;  \* MERGEFORMAT ">
            <w:r w:rsidR="00796B75">
              <w:rPr>
                <w:noProof/>
              </w:rPr>
              <w:t>Market Claims - Maintenance 2023-2024</w:t>
            </w:r>
          </w:fldSimple>
        </w:p>
      </w:tc>
      <w:tc>
        <w:tcPr>
          <w:tcW w:w="567" w:type="dxa"/>
        </w:tcPr>
        <w:p w14:paraId="12460E05" w14:textId="0443E5AE" w:rsidR="005331A5" w:rsidRDefault="005331A5" w:rsidP="000017C4">
          <w:pPr>
            <w:pStyle w:val="Footereven"/>
          </w:pPr>
          <w:r>
            <w:rPr>
              <w:rFonts w:eastAsia="Times"/>
            </w:rPr>
            <w:fldChar w:fldCharType="begin"/>
          </w:r>
          <w:r>
            <w:rPr>
              <w:rFonts w:eastAsia="Times"/>
            </w:rPr>
            <w:instrText xml:space="preserve"> PAGE </w:instrText>
          </w:r>
          <w:r>
            <w:rPr>
              <w:rFonts w:eastAsia="Times"/>
            </w:rPr>
            <w:fldChar w:fldCharType="separate"/>
          </w:r>
          <w:r w:rsidR="00711CC9">
            <w:rPr>
              <w:rFonts w:eastAsia="Times"/>
              <w:noProof/>
            </w:rPr>
            <w:t>34</w:t>
          </w:r>
          <w:r>
            <w:rPr>
              <w:rFonts w:eastAsia="Times"/>
            </w:rPr>
            <w:fldChar w:fldCharType="end"/>
          </w:r>
        </w:p>
      </w:tc>
      <w:tc>
        <w:tcPr>
          <w:tcW w:w="4394" w:type="dxa"/>
        </w:tcPr>
        <w:p w14:paraId="24948373" w14:textId="21766E8F" w:rsidR="005331A5" w:rsidRDefault="005331A5" w:rsidP="00D37898">
          <w:pPr>
            <w:pStyle w:val="Footereven"/>
            <w:tabs>
              <w:tab w:val="center" w:pos="2197"/>
              <w:tab w:val="right" w:pos="4394"/>
            </w:tabs>
          </w:pPr>
          <w:r>
            <w:tab/>
          </w:r>
          <w:r>
            <w:tab/>
          </w:r>
          <w:fldSimple w:instr=" STYLEREF  &quot;Release date&quot;  \* MERGEFORMAT ">
            <w:r w:rsidR="00796B75">
              <w:rPr>
                <w:noProof/>
              </w:rPr>
              <w:t>March 2024</w:t>
            </w:r>
          </w:fldSimple>
        </w:p>
      </w:tc>
    </w:tr>
  </w:tbl>
  <w:p w14:paraId="0451744B" w14:textId="77777777" w:rsidR="005331A5" w:rsidRPr="000017C4" w:rsidRDefault="005331A5"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977EC" w14:textId="77777777" w:rsidR="00E22658" w:rsidRDefault="00E22658" w:rsidP="005A6353">
      <w:r>
        <w:separator/>
      </w:r>
    </w:p>
  </w:footnote>
  <w:footnote w:type="continuationSeparator" w:id="0">
    <w:p w14:paraId="257FCCE8" w14:textId="77777777" w:rsidR="00E22658" w:rsidRDefault="00E22658"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3215A" w14:textId="77777777" w:rsidR="005331A5" w:rsidRDefault="005331A5"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05E41CC9" w14:textId="77777777" w:rsidTr="006864CC">
      <w:trPr>
        <w:cantSplit/>
        <w:trHeight w:hRule="exact" w:val="50"/>
      </w:trPr>
      <w:tc>
        <w:tcPr>
          <w:tcW w:w="9242" w:type="dxa"/>
        </w:tcPr>
        <w:p w14:paraId="0C431E0A" w14:textId="77777777" w:rsidR="005331A5" w:rsidRDefault="005331A5" w:rsidP="005A6353"/>
      </w:tc>
    </w:tr>
  </w:tbl>
  <w:p w14:paraId="1B30F282" w14:textId="77777777" w:rsidR="005331A5" w:rsidRDefault="005331A5"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BB5E4" w14:textId="77777777" w:rsidR="008F0679" w:rsidRDefault="008F06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5331A5" w14:paraId="47433E84"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B01FD30" w14:textId="71AFEA61" w:rsidR="005331A5" w:rsidRDefault="005331A5"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65AC705" w14:textId="77777777" w:rsidR="005331A5" w:rsidRDefault="005331A5" w:rsidP="005A6353">
          <w:pPr>
            <w:pStyle w:val="Header"/>
            <w:rPr>
              <w:lang w:val="fr-BE"/>
            </w:rPr>
          </w:pPr>
        </w:p>
        <w:p w14:paraId="4391E794" w14:textId="77777777" w:rsidR="005331A5" w:rsidRDefault="005331A5" w:rsidP="005A6353">
          <w:pPr>
            <w:pStyle w:val="Header"/>
            <w:rPr>
              <w:lang w:val="fr-BE"/>
            </w:rPr>
          </w:pPr>
        </w:p>
        <w:p w14:paraId="4F6DEDA9" w14:textId="77777777" w:rsidR="005331A5" w:rsidRDefault="005331A5" w:rsidP="005A6353">
          <w:pPr>
            <w:pStyle w:val="Header"/>
            <w:rPr>
              <w:lang w:val="fr-BE"/>
            </w:rPr>
          </w:pPr>
        </w:p>
      </w:tc>
    </w:tr>
  </w:tbl>
  <w:p w14:paraId="79C22AC9" w14:textId="77777777" w:rsidR="005331A5" w:rsidRPr="00237847" w:rsidRDefault="005331A5"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7F2F7" w14:textId="77777777" w:rsidR="005331A5" w:rsidRDefault="005331A5" w:rsidP="00282FC2">
    <w:pPr>
      <w:pStyle w:val="Headereven"/>
    </w:pPr>
    <w:r>
      <w:t>&lt;Product name&gt; - &lt;Release number&gt;</w:t>
    </w:r>
    <w:r>
      <w:tab/>
    </w:r>
    <w:fldSimple w:instr=" DOCPROPERTY  Confidentiality  \* MERGEFORMAT ">
      <w:r w:rsidRPr="002B4963">
        <w:rPr>
          <w:color w:val="008000"/>
        </w:rPr>
        <w:t>&lt;CONFIDENTIALITY&gt;</w:t>
      </w:r>
    </w:fldSimple>
    <w:r w:rsidRPr="00282FC2">
      <w:rPr>
        <w:color w:val="008000"/>
      </w:rPr>
      <w:t xml:space="preserve"> - </w:t>
    </w:r>
    <w:fldSimple w:instr=" DOCPROPERTY  &quot;Revision status&quot;  \* MERGEFORMAT ">
      <w:r w:rsidRPr="002B4963">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09148FFD" w14:textId="77777777" w:rsidTr="000E2675">
      <w:trPr>
        <w:cantSplit/>
        <w:trHeight w:hRule="exact" w:val="50"/>
      </w:trPr>
      <w:tc>
        <w:tcPr>
          <w:tcW w:w="9242" w:type="dxa"/>
        </w:tcPr>
        <w:p w14:paraId="18E0F49B" w14:textId="77777777" w:rsidR="005331A5" w:rsidRDefault="005331A5" w:rsidP="005A6353"/>
      </w:tc>
    </w:tr>
  </w:tbl>
  <w:p w14:paraId="74E4A0CB" w14:textId="77777777" w:rsidR="005331A5" w:rsidRDefault="005331A5"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C97BC" w14:textId="77777777" w:rsidR="005331A5" w:rsidRDefault="005331A5" w:rsidP="00C331E3">
    <w:pPr>
      <w:pStyle w:val="Headerodd"/>
      <w:pBdr>
        <w:bottom w:val="double" w:sz="4" w:space="1" w:color="auto"/>
      </w:pBdr>
      <w:spacing w:before="120" w:line="240" w:lineRule="atLeast"/>
    </w:pPr>
  </w:p>
  <w:p w14:paraId="2755E1D0" w14:textId="2BE3B2D5" w:rsidR="005331A5" w:rsidRDefault="00000000" w:rsidP="00C331E3">
    <w:pPr>
      <w:pStyle w:val="Headerodd"/>
      <w:pBdr>
        <w:bottom w:val="double" w:sz="4" w:space="1" w:color="auto"/>
      </w:pBdr>
      <w:spacing w:before="120" w:line="240" w:lineRule="atLeast"/>
      <w:rPr>
        <w:noProof/>
      </w:rPr>
    </w:pPr>
    <w:fldSimple w:instr=" STYLEREF  &quot;Document Title&quot;  \* MERGEFORMAT ">
      <w:r w:rsidR="00796B75">
        <w:rPr>
          <w:noProof/>
        </w:rPr>
        <w:t>Message Definition Report - Part 1</w:t>
      </w:r>
    </w:fldSimple>
    <w:r w:rsidR="005331A5">
      <w:rPr>
        <w:noProof/>
      </w:rPr>
      <w:tab/>
    </w:r>
    <w:fldSimple w:instr=" STYLEREF  &quot;Intro Heading&quot;  \* MERGEFORMAT ">
      <w:r w:rsidR="00796B75">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D80D" w14:textId="77777777" w:rsidR="005331A5" w:rsidRDefault="005331A5" w:rsidP="00282FC2">
    <w:pPr>
      <w:pStyle w:val="Headereven"/>
    </w:pPr>
    <w:r>
      <w:t>&lt;Product name&gt; - &lt;Release number&gt;</w:t>
    </w:r>
    <w:r>
      <w:tab/>
    </w:r>
    <w:fldSimple w:instr=" DOCPROPERTY  Confidentiality  \* MERGEFORMAT ">
      <w:r w:rsidRPr="002B4963">
        <w:rPr>
          <w:color w:val="008000"/>
        </w:rPr>
        <w:t>&lt;CONFIDENTIALITY&gt;</w:t>
      </w:r>
    </w:fldSimple>
    <w:r w:rsidRPr="00282FC2">
      <w:rPr>
        <w:color w:val="008000"/>
      </w:rPr>
      <w:t xml:space="preserve"> - </w:t>
    </w:r>
    <w:fldSimple w:instr=" DOCPROPERTY  &quot;Revision status&quot;  \* MERGEFORMAT ">
      <w:r w:rsidRPr="002B4963">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5331A5" w14:paraId="04AC7754" w14:textId="77777777" w:rsidTr="000E2675">
      <w:trPr>
        <w:cantSplit/>
        <w:trHeight w:hRule="exact" w:val="50"/>
      </w:trPr>
      <w:tc>
        <w:tcPr>
          <w:tcW w:w="9242" w:type="dxa"/>
        </w:tcPr>
        <w:p w14:paraId="7A4358A4" w14:textId="77777777" w:rsidR="005331A5" w:rsidRDefault="005331A5" w:rsidP="005A6353"/>
      </w:tc>
    </w:tr>
  </w:tbl>
  <w:p w14:paraId="676A8CC8" w14:textId="77777777" w:rsidR="005331A5" w:rsidRDefault="005331A5"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D9B9" w14:textId="1FE60A7C" w:rsidR="005331A5" w:rsidRDefault="00000000" w:rsidP="00C331E3">
    <w:pPr>
      <w:pStyle w:val="Headerodd"/>
      <w:pBdr>
        <w:bottom w:val="double" w:sz="4" w:space="1" w:color="auto"/>
      </w:pBdr>
      <w:spacing w:before="120" w:line="240" w:lineRule="atLeast"/>
      <w:rPr>
        <w:noProof/>
      </w:rPr>
    </w:pPr>
    <w:fldSimple w:instr=" STYLEREF  &quot;Document Title&quot;  \* MERGEFORMAT ">
      <w:r w:rsidR="00796B75">
        <w:rPr>
          <w:noProof/>
        </w:rPr>
        <w:t>Message Definition Report - Part 1</w:t>
      </w:r>
    </w:fldSimple>
    <w:r w:rsidR="008B635E">
      <w:tab/>
    </w:r>
    <w:fldSimple w:instr=" STYLEREF  Italic  \* MERGEFORMAT ">
      <w:r w:rsidR="00796B75">
        <w:rPr>
          <w:noProof/>
        </w:rPr>
        <w:t>Preliminary Note</w:t>
      </w:r>
      <w:r w:rsidR="00796B75">
        <w:rPr>
          <w:noProof/>
        </w:rPr>
        <w:cr/>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84817" w14:textId="35165EDD" w:rsidR="005331A5" w:rsidRDefault="00D961B9"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796B75">
      <w:rPr>
        <w:noProof/>
      </w:rPr>
      <w:t>Message Definition Report - Part 1</w:t>
    </w:r>
    <w:r>
      <w:rPr>
        <w:noProof/>
      </w:rPr>
      <w:fldChar w:fldCharType="end"/>
    </w:r>
    <w:r w:rsidR="00036A93">
      <w:tab/>
    </w:r>
    <w:fldSimple w:instr=" STYLEREF  &quot;Heading 1&quot;  \* MERGEFORMAT ">
      <w:r w:rsidR="00796B75">
        <w:rPr>
          <w:noProof/>
        </w:rPr>
        <w:t>Business Examples</w:t>
      </w:r>
    </w:fldSimple>
  </w:p>
  <w:p w14:paraId="0012759F" w14:textId="77777777" w:rsidR="005331A5" w:rsidRDefault="005331A5"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0A866504"/>
    <w:multiLevelType w:val="hybridMultilevel"/>
    <w:tmpl w:val="35380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6586BDF"/>
    <w:multiLevelType w:val="hybridMultilevel"/>
    <w:tmpl w:val="42FE6B9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68AA1B4B"/>
    <w:multiLevelType w:val="hybridMultilevel"/>
    <w:tmpl w:val="1FDC91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8060AF"/>
    <w:multiLevelType w:val="hybridMultilevel"/>
    <w:tmpl w:val="E2A21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2"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3"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250356258">
    <w:abstractNumId w:val="21"/>
  </w:num>
  <w:num w:numId="2" w16cid:durableId="193542071">
    <w:abstractNumId w:val="18"/>
  </w:num>
  <w:num w:numId="3" w16cid:durableId="2144469200">
    <w:abstractNumId w:val="14"/>
  </w:num>
  <w:num w:numId="4" w16cid:durableId="1644384952">
    <w:abstractNumId w:val="22"/>
  </w:num>
  <w:num w:numId="5" w16cid:durableId="896205126">
    <w:abstractNumId w:val="8"/>
  </w:num>
  <w:num w:numId="6" w16cid:durableId="1659916132">
    <w:abstractNumId w:val="6"/>
  </w:num>
  <w:num w:numId="7" w16cid:durableId="1437599442">
    <w:abstractNumId w:val="5"/>
  </w:num>
  <w:num w:numId="8" w16cid:durableId="149829375">
    <w:abstractNumId w:val="4"/>
  </w:num>
  <w:num w:numId="9" w16cid:durableId="226262345">
    <w:abstractNumId w:val="3"/>
  </w:num>
  <w:num w:numId="10" w16cid:durableId="1027945691">
    <w:abstractNumId w:val="7"/>
  </w:num>
  <w:num w:numId="11" w16cid:durableId="1965966448">
    <w:abstractNumId w:val="1"/>
  </w:num>
  <w:num w:numId="12" w16cid:durableId="898906595">
    <w:abstractNumId w:val="0"/>
  </w:num>
  <w:num w:numId="13" w16cid:durableId="1245918943">
    <w:abstractNumId w:val="15"/>
  </w:num>
  <w:num w:numId="14" w16cid:durableId="1096827487">
    <w:abstractNumId w:val="23"/>
  </w:num>
  <w:num w:numId="15" w16cid:durableId="865800039">
    <w:abstractNumId w:val="2"/>
  </w:num>
  <w:num w:numId="16" w16cid:durableId="1009333191">
    <w:abstractNumId w:val="11"/>
  </w:num>
  <w:num w:numId="17" w16cid:durableId="1605649881">
    <w:abstractNumId w:val="9"/>
  </w:num>
  <w:num w:numId="18" w16cid:durableId="108087968">
    <w:abstractNumId w:val="13"/>
  </w:num>
  <w:num w:numId="19" w16cid:durableId="1101878496">
    <w:abstractNumId w:val="17"/>
  </w:num>
  <w:num w:numId="20" w16cid:durableId="1400785758">
    <w:abstractNumId w:val="16"/>
  </w:num>
  <w:num w:numId="21" w16cid:durableId="317809003">
    <w:abstractNumId w:val="10"/>
  </w:num>
  <w:num w:numId="22" w16cid:durableId="1272394107">
    <w:abstractNumId w:val="19"/>
  </w:num>
  <w:num w:numId="23" w16cid:durableId="1759280041">
    <w:abstractNumId w:val="12"/>
  </w:num>
  <w:num w:numId="24" w16cid:durableId="890388207">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963"/>
    <w:rsid w:val="000017C4"/>
    <w:rsid w:val="0000191D"/>
    <w:rsid w:val="00001AC8"/>
    <w:rsid w:val="00002EE3"/>
    <w:rsid w:val="0000764E"/>
    <w:rsid w:val="00007DFD"/>
    <w:rsid w:val="0001089C"/>
    <w:rsid w:val="00012387"/>
    <w:rsid w:val="00015569"/>
    <w:rsid w:val="00020231"/>
    <w:rsid w:val="0002121D"/>
    <w:rsid w:val="00021790"/>
    <w:rsid w:val="00022175"/>
    <w:rsid w:val="00022528"/>
    <w:rsid w:val="00024DD6"/>
    <w:rsid w:val="00026814"/>
    <w:rsid w:val="00027C67"/>
    <w:rsid w:val="000323F2"/>
    <w:rsid w:val="000332E6"/>
    <w:rsid w:val="00033355"/>
    <w:rsid w:val="000353A8"/>
    <w:rsid w:val="00036A93"/>
    <w:rsid w:val="0004007E"/>
    <w:rsid w:val="000408B1"/>
    <w:rsid w:val="00043FDC"/>
    <w:rsid w:val="00050F1F"/>
    <w:rsid w:val="000535E8"/>
    <w:rsid w:val="0005673D"/>
    <w:rsid w:val="000579C1"/>
    <w:rsid w:val="000612B5"/>
    <w:rsid w:val="00061661"/>
    <w:rsid w:val="000636A1"/>
    <w:rsid w:val="00064E57"/>
    <w:rsid w:val="000660F4"/>
    <w:rsid w:val="00071606"/>
    <w:rsid w:val="00071EBD"/>
    <w:rsid w:val="00072427"/>
    <w:rsid w:val="00074109"/>
    <w:rsid w:val="00074DDF"/>
    <w:rsid w:val="00076D76"/>
    <w:rsid w:val="000775D4"/>
    <w:rsid w:val="00077A6B"/>
    <w:rsid w:val="00077C37"/>
    <w:rsid w:val="0008028F"/>
    <w:rsid w:val="000851E4"/>
    <w:rsid w:val="0008688D"/>
    <w:rsid w:val="000877E0"/>
    <w:rsid w:val="000906F7"/>
    <w:rsid w:val="00095809"/>
    <w:rsid w:val="00095EC5"/>
    <w:rsid w:val="000A15E5"/>
    <w:rsid w:val="000A202D"/>
    <w:rsid w:val="000A2910"/>
    <w:rsid w:val="000A4349"/>
    <w:rsid w:val="000A528A"/>
    <w:rsid w:val="000A5C61"/>
    <w:rsid w:val="000A5F59"/>
    <w:rsid w:val="000A6454"/>
    <w:rsid w:val="000B160B"/>
    <w:rsid w:val="000B1881"/>
    <w:rsid w:val="000B23FB"/>
    <w:rsid w:val="000B3AB0"/>
    <w:rsid w:val="000C16D5"/>
    <w:rsid w:val="000C30D4"/>
    <w:rsid w:val="000D23EE"/>
    <w:rsid w:val="000D2EA0"/>
    <w:rsid w:val="000D3040"/>
    <w:rsid w:val="000D3FDA"/>
    <w:rsid w:val="000D46D2"/>
    <w:rsid w:val="000D5FC4"/>
    <w:rsid w:val="000E0AA7"/>
    <w:rsid w:val="000E1E40"/>
    <w:rsid w:val="000E1EA4"/>
    <w:rsid w:val="000E2675"/>
    <w:rsid w:val="000E3841"/>
    <w:rsid w:val="000E53BB"/>
    <w:rsid w:val="000E5626"/>
    <w:rsid w:val="000E7A5E"/>
    <w:rsid w:val="000F48CC"/>
    <w:rsid w:val="000F4B1B"/>
    <w:rsid w:val="000F7FE0"/>
    <w:rsid w:val="0010237A"/>
    <w:rsid w:val="0010372E"/>
    <w:rsid w:val="0011062C"/>
    <w:rsid w:val="00115C9D"/>
    <w:rsid w:val="00120821"/>
    <w:rsid w:val="00122B75"/>
    <w:rsid w:val="001254AA"/>
    <w:rsid w:val="00132FF7"/>
    <w:rsid w:val="00133F0B"/>
    <w:rsid w:val="0013688E"/>
    <w:rsid w:val="00137EB4"/>
    <w:rsid w:val="001434FC"/>
    <w:rsid w:val="0014371E"/>
    <w:rsid w:val="001447BA"/>
    <w:rsid w:val="00144B7A"/>
    <w:rsid w:val="00146CCB"/>
    <w:rsid w:val="001470F2"/>
    <w:rsid w:val="00147F37"/>
    <w:rsid w:val="00150B5D"/>
    <w:rsid w:val="0015562C"/>
    <w:rsid w:val="00155640"/>
    <w:rsid w:val="0015575D"/>
    <w:rsid w:val="00165005"/>
    <w:rsid w:val="001653F8"/>
    <w:rsid w:val="00165A7B"/>
    <w:rsid w:val="001703A8"/>
    <w:rsid w:val="0017372E"/>
    <w:rsid w:val="0017445E"/>
    <w:rsid w:val="001744B1"/>
    <w:rsid w:val="00175892"/>
    <w:rsid w:val="00176D27"/>
    <w:rsid w:val="001834B7"/>
    <w:rsid w:val="001841D7"/>
    <w:rsid w:val="00184FF4"/>
    <w:rsid w:val="001876E4"/>
    <w:rsid w:val="001926E5"/>
    <w:rsid w:val="00192765"/>
    <w:rsid w:val="0019296F"/>
    <w:rsid w:val="00193F74"/>
    <w:rsid w:val="00195758"/>
    <w:rsid w:val="00197DF2"/>
    <w:rsid w:val="001A1EE0"/>
    <w:rsid w:val="001A2619"/>
    <w:rsid w:val="001A43DE"/>
    <w:rsid w:val="001A46C4"/>
    <w:rsid w:val="001B06D8"/>
    <w:rsid w:val="001C1507"/>
    <w:rsid w:val="001C23B2"/>
    <w:rsid w:val="001C280A"/>
    <w:rsid w:val="001C5B21"/>
    <w:rsid w:val="001C5E6C"/>
    <w:rsid w:val="001D2E5B"/>
    <w:rsid w:val="001D66A5"/>
    <w:rsid w:val="001D7165"/>
    <w:rsid w:val="001E0F49"/>
    <w:rsid w:val="001E1ED4"/>
    <w:rsid w:val="001E3726"/>
    <w:rsid w:val="001E3863"/>
    <w:rsid w:val="001E571F"/>
    <w:rsid w:val="001E6C2F"/>
    <w:rsid w:val="001E7ECC"/>
    <w:rsid w:val="001F3010"/>
    <w:rsid w:val="001F5B47"/>
    <w:rsid w:val="001F5BB3"/>
    <w:rsid w:val="001F793A"/>
    <w:rsid w:val="001F7EC0"/>
    <w:rsid w:val="00200AD6"/>
    <w:rsid w:val="00200C0C"/>
    <w:rsid w:val="00201F40"/>
    <w:rsid w:val="00202218"/>
    <w:rsid w:val="00203EB9"/>
    <w:rsid w:val="0020472B"/>
    <w:rsid w:val="0020634A"/>
    <w:rsid w:val="002070D4"/>
    <w:rsid w:val="00207934"/>
    <w:rsid w:val="00207F00"/>
    <w:rsid w:val="00214D55"/>
    <w:rsid w:val="00215351"/>
    <w:rsid w:val="0021752D"/>
    <w:rsid w:val="0021786C"/>
    <w:rsid w:val="00221872"/>
    <w:rsid w:val="00221C92"/>
    <w:rsid w:val="00222090"/>
    <w:rsid w:val="00223ABE"/>
    <w:rsid w:val="002240CE"/>
    <w:rsid w:val="00225DE5"/>
    <w:rsid w:val="00227D5F"/>
    <w:rsid w:val="00231B91"/>
    <w:rsid w:val="00233B18"/>
    <w:rsid w:val="00235D67"/>
    <w:rsid w:val="0023645B"/>
    <w:rsid w:val="00236C6A"/>
    <w:rsid w:val="00237847"/>
    <w:rsid w:val="00237A07"/>
    <w:rsid w:val="002404A9"/>
    <w:rsid w:val="00241336"/>
    <w:rsid w:val="002438E8"/>
    <w:rsid w:val="00243E68"/>
    <w:rsid w:val="00245307"/>
    <w:rsid w:val="00246684"/>
    <w:rsid w:val="00246AF9"/>
    <w:rsid w:val="00246C22"/>
    <w:rsid w:val="002509E5"/>
    <w:rsid w:val="00251978"/>
    <w:rsid w:val="00253D9C"/>
    <w:rsid w:val="00253FEC"/>
    <w:rsid w:val="002555E2"/>
    <w:rsid w:val="00256BEE"/>
    <w:rsid w:val="002616B5"/>
    <w:rsid w:val="002626DA"/>
    <w:rsid w:val="002701E6"/>
    <w:rsid w:val="00270822"/>
    <w:rsid w:val="0027190E"/>
    <w:rsid w:val="00271FEE"/>
    <w:rsid w:val="0027357E"/>
    <w:rsid w:val="00280B82"/>
    <w:rsid w:val="00281D72"/>
    <w:rsid w:val="00282FC2"/>
    <w:rsid w:val="00286BFB"/>
    <w:rsid w:val="00287177"/>
    <w:rsid w:val="00294DE1"/>
    <w:rsid w:val="00297ABD"/>
    <w:rsid w:val="002A32C6"/>
    <w:rsid w:val="002A331D"/>
    <w:rsid w:val="002A3F47"/>
    <w:rsid w:val="002A6C1D"/>
    <w:rsid w:val="002A7935"/>
    <w:rsid w:val="002B205E"/>
    <w:rsid w:val="002B271A"/>
    <w:rsid w:val="002B2E13"/>
    <w:rsid w:val="002B48DB"/>
    <w:rsid w:val="002B4963"/>
    <w:rsid w:val="002B7389"/>
    <w:rsid w:val="002C07DF"/>
    <w:rsid w:val="002C2BE7"/>
    <w:rsid w:val="002C4ED0"/>
    <w:rsid w:val="002D0B82"/>
    <w:rsid w:val="002D0E51"/>
    <w:rsid w:val="002D1045"/>
    <w:rsid w:val="002D26C0"/>
    <w:rsid w:val="002D3B7B"/>
    <w:rsid w:val="002D4D2B"/>
    <w:rsid w:val="002D61FC"/>
    <w:rsid w:val="002D6766"/>
    <w:rsid w:val="002E1CB1"/>
    <w:rsid w:val="002E4358"/>
    <w:rsid w:val="002E78D3"/>
    <w:rsid w:val="002E7AFD"/>
    <w:rsid w:val="002F0D01"/>
    <w:rsid w:val="002F0ECF"/>
    <w:rsid w:val="002F26F2"/>
    <w:rsid w:val="002F434A"/>
    <w:rsid w:val="002F6D51"/>
    <w:rsid w:val="002F757C"/>
    <w:rsid w:val="003000FE"/>
    <w:rsid w:val="003032A8"/>
    <w:rsid w:val="00304338"/>
    <w:rsid w:val="0030697D"/>
    <w:rsid w:val="00307BA0"/>
    <w:rsid w:val="00307F6D"/>
    <w:rsid w:val="00310043"/>
    <w:rsid w:val="0031124A"/>
    <w:rsid w:val="00312565"/>
    <w:rsid w:val="00313CEB"/>
    <w:rsid w:val="00314013"/>
    <w:rsid w:val="00317B6B"/>
    <w:rsid w:val="00320804"/>
    <w:rsid w:val="00323B78"/>
    <w:rsid w:val="003276C8"/>
    <w:rsid w:val="0033406B"/>
    <w:rsid w:val="003355DB"/>
    <w:rsid w:val="00340C02"/>
    <w:rsid w:val="0034350E"/>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563E"/>
    <w:rsid w:val="003770E4"/>
    <w:rsid w:val="00387A3E"/>
    <w:rsid w:val="00387D4D"/>
    <w:rsid w:val="00390C64"/>
    <w:rsid w:val="00390DE2"/>
    <w:rsid w:val="003910D0"/>
    <w:rsid w:val="00391B65"/>
    <w:rsid w:val="0039527E"/>
    <w:rsid w:val="0039572A"/>
    <w:rsid w:val="003A26B0"/>
    <w:rsid w:val="003A2A43"/>
    <w:rsid w:val="003A4180"/>
    <w:rsid w:val="003A6CAC"/>
    <w:rsid w:val="003A7BAD"/>
    <w:rsid w:val="003B0295"/>
    <w:rsid w:val="003B0F33"/>
    <w:rsid w:val="003B0FA1"/>
    <w:rsid w:val="003B17E8"/>
    <w:rsid w:val="003B1846"/>
    <w:rsid w:val="003B3916"/>
    <w:rsid w:val="003B3B10"/>
    <w:rsid w:val="003B4A8D"/>
    <w:rsid w:val="003C2E15"/>
    <w:rsid w:val="003C3AD7"/>
    <w:rsid w:val="003C5953"/>
    <w:rsid w:val="003C655D"/>
    <w:rsid w:val="003C7557"/>
    <w:rsid w:val="003C7885"/>
    <w:rsid w:val="003D0381"/>
    <w:rsid w:val="003D0F8A"/>
    <w:rsid w:val="003D1038"/>
    <w:rsid w:val="003D18C9"/>
    <w:rsid w:val="003D5C0E"/>
    <w:rsid w:val="003D7590"/>
    <w:rsid w:val="003E266F"/>
    <w:rsid w:val="003E4C38"/>
    <w:rsid w:val="003E4D53"/>
    <w:rsid w:val="003E5171"/>
    <w:rsid w:val="003E644B"/>
    <w:rsid w:val="003F2D72"/>
    <w:rsid w:val="003F3047"/>
    <w:rsid w:val="003F4CE9"/>
    <w:rsid w:val="003F570F"/>
    <w:rsid w:val="00400887"/>
    <w:rsid w:val="004035AD"/>
    <w:rsid w:val="00404F55"/>
    <w:rsid w:val="00406CB3"/>
    <w:rsid w:val="00407A28"/>
    <w:rsid w:val="00407CD4"/>
    <w:rsid w:val="004141B9"/>
    <w:rsid w:val="00416EB7"/>
    <w:rsid w:val="00422A04"/>
    <w:rsid w:val="00423208"/>
    <w:rsid w:val="0042596A"/>
    <w:rsid w:val="004273E5"/>
    <w:rsid w:val="00427DE3"/>
    <w:rsid w:val="00431339"/>
    <w:rsid w:val="00436476"/>
    <w:rsid w:val="00437ED1"/>
    <w:rsid w:val="004424DC"/>
    <w:rsid w:val="004445E7"/>
    <w:rsid w:val="00445638"/>
    <w:rsid w:val="00445A24"/>
    <w:rsid w:val="0045140F"/>
    <w:rsid w:val="004520C2"/>
    <w:rsid w:val="00452B93"/>
    <w:rsid w:val="004537B2"/>
    <w:rsid w:val="0045413D"/>
    <w:rsid w:val="00455B7B"/>
    <w:rsid w:val="00456CDF"/>
    <w:rsid w:val="00461659"/>
    <w:rsid w:val="00461E97"/>
    <w:rsid w:val="0046271E"/>
    <w:rsid w:val="00467622"/>
    <w:rsid w:val="004741C3"/>
    <w:rsid w:val="00475010"/>
    <w:rsid w:val="00476DF8"/>
    <w:rsid w:val="0048019C"/>
    <w:rsid w:val="004813B6"/>
    <w:rsid w:val="004816F7"/>
    <w:rsid w:val="00481DCB"/>
    <w:rsid w:val="004825E1"/>
    <w:rsid w:val="00484C78"/>
    <w:rsid w:val="00485E19"/>
    <w:rsid w:val="004909DE"/>
    <w:rsid w:val="00492D44"/>
    <w:rsid w:val="00493BE1"/>
    <w:rsid w:val="004965FB"/>
    <w:rsid w:val="00496749"/>
    <w:rsid w:val="004A518B"/>
    <w:rsid w:val="004A5404"/>
    <w:rsid w:val="004A6A34"/>
    <w:rsid w:val="004A7F3C"/>
    <w:rsid w:val="004B0ADF"/>
    <w:rsid w:val="004B11D1"/>
    <w:rsid w:val="004B133A"/>
    <w:rsid w:val="004B27F1"/>
    <w:rsid w:val="004B306C"/>
    <w:rsid w:val="004B3FD9"/>
    <w:rsid w:val="004B4842"/>
    <w:rsid w:val="004B6255"/>
    <w:rsid w:val="004B6E52"/>
    <w:rsid w:val="004B73DE"/>
    <w:rsid w:val="004C2603"/>
    <w:rsid w:val="004C2D9C"/>
    <w:rsid w:val="004C3457"/>
    <w:rsid w:val="004C6828"/>
    <w:rsid w:val="004C7075"/>
    <w:rsid w:val="004C762B"/>
    <w:rsid w:val="004C7F47"/>
    <w:rsid w:val="004C7FC8"/>
    <w:rsid w:val="004D01EB"/>
    <w:rsid w:val="004D6A21"/>
    <w:rsid w:val="004D6A61"/>
    <w:rsid w:val="004E247E"/>
    <w:rsid w:val="004E2775"/>
    <w:rsid w:val="004E508A"/>
    <w:rsid w:val="004E5194"/>
    <w:rsid w:val="004E7565"/>
    <w:rsid w:val="004F2BDC"/>
    <w:rsid w:val="004F3C56"/>
    <w:rsid w:val="004F5419"/>
    <w:rsid w:val="004F717E"/>
    <w:rsid w:val="004F7F9F"/>
    <w:rsid w:val="0050332A"/>
    <w:rsid w:val="00504C0E"/>
    <w:rsid w:val="00506499"/>
    <w:rsid w:val="00510A1D"/>
    <w:rsid w:val="00515445"/>
    <w:rsid w:val="00515B5E"/>
    <w:rsid w:val="00515D07"/>
    <w:rsid w:val="00516F3F"/>
    <w:rsid w:val="005176EA"/>
    <w:rsid w:val="00517AD5"/>
    <w:rsid w:val="00520C74"/>
    <w:rsid w:val="005210B1"/>
    <w:rsid w:val="00522923"/>
    <w:rsid w:val="005243D5"/>
    <w:rsid w:val="0052573B"/>
    <w:rsid w:val="00526C98"/>
    <w:rsid w:val="0052733C"/>
    <w:rsid w:val="005331A5"/>
    <w:rsid w:val="00534461"/>
    <w:rsid w:val="005414BF"/>
    <w:rsid w:val="00541D70"/>
    <w:rsid w:val="00542BA6"/>
    <w:rsid w:val="00543CAD"/>
    <w:rsid w:val="00546DC3"/>
    <w:rsid w:val="00556B7D"/>
    <w:rsid w:val="00560EA5"/>
    <w:rsid w:val="0056101C"/>
    <w:rsid w:val="005627F5"/>
    <w:rsid w:val="005633B5"/>
    <w:rsid w:val="00563DC1"/>
    <w:rsid w:val="00566324"/>
    <w:rsid w:val="00566678"/>
    <w:rsid w:val="00572875"/>
    <w:rsid w:val="00580123"/>
    <w:rsid w:val="00583733"/>
    <w:rsid w:val="00583C12"/>
    <w:rsid w:val="00583C89"/>
    <w:rsid w:val="005844D6"/>
    <w:rsid w:val="00584DCD"/>
    <w:rsid w:val="00584FAE"/>
    <w:rsid w:val="00587C31"/>
    <w:rsid w:val="00587EB1"/>
    <w:rsid w:val="00590B92"/>
    <w:rsid w:val="00592CE2"/>
    <w:rsid w:val="005930E4"/>
    <w:rsid w:val="0059570F"/>
    <w:rsid w:val="00595A64"/>
    <w:rsid w:val="0059725E"/>
    <w:rsid w:val="005A1FD7"/>
    <w:rsid w:val="005A5116"/>
    <w:rsid w:val="005A6353"/>
    <w:rsid w:val="005A756E"/>
    <w:rsid w:val="005A767C"/>
    <w:rsid w:val="005B39A5"/>
    <w:rsid w:val="005C079E"/>
    <w:rsid w:val="005C1A2A"/>
    <w:rsid w:val="005C4C2A"/>
    <w:rsid w:val="005C7AFC"/>
    <w:rsid w:val="005D0E5B"/>
    <w:rsid w:val="005D0EDB"/>
    <w:rsid w:val="005D2228"/>
    <w:rsid w:val="005D2F9A"/>
    <w:rsid w:val="005D429E"/>
    <w:rsid w:val="005D6EE8"/>
    <w:rsid w:val="005D763C"/>
    <w:rsid w:val="005D78D6"/>
    <w:rsid w:val="005E10B6"/>
    <w:rsid w:val="005E34A3"/>
    <w:rsid w:val="005E5087"/>
    <w:rsid w:val="005E59C1"/>
    <w:rsid w:val="005F1803"/>
    <w:rsid w:val="005F1F5D"/>
    <w:rsid w:val="005F2A35"/>
    <w:rsid w:val="005F3B5D"/>
    <w:rsid w:val="005F6318"/>
    <w:rsid w:val="005F6421"/>
    <w:rsid w:val="005F69D6"/>
    <w:rsid w:val="005F7907"/>
    <w:rsid w:val="0060053A"/>
    <w:rsid w:val="006006EA"/>
    <w:rsid w:val="00601CA1"/>
    <w:rsid w:val="006022D3"/>
    <w:rsid w:val="00602440"/>
    <w:rsid w:val="00604424"/>
    <w:rsid w:val="00605282"/>
    <w:rsid w:val="006076DF"/>
    <w:rsid w:val="0061046B"/>
    <w:rsid w:val="00612AEB"/>
    <w:rsid w:val="00614957"/>
    <w:rsid w:val="00617B2D"/>
    <w:rsid w:val="006222A1"/>
    <w:rsid w:val="00632938"/>
    <w:rsid w:val="00633D49"/>
    <w:rsid w:val="0063452A"/>
    <w:rsid w:val="006350A5"/>
    <w:rsid w:val="00636498"/>
    <w:rsid w:val="006367CC"/>
    <w:rsid w:val="0063697A"/>
    <w:rsid w:val="006378F6"/>
    <w:rsid w:val="00641B04"/>
    <w:rsid w:val="00645E62"/>
    <w:rsid w:val="00646E29"/>
    <w:rsid w:val="00647DBD"/>
    <w:rsid w:val="00651196"/>
    <w:rsid w:val="00654345"/>
    <w:rsid w:val="006563CE"/>
    <w:rsid w:val="00657A1D"/>
    <w:rsid w:val="00661526"/>
    <w:rsid w:val="00663557"/>
    <w:rsid w:val="00663BD7"/>
    <w:rsid w:val="0066514D"/>
    <w:rsid w:val="00665B53"/>
    <w:rsid w:val="00665D80"/>
    <w:rsid w:val="0067272A"/>
    <w:rsid w:val="00672DCF"/>
    <w:rsid w:val="00673030"/>
    <w:rsid w:val="00673311"/>
    <w:rsid w:val="00673863"/>
    <w:rsid w:val="00674C06"/>
    <w:rsid w:val="00675EAE"/>
    <w:rsid w:val="00677677"/>
    <w:rsid w:val="00681411"/>
    <w:rsid w:val="006821EA"/>
    <w:rsid w:val="00684C01"/>
    <w:rsid w:val="006853A8"/>
    <w:rsid w:val="006864CC"/>
    <w:rsid w:val="0069044F"/>
    <w:rsid w:val="00690EB8"/>
    <w:rsid w:val="00691B49"/>
    <w:rsid w:val="00696CAB"/>
    <w:rsid w:val="00696E65"/>
    <w:rsid w:val="00696E8D"/>
    <w:rsid w:val="0069740A"/>
    <w:rsid w:val="006A01A4"/>
    <w:rsid w:val="006A33D6"/>
    <w:rsid w:val="006A7C9E"/>
    <w:rsid w:val="006B04CC"/>
    <w:rsid w:val="006B1342"/>
    <w:rsid w:val="006B1C58"/>
    <w:rsid w:val="006B1E11"/>
    <w:rsid w:val="006B2756"/>
    <w:rsid w:val="006B355C"/>
    <w:rsid w:val="006B37FC"/>
    <w:rsid w:val="006B45C4"/>
    <w:rsid w:val="006B642C"/>
    <w:rsid w:val="006B685D"/>
    <w:rsid w:val="006B6BE6"/>
    <w:rsid w:val="006C01B8"/>
    <w:rsid w:val="006C1D42"/>
    <w:rsid w:val="006C42B7"/>
    <w:rsid w:val="006C6987"/>
    <w:rsid w:val="006C731E"/>
    <w:rsid w:val="006D0A4F"/>
    <w:rsid w:val="006D4842"/>
    <w:rsid w:val="006D5ACE"/>
    <w:rsid w:val="006D5F6D"/>
    <w:rsid w:val="006D64DA"/>
    <w:rsid w:val="006D7340"/>
    <w:rsid w:val="006E0076"/>
    <w:rsid w:val="006E1B82"/>
    <w:rsid w:val="006E21BF"/>
    <w:rsid w:val="006E2EDE"/>
    <w:rsid w:val="006E3A46"/>
    <w:rsid w:val="006E4C47"/>
    <w:rsid w:val="006E5698"/>
    <w:rsid w:val="006E6727"/>
    <w:rsid w:val="006F13F9"/>
    <w:rsid w:val="006F34DD"/>
    <w:rsid w:val="006F3E40"/>
    <w:rsid w:val="006F727D"/>
    <w:rsid w:val="006F79F3"/>
    <w:rsid w:val="007023C9"/>
    <w:rsid w:val="0070375E"/>
    <w:rsid w:val="00705F67"/>
    <w:rsid w:val="0071144A"/>
    <w:rsid w:val="00711CC9"/>
    <w:rsid w:val="00711FED"/>
    <w:rsid w:val="00711FF0"/>
    <w:rsid w:val="00714DA9"/>
    <w:rsid w:val="00715324"/>
    <w:rsid w:val="00715699"/>
    <w:rsid w:val="007162F9"/>
    <w:rsid w:val="00716795"/>
    <w:rsid w:val="00716CED"/>
    <w:rsid w:val="007170E8"/>
    <w:rsid w:val="0072163A"/>
    <w:rsid w:val="00724AB5"/>
    <w:rsid w:val="007263C1"/>
    <w:rsid w:val="007278A2"/>
    <w:rsid w:val="00732596"/>
    <w:rsid w:val="00732FFF"/>
    <w:rsid w:val="007340D7"/>
    <w:rsid w:val="007354F6"/>
    <w:rsid w:val="007359D3"/>
    <w:rsid w:val="007365EA"/>
    <w:rsid w:val="0073697C"/>
    <w:rsid w:val="00737C61"/>
    <w:rsid w:val="00740C79"/>
    <w:rsid w:val="007411BE"/>
    <w:rsid w:val="007420BE"/>
    <w:rsid w:val="00744B09"/>
    <w:rsid w:val="00744E56"/>
    <w:rsid w:val="00751137"/>
    <w:rsid w:val="00753AA3"/>
    <w:rsid w:val="00754E9C"/>
    <w:rsid w:val="0076027E"/>
    <w:rsid w:val="00760B52"/>
    <w:rsid w:val="0076210E"/>
    <w:rsid w:val="00762BEC"/>
    <w:rsid w:val="0076456D"/>
    <w:rsid w:val="00765256"/>
    <w:rsid w:val="00765D5B"/>
    <w:rsid w:val="00766590"/>
    <w:rsid w:val="00770477"/>
    <w:rsid w:val="0077219E"/>
    <w:rsid w:val="00772699"/>
    <w:rsid w:val="007732E9"/>
    <w:rsid w:val="00773362"/>
    <w:rsid w:val="0077552C"/>
    <w:rsid w:val="00775598"/>
    <w:rsid w:val="00775E06"/>
    <w:rsid w:val="0077771D"/>
    <w:rsid w:val="00777C09"/>
    <w:rsid w:val="0078485D"/>
    <w:rsid w:val="00786C08"/>
    <w:rsid w:val="00790B1E"/>
    <w:rsid w:val="0079160C"/>
    <w:rsid w:val="00794E29"/>
    <w:rsid w:val="007953C5"/>
    <w:rsid w:val="00796B75"/>
    <w:rsid w:val="00796F9C"/>
    <w:rsid w:val="007A0056"/>
    <w:rsid w:val="007A0746"/>
    <w:rsid w:val="007A1E85"/>
    <w:rsid w:val="007A1F4E"/>
    <w:rsid w:val="007A2E1D"/>
    <w:rsid w:val="007A51C0"/>
    <w:rsid w:val="007A5B2B"/>
    <w:rsid w:val="007A7468"/>
    <w:rsid w:val="007A7E4B"/>
    <w:rsid w:val="007B1740"/>
    <w:rsid w:val="007B61B4"/>
    <w:rsid w:val="007C12BA"/>
    <w:rsid w:val="007C7B1D"/>
    <w:rsid w:val="007D2941"/>
    <w:rsid w:val="007D4318"/>
    <w:rsid w:val="007E395D"/>
    <w:rsid w:val="007E56F0"/>
    <w:rsid w:val="007E7C39"/>
    <w:rsid w:val="007F1A37"/>
    <w:rsid w:val="007F1C3D"/>
    <w:rsid w:val="007F5DFB"/>
    <w:rsid w:val="00800C40"/>
    <w:rsid w:val="00801093"/>
    <w:rsid w:val="0080163E"/>
    <w:rsid w:val="00802022"/>
    <w:rsid w:val="00802ADA"/>
    <w:rsid w:val="00802CDA"/>
    <w:rsid w:val="00803705"/>
    <w:rsid w:val="00805B42"/>
    <w:rsid w:val="00806BF2"/>
    <w:rsid w:val="00806E14"/>
    <w:rsid w:val="00811637"/>
    <w:rsid w:val="008120E6"/>
    <w:rsid w:val="00813BE4"/>
    <w:rsid w:val="00813DD5"/>
    <w:rsid w:val="00814815"/>
    <w:rsid w:val="00817035"/>
    <w:rsid w:val="00817706"/>
    <w:rsid w:val="0082134C"/>
    <w:rsid w:val="00821FAC"/>
    <w:rsid w:val="008228F1"/>
    <w:rsid w:val="00822CCF"/>
    <w:rsid w:val="0082487E"/>
    <w:rsid w:val="0082523E"/>
    <w:rsid w:val="00825EDF"/>
    <w:rsid w:val="008328F7"/>
    <w:rsid w:val="0083356D"/>
    <w:rsid w:val="0083366E"/>
    <w:rsid w:val="0083492A"/>
    <w:rsid w:val="00834D9D"/>
    <w:rsid w:val="00835F79"/>
    <w:rsid w:val="00837253"/>
    <w:rsid w:val="0084105D"/>
    <w:rsid w:val="00841ED0"/>
    <w:rsid w:val="008447BA"/>
    <w:rsid w:val="00844927"/>
    <w:rsid w:val="00845A30"/>
    <w:rsid w:val="00850E5A"/>
    <w:rsid w:val="0085122E"/>
    <w:rsid w:val="00855762"/>
    <w:rsid w:val="00855B93"/>
    <w:rsid w:val="00856707"/>
    <w:rsid w:val="00863CED"/>
    <w:rsid w:val="00865D27"/>
    <w:rsid w:val="008676A8"/>
    <w:rsid w:val="00867BCC"/>
    <w:rsid w:val="0087013A"/>
    <w:rsid w:val="0087173A"/>
    <w:rsid w:val="008721B3"/>
    <w:rsid w:val="008735A2"/>
    <w:rsid w:val="00874A8D"/>
    <w:rsid w:val="00875410"/>
    <w:rsid w:val="008778B5"/>
    <w:rsid w:val="008811B3"/>
    <w:rsid w:val="008824F5"/>
    <w:rsid w:val="00883E82"/>
    <w:rsid w:val="00887512"/>
    <w:rsid w:val="008906DA"/>
    <w:rsid w:val="0089267E"/>
    <w:rsid w:val="008937F9"/>
    <w:rsid w:val="0089616B"/>
    <w:rsid w:val="00896B55"/>
    <w:rsid w:val="00896C7D"/>
    <w:rsid w:val="008A0045"/>
    <w:rsid w:val="008A014D"/>
    <w:rsid w:val="008A0444"/>
    <w:rsid w:val="008A1EDA"/>
    <w:rsid w:val="008A2202"/>
    <w:rsid w:val="008A2F65"/>
    <w:rsid w:val="008A3651"/>
    <w:rsid w:val="008A3BB4"/>
    <w:rsid w:val="008A5447"/>
    <w:rsid w:val="008A545B"/>
    <w:rsid w:val="008A60F9"/>
    <w:rsid w:val="008A6B59"/>
    <w:rsid w:val="008A75CF"/>
    <w:rsid w:val="008B1C7A"/>
    <w:rsid w:val="008B3B7D"/>
    <w:rsid w:val="008B3CF8"/>
    <w:rsid w:val="008B44EC"/>
    <w:rsid w:val="008B627C"/>
    <w:rsid w:val="008B635E"/>
    <w:rsid w:val="008B718A"/>
    <w:rsid w:val="008B78B6"/>
    <w:rsid w:val="008B79DA"/>
    <w:rsid w:val="008C16FB"/>
    <w:rsid w:val="008C1818"/>
    <w:rsid w:val="008C36F7"/>
    <w:rsid w:val="008C7290"/>
    <w:rsid w:val="008D229A"/>
    <w:rsid w:val="008E5C60"/>
    <w:rsid w:val="008F0679"/>
    <w:rsid w:val="008F067F"/>
    <w:rsid w:val="008F0EC2"/>
    <w:rsid w:val="008F15A3"/>
    <w:rsid w:val="008F1878"/>
    <w:rsid w:val="008F2426"/>
    <w:rsid w:val="008F367A"/>
    <w:rsid w:val="008F55DB"/>
    <w:rsid w:val="008F72B6"/>
    <w:rsid w:val="00903BF6"/>
    <w:rsid w:val="0090798F"/>
    <w:rsid w:val="00913480"/>
    <w:rsid w:val="00915205"/>
    <w:rsid w:val="00920C62"/>
    <w:rsid w:val="0092421C"/>
    <w:rsid w:val="00924BDC"/>
    <w:rsid w:val="00924C2D"/>
    <w:rsid w:val="0092643F"/>
    <w:rsid w:val="00927729"/>
    <w:rsid w:val="00927942"/>
    <w:rsid w:val="00927978"/>
    <w:rsid w:val="00931B1A"/>
    <w:rsid w:val="00931B59"/>
    <w:rsid w:val="0093485B"/>
    <w:rsid w:val="00935ED6"/>
    <w:rsid w:val="00935F9D"/>
    <w:rsid w:val="0093666B"/>
    <w:rsid w:val="00936F11"/>
    <w:rsid w:val="009370C1"/>
    <w:rsid w:val="009401D9"/>
    <w:rsid w:val="009420FB"/>
    <w:rsid w:val="0094587D"/>
    <w:rsid w:val="009462D4"/>
    <w:rsid w:val="0095001F"/>
    <w:rsid w:val="0095072B"/>
    <w:rsid w:val="0095127F"/>
    <w:rsid w:val="009524E2"/>
    <w:rsid w:val="009534D0"/>
    <w:rsid w:val="00955638"/>
    <w:rsid w:val="00957D73"/>
    <w:rsid w:val="00957DC7"/>
    <w:rsid w:val="00960A6B"/>
    <w:rsid w:val="00962286"/>
    <w:rsid w:val="0096292A"/>
    <w:rsid w:val="009635AF"/>
    <w:rsid w:val="00965BA7"/>
    <w:rsid w:val="00970DC8"/>
    <w:rsid w:val="0097214C"/>
    <w:rsid w:val="00975EA8"/>
    <w:rsid w:val="00977997"/>
    <w:rsid w:val="009808FE"/>
    <w:rsid w:val="00985792"/>
    <w:rsid w:val="009928B3"/>
    <w:rsid w:val="00992D89"/>
    <w:rsid w:val="0099388A"/>
    <w:rsid w:val="009A0BF3"/>
    <w:rsid w:val="009A2032"/>
    <w:rsid w:val="009A3C17"/>
    <w:rsid w:val="009A3C18"/>
    <w:rsid w:val="009B233A"/>
    <w:rsid w:val="009B7229"/>
    <w:rsid w:val="009B78E7"/>
    <w:rsid w:val="009C061B"/>
    <w:rsid w:val="009C186B"/>
    <w:rsid w:val="009C3408"/>
    <w:rsid w:val="009C3882"/>
    <w:rsid w:val="009C44F2"/>
    <w:rsid w:val="009C6DA1"/>
    <w:rsid w:val="009D1817"/>
    <w:rsid w:val="009D23B9"/>
    <w:rsid w:val="009D3DD0"/>
    <w:rsid w:val="009D3EDD"/>
    <w:rsid w:val="009D542D"/>
    <w:rsid w:val="009D5F6D"/>
    <w:rsid w:val="009D674F"/>
    <w:rsid w:val="009D7B4C"/>
    <w:rsid w:val="009E0923"/>
    <w:rsid w:val="009E1230"/>
    <w:rsid w:val="009E3228"/>
    <w:rsid w:val="009E4D25"/>
    <w:rsid w:val="009E55B3"/>
    <w:rsid w:val="009E5DDB"/>
    <w:rsid w:val="009E6A93"/>
    <w:rsid w:val="009F1A9D"/>
    <w:rsid w:val="009F4165"/>
    <w:rsid w:val="009F457E"/>
    <w:rsid w:val="009F520D"/>
    <w:rsid w:val="009F7EC9"/>
    <w:rsid w:val="00A0016F"/>
    <w:rsid w:val="00A03CA2"/>
    <w:rsid w:val="00A048AF"/>
    <w:rsid w:val="00A04B09"/>
    <w:rsid w:val="00A04E5F"/>
    <w:rsid w:val="00A0681B"/>
    <w:rsid w:val="00A109D5"/>
    <w:rsid w:val="00A12446"/>
    <w:rsid w:val="00A12679"/>
    <w:rsid w:val="00A127B6"/>
    <w:rsid w:val="00A12ADD"/>
    <w:rsid w:val="00A13C61"/>
    <w:rsid w:val="00A13ED4"/>
    <w:rsid w:val="00A145AC"/>
    <w:rsid w:val="00A15256"/>
    <w:rsid w:val="00A15CB7"/>
    <w:rsid w:val="00A23189"/>
    <w:rsid w:val="00A24CBE"/>
    <w:rsid w:val="00A27EAD"/>
    <w:rsid w:val="00A323CF"/>
    <w:rsid w:val="00A327F0"/>
    <w:rsid w:val="00A35A86"/>
    <w:rsid w:val="00A37F60"/>
    <w:rsid w:val="00A4069F"/>
    <w:rsid w:val="00A421CC"/>
    <w:rsid w:val="00A42BB2"/>
    <w:rsid w:val="00A45AFD"/>
    <w:rsid w:val="00A45E56"/>
    <w:rsid w:val="00A51A1F"/>
    <w:rsid w:val="00A53497"/>
    <w:rsid w:val="00A570C8"/>
    <w:rsid w:val="00A604B9"/>
    <w:rsid w:val="00A60AE6"/>
    <w:rsid w:val="00A622E9"/>
    <w:rsid w:val="00A643BB"/>
    <w:rsid w:val="00A656A0"/>
    <w:rsid w:val="00A70474"/>
    <w:rsid w:val="00A7072B"/>
    <w:rsid w:val="00A71D2B"/>
    <w:rsid w:val="00A72CAE"/>
    <w:rsid w:val="00A74E35"/>
    <w:rsid w:val="00A75B3B"/>
    <w:rsid w:val="00A75F14"/>
    <w:rsid w:val="00A7655C"/>
    <w:rsid w:val="00A8050C"/>
    <w:rsid w:val="00A82DDF"/>
    <w:rsid w:val="00A83FE8"/>
    <w:rsid w:val="00A84776"/>
    <w:rsid w:val="00A861A7"/>
    <w:rsid w:val="00A86A8D"/>
    <w:rsid w:val="00A86AA6"/>
    <w:rsid w:val="00A900BF"/>
    <w:rsid w:val="00A902D9"/>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2427"/>
    <w:rsid w:val="00AD69E0"/>
    <w:rsid w:val="00AD74B9"/>
    <w:rsid w:val="00AE14D3"/>
    <w:rsid w:val="00AE14E7"/>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5E80"/>
    <w:rsid w:val="00B26455"/>
    <w:rsid w:val="00B2711B"/>
    <w:rsid w:val="00B30472"/>
    <w:rsid w:val="00B329AF"/>
    <w:rsid w:val="00B35902"/>
    <w:rsid w:val="00B373C9"/>
    <w:rsid w:val="00B37621"/>
    <w:rsid w:val="00B4044F"/>
    <w:rsid w:val="00B415AD"/>
    <w:rsid w:val="00B423A5"/>
    <w:rsid w:val="00B42C79"/>
    <w:rsid w:val="00B4320D"/>
    <w:rsid w:val="00B436A5"/>
    <w:rsid w:val="00B45250"/>
    <w:rsid w:val="00B4531D"/>
    <w:rsid w:val="00B4779F"/>
    <w:rsid w:val="00B47FA9"/>
    <w:rsid w:val="00B5361E"/>
    <w:rsid w:val="00B5372E"/>
    <w:rsid w:val="00B5567F"/>
    <w:rsid w:val="00B55D0E"/>
    <w:rsid w:val="00B60960"/>
    <w:rsid w:val="00B60B3A"/>
    <w:rsid w:val="00B62124"/>
    <w:rsid w:val="00B62632"/>
    <w:rsid w:val="00B629EB"/>
    <w:rsid w:val="00B6502D"/>
    <w:rsid w:val="00B72471"/>
    <w:rsid w:val="00B72A17"/>
    <w:rsid w:val="00B75165"/>
    <w:rsid w:val="00B761CD"/>
    <w:rsid w:val="00B76A9A"/>
    <w:rsid w:val="00B76F56"/>
    <w:rsid w:val="00B820B7"/>
    <w:rsid w:val="00B825EE"/>
    <w:rsid w:val="00B85D30"/>
    <w:rsid w:val="00B86CCF"/>
    <w:rsid w:val="00B878F6"/>
    <w:rsid w:val="00B90FDF"/>
    <w:rsid w:val="00B936A3"/>
    <w:rsid w:val="00BB25CC"/>
    <w:rsid w:val="00BB3079"/>
    <w:rsid w:val="00BB492D"/>
    <w:rsid w:val="00BB69A0"/>
    <w:rsid w:val="00BB6A32"/>
    <w:rsid w:val="00BC00A6"/>
    <w:rsid w:val="00BC0163"/>
    <w:rsid w:val="00BC1C0C"/>
    <w:rsid w:val="00BC2715"/>
    <w:rsid w:val="00BC2CBF"/>
    <w:rsid w:val="00BC47E2"/>
    <w:rsid w:val="00BC6362"/>
    <w:rsid w:val="00BC6895"/>
    <w:rsid w:val="00BC7B34"/>
    <w:rsid w:val="00BD04C6"/>
    <w:rsid w:val="00BD3EB0"/>
    <w:rsid w:val="00BD4A38"/>
    <w:rsid w:val="00BD5076"/>
    <w:rsid w:val="00BD7E54"/>
    <w:rsid w:val="00BE076B"/>
    <w:rsid w:val="00BE395B"/>
    <w:rsid w:val="00BE4A2B"/>
    <w:rsid w:val="00BE50A6"/>
    <w:rsid w:val="00BE6BFF"/>
    <w:rsid w:val="00BE7691"/>
    <w:rsid w:val="00BF27ED"/>
    <w:rsid w:val="00BF287C"/>
    <w:rsid w:val="00BF29E5"/>
    <w:rsid w:val="00BF2C6C"/>
    <w:rsid w:val="00BF3FB9"/>
    <w:rsid w:val="00BF72E6"/>
    <w:rsid w:val="00C00225"/>
    <w:rsid w:val="00C002F9"/>
    <w:rsid w:val="00C04D16"/>
    <w:rsid w:val="00C04DF9"/>
    <w:rsid w:val="00C050ED"/>
    <w:rsid w:val="00C0540F"/>
    <w:rsid w:val="00C07B3F"/>
    <w:rsid w:val="00C10444"/>
    <w:rsid w:val="00C1057F"/>
    <w:rsid w:val="00C108FD"/>
    <w:rsid w:val="00C11730"/>
    <w:rsid w:val="00C125B5"/>
    <w:rsid w:val="00C12BF4"/>
    <w:rsid w:val="00C14865"/>
    <w:rsid w:val="00C15DC5"/>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1576"/>
    <w:rsid w:val="00C526E6"/>
    <w:rsid w:val="00C52794"/>
    <w:rsid w:val="00C536AC"/>
    <w:rsid w:val="00C54FB2"/>
    <w:rsid w:val="00C563FD"/>
    <w:rsid w:val="00C5764F"/>
    <w:rsid w:val="00C61FD7"/>
    <w:rsid w:val="00C64C54"/>
    <w:rsid w:val="00C6531B"/>
    <w:rsid w:val="00C6555B"/>
    <w:rsid w:val="00C6564B"/>
    <w:rsid w:val="00C65997"/>
    <w:rsid w:val="00C66146"/>
    <w:rsid w:val="00C702F6"/>
    <w:rsid w:val="00C713AA"/>
    <w:rsid w:val="00C71D97"/>
    <w:rsid w:val="00C72996"/>
    <w:rsid w:val="00C72C4D"/>
    <w:rsid w:val="00C76458"/>
    <w:rsid w:val="00C77FD1"/>
    <w:rsid w:val="00C812F5"/>
    <w:rsid w:val="00C82A84"/>
    <w:rsid w:val="00C82AF8"/>
    <w:rsid w:val="00C82D6E"/>
    <w:rsid w:val="00C83D52"/>
    <w:rsid w:val="00C86288"/>
    <w:rsid w:val="00C868B9"/>
    <w:rsid w:val="00C875A8"/>
    <w:rsid w:val="00C90624"/>
    <w:rsid w:val="00C912AF"/>
    <w:rsid w:val="00C969B5"/>
    <w:rsid w:val="00C96A49"/>
    <w:rsid w:val="00CA0DEB"/>
    <w:rsid w:val="00CA0DF6"/>
    <w:rsid w:val="00CA26F5"/>
    <w:rsid w:val="00CA4D8C"/>
    <w:rsid w:val="00CA5563"/>
    <w:rsid w:val="00CA6696"/>
    <w:rsid w:val="00CA71D0"/>
    <w:rsid w:val="00CA7555"/>
    <w:rsid w:val="00CB00F9"/>
    <w:rsid w:val="00CB0372"/>
    <w:rsid w:val="00CB1DD1"/>
    <w:rsid w:val="00CB2D18"/>
    <w:rsid w:val="00CB32D0"/>
    <w:rsid w:val="00CB47D9"/>
    <w:rsid w:val="00CB6669"/>
    <w:rsid w:val="00CB6AAD"/>
    <w:rsid w:val="00CB74F3"/>
    <w:rsid w:val="00CB797E"/>
    <w:rsid w:val="00CC076B"/>
    <w:rsid w:val="00CC173B"/>
    <w:rsid w:val="00CC3251"/>
    <w:rsid w:val="00CC5004"/>
    <w:rsid w:val="00CC597C"/>
    <w:rsid w:val="00CC6A9D"/>
    <w:rsid w:val="00CD08BE"/>
    <w:rsid w:val="00CD5418"/>
    <w:rsid w:val="00CD5B96"/>
    <w:rsid w:val="00CD7997"/>
    <w:rsid w:val="00CD7BC7"/>
    <w:rsid w:val="00CE0434"/>
    <w:rsid w:val="00CE19E2"/>
    <w:rsid w:val="00CE24FB"/>
    <w:rsid w:val="00CE29F4"/>
    <w:rsid w:val="00CE4527"/>
    <w:rsid w:val="00CE69E4"/>
    <w:rsid w:val="00CF160D"/>
    <w:rsid w:val="00CF1662"/>
    <w:rsid w:val="00CF1861"/>
    <w:rsid w:val="00CF3107"/>
    <w:rsid w:val="00CF62AC"/>
    <w:rsid w:val="00D12167"/>
    <w:rsid w:val="00D13DAD"/>
    <w:rsid w:val="00D15F92"/>
    <w:rsid w:val="00D1664E"/>
    <w:rsid w:val="00D17AEC"/>
    <w:rsid w:val="00D20B06"/>
    <w:rsid w:val="00D22F48"/>
    <w:rsid w:val="00D232E4"/>
    <w:rsid w:val="00D24CFE"/>
    <w:rsid w:val="00D2701A"/>
    <w:rsid w:val="00D3158A"/>
    <w:rsid w:val="00D3211F"/>
    <w:rsid w:val="00D33A3F"/>
    <w:rsid w:val="00D37188"/>
    <w:rsid w:val="00D37898"/>
    <w:rsid w:val="00D40212"/>
    <w:rsid w:val="00D41978"/>
    <w:rsid w:val="00D42088"/>
    <w:rsid w:val="00D42CD3"/>
    <w:rsid w:val="00D43DBF"/>
    <w:rsid w:val="00D43DC3"/>
    <w:rsid w:val="00D45904"/>
    <w:rsid w:val="00D46510"/>
    <w:rsid w:val="00D5111F"/>
    <w:rsid w:val="00D5175B"/>
    <w:rsid w:val="00D5245E"/>
    <w:rsid w:val="00D52D6C"/>
    <w:rsid w:val="00D553F4"/>
    <w:rsid w:val="00D55E4D"/>
    <w:rsid w:val="00D560F2"/>
    <w:rsid w:val="00D60DD8"/>
    <w:rsid w:val="00D6161D"/>
    <w:rsid w:val="00D62801"/>
    <w:rsid w:val="00D645A9"/>
    <w:rsid w:val="00D664ED"/>
    <w:rsid w:val="00D66925"/>
    <w:rsid w:val="00D67D4F"/>
    <w:rsid w:val="00D71522"/>
    <w:rsid w:val="00D744DD"/>
    <w:rsid w:val="00D748F1"/>
    <w:rsid w:val="00D803D5"/>
    <w:rsid w:val="00D8186D"/>
    <w:rsid w:val="00D81FE1"/>
    <w:rsid w:val="00D85F02"/>
    <w:rsid w:val="00D87C25"/>
    <w:rsid w:val="00D90981"/>
    <w:rsid w:val="00D90A4D"/>
    <w:rsid w:val="00D9144D"/>
    <w:rsid w:val="00D9412E"/>
    <w:rsid w:val="00D941B4"/>
    <w:rsid w:val="00D94C73"/>
    <w:rsid w:val="00D95F05"/>
    <w:rsid w:val="00D961B9"/>
    <w:rsid w:val="00DA017E"/>
    <w:rsid w:val="00DA1825"/>
    <w:rsid w:val="00DA5F03"/>
    <w:rsid w:val="00DA60E8"/>
    <w:rsid w:val="00DA730C"/>
    <w:rsid w:val="00DB3BC8"/>
    <w:rsid w:val="00DB4641"/>
    <w:rsid w:val="00DB5AF7"/>
    <w:rsid w:val="00DC00F7"/>
    <w:rsid w:val="00DC0BB8"/>
    <w:rsid w:val="00DC2C9E"/>
    <w:rsid w:val="00DC5E2F"/>
    <w:rsid w:val="00DD2D98"/>
    <w:rsid w:val="00DD3313"/>
    <w:rsid w:val="00DD3851"/>
    <w:rsid w:val="00DE2419"/>
    <w:rsid w:val="00DE3174"/>
    <w:rsid w:val="00DE48C3"/>
    <w:rsid w:val="00DE4CE1"/>
    <w:rsid w:val="00DF2BFA"/>
    <w:rsid w:val="00DF5EA7"/>
    <w:rsid w:val="00DF7E9B"/>
    <w:rsid w:val="00E001E3"/>
    <w:rsid w:val="00E00855"/>
    <w:rsid w:val="00E03189"/>
    <w:rsid w:val="00E033EA"/>
    <w:rsid w:val="00E06927"/>
    <w:rsid w:val="00E0775B"/>
    <w:rsid w:val="00E11451"/>
    <w:rsid w:val="00E12414"/>
    <w:rsid w:val="00E12F4F"/>
    <w:rsid w:val="00E20C03"/>
    <w:rsid w:val="00E20C1F"/>
    <w:rsid w:val="00E22262"/>
    <w:rsid w:val="00E22658"/>
    <w:rsid w:val="00E22C3E"/>
    <w:rsid w:val="00E253B9"/>
    <w:rsid w:val="00E274B1"/>
    <w:rsid w:val="00E27AC3"/>
    <w:rsid w:val="00E27B10"/>
    <w:rsid w:val="00E30148"/>
    <w:rsid w:val="00E312EA"/>
    <w:rsid w:val="00E31330"/>
    <w:rsid w:val="00E31CF3"/>
    <w:rsid w:val="00E37BD9"/>
    <w:rsid w:val="00E37DE4"/>
    <w:rsid w:val="00E40C87"/>
    <w:rsid w:val="00E41500"/>
    <w:rsid w:val="00E41C88"/>
    <w:rsid w:val="00E42455"/>
    <w:rsid w:val="00E43A1C"/>
    <w:rsid w:val="00E44D74"/>
    <w:rsid w:val="00E46D08"/>
    <w:rsid w:val="00E46DA5"/>
    <w:rsid w:val="00E50EC3"/>
    <w:rsid w:val="00E51365"/>
    <w:rsid w:val="00E52E0F"/>
    <w:rsid w:val="00E54815"/>
    <w:rsid w:val="00E5578F"/>
    <w:rsid w:val="00E56572"/>
    <w:rsid w:val="00E56758"/>
    <w:rsid w:val="00E5681E"/>
    <w:rsid w:val="00E61F88"/>
    <w:rsid w:val="00E6264E"/>
    <w:rsid w:val="00E62653"/>
    <w:rsid w:val="00E62B26"/>
    <w:rsid w:val="00E62BB0"/>
    <w:rsid w:val="00E632EE"/>
    <w:rsid w:val="00E63BDB"/>
    <w:rsid w:val="00E63F38"/>
    <w:rsid w:val="00E63F4F"/>
    <w:rsid w:val="00E649C9"/>
    <w:rsid w:val="00E654A9"/>
    <w:rsid w:val="00E6554C"/>
    <w:rsid w:val="00E65E6C"/>
    <w:rsid w:val="00E66462"/>
    <w:rsid w:val="00E67BCD"/>
    <w:rsid w:val="00E70120"/>
    <w:rsid w:val="00E71684"/>
    <w:rsid w:val="00E71A84"/>
    <w:rsid w:val="00E721B9"/>
    <w:rsid w:val="00E72F3B"/>
    <w:rsid w:val="00E74AF0"/>
    <w:rsid w:val="00E75CF1"/>
    <w:rsid w:val="00E76E8C"/>
    <w:rsid w:val="00E77072"/>
    <w:rsid w:val="00E809B0"/>
    <w:rsid w:val="00E80DB5"/>
    <w:rsid w:val="00E81C72"/>
    <w:rsid w:val="00E83402"/>
    <w:rsid w:val="00E83FD8"/>
    <w:rsid w:val="00E846DA"/>
    <w:rsid w:val="00E84C55"/>
    <w:rsid w:val="00E86155"/>
    <w:rsid w:val="00E93E4C"/>
    <w:rsid w:val="00E94BFA"/>
    <w:rsid w:val="00E955A7"/>
    <w:rsid w:val="00EA1C0A"/>
    <w:rsid w:val="00EA1C4B"/>
    <w:rsid w:val="00EA31AE"/>
    <w:rsid w:val="00EA3FF0"/>
    <w:rsid w:val="00EA6DA2"/>
    <w:rsid w:val="00EB107D"/>
    <w:rsid w:val="00EB3CC7"/>
    <w:rsid w:val="00EB633D"/>
    <w:rsid w:val="00EC28C4"/>
    <w:rsid w:val="00EC29C5"/>
    <w:rsid w:val="00EC30C0"/>
    <w:rsid w:val="00EC3FF0"/>
    <w:rsid w:val="00EC40FA"/>
    <w:rsid w:val="00EC5B7E"/>
    <w:rsid w:val="00EC671A"/>
    <w:rsid w:val="00EC714D"/>
    <w:rsid w:val="00EC7767"/>
    <w:rsid w:val="00EC7F9C"/>
    <w:rsid w:val="00ED3852"/>
    <w:rsid w:val="00ED4BA0"/>
    <w:rsid w:val="00ED5BA8"/>
    <w:rsid w:val="00ED7D67"/>
    <w:rsid w:val="00EE13C5"/>
    <w:rsid w:val="00EE277E"/>
    <w:rsid w:val="00EE35F8"/>
    <w:rsid w:val="00EE3697"/>
    <w:rsid w:val="00EE3D15"/>
    <w:rsid w:val="00EE5EBB"/>
    <w:rsid w:val="00EE78FE"/>
    <w:rsid w:val="00EF0683"/>
    <w:rsid w:val="00EF0999"/>
    <w:rsid w:val="00EF0C84"/>
    <w:rsid w:val="00EF215E"/>
    <w:rsid w:val="00EF2CEC"/>
    <w:rsid w:val="00EF6639"/>
    <w:rsid w:val="00EF6DAD"/>
    <w:rsid w:val="00F003C4"/>
    <w:rsid w:val="00F00755"/>
    <w:rsid w:val="00F00930"/>
    <w:rsid w:val="00F0361A"/>
    <w:rsid w:val="00F116CC"/>
    <w:rsid w:val="00F16AC8"/>
    <w:rsid w:val="00F20387"/>
    <w:rsid w:val="00F207D1"/>
    <w:rsid w:val="00F212CF"/>
    <w:rsid w:val="00F2179B"/>
    <w:rsid w:val="00F2231C"/>
    <w:rsid w:val="00F24A1C"/>
    <w:rsid w:val="00F259C7"/>
    <w:rsid w:val="00F25A65"/>
    <w:rsid w:val="00F26E21"/>
    <w:rsid w:val="00F27724"/>
    <w:rsid w:val="00F302BD"/>
    <w:rsid w:val="00F331A3"/>
    <w:rsid w:val="00F342F1"/>
    <w:rsid w:val="00F3486B"/>
    <w:rsid w:val="00F34BCF"/>
    <w:rsid w:val="00F35701"/>
    <w:rsid w:val="00F35804"/>
    <w:rsid w:val="00F36290"/>
    <w:rsid w:val="00F374A2"/>
    <w:rsid w:val="00F4044B"/>
    <w:rsid w:val="00F44048"/>
    <w:rsid w:val="00F462E3"/>
    <w:rsid w:val="00F5114C"/>
    <w:rsid w:val="00F514E4"/>
    <w:rsid w:val="00F54B5F"/>
    <w:rsid w:val="00F60469"/>
    <w:rsid w:val="00F61133"/>
    <w:rsid w:val="00F6247B"/>
    <w:rsid w:val="00F67FA3"/>
    <w:rsid w:val="00F70BAD"/>
    <w:rsid w:val="00F72307"/>
    <w:rsid w:val="00F73268"/>
    <w:rsid w:val="00F739CE"/>
    <w:rsid w:val="00F74089"/>
    <w:rsid w:val="00F74C2B"/>
    <w:rsid w:val="00F80208"/>
    <w:rsid w:val="00F81E21"/>
    <w:rsid w:val="00F83B23"/>
    <w:rsid w:val="00F83DFF"/>
    <w:rsid w:val="00F842ED"/>
    <w:rsid w:val="00F843EE"/>
    <w:rsid w:val="00F84EE5"/>
    <w:rsid w:val="00F873B2"/>
    <w:rsid w:val="00F87913"/>
    <w:rsid w:val="00FA18EA"/>
    <w:rsid w:val="00FA2C50"/>
    <w:rsid w:val="00FA3268"/>
    <w:rsid w:val="00FA3F55"/>
    <w:rsid w:val="00FA65F6"/>
    <w:rsid w:val="00FA7090"/>
    <w:rsid w:val="00FB0A89"/>
    <w:rsid w:val="00FB18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3EAE"/>
    <w:rsid w:val="00FE662D"/>
    <w:rsid w:val="00FE7EA7"/>
    <w:rsid w:val="00FF293A"/>
    <w:rsid w:val="00FF2BC3"/>
    <w:rsid w:val="00FF3CEA"/>
    <w:rsid w:val="00FF4E3B"/>
    <w:rsid w:val="00FF75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87F6D3"/>
  <w15:docId w15:val="{9B5A2AB1-6C9C-4E77-A532-926B5D0A3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aliases w:val="Subtitle_swift"/>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Subtitle_swift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paragraph" w:styleId="BlockText">
    <w:name w:val="Block Text"/>
    <w:basedOn w:val="Normal"/>
    <w:semiHidden/>
    <w:locked/>
    <w:rsid w:val="00740C7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qFormat/>
    <w:rsid w:val="00740C79"/>
    <w:rPr>
      <w:b/>
      <w:bCs/>
    </w:rPr>
  </w:style>
  <w:style w:type="character" w:styleId="EndnoteReference">
    <w:name w:val="endnote reference"/>
    <w:basedOn w:val="DefaultParagraphFont"/>
    <w:rsid w:val="00740C79"/>
    <w:rPr>
      <w:vertAlign w:val="superscript"/>
    </w:rPr>
  </w:style>
  <w:style w:type="numbering" w:styleId="111111">
    <w:name w:val="Outline List 2"/>
    <w:basedOn w:val="NoList"/>
    <w:rsid w:val="00740C79"/>
    <w:pPr>
      <w:numPr>
        <w:numId w:val="19"/>
      </w:numPr>
    </w:pPr>
  </w:style>
  <w:style w:type="numbering" w:styleId="1ai">
    <w:name w:val="Outline List 1"/>
    <w:basedOn w:val="NoList"/>
    <w:rsid w:val="00740C79"/>
    <w:pPr>
      <w:numPr>
        <w:numId w:val="20"/>
      </w:numPr>
    </w:pPr>
  </w:style>
  <w:style w:type="paragraph" w:styleId="Closing">
    <w:name w:val="Closing"/>
    <w:basedOn w:val="Normal"/>
    <w:link w:val="ClosingChar"/>
    <w:semiHidden/>
    <w:locked/>
    <w:rsid w:val="00740C79"/>
    <w:pPr>
      <w:spacing w:before="0"/>
      <w:ind w:left="4320"/>
    </w:pPr>
  </w:style>
  <w:style w:type="character" w:customStyle="1" w:styleId="ClosingChar">
    <w:name w:val="Closing Char"/>
    <w:basedOn w:val="DefaultParagraphFont"/>
    <w:link w:val="Closing"/>
    <w:semiHidden/>
    <w:rsid w:val="00740C79"/>
    <w:rPr>
      <w:lang w:val="en-GB"/>
    </w:rPr>
  </w:style>
  <w:style w:type="character" w:styleId="HTMLAcronym">
    <w:name w:val="HTML Acronym"/>
    <w:basedOn w:val="DefaultParagraphFont"/>
    <w:rsid w:val="00740C79"/>
  </w:style>
  <w:style w:type="character" w:styleId="HTMLCite">
    <w:name w:val="HTML Cite"/>
    <w:basedOn w:val="DefaultParagraphFont"/>
    <w:rsid w:val="00740C79"/>
    <w:rPr>
      <w:i/>
      <w:iCs/>
    </w:rPr>
  </w:style>
  <w:style w:type="character" w:styleId="HTMLCode">
    <w:name w:val="HTML Code"/>
    <w:basedOn w:val="DefaultParagraphFont"/>
    <w:rsid w:val="00740C79"/>
    <w:rPr>
      <w:rFonts w:ascii="Courier New" w:hAnsi="Courier New" w:cs="Courier New"/>
      <w:sz w:val="20"/>
      <w:szCs w:val="20"/>
    </w:rPr>
  </w:style>
  <w:style w:type="character" w:styleId="HTMLDefinition">
    <w:name w:val="HTML Definition"/>
    <w:basedOn w:val="DefaultParagraphFont"/>
    <w:rsid w:val="00740C79"/>
    <w:rPr>
      <w:i/>
      <w:iCs/>
    </w:rPr>
  </w:style>
  <w:style w:type="character" w:styleId="HTMLKeyboard">
    <w:name w:val="HTML Keyboard"/>
    <w:basedOn w:val="DefaultParagraphFont"/>
    <w:rsid w:val="00740C79"/>
    <w:rPr>
      <w:rFonts w:ascii="Courier New" w:hAnsi="Courier New" w:cs="Courier New"/>
      <w:sz w:val="20"/>
      <w:szCs w:val="20"/>
    </w:rPr>
  </w:style>
  <w:style w:type="character" w:styleId="HTMLSample">
    <w:name w:val="HTML Sample"/>
    <w:basedOn w:val="DefaultParagraphFont"/>
    <w:rsid w:val="00740C79"/>
    <w:rPr>
      <w:rFonts w:ascii="Courier New" w:hAnsi="Courier New" w:cs="Courier New"/>
    </w:rPr>
  </w:style>
  <w:style w:type="character" w:styleId="HTMLTypewriter">
    <w:name w:val="HTML Typewriter"/>
    <w:basedOn w:val="DefaultParagraphFont"/>
    <w:rsid w:val="00740C79"/>
    <w:rPr>
      <w:rFonts w:ascii="Courier New" w:hAnsi="Courier New" w:cs="Courier New"/>
      <w:sz w:val="20"/>
      <w:szCs w:val="20"/>
    </w:rPr>
  </w:style>
  <w:style w:type="character" w:styleId="HTMLVariable">
    <w:name w:val="HTML Variable"/>
    <w:basedOn w:val="DefaultParagraphFont"/>
    <w:rsid w:val="00740C79"/>
    <w:rPr>
      <w:i/>
      <w:iCs/>
    </w:rPr>
  </w:style>
  <w:style w:type="character" w:styleId="LineNumber">
    <w:name w:val="line number"/>
    <w:basedOn w:val="DefaultParagraphFont"/>
    <w:rsid w:val="00740C79"/>
  </w:style>
  <w:style w:type="paragraph" w:styleId="List">
    <w:name w:val="List"/>
    <w:basedOn w:val="Normal"/>
    <w:rsid w:val="00740C79"/>
    <w:pPr>
      <w:widowControl w:val="0"/>
      <w:spacing w:after="120"/>
      <w:ind w:left="283" w:hanging="283"/>
    </w:pPr>
    <w:rPr>
      <w:sz w:val="19"/>
    </w:rPr>
  </w:style>
  <w:style w:type="paragraph" w:styleId="List2">
    <w:name w:val="List 2"/>
    <w:basedOn w:val="Normal"/>
    <w:rsid w:val="00740C79"/>
    <w:pPr>
      <w:widowControl w:val="0"/>
      <w:spacing w:after="120"/>
      <w:ind w:left="566" w:hanging="283"/>
    </w:pPr>
    <w:rPr>
      <w:sz w:val="19"/>
    </w:rPr>
  </w:style>
  <w:style w:type="paragraph" w:styleId="List3">
    <w:name w:val="List 3"/>
    <w:basedOn w:val="Normal"/>
    <w:rsid w:val="00740C79"/>
    <w:pPr>
      <w:widowControl w:val="0"/>
      <w:spacing w:after="120"/>
      <w:ind w:left="849" w:hanging="283"/>
    </w:pPr>
    <w:rPr>
      <w:sz w:val="19"/>
    </w:rPr>
  </w:style>
  <w:style w:type="paragraph" w:styleId="MessageHeader">
    <w:name w:val="Message Header"/>
    <w:basedOn w:val="Normal"/>
    <w:link w:val="MessageHeaderChar"/>
    <w:rsid w:val="00740C79"/>
    <w:pPr>
      <w:widowControl w:val="0"/>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 w:val="24"/>
      <w:szCs w:val="24"/>
    </w:rPr>
  </w:style>
  <w:style w:type="character" w:customStyle="1" w:styleId="MessageHeaderChar">
    <w:name w:val="Message Header Char"/>
    <w:basedOn w:val="DefaultParagraphFont"/>
    <w:link w:val="MessageHeader"/>
    <w:rsid w:val="00740C79"/>
    <w:rPr>
      <w:rFonts w:cs="Arial"/>
      <w:sz w:val="24"/>
      <w:szCs w:val="24"/>
      <w:shd w:val="pct20" w:color="auto" w:fill="auto"/>
      <w:lang w:val="en-GB"/>
    </w:rPr>
  </w:style>
  <w:style w:type="table" w:styleId="Table3Deffects1">
    <w:name w:val="Table 3D effects 1"/>
    <w:basedOn w:val="TableNormal"/>
    <w:locked/>
    <w:rsid w:val="00740C7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740C7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740C7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basedOn w:val="DefaultParagraphFont"/>
    <w:qFormat/>
    <w:rsid w:val="00740C79"/>
    <w:rPr>
      <w:i/>
      <w:iCs/>
    </w:rPr>
  </w:style>
  <w:style w:type="character" w:styleId="SubtleEmphasis">
    <w:name w:val="Subtle Emphasis"/>
    <w:basedOn w:val="DefaultParagraphFont"/>
    <w:uiPriority w:val="19"/>
    <w:qFormat/>
    <w:rsid w:val="00740C79"/>
    <w:rPr>
      <w:i/>
      <w:iCs/>
      <w:color w:val="808080" w:themeColor="text1" w:themeTint="7F"/>
    </w:rPr>
  </w:style>
  <w:style w:type="character" w:styleId="IntenseEmphasis">
    <w:name w:val="Intense Emphasis"/>
    <w:basedOn w:val="DefaultParagraphFont"/>
    <w:uiPriority w:val="21"/>
    <w:qFormat/>
    <w:rsid w:val="00740C79"/>
    <w:rPr>
      <w:b/>
      <w:bCs/>
      <w:i/>
      <w:iCs/>
      <w:color w:val="4F81BD" w:themeColor="accent1"/>
    </w:rPr>
  </w:style>
  <w:style w:type="character" w:styleId="SubtleReference">
    <w:name w:val="Subtle Reference"/>
    <w:basedOn w:val="DefaultParagraphFont"/>
    <w:uiPriority w:val="31"/>
    <w:qFormat/>
    <w:rsid w:val="00740C79"/>
    <w:rPr>
      <w:smallCaps/>
      <w:color w:val="C0504D" w:themeColor="accent2"/>
      <w:u w:val="single"/>
    </w:rPr>
  </w:style>
  <w:style w:type="character" w:styleId="IntenseReference">
    <w:name w:val="Intense Reference"/>
    <w:basedOn w:val="DefaultParagraphFont"/>
    <w:uiPriority w:val="32"/>
    <w:qFormat/>
    <w:rsid w:val="00740C79"/>
    <w:rPr>
      <w:b/>
      <w:bCs/>
      <w:smallCaps/>
      <w:color w:val="C0504D" w:themeColor="accent2"/>
      <w:spacing w:val="5"/>
      <w:u w:val="single"/>
    </w:rPr>
  </w:style>
  <w:style w:type="character" w:styleId="BookTitle">
    <w:name w:val="Book Title"/>
    <w:basedOn w:val="DefaultParagraphFont"/>
    <w:uiPriority w:val="33"/>
    <w:qFormat/>
    <w:rsid w:val="00740C7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81217">
      <w:bodyDiv w:val="1"/>
      <w:marLeft w:val="0"/>
      <w:marRight w:val="0"/>
      <w:marTop w:val="0"/>
      <w:marBottom w:val="0"/>
      <w:divBdr>
        <w:top w:val="none" w:sz="0" w:space="0" w:color="auto"/>
        <w:left w:val="none" w:sz="0" w:space="0" w:color="auto"/>
        <w:bottom w:val="none" w:sz="0" w:space="0" w:color="auto"/>
        <w:right w:val="none" w:sz="0" w:space="0" w:color="auto"/>
      </w:divBdr>
    </w:div>
    <w:div w:id="25856359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56148777">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69742124">
      <w:bodyDiv w:val="1"/>
      <w:marLeft w:val="0"/>
      <w:marRight w:val="0"/>
      <w:marTop w:val="0"/>
      <w:marBottom w:val="0"/>
      <w:divBdr>
        <w:top w:val="none" w:sz="0" w:space="0" w:color="auto"/>
        <w:left w:val="none" w:sz="0" w:space="0" w:color="auto"/>
        <w:bottom w:val="none" w:sz="0" w:space="0" w:color="auto"/>
        <w:right w:val="none" w:sz="0" w:space="0" w:color="auto"/>
      </w:divBdr>
    </w:div>
    <w:div w:id="856817723">
      <w:bodyDiv w:val="1"/>
      <w:marLeft w:val="0"/>
      <w:marRight w:val="0"/>
      <w:marTop w:val="0"/>
      <w:marBottom w:val="0"/>
      <w:divBdr>
        <w:top w:val="none" w:sz="0" w:space="0" w:color="auto"/>
        <w:left w:val="none" w:sz="0" w:space="0" w:color="auto"/>
        <w:bottom w:val="none" w:sz="0" w:space="0" w:color="auto"/>
        <w:right w:val="none" w:sz="0" w:space="0" w:color="auto"/>
      </w:divBdr>
    </w:div>
    <w:div w:id="970013244">
      <w:bodyDiv w:val="1"/>
      <w:marLeft w:val="0"/>
      <w:marRight w:val="0"/>
      <w:marTop w:val="0"/>
      <w:marBottom w:val="0"/>
      <w:divBdr>
        <w:top w:val="none" w:sz="0" w:space="0" w:color="auto"/>
        <w:left w:val="none" w:sz="0" w:space="0" w:color="auto"/>
        <w:bottom w:val="none" w:sz="0" w:space="0" w:color="auto"/>
        <w:right w:val="none" w:sz="0" w:space="0" w:color="auto"/>
      </w:divBdr>
    </w:div>
    <w:div w:id="1053116849">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192302140">
      <w:bodyDiv w:val="1"/>
      <w:marLeft w:val="0"/>
      <w:marRight w:val="0"/>
      <w:marTop w:val="0"/>
      <w:marBottom w:val="0"/>
      <w:divBdr>
        <w:top w:val="none" w:sz="0" w:space="0" w:color="auto"/>
        <w:left w:val="none" w:sz="0" w:space="0" w:color="auto"/>
        <w:bottom w:val="none" w:sz="0" w:space="0" w:color="auto"/>
        <w:right w:val="none" w:sz="0" w:space="0" w:color="auto"/>
      </w:divBdr>
    </w:div>
    <w:div w:id="1326595355">
      <w:bodyDiv w:val="1"/>
      <w:marLeft w:val="0"/>
      <w:marRight w:val="0"/>
      <w:marTop w:val="0"/>
      <w:marBottom w:val="0"/>
      <w:divBdr>
        <w:top w:val="none" w:sz="0" w:space="0" w:color="auto"/>
        <w:left w:val="none" w:sz="0" w:space="0" w:color="auto"/>
        <w:bottom w:val="none" w:sz="0" w:space="0" w:color="auto"/>
        <w:right w:val="none" w:sz="0" w:space="0" w:color="auto"/>
      </w:divBdr>
    </w:div>
    <w:div w:id="1414160353">
      <w:bodyDiv w:val="1"/>
      <w:marLeft w:val="0"/>
      <w:marRight w:val="0"/>
      <w:marTop w:val="0"/>
      <w:marBottom w:val="0"/>
      <w:divBdr>
        <w:top w:val="none" w:sz="0" w:space="0" w:color="auto"/>
        <w:left w:val="none" w:sz="0" w:space="0" w:color="auto"/>
        <w:bottom w:val="none" w:sz="0" w:space="0" w:color="auto"/>
        <w:right w:val="none" w:sz="0" w:space="0" w:color="auto"/>
      </w:divBdr>
    </w:div>
    <w:div w:id="1514345242">
      <w:bodyDiv w:val="1"/>
      <w:marLeft w:val="0"/>
      <w:marRight w:val="0"/>
      <w:marTop w:val="0"/>
      <w:marBottom w:val="0"/>
      <w:divBdr>
        <w:top w:val="none" w:sz="0" w:space="0" w:color="auto"/>
        <w:left w:val="none" w:sz="0" w:space="0" w:color="auto"/>
        <w:bottom w:val="none" w:sz="0" w:space="0" w:color="auto"/>
        <w:right w:val="none" w:sz="0" w:space="0" w:color="auto"/>
      </w:divBdr>
    </w:div>
    <w:div w:id="1753425357">
      <w:bodyDiv w:val="1"/>
      <w:marLeft w:val="0"/>
      <w:marRight w:val="0"/>
      <w:marTop w:val="0"/>
      <w:marBottom w:val="0"/>
      <w:divBdr>
        <w:top w:val="none" w:sz="0" w:space="0" w:color="auto"/>
        <w:left w:val="none" w:sz="0" w:space="0" w:color="auto"/>
        <w:bottom w:val="none" w:sz="0" w:space="0" w:color="auto"/>
        <w:right w:val="none" w:sz="0" w:space="0" w:color="auto"/>
      </w:divBdr>
    </w:div>
    <w:div w:id="202343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image" Target="media/image8.emf"/><Relationship Id="rId21" Type="http://schemas.openxmlformats.org/officeDocument/2006/relationships/footer" Target="footer5.xml"/><Relationship Id="rId34" Type="http://schemas.openxmlformats.org/officeDocument/2006/relationships/oleObject" Target="embeddings/oleObject3.bin"/><Relationship Id="rId42" Type="http://schemas.openxmlformats.org/officeDocument/2006/relationships/oleObject" Target="embeddings/Microsoft_Visio_2003-2010_Drawing2.vsd"/><Relationship Id="rId47" Type="http://schemas.openxmlformats.org/officeDocument/2006/relationships/image" Target="media/image13.wmf"/><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3.png"/><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oleObject" Target="embeddings/oleObject2.bin"/><Relationship Id="rId37" Type="http://schemas.openxmlformats.org/officeDocument/2006/relationships/image" Target="media/image7.emf"/><Relationship Id="rId40" Type="http://schemas.openxmlformats.org/officeDocument/2006/relationships/oleObject" Target="embeddings/Microsoft_Visio_2003-2010_Drawing1.vsd"/><Relationship Id="rId45" Type="http://schemas.openxmlformats.org/officeDocument/2006/relationships/image" Target="media/image11.wmf"/><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image" Target="media/image2.png"/><Relationship Id="rId36" Type="http://schemas.openxmlformats.org/officeDocument/2006/relationships/oleObject" Target="embeddings/oleObject4.bin"/><Relationship Id="rId49"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image" Target="media/image4.png"/><Relationship Id="rId44" Type="http://schemas.openxmlformats.org/officeDocument/2006/relationships/oleObject" Target="embeddings/Microsoft_Visio_2003-2010_Drawing3.vsd"/><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iso20022.org/" TargetMode="External"/><Relationship Id="rId27" Type="http://schemas.openxmlformats.org/officeDocument/2006/relationships/image" Target="media/image1.png"/><Relationship Id="rId30" Type="http://schemas.openxmlformats.org/officeDocument/2006/relationships/oleObject" Target="embeddings/oleObject1.bin"/><Relationship Id="rId35" Type="http://schemas.openxmlformats.org/officeDocument/2006/relationships/image" Target="media/image6.png"/><Relationship Id="rId43" Type="http://schemas.openxmlformats.org/officeDocument/2006/relationships/image" Target="media/image10.emf"/><Relationship Id="rId48" Type="http://schemas.openxmlformats.org/officeDocument/2006/relationships/image" Target="media/image14.wmf"/><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image" Target="media/image5.png"/><Relationship Id="rId38" Type="http://schemas.openxmlformats.org/officeDocument/2006/relationships/oleObject" Target="embeddings/Microsoft_Visio_2003-2010_Drawing.vsd"/><Relationship Id="rId46" Type="http://schemas.openxmlformats.org/officeDocument/2006/relationships/image" Target="media/image12.wmf"/><Relationship Id="rId20" Type="http://schemas.openxmlformats.org/officeDocument/2006/relationships/footer" Target="footer4.xml"/><Relationship Id="rId41"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893cfbf-5935-464e-a2c5-0f7de141152c">MSKTH6SNCJSU-585251292-54076</_dlc_DocId>
    <_dlc_DocIdUrl xmlns="3893cfbf-5935-464e-a2c5-0f7de141152c">
      <Url>https://swiftcorp.sharepoint.com/sites/ps-ow-standards team/_layouts/15/DocIdRedir.aspx?ID=MSKTH6SNCJSU-585251292-54076</Url>
      <Description>MSKTH6SNCJSU-585251292-54076</Description>
    </_dlc_DocIdUrl>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A0FB0F-9CAF-4F46-AAC7-6BE07ED9419D}">
  <ds:schemaRefs>
    <ds:schemaRef ds:uri="http://schemas.openxmlformats.org/officeDocument/2006/bibliography"/>
  </ds:schemaRefs>
</ds:datastoreItem>
</file>

<file path=customXml/itemProps2.xml><?xml version="1.0" encoding="utf-8"?>
<ds:datastoreItem xmlns:ds="http://schemas.openxmlformats.org/officeDocument/2006/customXml" ds:itemID="{92DF1107-D616-444D-B980-771C3DC37EFE}">
  <ds:schemaRefs>
    <ds:schemaRef ds:uri="http://schemas.microsoft.com/sharepoint/v3/contenttype/forms"/>
  </ds:schemaRefs>
</ds:datastoreItem>
</file>

<file path=customXml/itemProps3.xml><?xml version="1.0" encoding="utf-8"?>
<ds:datastoreItem xmlns:ds="http://schemas.openxmlformats.org/officeDocument/2006/customXml" ds:itemID="{5535850A-DD4A-4309-8707-78659FCDFC63}">
  <ds:schemaRefs>
    <ds:schemaRef ds:uri="http://schemas.microsoft.com/office/2006/metadata/properties"/>
    <ds:schemaRef ds:uri="http://schemas.microsoft.com/office/infopath/2007/PartnerControls"/>
    <ds:schemaRef ds:uri="3893cfbf-5935-464e-a2c5-0f7de141152c"/>
    <ds:schemaRef ds:uri="f8f9638e-b4ee-4202-9aca-2cf33602e11f"/>
    <ds:schemaRef ds:uri="806285ac-449a-4fb1-8311-58d88e150cc7"/>
    <ds:schemaRef ds:uri="http://schemas.microsoft.com/sharepoint/v3"/>
  </ds:schemaRefs>
</ds:datastoreItem>
</file>

<file path=customXml/itemProps4.xml><?xml version="1.0" encoding="utf-8"?>
<ds:datastoreItem xmlns:ds="http://schemas.openxmlformats.org/officeDocument/2006/customXml" ds:itemID="{E652A79D-7EC5-47A7-A6E1-2E61A8296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CB96782-C12F-41EC-AF4A-EB7646EFA508}">
  <ds:schemaRefs>
    <ds:schemaRef ds:uri="http://schemas.microsoft.com/sharepoint/event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Normal.dotm</Template>
  <TotalTime>34</TotalTime>
  <Pages>35</Pages>
  <Words>5649</Words>
  <Characters>32201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37775</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KUNTZ Vincent</cp:lastModifiedBy>
  <cp:revision>19</cp:revision>
  <cp:lastPrinted>2012-01-27T10:08:00Z</cp:lastPrinted>
  <dcterms:created xsi:type="dcterms:W3CDTF">2023-11-28T12:50:00Z</dcterms:created>
  <dcterms:modified xsi:type="dcterms:W3CDTF">2024-03-10T10:55:00Z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0x010100FC6A121A9BC84B49A12755C304B55DF0</vt:lpwstr>
  </property>
  <property fmtid="{D5CDD505-2E9C-101B-9397-08002B2CF9AE}" pid="7" name="_dlc_DocIdItemGuid">
    <vt:lpwstr>5ec20132-80a5-451e-8f70-78c31aae83ba</vt:lpwstr>
  </property>
  <property fmtid="{D5CDD505-2E9C-101B-9397-08002B2CF9AE}" pid="8" name="MSIP_Label_64522a4d-f12f-4888-8028-d80fdde3b7d9_Enabled">
    <vt:lpwstr>true</vt:lpwstr>
  </property>
  <property fmtid="{D5CDD505-2E9C-101B-9397-08002B2CF9AE}" pid="9" name="MSIP_Label_64522a4d-f12f-4888-8028-d80fdde3b7d9_SetDate">
    <vt:lpwstr>2020-11-21T14:21:26Z</vt:lpwstr>
  </property>
  <property fmtid="{D5CDD505-2E9C-101B-9397-08002B2CF9AE}" pid="10" name="MSIP_Label_64522a4d-f12f-4888-8028-d80fdde3b7d9_Method">
    <vt:lpwstr>Privileged</vt:lpwstr>
  </property>
  <property fmtid="{D5CDD505-2E9C-101B-9397-08002B2CF9AE}" pid="11" name="MSIP_Label_64522a4d-f12f-4888-8028-d80fdde3b7d9_Name">
    <vt:lpwstr>64522a4d-f12f-4888-8028-d80fdde3b7d9</vt:lpwstr>
  </property>
  <property fmtid="{D5CDD505-2E9C-101B-9397-08002B2CF9AE}" pid="12" name="MSIP_Label_64522a4d-f12f-4888-8028-d80fdde3b7d9_SiteId">
    <vt:lpwstr>9a8ff9e3-0e35-4620-a724-e9834dc50b51</vt:lpwstr>
  </property>
  <property fmtid="{D5CDD505-2E9C-101B-9397-08002B2CF9AE}" pid="13" name="MSIP_Label_64522a4d-f12f-4888-8028-d80fdde3b7d9_ActionId">
    <vt:lpwstr>c49247e9-973d-4e8c-88ac-7a746a8f07e3</vt:lpwstr>
  </property>
  <property fmtid="{D5CDD505-2E9C-101B-9397-08002B2CF9AE}" pid="14" name="MSIP_Label_64522a4d-f12f-4888-8028-d80fdde3b7d9_ContentBits">
    <vt:lpwstr>0</vt:lpwstr>
  </property>
</Properties>
</file>